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D0314" w14:textId="7DA59D74" w:rsidR="007D00FC" w:rsidRPr="001A3070" w:rsidRDefault="007D00FC" w:rsidP="00030D62">
      <w:pPr>
        <w:jc w:val="center"/>
        <w:rPr>
          <w:rFonts w:asciiTheme="majorBidi" w:hAnsiTheme="majorBidi" w:cstheme="majorBidi"/>
          <w:b/>
          <w:bCs/>
          <w:lang w:val="en-GB"/>
        </w:rPr>
      </w:pPr>
      <w:r w:rsidRPr="001A3070">
        <w:rPr>
          <w:rFonts w:asciiTheme="majorBidi" w:hAnsiTheme="majorBidi" w:cstheme="majorBidi"/>
          <w:b/>
          <w:bCs/>
          <w:lang w:val="en-GB"/>
        </w:rPr>
        <w:t>Supplement</w:t>
      </w:r>
      <w:r w:rsidR="005C1182" w:rsidRPr="001A3070">
        <w:rPr>
          <w:rFonts w:asciiTheme="majorBidi" w:hAnsiTheme="majorBidi" w:cstheme="majorBidi"/>
          <w:b/>
          <w:bCs/>
          <w:lang w:val="en-GB"/>
        </w:rPr>
        <w:t xml:space="preserve"> 1 </w:t>
      </w:r>
      <w:r w:rsidR="002B1207" w:rsidRPr="001A3070">
        <w:rPr>
          <w:rFonts w:asciiTheme="majorBidi" w:hAnsiTheme="majorBidi" w:cstheme="majorBidi"/>
          <w:b/>
          <w:bCs/>
          <w:lang w:val="en-GB"/>
        </w:rPr>
        <w:t xml:space="preserve"> </w:t>
      </w:r>
    </w:p>
    <w:p w14:paraId="2093732D" w14:textId="77777777" w:rsidR="00030D62" w:rsidRDefault="00030D62" w:rsidP="00193241">
      <w:pPr>
        <w:rPr>
          <w:rFonts w:asciiTheme="majorBidi" w:hAnsiTheme="majorBidi" w:cstheme="majorBidi"/>
          <w:b/>
          <w:bCs/>
          <w:rtl/>
          <w:lang w:val="en-GB"/>
        </w:rPr>
      </w:pPr>
    </w:p>
    <w:p w14:paraId="5977F845" w14:textId="73FACB26" w:rsidR="00030D62" w:rsidRDefault="00030D62" w:rsidP="00193241">
      <w:pPr>
        <w:rPr>
          <w:rFonts w:asciiTheme="majorBidi" w:hAnsiTheme="majorBidi" w:cstheme="majorBidi"/>
          <w:b/>
          <w:bCs/>
        </w:rPr>
      </w:pPr>
      <w:proofErr w:type="spellStart"/>
      <w:r>
        <w:rPr>
          <w:rFonts w:asciiTheme="majorBidi" w:hAnsiTheme="majorBidi" w:cstheme="majorBidi"/>
          <w:b/>
          <w:bCs/>
        </w:rPr>
        <w:t>eAppendix</w:t>
      </w:r>
      <w:proofErr w:type="spellEnd"/>
      <w:r>
        <w:rPr>
          <w:rFonts w:asciiTheme="majorBidi" w:hAnsiTheme="majorBidi" w:cstheme="majorBidi"/>
          <w:b/>
          <w:bCs/>
        </w:rPr>
        <w:t xml:space="preserve"> </w:t>
      </w:r>
      <w:r w:rsidR="002B1207">
        <w:rPr>
          <w:rFonts w:asciiTheme="majorBidi" w:hAnsiTheme="majorBidi" w:cstheme="majorBidi"/>
          <w:b/>
          <w:bCs/>
        </w:rPr>
        <w:t>1:</w:t>
      </w:r>
      <w:r>
        <w:rPr>
          <w:rFonts w:asciiTheme="majorBidi" w:hAnsiTheme="majorBidi" w:cstheme="majorBidi"/>
          <w:b/>
          <w:bCs/>
        </w:rPr>
        <w:t xml:space="preserve"> </w:t>
      </w:r>
      <w:r w:rsidR="00934EFC">
        <w:rPr>
          <w:rFonts w:asciiTheme="majorBidi" w:hAnsiTheme="majorBidi" w:cstheme="majorBidi"/>
          <w:b/>
          <w:bCs/>
        </w:rPr>
        <w:t>Method</w:t>
      </w:r>
      <w:r w:rsidR="002B1207">
        <w:rPr>
          <w:rFonts w:asciiTheme="majorBidi" w:hAnsiTheme="majorBidi" w:cstheme="majorBidi"/>
          <w:b/>
          <w:bCs/>
        </w:rPr>
        <w:t>s</w:t>
      </w:r>
    </w:p>
    <w:p w14:paraId="0177BB25" w14:textId="24BF1657" w:rsidR="00030D62" w:rsidRDefault="00826E75" w:rsidP="00193241">
      <w:pPr>
        <w:rPr>
          <w:rFonts w:asciiTheme="majorBidi" w:hAnsiTheme="majorBidi" w:cstheme="majorBidi"/>
          <w:b/>
          <w:bCs/>
        </w:rPr>
      </w:pPr>
      <w:r>
        <w:rPr>
          <w:rFonts w:asciiTheme="majorBidi" w:hAnsiTheme="majorBidi" w:cstheme="majorBidi"/>
          <w:b/>
          <w:bCs/>
        </w:rPr>
        <w:t>eTable</w:t>
      </w:r>
      <w:r w:rsidR="005C1182">
        <w:rPr>
          <w:rFonts w:asciiTheme="majorBidi" w:hAnsiTheme="majorBidi" w:cstheme="majorBidi"/>
          <w:b/>
          <w:bCs/>
        </w:rPr>
        <w:t>1:</w:t>
      </w:r>
      <w:r>
        <w:rPr>
          <w:rFonts w:asciiTheme="majorBidi" w:hAnsiTheme="majorBidi" w:cstheme="majorBidi"/>
          <w:b/>
          <w:bCs/>
        </w:rPr>
        <w:t xml:space="preserve"> </w:t>
      </w:r>
      <w:r w:rsidRPr="00826E75">
        <w:rPr>
          <w:rFonts w:asciiTheme="majorBidi" w:hAnsiTheme="majorBidi" w:cstheme="majorBidi"/>
          <w:b/>
          <w:bCs/>
        </w:rPr>
        <w:t>Characteristics of Postoperative Visual and Auditory Hallucinations in Diabetic and Non-Diabetic Cardiac Surgery Patients</w:t>
      </w:r>
    </w:p>
    <w:p w14:paraId="26E58208" w14:textId="25498CBC" w:rsidR="006B1D2D" w:rsidRDefault="006B1D2D" w:rsidP="00193241">
      <w:pPr>
        <w:rPr>
          <w:rFonts w:asciiTheme="majorBidi" w:hAnsiTheme="majorBidi" w:cstheme="majorBidi"/>
          <w:b/>
          <w:bCs/>
        </w:rPr>
      </w:pPr>
      <w:r>
        <w:rPr>
          <w:rFonts w:asciiTheme="majorBidi" w:hAnsiTheme="majorBidi" w:cstheme="majorBidi"/>
          <w:b/>
          <w:bCs/>
        </w:rPr>
        <w:t xml:space="preserve">eTable2: </w:t>
      </w:r>
      <w:r w:rsidRPr="006B1D2D">
        <w:rPr>
          <w:rFonts w:asciiTheme="majorBidi" w:hAnsiTheme="majorBidi" w:cstheme="majorBidi"/>
          <w:b/>
          <w:bCs/>
        </w:rPr>
        <w:t xml:space="preserve">Relationship of Visual Hallucinations with Clinical, Laboratory, and Procedural Parameters in Diabetic and Non-Diabetic Patients. </w:t>
      </w:r>
    </w:p>
    <w:p w14:paraId="7465ED07" w14:textId="0C9E059A" w:rsidR="006B1D2D" w:rsidRDefault="006B1D2D" w:rsidP="00193241">
      <w:pPr>
        <w:rPr>
          <w:rFonts w:asciiTheme="majorBidi" w:hAnsiTheme="majorBidi" w:cstheme="majorBidi"/>
          <w:b/>
          <w:bCs/>
        </w:rPr>
      </w:pPr>
      <w:proofErr w:type="spellStart"/>
      <w:r>
        <w:rPr>
          <w:rFonts w:asciiTheme="majorBidi" w:hAnsiTheme="majorBidi" w:cstheme="majorBidi"/>
          <w:b/>
          <w:bCs/>
        </w:rPr>
        <w:t>e</w:t>
      </w:r>
      <w:r w:rsidRPr="006B1D2D">
        <w:rPr>
          <w:rFonts w:asciiTheme="majorBidi" w:hAnsiTheme="majorBidi" w:cstheme="majorBidi"/>
          <w:b/>
          <w:bCs/>
        </w:rPr>
        <w:t>Table</w:t>
      </w:r>
      <w:proofErr w:type="spellEnd"/>
      <w:r w:rsidRPr="006B1D2D">
        <w:rPr>
          <w:rFonts w:asciiTheme="majorBidi" w:hAnsiTheme="majorBidi" w:cstheme="majorBidi"/>
          <w:b/>
          <w:bCs/>
        </w:rPr>
        <w:t xml:space="preserve"> 3. Relationship of Auditory Hallucinations with Clinical, Laboratory, and Procedural Parameters</w:t>
      </w:r>
    </w:p>
    <w:p w14:paraId="04EF547E" w14:textId="13D06EBB" w:rsidR="00826E75" w:rsidRPr="00826E75" w:rsidRDefault="005C1182" w:rsidP="00193241">
      <w:pPr>
        <w:rPr>
          <w:rFonts w:asciiTheme="majorBidi" w:hAnsiTheme="majorBidi" w:cstheme="majorBidi"/>
          <w:b/>
          <w:bCs/>
          <w:rtl/>
          <w:lang w:val="sv-SE"/>
        </w:rPr>
      </w:pPr>
      <w:proofErr w:type="spellStart"/>
      <w:r>
        <w:rPr>
          <w:rFonts w:asciiTheme="majorBidi" w:hAnsiTheme="majorBidi" w:cstheme="majorBidi"/>
          <w:b/>
          <w:bCs/>
        </w:rPr>
        <w:t>eTable</w:t>
      </w:r>
      <w:proofErr w:type="spellEnd"/>
      <w:r>
        <w:rPr>
          <w:rFonts w:asciiTheme="majorBidi" w:hAnsiTheme="majorBidi" w:cstheme="majorBidi"/>
          <w:b/>
          <w:bCs/>
        </w:rPr>
        <w:t xml:space="preserve"> </w:t>
      </w:r>
      <w:r w:rsidR="006B1D2D">
        <w:rPr>
          <w:rFonts w:asciiTheme="majorBidi" w:hAnsiTheme="majorBidi" w:cstheme="majorBidi"/>
          <w:b/>
          <w:bCs/>
        </w:rPr>
        <w:t>4</w:t>
      </w:r>
      <w:r w:rsidR="00826E75" w:rsidRPr="005C1182">
        <w:rPr>
          <w:rFonts w:asciiTheme="majorBidi" w:hAnsiTheme="majorBidi" w:cstheme="majorBidi"/>
          <w:b/>
          <w:bCs/>
        </w:rPr>
        <w:t xml:space="preserve">: </w:t>
      </w:r>
      <w:r w:rsidRPr="005C1182">
        <w:rPr>
          <w:rFonts w:asciiTheme="majorBidi" w:hAnsiTheme="majorBidi" w:cstheme="majorBidi"/>
          <w:b/>
          <w:bCs/>
        </w:rPr>
        <w:t>Auditory Hallucinations Severity Score and Their Relationship with Continuous Clinical, Laboratory, and Procedural Parameters in Diabetic and Non-Diabetic Patients Following Cardiac Surgery</w:t>
      </w:r>
    </w:p>
    <w:p w14:paraId="5FD6911A" w14:textId="0739F54F" w:rsidR="007D00FC" w:rsidRPr="005C1182" w:rsidRDefault="005C1182" w:rsidP="00193241">
      <w:pPr>
        <w:rPr>
          <w:rFonts w:asciiTheme="majorBidi" w:hAnsiTheme="majorBidi" w:cstheme="majorBidi"/>
          <w:b/>
          <w:bCs/>
        </w:rPr>
      </w:pPr>
      <w:proofErr w:type="spellStart"/>
      <w:r>
        <w:rPr>
          <w:rFonts w:asciiTheme="majorBidi" w:hAnsiTheme="majorBidi" w:cstheme="majorBidi"/>
          <w:b/>
          <w:bCs/>
        </w:rPr>
        <w:t>eTable</w:t>
      </w:r>
      <w:proofErr w:type="spellEnd"/>
      <w:r>
        <w:rPr>
          <w:rFonts w:asciiTheme="majorBidi" w:hAnsiTheme="majorBidi" w:cstheme="majorBidi"/>
          <w:b/>
          <w:bCs/>
        </w:rPr>
        <w:t xml:space="preserve"> </w:t>
      </w:r>
      <w:r w:rsidR="006B1D2D">
        <w:rPr>
          <w:rFonts w:asciiTheme="majorBidi" w:hAnsiTheme="majorBidi" w:cstheme="majorBidi"/>
          <w:b/>
          <w:bCs/>
        </w:rPr>
        <w:t>5</w:t>
      </w:r>
      <w:r w:rsidR="00826E75" w:rsidRPr="005C1182">
        <w:rPr>
          <w:rFonts w:asciiTheme="majorBidi" w:hAnsiTheme="majorBidi" w:cstheme="majorBidi"/>
          <w:b/>
          <w:bCs/>
        </w:rPr>
        <w:t xml:space="preserve">: </w:t>
      </w:r>
      <w:r w:rsidRPr="005C1182">
        <w:rPr>
          <w:rFonts w:asciiTheme="majorBidi" w:hAnsiTheme="majorBidi" w:cstheme="majorBidi"/>
          <w:b/>
          <w:bCs/>
        </w:rPr>
        <w:t>Auditory Hallucinations severity score and Their Relationship with categorical Clinical, Laboratory, and Procedural Parameters in Diabetic and Non-Diabetic Patients Following Cardiac Surgery</w:t>
      </w:r>
    </w:p>
    <w:p w14:paraId="440BFE31" w14:textId="5B5192B2" w:rsidR="007D00FC" w:rsidRPr="005C1182" w:rsidRDefault="00826E75" w:rsidP="00193241">
      <w:pPr>
        <w:rPr>
          <w:rFonts w:asciiTheme="majorBidi" w:hAnsiTheme="majorBidi" w:cstheme="majorBidi"/>
          <w:b/>
          <w:bCs/>
        </w:rPr>
      </w:pPr>
      <w:r w:rsidRPr="005C1182">
        <w:rPr>
          <w:rFonts w:asciiTheme="majorBidi" w:hAnsiTheme="majorBidi" w:cstheme="majorBidi"/>
          <w:b/>
          <w:bCs/>
        </w:rPr>
        <w:t>eTable</w:t>
      </w:r>
      <w:r w:rsidR="006B1D2D">
        <w:rPr>
          <w:rFonts w:asciiTheme="majorBidi" w:hAnsiTheme="majorBidi" w:cstheme="majorBidi"/>
          <w:b/>
          <w:bCs/>
        </w:rPr>
        <w:t>6</w:t>
      </w:r>
      <w:r w:rsidRPr="005C1182">
        <w:rPr>
          <w:rFonts w:asciiTheme="majorBidi" w:hAnsiTheme="majorBidi" w:cstheme="majorBidi"/>
          <w:b/>
          <w:bCs/>
        </w:rPr>
        <w:t xml:space="preserve">: </w:t>
      </w:r>
      <w:r w:rsidR="005C1182" w:rsidRPr="005C1182">
        <w:rPr>
          <w:rFonts w:asciiTheme="majorBidi" w:hAnsiTheme="majorBidi" w:cstheme="majorBidi"/>
          <w:b/>
          <w:bCs/>
        </w:rPr>
        <w:t>Visual Hallucinations Severity Score and Their Relationship with Continuous Clinical, Laboratory, and Procedural Parameters in Diabetic and Non-Diabetic Following Cardiac Surgery</w:t>
      </w:r>
    </w:p>
    <w:p w14:paraId="3AA06107" w14:textId="32DEB7E3" w:rsidR="007D00FC" w:rsidRDefault="00826E75" w:rsidP="00193241">
      <w:pPr>
        <w:rPr>
          <w:rFonts w:asciiTheme="majorBidi" w:hAnsiTheme="majorBidi" w:cstheme="majorBidi"/>
          <w:b/>
          <w:bCs/>
          <w:rtl/>
        </w:rPr>
      </w:pPr>
      <w:r w:rsidRPr="005C1182">
        <w:rPr>
          <w:rFonts w:asciiTheme="majorBidi" w:hAnsiTheme="majorBidi" w:cstheme="majorBidi"/>
          <w:b/>
          <w:bCs/>
        </w:rPr>
        <w:t>eTable</w:t>
      </w:r>
      <w:r w:rsidR="006B1D2D">
        <w:rPr>
          <w:rFonts w:asciiTheme="majorBidi" w:hAnsiTheme="majorBidi" w:cstheme="majorBidi"/>
          <w:b/>
          <w:bCs/>
        </w:rPr>
        <w:t>7</w:t>
      </w:r>
      <w:r w:rsidR="006B1D2D" w:rsidRPr="005C1182">
        <w:rPr>
          <w:rFonts w:asciiTheme="majorBidi" w:hAnsiTheme="majorBidi" w:cstheme="majorBidi"/>
          <w:b/>
          <w:bCs/>
        </w:rPr>
        <w:t>:</w:t>
      </w:r>
      <w:r w:rsidRPr="005C1182">
        <w:rPr>
          <w:rFonts w:asciiTheme="majorBidi" w:hAnsiTheme="majorBidi" w:cstheme="majorBidi"/>
          <w:b/>
          <w:bCs/>
        </w:rPr>
        <w:t xml:space="preserve"> </w:t>
      </w:r>
      <w:r w:rsidR="005C1182" w:rsidRPr="005C1182">
        <w:rPr>
          <w:rFonts w:asciiTheme="majorBidi" w:hAnsiTheme="majorBidi" w:cstheme="majorBidi"/>
          <w:b/>
          <w:bCs/>
        </w:rPr>
        <w:t>Visual Hallucinations severity score and Its Relationship with categorical Clinical, Laboratory, and Procedural Parameters in Diabetic and Non-Diabetic Following Cardiac Surgery</w:t>
      </w:r>
    </w:p>
    <w:p w14:paraId="74734FBC" w14:textId="165EA2E8" w:rsidR="006B1D2D" w:rsidRPr="005C1182" w:rsidRDefault="006B1D2D" w:rsidP="00193241">
      <w:pPr>
        <w:rPr>
          <w:rFonts w:asciiTheme="majorBidi" w:hAnsiTheme="majorBidi" w:cstheme="majorBidi"/>
          <w:b/>
          <w:bCs/>
        </w:rPr>
      </w:pPr>
      <w:proofErr w:type="spellStart"/>
      <w:r>
        <w:rPr>
          <w:rFonts w:asciiTheme="majorBidi" w:hAnsiTheme="majorBidi" w:cstheme="majorBidi"/>
          <w:b/>
          <w:bCs/>
        </w:rPr>
        <w:t>e</w:t>
      </w:r>
      <w:r w:rsidRPr="006B1D2D">
        <w:rPr>
          <w:rFonts w:asciiTheme="majorBidi" w:hAnsiTheme="majorBidi" w:cstheme="majorBidi"/>
          <w:b/>
          <w:bCs/>
        </w:rPr>
        <w:t>Figure</w:t>
      </w:r>
      <w:proofErr w:type="spellEnd"/>
      <w:r w:rsidRPr="006B1D2D">
        <w:rPr>
          <w:rFonts w:asciiTheme="majorBidi" w:hAnsiTheme="majorBidi" w:cstheme="majorBidi"/>
          <w:b/>
          <w:bCs/>
        </w:rPr>
        <w:t xml:space="preserve"> 1: Severity of Visual and Auditory Hallucinations Stratified by Diabetes Status</w:t>
      </w:r>
    </w:p>
    <w:p w14:paraId="4C209665" w14:textId="77777777" w:rsidR="007D00FC" w:rsidRPr="005C1182" w:rsidRDefault="007D00FC" w:rsidP="00193241">
      <w:pPr>
        <w:rPr>
          <w:rFonts w:asciiTheme="majorBidi" w:hAnsiTheme="majorBidi" w:cstheme="majorBidi"/>
          <w:b/>
          <w:bCs/>
        </w:rPr>
      </w:pPr>
    </w:p>
    <w:p w14:paraId="59668C52" w14:textId="77777777" w:rsidR="007D00FC" w:rsidRPr="005C1182" w:rsidRDefault="007D00FC" w:rsidP="00193241">
      <w:pPr>
        <w:rPr>
          <w:rFonts w:asciiTheme="majorBidi" w:hAnsiTheme="majorBidi" w:cstheme="majorBidi"/>
          <w:b/>
          <w:bCs/>
        </w:rPr>
      </w:pPr>
    </w:p>
    <w:p w14:paraId="095E54E8" w14:textId="77777777" w:rsidR="007D00FC" w:rsidRPr="005C1182" w:rsidRDefault="007D00FC" w:rsidP="00193241">
      <w:pPr>
        <w:rPr>
          <w:rFonts w:asciiTheme="majorBidi" w:hAnsiTheme="majorBidi" w:cstheme="majorBidi"/>
          <w:b/>
          <w:bCs/>
        </w:rPr>
      </w:pPr>
    </w:p>
    <w:p w14:paraId="30D8A227" w14:textId="77777777" w:rsidR="007D00FC" w:rsidRPr="005C1182" w:rsidRDefault="007D00FC" w:rsidP="00193241">
      <w:pPr>
        <w:rPr>
          <w:rFonts w:asciiTheme="majorBidi" w:hAnsiTheme="majorBidi" w:cstheme="majorBidi"/>
          <w:b/>
          <w:bCs/>
        </w:rPr>
      </w:pPr>
    </w:p>
    <w:p w14:paraId="76B74ED5" w14:textId="2B095441" w:rsidR="002B1207" w:rsidRDefault="002B1207" w:rsidP="002B1207">
      <w:pPr>
        <w:rPr>
          <w:rFonts w:asciiTheme="majorBidi" w:hAnsiTheme="majorBidi" w:cstheme="majorBidi"/>
          <w:b/>
          <w:bCs/>
          <w:lang w:val="en-GB"/>
        </w:rPr>
      </w:pPr>
      <w:proofErr w:type="spellStart"/>
      <w:r w:rsidRPr="002B1207">
        <w:rPr>
          <w:rFonts w:asciiTheme="majorBidi" w:hAnsiTheme="majorBidi" w:cstheme="majorBidi"/>
          <w:b/>
          <w:bCs/>
          <w:lang w:val="en-GB"/>
        </w:rPr>
        <w:lastRenderedPageBreak/>
        <w:t>eAppendix</w:t>
      </w:r>
      <w:proofErr w:type="spellEnd"/>
      <w:r w:rsidRPr="002B1207">
        <w:rPr>
          <w:rFonts w:asciiTheme="majorBidi" w:hAnsiTheme="majorBidi" w:cstheme="majorBidi"/>
          <w:b/>
          <w:bCs/>
          <w:lang w:val="en-GB"/>
        </w:rPr>
        <w:t xml:space="preserve"> 1: Method</w:t>
      </w:r>
      <w:r>
        <w:rPr>
          <w:rFonts w:asciiTheme="majorBidi" w:hAnsiTheme="majorBidi" w:cstheme="majorBidi"/>
          <w:b/>
          <w:bCs/>
          <w:lang w:val="en-GB"/>
        </w:rPr>
        <w:t>s</w:t>
      </w:r>
    </w:p>
    <w:p w14:paraId="26037CC1" w14:textId="77777777" w:rsidR="0064042A" w:rsidRPr="00E45AB9" w:rsidRDefault="0064042A" w:rsidP="0064042A">
      <w:pPr>
        <w:pStyle w:val="NormalWeb"/>
        <w:spacing w:line="276" w:lineRule="auto"/>
        <w:rPr>
          <w:rFonts w:asciiTheme="majorBidi" w:hAnsiTheme="majorBidi" w:cstheme="majorBidi"/>
        </w:rPr>
      </w:pPr>
      <w:r w:rsidRPr="00E45AB9">
        <w:rPr>
          <w:rFonts w:asciiTheme="majorBidi" w:hAnsiTheme="majorBidi" w:cstheme="majorBidi"/>
          <w:b/>
          <w:bCs/>
        </w:rPr>
        <w:t>Study design, setting, and population: </w:t>
      </w:r>
    </w:p>
    <w:p w14:paraId="6ED5B3D4" w14:textId="1A8F9922" w:rsidR="0064042A" w:rsidRPr="00E45AB9" w:rsidRDefault="0064042A" w:rsidP="0064042A">
      <w:pPr>
        <w:spacing w:before="240" w:after="240" w:line="276" w:lineRule="auto"/>
        <w:ind w:firstLine="720"/>
        <w:rPr>
          <w:rFonts w:asciiTheme="majorBidi" w:eastAsia="Times New Roman" w:hAnsiTheme="majorBidi" w:cstheme="majorBidi"/>
        </w:rPr>
      </w:pPr>
      <w:bookmarkStart w:id="0" w:name="_Hlk211060066"/>
      <w:r w:rsidRPr="00E45AB9">
        <w:rPr>
          <w:rFonts w:asciiTheme="majorBidi" w:hAnsiTheme="majorBidi" w:cstheme="majorBidi"/>
        </w:rPr>
        <w:t>This prospective cohort study was</w:t>
      </w:r>
      <w:r w:rsidR="005B160E">
        <w:rPr>
          <w:rFonts w:asciiTheme="majorBidi" w:hAnsiTheme="majorBidi" w:cstheme="majorBidi"/>
        </w:rPr>
        <w:t xml:space="preserve"> conducted between </w:t>
      </w:r>
      <w:r w:rsidR="005B160E" w:rsidRPr="005B160E">
        <w:rPr>
          <w:rFonts w:asciiTheme="majorBidi" w:hAnsiTheme="majorBidi" w:cstheme="majorBidi"/>
        </w:rPr>
        <w:t>September 2022 to June 2025</w:t>
      </w:r>
      <w:r w:rsidRPr="00E45AB9">
        <w:rPr>
          <w:rFonts w:asciiTheme="majorBidi" w:hAnsiTheme="majorBidi" w:cstheme="majorBidi"/>
        </w:rPr>
        <w:t xml:space="preserve"> in collaboration</w:t>
      </w:r>
      <w:bookmarkEnd w:id="0"/>
      <w:r w:rsidRPr="00E45AB9">
        <w:rPr>
          <w:rFonts w:asciiTheme="majorBidi" w:hAnsiTheme="majorBidi" w:cstheme="majorBidi"/>
        </w:rPr>
        <w:t xml:space="preserve"> with 10 cardiac surgery centers located throughout the West Bank of Palestine. The hospitals that are involved are Ibn Sina Specialist Hospital, Specialized Arab Hospital, An-Najah National University Hospital, Al-Razi Hospital, Al-</w:t>
      </w:r>
      <w:proofErr w:type="spellStart"/>
      <w:r w:rsidRPr="00E45AB9">
        <w:rPr>
          <w:rFonts w:asciiTheme="majorBidi" w:hAnsiTheme="majorBidi" w:cstheme="majorBidi"/>
        </w:rPr>
        <w:t>Mezan</w:t>
      </w:r>
      <w:proofErr w:type="spellEnd"/>
      <w:r w:rsidRPr="00E45AB9">
        <w:rPr>
          <w:rFonts w:asciiTheme="majorBidi" w:hAnsiTheme="majorBidi" w:cstheme="majorBidi"/>
        </w:rPr>
        <w:t xml:space="preserve"> Hospital, Al-Ahli Hospital, Arab Society for Rehabilitation, Palestine Medical Complex, Nablus Specialty Hospital, and Al-</w:t>
      </w:r>
      <w:proofErr w:type="spellStart"/>
      <w:r w:rsidRPr="00E45AB9">
        <w:rPr>
          <w:rFonts w:asciiTheme="majorBidi" w:hAnsiTheme="majorBidi" w:cstheme="majorBidi"/>
        </w:rPr>
        <w:t>Makassed</w:t>
      </w:r>
      <w:proofErr w:type="spellEnd"/>
      <w:r w:rsidRPr="00E45AB9">
        <w:rPr>
          <w:rFonts w:asciiTheme="majorBidi" w:hAnsiTheme="majorBidi" w:cstheme="majorBidi"/>
        </w:rPr>
        <w:t xml:space="preserve"> Hospital. This study was implemented as part of the VAACS study, an ongoing multicenter investigation of neuropsychiatric outcomes following cardiac procedures </w:t>
      </w:r>
      <w:r w:rsidRPr="00E45AB9">
        <w:rPr>
          <w:rFonts w:asciiTheme="majorBidi" w:eastAsia="Times New Roman" w:hAnsiTheme="majorBidi" w:cstheme="majorBidi"/>
        </w:rPr>
        <w:t>(</w:t>
      </w:r>
      <w:hyperlink r:id="rId8" w:history="1">
        <w:r w:rsidRPr="00E45AB9">
          <w:rPr>
            <w:rStyle w:val="Hyperlink"/>
            <w:rFonts w:asciiTheme="majorBidi" w:eastAsia="Times New Roman" w:hAnsiTheme="majorBidi" w:cstheme="majorBidi"/>
          </w:rPr>
          <w:t>https://www.isrctn.com/ISRCTN18368253</w:t>
        </w:r>
      </w:hyperlink>
      <w:r w:rsidRPr="00E45AB9">
        <w:rPr>
          <w:rFonts w:asciiTheme="majorBidi" w:eastAsia="Times New Roman" w:hAnsiTheme="majorBidi" w:cstheme="majorBidi"/>
        </w:rPr>
        <w:t>).</w:t>
      </w:r>
    </w:p>
    <w:p w14:paraId="1760C34E" w14:textId="77777777" w:rsidR="0064042A" w:rsidRPr="00E45AB9" w:rsidRDefault="0064042A" w:rsidP="0064042A">
      <w:pPr>
        <w:pStyle w:val="NormalWeb"/>
        <w:spacing w:line="276" w:lineRule="auto"/>
        <w:ind w:firstLine="720"/>
        <w:rPr>
          <w:rFonts w:asciiTheme="majorBidi" w:hAnsiTheme="majorBidi" w:cstheme="majorBidi"/>
          <w:b/>
          <w:bCs/>
        </w:rPr>
      </w:pPr>
      <w:r w:rsidRPr="00E45AB9">
        <w:rPr>
          <w:rFonts w:asciiTheme="majorBidi" w:hAnsiTheme="majorBidi" w:cstheme="majorBidi"/>
        </w:rPr>
        <w:t>The</w:t>
      </w:r>
      <w:r w:rsidRPr="00E45AB9">
        <w:rPr>
          <w:rFonts w:asciiTheme="majorBidi" w:hAnsiTheme="majorBidi" w:cstheme="majorBidi"/>
          <w:rtl/>
        </w:rPr>
        <w:t xml:space="preserve"> </w:t>
      </w:r>
      <w:r w:rsidRPr="00E45AB9">
        <w:rPr>
          <w:rFonts w:asciiTheme="majorBidi" w:hAnsiTheme="majorBidi" w:cstheme="majorBidi"/>
        </w:rPr>
        <w:t>study population included adult patients, aged 18 years and older, who were admitted for elective or semi-elective major cardiac surgeries such as coronary artery bypass grafting (CABG) and valvular replacement and/or repair. The primary basis for grouping patients was the presence or absence of type 2 diabetes mellitus (T2DM). Participants were prospectively enrolled and classified into diabetic and non-diabetic groups. The diagnosis of T2DM was based on established criteria from the World Health Organization (WHO) and the American Diabetes Association (ADA), which include any of the following: a random plasma glucose level ≥200 mg/dL with symptoms, HbA1c ≥6.5%, fasting plasma glucose ≥126 mg/dL (7.0 mmol/L) after at least 8 hours of fasting, or 2-hour plasma glucose ≥200 mg/dL (11.1 mmol/L) during an oral glucose tolerance test (OGTT) using a 75g glucose load</w:t>
      </w:r>
      <w:r w:rsidRPr="00E45AB9">
        <w:rPr>
          <w:rFonts w:asciiTheme="majorBidi" w:hAnsiTheme="majorBidi" w:cstheme="majorBidi"/>
          <w:rtl/>
        </w:rPr>
        <w:t xml:space="preserve"> </w:t>
      </w:r>
      <w:sdt>
        <w:sdtPr>
          <w:rPr>
            <w:rFonts w:asciiTheme="majorBidi" w:hAnsiTheme="majorBidi" w:cstheme="majorBidi"/>
          </w:rPr>
          <w:tag w:val="MENDELEY_CITATION_v3_eyJjaXRhdGlvbklEIjoiTUVOREVMRVlfQ0lUQVRJT05fZDA0M2ViNWMtM2M5ZS00ZTAyLTg2MmEtMGUxM2RmYTUxNjAxIiwicHJvcGVydGllcyI6eyJub3RlSW5kZXgiOjB9LCJpc0VkaXRlZCI6ZmFsc2UsIm1hbnVhbE92ZXJyaWRlIjp7ImNpdGVwcm9jVGV4dCI6Iig3KSIsImlzTWFudWFsbHlPdmVycmlkZGVuIjpmYWxzZSwibWFudWFsT3ZlcnJpZGVUZXh0IjoiIn0sImNpdGF0aW9uSXRlbXMiOlt7ImlkIjoiY2E0OWE2MTgtZjQ5Yy01MGY2LTg2N2UtYzAzMzZiMTE4YjBkIiwiaXRlbURhdGEiOnsiUE1JRCI6IjMwMDIwNjI1IiwiYWJzdHJhY3QiOiJMYSBkaWFiZXRlcyBtZWxsaXR1cyAoRE0pIGVzIHVuIHRyYXN0b3JubyBtZXRhYsOzbGljbyBjcsOzbmljbyBjYXJhY3Rlcml6YWRvIHBvciBoaXBlcmdsdWNlbWlhIHBlcnNpc3RlbnRlLiBQdWVkZSBkZWJlcnNlIGEgdW5hIGFsdGVyYWNpw7NuIGRlIGxhIHNlY3JlY2nDs24gZGUgaW5zdWxpbmEsIHJlc2lzdGVuY2lhIGEgbGFzIGFjY2lvbmVzIHBlcmlmw6lyaWNhcyBkZSBsYSBpbnN1bGluYSBvIGFtYmFzLiBMYSBoaXBlcmdsdWNlbWlhIGNyw7NuaWNhIGVuIHNpbmVyZ2lhIGNvbiBvdHJhcyBhYmVycmFjaW9uZXMgbWV0YWLDs2xpY2FzIGVuIHBhY2llbnRlcyBjb24gZGlhYmV0ZXMgbWVsbGl0dXMgcHVlZGUgY2F1c2FyIGRhw7FvIGEgdmFyaW9zIHNpc3RlbWFzIGRlIMOzcmdhbm9zLCBsbyBxdWUgbGxldmEgYWwgZGVzYXJyb2xsbyBkZSBjb21wbGljYWNpb25lcyBkZSBzYWx1ZCBpbmNhcGFjaXRhbnRlcyB5IHBvdGVuY2lhbG1lbnRlIG1vcnRhbGVzLCBsYXMgbcOhcyBwcm9taW5lbnRlcyBkZSBsYXMgY3VhbGVzIHNvbiBtaWNyb3Zhc2N1bGFyZXMgKHJldGlub3BhdMOtYSwgbmVmcm9wYXTDrWEgeSBuZXVyb3BhdMOtYSkgeSBDb21wbGljYWNpb25lcyBtYWNyb3Zhc2N1bGFyZXMgcXVlIGNvbmR1Y2VuIGEgdW4gYXVtZW50byBkZSAyIGEgNCB2ZWNlcyBkZWwgcmllc2dvIGRlIGVuZmVybWVkYWRlcyBjYXJkaW92YXNjdWxhcmVzLiBFc3RhIGFjdGl2aWRhZCByZXZpc2EgbGEgZmlzaW9wYXRvbG9nw61hIGRlIGxhIERNIHkgZGVzdGFjYSBlbCBwYXBlbCBkZWwgZXF1aXBvIGludGVycHJvZmVzaW9uYWwgZW4gc3UgbWFuZWpvLiBPYmpldGl2b3M6IERlc2NyaWJpciBsYXMgZXRpb2xvZ8OtYXMgZGUgbGEgZGlhYmV0ZXMgbWVsbGl0dXMuIFJldmlzYXIgbGEgZmlzaW9wYXRvbG9nw61hIGRlIGxhIGRpYWJldGVzIG1lbGxpdHVzLiBSZXN1bWlyIGxhcyBvcGNpb25lcyBkZSB0cmF0YW1pZW50byBwYXJhIGxhIGRpYWJldGVzIG1lbGxpdHVzLiBSZXZpc2FyIGxhIGltcG9ydGFuY2lhIGRlIG1lam9yYXIgbGEgY29vcmRpbmFjacOzbiBkZSBsYSBhdGVuY2nDs24gZW50cmUgbG9zIG1pZW1icm9zIGRlbCBlcXVpcG8gaW50ZXJwcm9mZXNpb25hbCBwYXJhIG1lam9yYXIgbG9zIHJlc3VsdGFkb3MgZGUgbG9zIHBhY2llbnRlcyBhZmVjdGFkb3MgcG9yIGRpYWJldGVzIG1lbGxpdHVzIHRpcG8gMi4gQWNjZWRhIGEgcHJlZ3VudGFzIGdyYXR1aXRhcyBkZSBvcGNpw7NuIG3Dumx0aXBsZSBzb2JyZSBlc3RlIHRlbWEuIEludHJvZHVjY2nDs24gTGEgZGlhYmV0ZXMgbWVsbGl0dXMgKERNKSBlcyB1biB0cmFzdG9ybm8gbWV0YWLDs2xpY28gY3LDs25pY28gY2FyYWN0ZXJpemFkbyBwb3IgaGlwZXJnbHVjZW1pYSBwZXJzaXN0ZW50ZS4gUHVlZGUgZGViZXJzZSBhIHVuYSBhbHRlcmFjacOzbiBkZSBsYSBzZWNyZWNpw7NuIGRlIGluc3VsaW5hLCByZXNpc3RlbmNpYSBhIGxhcyBhY2Npb25lcyBwZXJpZsOpcmljYXMgZGUgbGEgaW5zdWxpbmEgbyBhbWJhcy4gU2Vnw7puIGxhIEZlZGVyYWNpw7NuIEludGVybmFjaW9uYWwgZGUgRGlhYmV0ZXMgKEZJRCksIGFwcm94aW1hZGFtZW50ZSA0MTUgbWlsbG9uZXMgZGUgYWR1bHRvcyBlbnRyZSBsYXMgZWRhZGVzIGRlIDIwIGEgNzkgSW5mb3JtYWNpw7NuIGRlbCBhdXRvciIsImF1dGhvciI6W3siZHJvcHBpbmctcGFydGljbGUiOiIiLCJmYW1pbHkiOiJHb3lhbCIsImdpdmVuIjoiUmFqZWV2Iiwibm9uLWRyb3BwaW5nLXBhcnRpY2xlIjoiIiwicGFyc2UtbmFtZXMiOmZhbHNlLCJzdWZmaXgiOiIifSx7ImRyb3BwaW5nLXBhcnRpY2xlIjoiIiwiZmFtaWx5IjoiU2luZ2hhbCIsImdpdmVuIjoiTWF5YW5rIiwibm9uLWRyb3BwaW5nLXBhcnRpY2xlIjoiIiwicGFyc2UtbmFtZXMiOmZhbHNlLCJzdWZmaXgiOiIifSx7ImRyb3BwaW5nLXBhcnRpY2xlIjoiIiwiZmFtaWx5IjoiSmlhbGFsIiwiZ2l2ZW4iOiJJc2h3YXJsYWwiLCJub24tZHJvcHBpbmctcGFydGljbGUiOiIiLCJwYXJzZS1uYW1lcyI6ZmFsc2UsInN1ZmZpeCI6IiJ9XSwiY29udGFpbmVyLXRpdGxlIjoiaHR0cHM6Ly93d3cubmNiaS5ubG0ubmloLmdvdi9ib29rcy9OQks1MTMyNTMvIiwiaWQiOiJjYTQ5YTYxOC1mNDljLTUwZjYtODY3ZS1jMDMzNmIxMThiMGQiLCJpc3N1ZWQiOnsiZGF0ZS1wYXJ0cyI6W1siMjAyMyIsIjYiLCIyMyJdXX0sInB1Ymxpc2hlciI6IlN0YXRQZWFybHMgUHVibGlzaGluZyIsInRpdGxlIjoiVHlwZSAyIERpYWJldGVzIiwidHlwZSI6ImFydGljbGUtam91cm5hbCIsImNvbnRhaW5lci10aXRsZS1zaG9ydCI6IiJ9LCJ1cmlzIjpbImh0dHA6Ly93d3cubWVuZGVsZXkuY29tL2RvY3VtZW50cy8/dXVpZD01ZWRiZDBjYy01NzJiLTMzNzAtOGM1My1iZmYxOWE0ZDI3ZGQiXSwiaXNUZW1wb3JhcnkiOmZhbHNlLCJsZWdhY3lEZXNrdG9wSWQiOiI1ZWRiZDBjYy01NzJiLTMzNzAtOGM1My1iZmYxOWE0ZDI3ZGQifV19"/>
          <w:id w:val="-196853652"/>
          <w:placeholder>
            <w:docPart w:val="6BDAED6B2A4C42B198374A6F843F8638"/>
          </w:placeholder>
        </w:sdtPr>
        <w:sdtContent>
          <w:r w:rsidRPr="00E45AB9">
            <w:rPr>
              <w:rFonts w:asciiTheme="majorBidi" w:hAnsiTheme="majorBidi" w:cstheme="majorBidi"/>
            </w:rPr>
            <w:t>(7)</w:t>
          </w:r>
        </w:sdtContent>
      </w:sdt>
      <w:sdt>
        <w:sdtPr>
          <w:rPr>
            <w:rFonts w:asciiTheme="majorBidi" w:hAnsiTheme="majorBidi" w:cstheme="majorBidi"/>
          </w:rPr>
          <w:tag w:val="MENDELEY_CITATION_v3_eyJjaXRhdGlvbklEIjoiTUVOREVMRVlfQ0lUQVRJT05fYWFjYzVlNDAtMmJiNy00ODY2LTg1ODMtYmU3Nzk5OTQyY2NkIiwicHJvcGVydGllcyI6eyJub3RlSW5kZXgiOjB9LCJpc0VkaXRlZCI6ZmFsc2UsIm1hbnVhbE92ZXJyaWRlIjp7ImNpdGVwcm9jVGV4dCI6Iig4KSIsImlzTWFudWFsbHlPdmVycmlkZGVuIjpmYWxzZSwibWFudWFsT3ZlcnJpZGVUZXh0IjoiIn0sImNpdGF0aW9uSXRlbXMiOlt7ImlkIjoiZDUxMjRhNjItYmEyMC01NDRmLWFlYWQtZmEyMGFjY2UyYWI1IiwiaXRlbURhdGEiOnsiRE9JIjoiMTAuMTAwNy9TMDA1OTIwMDUwMTQ5LCIsIklTU04iOiIwOTQwNTQyOSIsIlBNSUQiOiIxMDQzNjI1NyIsImFic3RyYWN0IjoiRGlhYmV0ZXMgaXMgYSB3ZWxsLXJlY29nbml6ZWQgaW5kZXBlbmRlbnQgcmlzayBmYWN0b3IgZm9yIG1vcnRhbGl0eSBkdWUgdG8gY29yb25hcnkgYXJ0ZXJ5IGRpc2Vhc2UuIFdoZW4gZGlhYmV0aWMgcGF0aWVudHMgbmVlZCBjYXJkaWFjIHN1cmdlcnksIGVpdGhlciBjb3JvbmFyeS1hb3J0aWMgYnktcGFzcyAoQ0FCUCkgb3IgdmFsdmUgb3BlcmF0aW9ucyAoVk8pLCB0aGUgcHJlc2VuY2Ugb2YgZGlhYmV0ZXMgcmVwcmVzZW50cyBhbiBhZGRpdGlvbmFsIHJpc2sgZmFjdG9yIGZvciB0aGVzZSBtYWpvciBzdXJnaWNhbCBwcm9jZWR1cmVzLiBCZWNhdXNlIG9mIGNvbnRyb3ZlcnNpYWwgZGF0YSBvbiBtb3J0YWxpdHkgcmF0ZXMgYW5kIHBvc3Qtb3BlcmF0aXZlIGNvbXBsaWNhdGlvbnMgaW4gZGlhYmV0aWMgcGF0aWVudHMsIHByb2JhYmx5IGR1ZSB0byBub3QgZXhhY3RseSBjb21wYXJhYmxlIGdyb3VwcyBvZiBwYXRpZW50cywgdGhpcyByZXRyb3NwZWN0aXZlIHN0dWR5IGFpbWVkIHRvIGNvbXBhcmUgdHdvIGhvbW9nZW5lb3VzIHBvcHVsYXRpb25zLCB3aGljaCB3ZXJlIGRpZmZlcmVudCBvbmx5IGZvciB0aGUgcHJlc2VuY2Ugb3IgYWJzZW5jZSBvZiBkaWFiZXRlcy4gV2Ugc3R1ZGllZCA3MDAgcGF0aWVudHMgdW5kZXJnb2luZyBjYXJkaWFjIHN1cmdlcnk6IDM1MCB3aXRoIGFuZCAzNTAgd2l0aG91dCBkaWFiZXRlcywgbWVhbiBhZ2UgNjIgwrEgOSB5ZWFycyAoNjclIG1hbGVzKTsgNDQxIHVuZGVyd2VudCBDQUJQIGFuZCAyNTkgVk8uIEFwYXJ0IGZyb20gdGhlIGRpYWJldGVzLCB0aGUgdHdvIGdyb3VwcyB3ZXJlIHN0cmljdGx5IG1hdGNoZWQgZm9yIGFnZSwgYm9keSBtYXNzIGluZGV4LCBjb25jb21pdGFudCBwYXRob2xvZ2llcyBhbmQgc21va2luZyBoYWJpdHMsIGV4Y2VwdCBmb3IgcHJldmlvdXMgbmV1cm9sb2dpY2FsIGluanVyaWVzIChtb3JlIGZyZXF1ZW50IGluIGRpYWJldGljIHBhdGllbnRzKSwgYW5kIGZvciBhIHNsaWdodGx5IGxvd2VyIGVqZWN0aW9uIGZyYWN0aW9uIGluIHRoZSBkaWFiZXRpYyBncm91cC4gSW50cmEtIGFuZCBwb3N0LW9wZXJhdGl2ZSBjb21wbGljYXRpb25zIG9yIGV2ZW50cyB3ZXJlIGV2YWx1YXRlZCBjYXJlZnVsbHk6IGRlYXRoLCBudW1iZXIgc3RheWluZyBpbiBwb3N0LW9wZXJhdGl2ZSBpbnRlbnNpdmUgY2FyZSB1bml0IChJQ1UpLCByZW5hbCwgaGVwYXRpYyBhbmQgcmVzcGlyYXRvcnkgY29tcGxpY2F0aW9ucywgbmVjZXNzaXR5IGZvciByZW9wZXJhdGlvbiBhbmQgaGVtb3RyYW5zZnVzaW9ucy4gQW5lc3RoZXNpYSBhbmQgc3VyZ2ljYWwgcHJvY2VkdXJlcyAoaW5jbHVkaW5nIGV4dHJhLWNvcnBvcmVhbCBjaXJjdWxhdGlvbiB0ZWNobmlxdWVzKSByZW1haW5lZCBzdWJzdGFudGlhbGx5IHVuY2hhbmdlZCBvdmVyIHRoZSBwZXJpb2Qgb2YgcmVjcnVpdG1lbnQgb2YgcGF0aWVudHMgKDE5OTYtMTk5OCkgYW5kIGFwcGxpZWQgZXF1YWxseSB0byBib3RoIGdyb3VwcyBvZiBwYXRpZW50cy4gQWxsIGRpYWJldGljIHBhdGllbnRzIHdlcmUgdHJlYXRlZCB3aXRoIGluc3VsaW4gYnkgdXNpbmcgc3RhbmRhcmQgcHJvY2VkdXJlcyBpbiBvcmRlciB0byBvcHRpbWl6ZSBtZXRhYm9saWMgY29udHJvbC4gRGlhYmV0aWMgcGF0aWVudHMgaW4gb3VyIHN0dWR5LCBkaWQgbm90IHNob3cgaGlnaGVyIHJhdGVzIG9mIG1vcnRhbGl0eSBpbiBjb21wYXJpc29uIHdpdGggbm9uLWRpYWJldGljIHBhdGllbnRzLCBidXQgaGFkIG1vcmUgdG90YWwgbmV1cm9sb2dpY2FsIGNvbXBsaWNhdGlvbnMsIG1vcmUgcmVuYWwgY29tcGxpY2F0aW9ucywgYSBoaWdoZXIgcmUtb3BlbmluZyByYXRlLCBtb3JlIHByb2xvbmdlZCBJQ1Ugc3RheSwgYW5kIHRoZXkgbmVlZGVkIG1vcmUgYmxvb2QgdHJhbnNmdXNpb25zLiBEaWFiZXRlcyByZW1haW5zIGFuIGluZGVwZW5kZW50IHJpc2sgZmFjdG9yIGZvciB0aGVzZSBldmVudHMgZXZlbiBpbiBhIG11bHRpdmFyaWF0ZSBsb2dpc3RpYyByZWdyZXNzaW9uIG1vZGVsIGFuYWx5c2lzLiBJbiB0aGUgc3ViZ3JvdXAgb2YgZGlhYmV0aWMgcGF0aWVudHMgd2hvIHVuZGVyd2VudCBDQUJQIGEgaGlnaGVyIHJhdGUgb2YgcmVuYWwgZHlzZnVuY3Rpb24sIHJlLW9wZW5pbmcsIG5lZWQgZm9yIGhlbW90cmFuc2Z1c2lvbnMgYW5kIHByb2xvbmdlZCBJQ1Ugc3RheSB3ZXJlIGNvbmZpcm1lZC4gSW4gdGhlIHN1Ymdyb3VwIG9mIGRpYWJldGljIHBhdGllbnRzIHVuZGVyZ29pbmcgVk8gd2UgZm91bmQgYSBoaWdoZXIgcmF0ZSBvZiByZW5hbCBkeXNmdW5jdGlvbiwgcmVvcGVuaW5nLCBwcm9sb25nZWQgSUNVIHN0YXkgYW5kIG1ham9yIGx1bmcgY29tcGxpY2F0aW9ucy4gSW4gY29uY2x1c2lvbiwgZGlhYmV0ZXMgZG9lcyBub3Qgc2VlbSB0byBpbmNyZWFzZSB0aGUgbW9ydGFsaXR5IHJhdGVzIG9mIGNhcmRpYWMgc3VyZ2VyeSwgYnV0IGRpYWJldGljIHBhdGllbnRzIHVuZGVyZ29pbmcgQ0FCUCBoYXZlLCBvbiB0aGUgYmFzaXMgb2YgdGhlIHJlbGHigKYiLCJhdXRob3IiOlt7ImRyb3BwaW5nLXBhcnRpY2xlIjoiIiwiZmFtaWx5IjoiTW9ycmljb25lIiwiZ2l2ZW4iOiJMLiIsIm5vbi1kcm9wcGluZy1wYXJ0aWNsZSI6IiIsInBhcnNlLW5hbWVzIjpmYWxzZSwic3VmZml4IjoiIn0seyJkcm9wcGluZy1wYXJ0aWNsZSI6IiIsImZhbWlseSI6IlJhbnVjY2kiLCJnaXZlbiI6Ik0uIiwibm9uLWRyb3BwaW5nLXBhcnRpY2xlIjoiIiwicGFyc2UtbmFtZXMiOmZhbHNlLCJzdWZmaXgiOiIifSx7ImRyb3BwaW5nLXBhcnRpY2xlIjoiIiwiZmFtaWx5IjoiRGVudGkiLCJnaXZlbiI6IlMuIiwibm9uLWRyb3BwaW5nLXBhcnRpY2xlIjoiIiwicGFyc2UtbmFtZXMiOmZhbHNlLCJzdWZmaXgiOiIifSx7ImRyb3BwaW5nLXBhcnRpY2xlIjoiIiwiZmFtaWx5IjoiQ2F6emFuaWdhIiwiZ2l2ZW4iOiJBLiIsIm5vbi1kcm9wcGluZy1wYXJ0aWNsZSI6IiIsInBhcnNlLW5hbWVzIjpmYWxzZSwic3VmZml4IjoiIn0seyJkcm9wcGluZy1wYXJ0aWNsZSI6IiIsImZhbWlseSI6IklzZ3LDsiIsImdpdmVuIjoiRy4iLCJub24tZHJvcHBpbmctcGFydGljbGUiOiIiLCJwYXJzZS1uYW1lcyI6ZmFsc2UsInN1ZmZpeCI6IiJ9LHsiZHJvcHBpbmctcGFydGljbGUiOiIiLCJmYW1pbHkiOiJFbnJpbmkiLCJnaXZlbiI6IlIuIiwibm9uLWRyb3BwaW5nLXBhcnRpY2xlIjoiIiwicGFyc2UtbmFtZXMiOmZhbHNlLCJzdWZmaXgiOiIifSx7ImRyb3BwaW5nLXBhcnRpY2xlIjoiIiwiZmFtaWx5IjoiQ2F2aWV6ZWwiLCJnaXZlbiI6IkYuIiwibm9uLWRyb3BwaW5nLXBhcnRpY2xlIjoiIiwicGFyc2UtbmFtZXMiOmZhbHNlLCJzdWZmaXgiOiIifV0sImNvbnRhaW5lci10aXRsZSI6IkFjdGEgRGlhYmV0b2xvZ2ljYSIsImlkIjoiZDUxMjRhNjItYmEyMC01NDRmLWFlYWQtZmEyMGFjY2UyYWI1IiwiaXNzdWUiOiIxLTIiLCJpc3N1ZWQiOnsiZGF0ZS1wYXJ0cyI6W1siMTk5OSJdXX0sInBhZ2UiOiI3Ny04NCIsInB1Ymxpc2hlciI6IlNwcmluZ2VyIFZlcmxhZyIsInRpdGxlIjoiRGlhYmV0ZXMgYW5kIGNvbXBsaWNhdGlvbnMgYWZ0ZXIgY2FyZGlhYyBzdXJnZXJ5OiBDb21wYXJpc29uIHdpdGggYSBub24tZGlhYmV0aWMgcG9wdWxhdGlvbiIsInR5cGUiOiJhcnRpY2xlLWpvdXJuYWwiLCJ2b2x1bWUiOiIzNiIsImNvbnRhaW5lci10aXRsZS1zaG9ydCI6IkFjdGEgRGlhYmV0b2wifSwidXJpcyI6WyJodHRwOi8vd3d3Lm1lbmRlbGV5LmNvbS9kb2N1bWVudHMvP3V1aWQ9MjU3NDViOTAtZjAyYi0zMzAxLTkyOGItOWNiN2JiZTc5NmUxIl0sImlzVGVtcG9yYXJ5IjpmYWxzZSwibGVnYWN5RGVza3RvcElkIjoiMjU3NDViOTAtZjAyYi0zMzAxLTkyOGItOWNiN2JiZTc5NmUxIn1dfQ=="/>
          <w:id w:val="-873926718"/>
          <w:placeholder>
            <w:docPart w:val="6BDAED6B2A4C42B198374A6F843F8638"/>
          </w:placeholder>
        </w:sdtPr>
        <w:sdtContent>
          <w:r w:rsidRPr="00E45AB9">
            <w:rPr>
              <w:rFonts w:asciiTheme="majorBidi" w:hAnsiTheme="majorBidi" w:cstheme="majorBidi"/>
            </w:rPr>
            <w:t>(8)</w:t>
          </w:r>
        </w:sdtContent>
      </w:sdt>
      <w:r w:rsidRPr="00E45AB9">
        <w:rPr>
          <w:rFonts w:asciiTheme="majorBidi" w:hAnsiTheme="majorBidi" w:cstheme="majorBidi"/>
        </w:rPr>
        <w:t xml:space="preserve">. Non-diabetic patients had no prior diagnosis of diabetes. Preoperative HbA1c was measured in all diabetic participants to assess glycemic control about postoperative neuropsychiatric outcomes. Patients were required to be cognitively and medically able to provide informed consent and complete standardized postoperative assessments. Individuals with type 1 diabetes, major neurological or psychiatric disorders, severe sensory impairments, active delirium, or terminal systemic illness were excluded. </w:t>
      </w:r>
      <w:r w:rsidRPr="00E45AB9">
        <w:rPr>
          <w:rFonts w:asciiTheme="majorBidi" w:hAnsiTheme="majorBidi" w:cstheme="majorBidi"/>
          <w:b/>
          <w:bCs/>
        </w:rPr>
        <w:t>(See Figure 1)</w:t>
      </w:r>
    </w:p>
    <w:p w14:paraId="37572A6E" w14:textId="77777777" w:rsidR="0064042A" w:rsidRDefault="0064042A" w:rsidP="002B1207">
      <w:pPr>
        <w:rPr>
          <w:rFonts w:asciiTheme="majorBidi" w:hAnsiTheme="majorBidi" w:cstheme="majorBidi"/>
          <w:b/>
          <w:bCs/>
          <w:lang w:val="en-GB"/>
        </w:rPr>
      </w:pPr>
    </w:p>
    <w:p w14:paraId="73D3FB09" w14:textId="2A075792" w:rsidR="002B1207" w:rsidRPr="002B1207" w:rsidRDefault="002B1207" w:rsidP="002B1207">
      <w:pPr>
        <w:rPr>
          <w:rFonts w:asciiTheme="majorBidi" w:hAnsiTheme="majorBidi" w:cstheme="majorBidi"/>
          <w:b/>
          <w:bCs/>
        </w:rPr>
      </w:pPr>
      <w:r>
        <w:rPr>
          <w:rFonts w:asciiTheme="majorBidi" w:hAnsiTheme="majorBidi" w:cstheme="majorBidi"/>
          <w:b/>
          <w:bCs/>
          <w:lang w:val="en-GB"/>
        </w:rPr>
        <w:t xml:space="preserve"> </w:t>
      </w:r>
      <w:r w:rsidRPr="002B1207">
        <w:rPr>
          <w:rFonts w:asciiTheme="majorBidi" w:hAnsiTheme="majorBidi" w:cstheme="majorBidi"/>
          <w:b/>
          <w:bCs/>
        </w:rPr>
        <w:t>Outcomes and Assessments</w:t>
      </w:r>
    </w:p>
    <w:p w14:paraId="26528554" w14:textId="77777777" w:rsidR="002B1207" w:rsidRPr="002B1207" w:rsidRDefault="002B1207" w:rsidP="002B1207">
      <w:pPr>
        <w:ind w:firstLine="720"/>
        <w:rPr>
          <w:rFonts w:asciiTheme="majorBidi" w:hAnsiTheme="majorBidi" w:cstheme="majorBidi"/>
        </w:rPr>
      </w:pPr>
      <w:r w:rsidRPr="002B1207">
        <w:rPr>
          <w:rFonts w:asciiTheme="majorBidi" w:hAnsiTheme="majorBidi" w:cstheme="majorBidi"/>
        </w:rPr>
        <w:t>Postoperative hallucinations were assessed as the primary outcome, categorized into visual and auditory types due to their distinct etiological profiles. Assessments were carried out from postoperative day one to seven using the Questionnaire for Psychotic Experiences (QPE). Between days 1–4, trained medical graduates conducted structured daily interviews with alert, communicative patients. The QPE includes validated items capturing hallucination frequency, emotional valence, duration, and functional impact. Hallucinations reported on days 5–7 triggered a brief QPE reassessment to confirm their validity.</w:t>
      </w:r>
    </w:p>
    <w:p w14:paraId="46D1A123" w14:textId="1CE2D7EF" w:rsidR="002B1207" w:rsidRDefault="002B1207" w:rsidP="002B1207">
      <w:pPr>
        <w:ind w:firstLine="720"/>
        <w:rPr>
          <w:rFonts w:asciiTheme="majorBidi" w:hAnsiTheme="majorBidi" w:cstheme="majorBidi"/>
        </w:rPr>
      </w:pPr>
      <w:r w:rsidRPr="002B1207">
        <w:rPr>
          <w:rFonts w:asciiTheme="majorBidi" w:hAnsiTheme="majorBidi" w:cstheme="majorBidi"/>
        </w:rPr>
        <w:lastRenderedPageBreak/>
        <w:t>Onset was defined by the first postoperative day or hour when a hallucination was detected. Patients without hallucinations by day seven were considered censored at the end of follow-up. Severity was a secondary outcome, scored using a QPE subscale of 0 to 20, combining intensity, duration, distress, and insight. For patients with multiple episodes, the maximum severity score per hallucination type was used for analysis. Psychometric validation of the Arabic QPE showed good reliability (Cronbach’s α = 0.86 for visual, 0.71 for auditory) in this population (</w:t>
      </w:r>
      <w:r w:rsidR="001A038D">
        <w:rPr>
          <w:rFonts w:asciiTheme="majorBidi" w:hAnsiTheme="majorBidi" w:cstheme="majorBidi"/>
        </w:rPr>
        <w:t>1</w:t>
      </w:r>
      <w:r w:rsidRPr="002B1207">
        <w:rPr>
          <w:rFonts w:asciiTheme="majorBidi" w:hAnsiTheme="majorBidi" w:cstheme="majorBidi"/>
        </w:rPr>
        <w:t>).</w:t>
      </w:r>
    </w:p>
    <w:p w14:paraId="794B7C2E" w14:textId="77777777" w:rsidR="00725300" w:rsidRPr="00E45AB9" w:rsidRDefault="00725300" w:rsidP="00725300">
      <w:pPr>
        <w:spacing w:before="100" w:beforeAutospacing="1" w:after="100" w:afterAutospacing="1" w:line="276" w:lineRule="auto"/>
        <w:rPr>
          <w:rFonts w:asciiTheme="majorBidi" w:eastAsia="Times New Roman" w:hAnsiTheme="majorBidi" w:cstheme="majorBidi"/>
        </w:rPr>
      </w:pPr>
      <w:r w:rsidRPr="00E45AB9">
        <w:rPr>
          <w:rFonts w:asciiTheme="majorBidi" w:hAnsiTheme="majorBidi" w:cstheme="majorBidi"/>
          <w:b/>
          <w:bCs/>
        </w:rPr>
        <w:t>Electronic medical records and study variables:</w:t>
      </w:r>
    </w:p>
    <w:p w14:paraId="5FE7F9D4" w14:textId="77777777" w:rsidR="00725300" w:rsidRPr="00E45AB9" w:rsidRDefault="00725300" w:rsidP="00725300">
      <w:pPr>
        <w:spacing w:before="100" w:beforeAutospacing="1" w:after="100" w:afterAutospacing="1" w:line="276" w:lineRule="auto"/>
        <w:ind w:firstLine="720"/>
        <w:rPr>
          <w:rFonts w:asciiTheme="majorBidi" w:eastAsia="Times New Roman" w:hAnsiTheme="majorBidi" w:cstheme="majorBidi"/>
        </w:rPr>
      </w:pPr>
      <w:r w:rsidRPr="00E45AB9">
        <w:rPr>
          <w:rFonts w:asciiTheme="majorBidi" w:eastAsia="Times New Roman" w:hAnsiTheme="majorBidi" w:cstheme="majorBidi"/>
        </w:rPr>
        <w:t>Patient data were extracted from electronic medical records and included demographics, past medical and surgical history, lab results, and perioperative information. Special emphasis was placed on diabetes status and related biomarkers. Patients were classified as diabetic or non-diabetic, and diabetes-specific variables were recorded, including HbA1c levels, pre-operative blood glucose level, insulin dependence, and duration of diabetes. Clinical variables included NYHA class, smoking, and comorbidities such as hypertension, atrial fibrillation, cerebrovascular disease, CKD, and COPD. Surgical factors like type of procedure, redo status, recent MI, LVEF, and extracardiac vascular disease were noted. Relevant lab markers such as creatinine, albumin, CRP, total protein, lymphocyte, and platelet counts were collected pre- and postoperatively.</w:t>
      </w:r>
      <w:r w:rsidRPr="00E45AB9">
        <w:rPr>
          <w:rFonts w:asciiTheme="majorBidi" w:eastAsia="Times New Roman" w:hAnsiTheme="majorBidi" w:cstheme="majorBidi"/>
          <w:rtl/>
        </w:rPr>
        <w:t xml:space="preserve"> </w:t>
      </w:r>
      <w:r w:rsidRPr="00E45AB9">
        <w:rPr>
          <w:rFonts w:asciiTheme="majorBidi" w:eastAsia="Times New Roman" w:hAnsiTheme="majorBidi" w:cstheme="majorBidi"/>
        </w:rPr>
        <w:t>Intraoperative variables included procedure duration, bypass and cross-clamp times, anesthesia type, opioid and vasopressor use, and pump status. Postoperative data covered mechanical ventilation time, complications, ICU/hospital stay, transfusions, and mortality. The primary outcome was the presence and severity of postoperative hallucinations, assessed using the QPE questionnaire.</w:t>
      </w:r>
    </w:p>
    <w:p w14:paraId="4CC9EB0F" w14:textId="77777777" w:rsidR="00725300" w:rsidRPr="002B1207" w:rsidRDefault="00725300" w:rsidP="002B1207">
      <w:pPr>
        <w:ind w:firstLine="720"/>
        <w:rPr>
          <w:rFonts w:asciiTheme="majorBidi" w:hAnsiTheme="majorBidi" w:cstheme="majorBidi"/>
        </w:rPr>
      </w:pPr>
    </w:p>
    <w:p w14:paraId="1A951A17" w14:textId="77777777" w:rsidR="002B1207" w:rsidRPr="002B1207" w:rsidRDefault="002B1207" w:rsidP="002B1207">
      <w:pPr>
        <w:rPr>
          <w:rFonts w:asciiTheme="majorBidi" w:hAnsiTheme="majorBidi" w:cstheme="majorBidi"/>
          <w:b/>
          <w:bCs/>
        </w:rPr>
      </w:pPr>
      <w:r w:rsidRPr="002B1207">
        <w:rPr>
          <w:rFonts w:asciiTheme="majorBidi" w:hAnsiTheme="majorBidi" w:cstheme="majorBidi"/>
          <w:b/>
          <w:bCs/>
        </w:rPr>
        <w:t>Surgical Procedures</w:t>
      </w:r>
    </w:p>
    <w:p w14:paraId="6516B1E8" w14:textId="5F5F702C" w:rsidR="002B1207" w:rsidRDefault="002B1207" w:rsidP="00826E75">
      <w:pPr>
        <w:rPr>
          <w:rFonts w:asciiTheme="majorBidi" w:hAnsiTheme="majorBidi" w:cstheme="majorBidi"/>
        </w:rPr>
      </w:pPr>
      <w:r w:rsidRPr="002B1207">
        <w:rPr>
          <w:rFonts w:asciiTheme="majorBidi" w:hAnsiTheme="majorBidi" w:cstheme="majorBidi"/>
        </w:rPr>
        <w:t>CABG Procedures:</w:t>
      </w:r>
      <w:r w:rsidRPr="002B1207">
        <w:rPr>
          <w:rFonts w:asciiTheme="majorBidi" w:hAnsiTheme="majorBidi" w:cstheme="majorBidi"/>
        </w:rPr>
        <w:br/>
      </w:r>
      <w:r>
        <w:rPr>
          <w:rFonts w:asciiTheme="majorBidi" w:hAnsiTheme="majorBidi" w:cstheme="majorBidi"/>
        </w:rPr>
        <w:t xml:space="preserve"> </w:t>
      </w:r>
      <w:r>
        <w:rPr>
          <w:rFonts w:asciiTheme="majorBidi" w:hAnsiTheme="majorBidi" w:cstheme="majorBidi"/>
        </w:rPr>
        <w:tab/>
      </w:r>
      <w:r w:rsidRPr="002B1207">
        <w:rPr>
          <w:rFonts w:asciiTheme="majorBidi" w:hAnsiTheme="majorBidi" w:cstheme="majorBidi"/>
        </w:rPr>
        <w:t>CABG was performed via median sternotomy under general anesthesia with invasive monitoring (arterial line, central venous access, TEE). Cardiopulmonary bypass (CPB) was initiated under moderate hypothermia (32–34 °C) after systemic heparinization (</w:t>
      </w:r>
      <w:r w:rsidR="00826E75">
        <w:rPr>
          <w:rFonts w:asciiTheme="majorBidi" w:hAnsiTheme="majorBidi" w:cstheme="majorBidi"/>
        </w:rPr>
        <w:t>3</w:t>
      </w:r>
      <w:r w:rsidRPr="002B1207">
        <w:rPr>
          <w:rFonts w:asciiTheme="majorBidi" w:hAnsiTheme="majorBidi" w:cstheme="majorBidi"/>
        </w:rPr>
        <w:t>). Cold hyperkalemic cardioplegia and topical cooling were used for myocardial protection. Grafts (internal thoracic artery/saphenous vein) were attached distally. Rewarming and reperfusion were followed by chest closure and ICU transfer for monitoring and hallucination screening (</w:t>
      </w:r>
      <w:r w:rsidR="001A038D">
        <w:rPr>
          <w:rFonts w:asciiTheme="majorBidi" w:hAnsiTheme="majorBidi" w:cstheme="majorBidi"/>
        </w:rPr>
        <w:t>2</w:t>
      </w:r>
      <w:r w:rsidRPr="002B1207">
        <w:rPr>
          <w:rFonts w:asciiTheme="majorBidi" w:hAnsiTheme="majorBidi" w:cstheme="majorBidi"/>
        </w:rPr>
        <w:t>).</w:t>
      </w:r>
    </w:p>
    <w:p w14:paraId="078116A2" w14:textId="77777777" w:rsidR="005C1182" w:rsidRDefault="005C1182" w:rsidP="00826E75">
      <w:pPr>
        <w:rPr>
          <w:rFonts w:asciiTheme="majorBidi" w:hAnsiTheme="majorBidi" w:cstheme="majorBidi"/>
        </w:rPr>
      </w:pPr>
    </w:p>
    <w:p w14:paraId="0F08EE07" w14:textId="77777777" w:rsidR="005C1182" w:rsidRPr="002B1207" w:rsidRDefault="005C1182" w:rsidP="00826E75">
      <w:pPr>
        <w:rPr>
          <w:rFonts w:asciiTheme="majorBidi" w:hAnsiTheme="majorBidi" w:cstheme="majorBidi"/>
        </w:rPr>
      </w:pPr>
    </w:p>
    <w:p w14:paraId="637EE449" w14:textId="77777777" w:rsidR="002B1207" w:rsidRDefault="002B1207" w:rsidP="002B1207">
      <w:pPr>
        <w:rPr>
          <w:rFonts w:asciiTheme="majorBidi" w:hAnsiTheme="majorBidi" w:cstheme="majorBidi"/>
        </w:rPr>
      </w:pPr>
      <w:r w:rsidRPr="002B1207">
        <w:rPr>
          <w:rFonts w:asciiTheme="majorBidi" w:hAnsiTheme="majorBidi" w:cstheme="majorBidi"/>
        </w:rPr>
        <w:t>Valve-Only Procedures:</w:t>
      </w:r>
    </w:p>
    <w:p w14:paraId="3B4CF610" w14:textId="618A13A3" w:rsidR="002B1207" w:rsidRPr="002B1207" w:rsidRDefault="002B1207" w:rsidP="00826E75">
      <w:pPr>
        <w:ind w:firstLine="720"/>
        <w:rPr>
          <w:rFonts w:asciiTheme="majorBidi" w:hAnsiTheme="majorBidi" w:cstheme="majorBidi"/>
        </w:rPr>
      </w:pPr>
      <w:r w:rsidRPr="002B1207">
        <w:rPr>
          <w:rFonts w:asciiTheme="majorBidi" w:hAnsiTheme="majorBidi" w:cstheme="majorBidi"/>
        </w:rPr>
        <w:t>For isolated valve surgeries, preoperative multidisciplinary evaluation confirmed surgical indications. Under general anesthesia with TEE and invasive monitoring, surgeries were performed via sternotomy. CPB was initiated</w:t>
      </w:r>
      <w:r w:rsidR="007462EA">
        <w:rPr>
          <w:rFonts w:asciiTheme="majorBidi" w:hAnsiTheme="majorBidi" w:cstheme="majorBidi"/>
        </w:rPr>
        <w:t>,</w:t>
      </w:r>
      <w:r w:rsidRPr="002B1207">
        <w:rPr>
          <w:rFonts w:asciiTheme="majorBidi" w:hAnsiTheme="majorBidi" w:cstheme="majorBidi"/>
        </w:rPr>
        <w:t xml:space="preserve"> and myocardial arrest </w:t>
      </w:r>
      <w:r w:rsidR="007462EA">
        <w:rPr>
          <w:rFonts w:asciiTheme="majorBidi" w:hAnsiTheme="majorBidi" w:cstheme="majorBidi"/>
        </w:rPr>
        <w:t xml:space="preserve">was </w:t>
      </w:r>
      <w:r w:rsidRPr="002B1207">
        <w:rPr>
          <w:rFonts w:asciiTheme="majorBidi" w:hAnsiTheme="majorBidi" w:cstheme="majorBidi"/>
        </w:rPr>
        <w:t xml:space="preserve">achieved using cold Brettschneider crystalloid cardioplegia. Prosthetic valves (mechanical/bioprosthetic) were implanted via </w:t>
      </w:r>
      <w:proofErr w:type="spellStart"/>
      <w:r w:rsidRPr="002B1207">
        <w:rPr>
          <w:rFonts w:asciiTheme="majorBidi" w:hAnsiTheme="majorBidi" w:cstheme="majorBidi"/>
        </w:rPr>
        <w:t>aortotomy</w:t>
      </w:r>
      <w:proofErr w:type="spellEnd"/>
      <w:r w:rsidRPr="002B1207">
        <w:rPr>
          <w:rFonts w:asciiTheme="majorBidi" w:hAnsiTheme="majorBidi" w:cstheme="majorBidi"/>
        </w:rPr>
        <w:t xml:space="preserve"> or atriotomy, depending on valve type. Hemostasis and function were verified before closure and ICU transfer.</w:t>
      </w:r>
    </w:p>
    <w:p w14:paraId="3F61B1B5" w14:textId="77777777" w:rsidR="007D00FC" w:rsidRPr="002B1207" w:rsidRDefault="007D00FC" w:rsidP="00193241">
      <w:pPr>
        <w:rPr>
          <w:rFonts w:asciiTheme="majorBidi" w:hAnsiTheme="majorBidi" w:cstheme="majorBidi"/>
          <w:lang w:val="en-GB"/>
        </w:rPr>
      </w:pPr>
    </w:p>
    <w:p w14:paraId="599E4B49" w14:textId="77777777" w:rsidR="007D00FC" w:rsidRDefault="007D00FC" w:rsidP="00193241">
      <w:pPr>
        <w:rPr>
          <w:rFonts w:asciiTheme="majorBidi" w:hAnsiTheme="majorBidi" w:cstheme="majorBidi"/>
          <w:b/>
          <w:bCs/>
          <w:lang w:val="en-GB"/>
        </w:rPr>
      </w:pPr>
    </w:p>
    <w:p w14:paraId="2E11B5AD" w14:textId="77777777" w:rsidR="007D00FC" w:rsidRDefault="007D00FC" w:rsidP="00193241">
      <w:pPr>
        <w:rPr>
          <w:rFonts w:asciiTheme="majorBidi" w:hAnsiTheme="majorBidi" w:cstheme="majorBidi"/>
          <w:b/>
          <w:bCs/>
          <w:lang w:val="en-GB"/>
        </w:rPr>
      </w:pPr>
    </w:p>
    <w:p w14:paraId="01BF0CE9" w14:textId="77777777" w:rsidR="007D00FC" w:rsidRDefault="007D00FC" w:rsidP="00193241">
      <w:pPr>
        <w:rPr>
          <w:rFonts w:asciiTheme="majorBidi" w:hAnsiTheme="majorBidi" w:cstheme="majorBidi"/>
          <w:b/>
          <w:bCs/>
          <w:lang w:val="en-GB"/>
        </w:rPr>
      </w:pPr>
    </w:p>
    <w:p w14:paraId="68F0E87D" w14:textId="77777777" w:rsidR="007D00FC" w:rsidRDefault="007D00FC" w:rsidP="00193241">
      <w:pPr>
        <w:rPr>
          <w:rFonts w:asciiTheme="majorBidi" w:hAnsiTheme="majorBidi" w:cstheme="majorBidi"/>
          <w:b/>
          <w:bCs/>
          <w:lang w:val="en-GB"/>
        </w:rPr>
      </w:pPr>
    </w:p>
    <w:p w14:paraId="02B35D08" w14:textId="77777777" w:rsidR="007D00FC" w:rsidRDefault="007D00FC" w:rsidP="00193241">
      <w:pPr>
        <w:rPr>
          <w:rFonts w:asciiTheme="majorBidi" w:hAnsiTheme="majorBidi" w:cstheme="majorBidi"/>
          <w:b/>
          <w:bCs/>
          <w:lang w:val="en-GB"/>
        </w:rPr>
      </w:pPr>
    </w:p>
    <w:p w14:paraId="6D1990A7" w14:textId="77777777" w:rsidR="007D00FC" w:rsidRDefault="007D00FC" w:rsidP="00193241">
      <w:pPr>
        <w:rPr>
          <w:rFonts w:asciiTheme="majorBidi" w:hAnsiTheme="majorBidi" w:cstheme="majorBidi"/>
          <w:b/>
          <w:bCs/>
          <w:lang w:val="en-GB"/>
        </w:rPr>
      </w:pPr>
    </w:p>
    <w:p w14:paraId="0E3FAD0D" w14:textId="77777777" w:rsidR="006C3ADE" w:rsidRDefault="006C3ADE" w:rsidP="00934EFC">
      <w:pPr>
        <w:rPr>
          <w:rFonts w:asciiTheme="majorBidi" w:hAnsiTheme="majorBidi" w:cstheme="majorBidi"/>
          <w:b/>
          <w:bCs/>
        </w:rPr>
      </w:pPr>
    </w:p>
    <w:p w14:paraId="611EC092" w14:textId="77777777" w:rsidR="006C3ADE" w:rsidRDefault="006C3ADE" w:rsidP="00934EFC">
      <w:pPr>
        <w:rPr>
          <w:rFonts w:asciiTheme="majorBidi" w:hAnsiTheme="majorBidi" w:cstheme="majorBidi"/>
          <w:b/>
          <w:bCs/>
        </w:rPr>
      </w:pPr>
    </w:p>
    <w:p w14:paraId="53F0B40A" w14:textId="77777777" w:rsidR="006C3ADE" w:rsidRDefault="006C3ADE" w:rsidP="00934EFC">
      <w:pPr>
        <w:rPr>
          <w:rFonts w:asciiTheme="majorBidi" w:hAnsiTheme="majorBidi" w:cstheme="majorBidi"/>
          <w:b/>
          <w:bCs/>
        </w:rPr>
      </w:pPr>
    </w:p>
    <w:p w14:paraId="78A9256B" w14:textId="77777777" w:rsidR="006C3ADE" w:rsidRDefault="006C3ADE" w:rsidP="00934EFC">
      <w:pPr>
        <w:rPr>
          <w:rFonts w:asciiTheme="majorBidi" w:hAnsiTheme="majorBidi" w:cstheme="majorBidi"/>
          <w:b/>
          <w:bCs/>
        </w:rPr>
      </w:pPr>
    </w:p>
    <w:p w14:paraId="7DC0293F" w14:textId="77777777" w:rsidR="006C3ADE" w:rsidRDefault="006C3ADE" w:rsidP="00934EFC">
      <w:pPr>
        <w:rPr>
          <w:rFonts w:asciiTheme="majorBidi" w:hAnsiTheme="majorBidi" w:cstheme="majorBidi"/>
          <w:b/>
          <w:bCs/>
        </w:rPr>
      </w:pPr>
    </w:p>
    <w:p w14:paraId="7875DE46" w14:textId="77777777" w:rsidR="006C3ADE" w:rsidRDefault="006C3ADE" w:rsidP="00934EFC">
      <w:pPr>
        <w:rPr>
          <w:rFonts w:asciiTheme="majorBidi" w:hAnsiTheme="majorBidi" w:cstheme="majorBidi"/>
          <w:b/>
          <w:bCs/>
        </w:rPr>
      </w:pPr>
    </w:p>
    <w:p w14:paraId="29F1F815" w14:textId="77777777" w:rsidR="006C3ADE" w:rsidRDefault="006C3ADE" w:rsidP="00934EFC">
      <w:pPr>
        <w:rPr>
          <w:rFonts w:asciiTheme="majorBidi" w:hAnsiTheme="majorBidi" w:cstheme="majorBidi"/>
          <w:b/>
          <w:bCs/>
        </w:rPr>
      </w:pPr>
    </w:p>
    <w:p w14:paraId="7540C96E" w14:textId="5CDD1EC3" w:rsidR="0051057B" w:rsidRPr="00934EFC" w:rsidRDefault="00E04694" w:rsidP="00934EFC">
      <w:pPr>
        <w:rPr>
          <w:rFonts w:asciiTheme="majorBidi" w:hAnsiTheme="majorBidi" w:cstheme="majorBidi"/>
          <w:b/>
          <w:bCs/>
          <w:lang w:val="en-GB"/>
        </w:rPr>
      </w:pPr>
      <w:proofErr w:type="spellStart"/>
      <w:r>
        <w:rPr>
          <w:rFonts w:asciiTheme="majorBidi" w:hAnsiTheme="majorBidi" w:cstheme="majorBidi"/>
          <w:b/>
          <w:bCs/>
        </w:rPr>
        <w:lastRenderedPageBreak/>
        <w:t>e</w:t>
      </w:r>
      <w:r w:rsidR="00934EFC" w:rsidRPr="00934EFC">
        <w:rPr>
          <w:rFonts w:asciiTheme="majorBidi" w:hAnsiTheme="majorBidi" w:cstheme="majorBidi"/>
          <w:b/>
          <w:bCs/>
        </w:rPr>
        <w:t>Table</w:t>
      </w:r>
      <w:proofErr w:type="spellEnd"/>
      <w:r w:rsidR="00934EFC" w:rsidRPr="00934EFC">
        <w:rPr>
          <w:rFonts w:asciiTheme="majorBidi" w:hAnsiTheme="majorBidi" w:cstheme="majorBidi"/>
          <w:b/>
          <w:bCs/>
        </w:rPr>
        <w:t xml:space="preserve"> </w:t>
      </w:r>
      <w:r w:rsidR="002B1207" w:rsidRPr="00934EFC">
        <w:rPr>
          <w:rFonts w:asciiTheme="majorBidi" w:hAnsiTheme="majorBidi" w:cstheme="majorBidi"/>
          <w:b/>
          <w:bCs/>
        </w:rPr>
        <w:t>1:</w:t>
      </w:r>
      <w:r w:rsidR="00934EFC" w:rsidRPr="00934EFC">
        <w:rPr>
          <w:rFonts w:asciiTheme="majorBidi" w:hAnsiTheme="majorBidi" w:cstheme="majorBidi"/>
          <w:b/>
          <w:bCs/>
        </w:rPr>
        <w:t xml:space="preserve"> Characteristics of Postoperative Visual and Auditory Hallucinations in Diabetic and Non-Diabetic Cardiac Surgery Patients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1"/>
        <w:gridCol w:w="1823"/>
        <w:gridCol w:w="2044"/>
        <w:gridCol w:w="2028"/>
        <w:gridCol w:w="2058"/>
      </w:tblGrid>
      <w:tr w:rsidR="0038626E" w:rsidRPr="0038626E" w14:paraId="7D789138" w14:textId="77777777" w:rsidTr="006238D1">
        <w:trPr>
          <w:trHeight w:val="300"/>
        </w:trPr>
        <w:tc>
          <w:tcPr>
            <w:tcW w:w="5010" w:type="dxa"/>
            <w:vMerge w:val="restart"/>
            <w:tcBorders>
              <w:top w:val="inset" w:sz="18" w:space="0" w:color="auto"/>
              <w:left w:val="inset" w:sz="18" w:space="0" w:color="auto"/>
              <w:bottom w:val="nil"/>
              <w:right w:val="inset" w:sz="18" w:space="0" w:color="auto"/>
            </w:tcBorders>
            <w:shd w:val="clear" w:color="auto" w:fill="808080" w:themeFill="background1" w:themeFillShade="80"/>
            <w:vAlign w:val="center"/>
            <w:hideMark/>
          </w:tcPr>
          <w:p w14:paraId="73F95D7B"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Characteristic </w:t>
            </w:r>
          </w:p>
        </w:tc>
        <w:tc>
          <w:tcPr>
            <w:tcW w:w="3885" w:type="dxa"/>
            <w:gridSpan w:val="2"/>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40842F7F" w14:textId="398298B1" w:rsidR="0038626E" w:rsidRPr="0038626E" w:rsidRDefault="00193241" w:rsidP="31164FD9">
            <w:pPr>
              <w:spacing w:after="0" w:line="240" w:lineRule="auto"/>
              <w:jc w:val="center"/>
              <w:textAlignment w:val="baseline"/>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kern w:val="0"/>
                <w14:ligatures w14:val="none"/>
              </w:rPr>
              <w:t>Diabetic</w:t>
            </w:r>
            <w:r w:rsidRPr="0038626E">
              <w:rPr>
                <w:rFonts w:ascii="Times New Roman" w:eastAsia="Times New Roman" w:hAnsi="Times New Roman" w:cs="Times New Roman"/>
                <w:b/>
                <w:bCs/>
                <w:color w:val="000000"/>
                <w:kern w:val="0"/>
                <w14:ligatures w14:val="none"/>
              </w:rPr>
              <w:t xml:space="preserve"> </w:t>
            </w:r>
          </w:p>
        </w:tc>
        <w:tc>
          <w:tcPr>
            <w:tcW w:w="4095" w:type="dxa"/>
            <w:gridSpan w:val="2"/>
            <w:tcBorders>
              <w:top w:val="inset" w:sz="18" w:space="0" w:color="auto"/>
              <w:left w:val="inset" w:sz="18" w:space="0" w:color="auto"/>
              <w:bottom w:val="inset" w:sz="18" w:space="0" w:color="auto"/>
              <w:right w:val="inset" w:sz="18" w:space="0" w:color="auto"/>
            </w:tcBorders>
            <w:shd w:val="clear" w:color="auto" w:fill="808080" w:themeFill="background1" w:themeFillShade="80"/>
            <w:hideMark/>
          </w:tcPr>
          <w:p w14:paraId="2A1EDFB3" w14:textId="62288E3F" w:rsidR="0038626E" w:rsidRPr="0038626E" w:rsidRDefault="00193241" w:rsidP="7B333D3E">
            <w:pPr>
              <w:spacing w:after="0" w:line="240" w:lineRule="auto"/>
              <w:jc w:val="center"/>
              <w:textAlignment w:val="baseline"/>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kern w:val="0"/>
                <w14:ligatures w14:val="none"/>
              </w:rPr>
              <w:t>Non-Diabetic</w:t>
            </w:r>
            <w:r w:rsidRPr="0038626E">
              <w:rPr>
                <w:rFonts w:ascii="Times New Roman" w:eastAsia="Times New Roman" w:hAnsi="Times New Roman" w:cs="Times New Roman"/>
                <w:b/>
                <w:bCs/>
                <w:color w:val="000000"/>
                <w:kern w:val="0"/>
                <w14:ligatures w14:val="none"/>
              </w:rPr>
              <w:t xml:space="preserve"> </w:t>
            </w:r>
          </w:p>
        </w:tc>
      </w:tr>
      <w:tr w:rsidR="0038626E" w:rsidRPr="0038626E" w14:paraId="24506D20" w14:textId="77777777" w:rsidTr="006238D1">
        <w:trPr>
          <w:trHeight w:val="300"/>
        </w:trPr>
        <w:tc>
          <w:tcPr>
            <w:tcW w:w="0" w:type="auto"/>
            <w:vMerge/>
            <w:vAlign w:val="center"/>
            <w:hideMark/>
          </w:tcPr>
          <w:p w14:paraId="1567FE38"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1830" w:type="dxa"/>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285C58C5" w14:textId="77777777" w:rsidR="007D5190" w:rsidRDefault="0038626E" w:rsidP="0038626E">
            <w:pPr>
              <w:spacing w:after="0" w:line="240" w:lineRule="auto"/>
              <w:jc w:val="center"/>
              <w:textAlignment w:val="baseline"/>
              <w:rPr>
                <w:rFonts w:ascii="Times New Roman" w:eastAsia="Times New Roman" w:hAnsi="Times New Roman" w:cs="Times New Roman"/>
                <w:b/>
                <w:bCs/>
                <w:kern w:val="0"/>
                <w14:ligatures w14:val="none"/>
              </w:rPr>
            </w:pPr>
            <w:r w:rsidRPr="0038626E">
              <w:rPr>
                <w:rFonts w:ascii="Times New Roman" w:eastAsia="Times New Roman" w:hAnsi="Times New Roman" w:cs="Times New Roman"/>
                <w:b/>
                <w:bCs/>
                <w:kern w:val="0"/>
                <w14:ligatures w14:val="none"/>
              </w:rPr>
              <w:t>Visual hallucination </w:t>
            </w:r>
          </w:p>
          <w:p w14:paraId="51905AF9" w14:textId="06F3144E" w:rsidR="0038626E" w:rsidRPr="007D5190" w:rsidRDefault="007D5190" w:rsidP="0038626E">
            <w:pPr>
              <w:spacing w:after="0" w:line="240" w:lineRule="auto"/>
              <w:jc w:val="center"/>
              <w:textAlignment w:val="baseline"/>
              <w:rPr>
                <w:rFonts w:ascii="Segoe UI" w:eastAsia="Times New Roman" w:hAnsi="Segoe UI" w:cs="Segoe UI"/>
                <w:b/>
                <w:bCs/>
                <w:kern w:val="0"/>
                <w:sz w:val="18"/>
                <w:szCs w:val="18"/>
                <w14:ligatures w14:val="none"/>
              </w:rPr>
            </w:pPr>
            <w:r w:rsidRPr="007D5190">
              <w:rPr>
                <w:rFonts w:ascii="Times New Roman" w:eastAsia="Times New Roman" w:hAnsi="Times New Roman" w:cs="Times New Roman"/>
                <w:b/>
                <w:bCs/>
                <w:kern w:val="0"/>
                <w14:ligatures w14:val="none"/>
              </w:rPr>
              <w:t>n=74</w:t>
            </w:r>
            <w:r w:rsidR="0038626E" w:rsidRPr="007D5190">
              <w:rPr>
                <w:rFonts w:ascii="Times New Roman" w:eastAsia="Times New Roman" w:hAnsi="Times New Roman" w:cs="Times New Roman"/>
                <w:b/>
                <w:bCs/>
                <w:kern w:val="0"/>
                <w14:ligatures w14:val="none"/>
              </w:rPr>
              <w:t> </w:t>
            </w:r>
          </w:p>
        </w:tc>
        <w:tc>
          <w:tcPr>
            <w:tcW w:w="2040" w:type="dxa"/>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66254195" w14:textId="77777777" w:rsidR="007D5190" w:rsidRDefault="0038626E" w:rsidP="0038626E">
            <w:pPr>
              <w:spacing w:after="0" w:line="240" w:lineRule="auto"/>
              <w:jc w:val="center"/>
              <w:textAlignment w:val="baseline"/>
              <w:rPr>
                <w:rFonts w:ascii="Times New Roman" w:eastAsia="Times New Roman" w:hAnsi="Times New Roman" w:cs="Times New Roman"/>
                <w:b/>
                <w:bCs/>
                <w:kern w:val="0"/>
                <w14:ligatures w14:val="none"/>
              </w:rPr>
            </w:pPr>
            <w:r w:rsidRPr="0038626E">
              <w:rPr>
                <w:rFonts w:ascii="Times New Roman" w:eastAsia="Times New Roman" w:hAnsi="Times New Roman" w:cs="Times New Roman"/>
                <w:b/>
                <w:bCs/>
                <w:kern w:val="0"/>
                <w14:ligatures w14:val="none"/>
              </w:rPr>
              <w:t>Auditory hallucination </w:t>
            </w:r>
          </w:p>
          <w:p w14:paraId="29FED7E1" w14:textId="6C1D423A" w:rsidR="0038626E" w:rsidRPr="007D5190" w:rsidRDefault="007D5190" w:rsidP="0038626E">
            <w:pPr>
              <w:spacing w:after="0" w:line="240" w:lineRule="auto"/>
              <w:jc w:val="center"/>
              <w:textAlignment w:val="baseline"/>
              <w:rPr>
                <w:rFonts w:ascii="Segoe UI" w:eastAsia="Times New Roman" w:hAnsi="Segoe UI" w:cs="Segoe UI"/>
                <w:b/>
                <w:bCs/>
                <w:kern w:val="0"/>
                <w:sz w:val="18"/>
                <w:szCs w:val="18"/>
                <w14:ligatures w14:val="none"/>
              </w:rPr>
            </w:pPr>
            <w:r w:rsidRPr="007D5190">
              <w:rPr>
                <w:rFonts w:ascii="Times New Roman" w:eastAsia="Times New Roman" w:hAnsi="Times New Roman" w:cs="Times New Roman"/>
                <w:b/>
                <w:bCs/>
                <w:kern w:val="0"/>
                <w14:ligatures w14:val="none"/>
              </w:rPr>
              <w:t>n=49</w:t>
            </w:r>
            <w:r w:rsidR="0038626E" w:rsidRPr="007D5190">
              <w:rPr>
                <w:rFonts w:ascii="Times New Roman" w:eastAsia="Times New Roman" w:hAnsi="Times New Roman" w:cs="Times New Roman"/>
                <w:b/>
                <w:bCs/>
                <w:kern w:val="0"/>
                <w14:ligatures w14:val="none"/>
              </w:rPr>
              <w:t> </w:t>
            </w:r>
          </w:p>
        </w:tc>
        <w:tc>
          <w:tcPr>
            <w:tcW w:w="2040" w:type="dxa"/>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3A93FB93" w14:textId="77777777" w:rsidR="007D5190" w:rsidRDefault="0038626E" w:rsidP="0038626E">
            <w:pPr>
              <w:spacing w:after="0" w:line="240" w:lineRule="auto"/>
              <w:jc w:val="center"/>
              <w:textAlignment w:val="baseline"/>
              <w:rPr>
                <w:rFonts w:ascii="Times New Roman" w:eastAsia="Times New Roman" w:hAnsi="Times New Roman" w:cs="Times New Roman"/>
                <w:b/>
                <w:bCs/>
                <w:kern w:val="0"/>
                <w14:ligatures w14:val="none"/>
              </w:rPr>
            </w:pPr>
            <w:r w:rsidRPr="0038626E">
              <w:rPr>
                <w:rFonts w:ascii="Times New Roman" w:eastAsia="Times New Roman" w:hAnsi="Times New Roman" w:cs="Times New Roman"/>
                <w:b/>
                <w:bCs/>
                <w:kern w:val="0"/>
                <w14:ligatures w14:val="none"/>
              </w:rPr>
              <w:t>Visual hallucination</w:t>
            </w:r>
          </w:p>
          <w:p w14:paraId="30AC88EA" w14:textId="65AB2EDE" w:rsidR="0038626E" w:rsidRPr="0038626E" w:rsidRDefault="007D5190" w:rsidP="0038626E">
            <w:pPr>
              <w:spacing w:after="0" w:line="240" w:lineRule="auto"/>
              <w:jc w:val="center"/>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14:ligatures w14:val="none"/>
              </w:rPr>
              <w:t>n=80</w:t>
            </w:r>
            <w:r w:rsidR="0038626E" w:rsidRPr="0038626E">
              <w:rPr>
                <w:rFonts w:ascii="Times New Roman" w:eastAsia="Times New Roman" w:hAnsi="Times New Roman" w:cs="Times New Roman"/>
                <w:b/>
                <w:bCs/>
                <w:kern w:val="0"/>
                <w14:ligatures w14:val="none"/>
              </w:rPr>
              <w:t> </w:t>
            </w:r>
            <w:r w:rsidR="0038626E" w:rsidRPr="0038626E">
              <w:rPr>
                <w:rFonts w:ascii="Times New Roman" w:eastAsia="Times New Roman" w:hAnsi="Times New Roman" w:cs="Times New Roman"/>
                <w:kern w:val="0"/>
                <w14:ligatures w14:val="none"/>
              </w:rPr>
              <w:t> </w:t>
            </w:r>
          </w:p>
        </w:tc>
        <w:tc>
          <w:tcPr>
            <w:tcW w:w="2040" w:type="dxa"/>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5D1C95F5" w14:textId="77777777" w:rsidR="007D5190" w:rsidRDefault="0038626E" w:rsidP="0038626E">
            <w:pPr>
              <w:spacing w:after="0" w:line="240" w:lineRule="auto"/>
              <w:jc w:val="center"/>
              <w:textAlignment w:val="baseline"/>
              <w:rPr>
                <w:rFonts w:ascii="Times New Roman" w:eastAsia="Times New Roman" w:hAnsi="Times New Roman" w:cs="Times New Roman"/>
                <w:b/>
                <w:bCs/>
                <w:kern w:val="0"/>
                <w14:ligatures w14:val="none"/>
              </w:rPr>
            </w:pPr>
            <w:r w:rsidRPr="0038626E">
              <w:rPr>
                <w:rFonts w:ascii="Times New Roman" w:eastAsia="Times New Roman" w:hAnsi="Times New Roman" w:cs="Times New Roman"/>
                <w:b/>
                <w:bCs/>
                <w:kern w:val="0"/>
                <w14:ligatures w14:val="none"/>
              </w:rPr>
              <w:t>Auditory hallucination </w:t>
            </w:r>
          </w:p>
          <w:p w14:paraId="660D38FF" w14:textId="1F9B40DA" w:rsidR="0038626E" w:rsidRPr="007D5190" w:rsidRDefault="007D5190" w:rsidP="0038626E">
            <w:pPr>
              <w:spacing w:after="0" w:line="240" w:lineRule="auto"/>
              <w:jc w:val="center"/>
              <w:textAlignment w:val="baseline"/>
              <w:rPr>
                <w:rFonts w:ascii="Segoe UI" w:eastAsia="Times New Roman" w:hAnsi="Segoe UI" w:cs="Segoe UI"/>
                <w:b/>
                <w:bCs/>
                <w:kern w:val="0"/>
                <w:sz w:val="18"/>
                <w:szCs w:val="18"/>
                <w14:ligatures w14:val="none"/>
              </w:rPr>
            </w:pPr>
            <w:r w:rsidRPr="007D5190">
              <w:rPr>
                <w:rFonts w:ascii="Times New Roman" w:eastAsia="Times New Roman" w:hAnsi="Times New Roman" w:cs="Times New Roman"/>
                <w:b/>
                <w:bCs/>
                <w:kern w:val="0"/>
                <w14:ligatures w14:val="none"/>
              </w:rPr>
              <w:t>n=43</w:t>
            </w:r>
            <w:r w:rsidR="0038626E" w:rsidRPr="007D5190">
              <w:rPr>
                <w:rFonts w:ascii="Times New Roman" w:eastAsia="Times New Roman" w:hAnsi="Times New Roman" w:cs="Times New Roman"/>
                <w:b/>
                <w:bCs/>
                <w:kern w:val="0"/>
                <w14:ligatures w14:val="none"/>
              </w:rPr>
              <w:t> </w:t>
            </w:r>
          </w:p>
        </w:tc>
      </w:tr>
      <w:tr w:rsidR="0038626E" w:rsidRPr="0038626E" w14:paraId="402C4BE2"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3C7719F9"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kern w:val="0"/>
                <w14:ligatures w14:val="none"/>
              </w:rPr>
              <w:t>Frequency of hallucination</w:t>
            </w:r>
            <w:r w:rsidRPr="0038626E">
              <w:rPr>
                <w:rFonts w:ascii="Times New Roman" w:eastAsia="Times New Roman" w:hAnsi="Times New Roman" w:cs="Times New Roman"/>
                <w:kern w:val="0"/>
                <w14:ligatures w14:val="none"/>
              </w:rPr>
              <w:t> </w:t>
            </w:r>
          </w:p>
        </w:tc>
      </w:tr>
      <w:tr w:rsidR="0038626E" w:rsidRPr="0038626E" w14:paraId="0D3FCAB7"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7E68028D" w14:textId="09359192"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0: Not present within the last mont</w:t>
            </w:r>
            <w:r w:rsidR="379217D8" w:rsidRPr="0038626E">
              <w:rPr>
                <w:rFonts w:ascii="Times New Roman" w:eastAsia="Times New Roman" w:hAnsi="Times New Roman" w:cs="Times New Roman"/>
                <w:kern w:val="0"/>
                <w14:ligatures w14:val="none"/>
              </w:rPr>
              <w:t>h</w:t>
            </w:r>
          </w:p>
        </w:tc>
        <w:tc>
          <w:tcPr>
            <w:tcW w:w="1830" w:type="dxa"/>
            <w:tcBorders>
              <w:top w:val="inset" w:sz="18" w:space="0" w:color="auto"/>
              <w:left w:val="inset" w:sz="18" w:space="0" w:color="auto"/>
              <w:bottom w:val="inset" w:sz="18" w:space="0" w:color="auto"/>
              <w:right w:val="inset" w:sz="18" w:space="0" w:color="auto"/>
            </w:tcBorders>
            <w:vAlign w:val="bottom"/>
          </w:tcPr>
          <w:p w14:paraId="7736D92D" w14:textId="3D8043E4" w:rsidR="0038626E" w:rsidRPr="0038626E" w:rsidRDefault="7925F83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74(100%)</w:t>
            </w:r>
          </w:p>
        </w:tc>
        <w:tc>
          <w:tcPr>
            <w:tcW w:w="2040" w:type="dxa"/>
            <w:tcBorders>
              <w:top w:val="inset" w:sz="18" w:space="0" w:color="auto"/>
              <w:left w:val="inset" w:sz="18" w:space="0" w:color="auto"/>
              <w:bottom w:val="inset" w:sz="18" w:space="0" w:color="auto"/>
              <w:right w:val="inset" w:sz="18" w:space="0" w:color="auto"/>
            </w:tcBorders>
            <w:vAlign w:val="bottom"/>
          </w:tcPr>
          <w:p w14:paraId="0E367A3A" w14:textId="2D837CD6" w:rsidR="0038626E" w:rsidRPr="0038626E" w:rsidRDefault="0A95B1D6"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45(91.8%)</w:t>
            </w:r>
          </w:p>
        </w:tc>
        <w:tc>
          <w:tcPr>
            <w:tcW w:w="2040" w:type="dxa"/>
            <w:tcBorders>
              <w:top w:val="inset" w:sz="18" w:space="0" w:color="auto"/>
              <w:left w:val="inset" w:sz="18" w:space="0" w:color="auto"/>
              <w:bottom w:val="inset" w:sz="18" w:space="0" w:color="auto"/>
              <w:right w:val="inset" w:sz="18" w:space="0" w:color="auto"/>
            </w:tcBorders>
          </w:tcPr>
          <w:p w14:paraId="5AFBC5AE" w14:textId="606D6C9E" w:rsidR="0038626E" w:rsidRPr="0038626E" w:rsidRDefault="379217D8" w:rsidP="7B333D3E">
            <w:pPr>
              <w:rPr>
                <w:rFonts w:ascii="Times New Roman" w:eastAsia="Times New Roman" w:hAnsi="Times New Roman" w:cs="Times New Roman"/>
              </w:rPr>
            </w:pPr>
            <w:r w:rsidRPr="7B333D3E">
              <w:rPr>
                <w:rFonts w:ascii="Times New Roman" w:eastAsia="Times New Roman" w:hAnsi="Times New Roman" w:cs="Times New Roman"/>
              </w:rPr>
              <w:t>77(96.3%)</w:t>
            </w:r>
          </w:p>
        </w:tc>
        <w:tc>
          <w:tcPr>
            <w:tcW w:w="2040" w:type="dxa"/>
            <w:tcBorders>
              <w:top w:val="inset" w:sz="18" w:space="0" w:color="auto"/>
              <w:left w:val="inset" w:sz="18" w:space="0" w:color="auto"/>
              <w:bottom w:val="inset" w:sz="18" w:space="0" w:color="auto"/>
              <w:right w:val="inset" w:sz="18" w:space="0" w:color="auto"/>
            </w:tcBorders>
          </w:tcPr>
          <w:p w14:paraId="07DB9069" w14:textId="6AA14469" w:rsidR="0038626E" w:rsidRPr="0038626E" w:rsidRDefault="0652D70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37(86%)</w:t>
            </w:r>
          </w:p>
        </w:tc>
      </w:tr>
      <w:tr w:rsidR="0038626E" w:rsidRPr="0038626E" w14:paraId="2C5805A2"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350754B"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1: Present within the last month, but less than one per week </w:t>
            </w:r>
          </w:p>
        </w:tc>
        <w:tc>
          <w:tcPr>
            <w:tcW w:w="1830" w:type="dxa"/>
            <w:tcBorders>
              <w:top w:val="inset" w:sz="18" w:space="0" w:color="auto"/>
              <w:left w:val="inset" w:sz="18" w:space="0" w:color="auto"/>
              <w:bottom w:val="inset" w:sz="18" w:space="0" w:color="auto"/>
              <w:right w:val="inset" w:sz="18" w:space="0" w:color="auto"/>
            </w:tcBorders>
            <w:vAlign w:val="bottom"/>
          </w:tcPr>
          <w:p w14:paraId="20B09B89" w14:textId="0955A6A8" w:rsidR="0038626E" w:rsidRPr="0038626E" w:rsidRDefault="131AD62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324B8FB7" w14:textId="47A7407C" w:rsidR="0038626E" w:rsidRPr="0038626E" w:rsidRDefault="1AEDECA3"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2(4.1%)</w:t>
            </w:r>
          </w:p>
        </w:tc>
        <w:tc>
          <w:tcPr>
            <w:tcW w:w="2040" w:type="dxa"/>
            <w:tcBorders>
              <w:top w:val="inset" w:sz="18" w:space="0" w:color="auto"/>
              <w:left w:val="inset" w:sz="18" w:space="0" w:color="auto"/>
              <w:bottom w:val="inset" w:sz="18" w:space="0" w:color="auto"/>
              <w:right w:val="inset" w:sz="18" w:space="0" w:color="auto"/>
            </w:tcBorders>
          </w:tcPr>
          <w:p w14:paraId="17D53B1F" w14:textId="40FDE8FD" w:rsidR="0038626E" w:rsidRPr="0038626E" w:rsidRDefault="0CF593A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6A49CD5B" w14:textId="08F2B199" w:rsidR="0038626E" w:rsidRPr="0038626E" w:rsidRDefault="6F72C19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7B2B0470"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7DCEF11"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2: At least one per week </w:t>
            </w:r>
          </w:p>
        </w:tc>
        <w:tc>
          <w:tcPr>
            <w:tcW w:w="1830" w:type="dxa"/>
            <w:tcBorders>
              <w:top w:val="inset" w:sz="18" w:space="0" w:color="auto"/>
              <w:left w:val="inset" w:sz="18" w:space="0" w:color="auto"/>
              <w:bottom w:val="inset" w:sz="18" w:space="0" w:color="auto"/>
              <w:right w:val="inset" w:sz="18" w:space="0" w:color="auto"/>
            </w:tcBorders>
            <w:vAlign w:val="bottom"/>
          </w:tcPr>
          <w:p w14:paraId="01CC4981" w14:textId="1C9966BD" w:rsidR="0038626E" w:rsidRPr="0038626E" w:rsidRDefault="03A1A9B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152C83AD" w14:textId="0DBA3B70" w:rsidR="0038626E" w:rsidRPr="0038626E" w:rsidRDefault="20D9F7A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67C444F6" w14:textId="51BD843B" w:rsidR="0038626E" w:rsidRPr="0038626E" w:rsidRDefault="5CB3802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6F967C4A" w14:textId="7E1BE9C1" w:rsidR="0038626E" w:rsidRPr="0038626E" w:rsidRDefault="0FFA147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64732D97"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C56298F"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3: At least one per day </w:t>
            </w:r>
          </w:p>
        </w:tc>
        <w:tc>
          <w:tcPr>
            <w:tcW w:w="1830" w:type="dxa"/>
            <w:tcBorders>
              <w:top w:val="inset" w:sz="18" w:space="0" w:color="auto"/>
              <w:left w:val="inset" w:sz="18" w:space="0" w:color="auto"/>
              <w:bottom w:val="inset" w:sz="18" w:space="0" w:color="auto"/>
              <w:right w:val="inset" w:sz="18" w:space="0" w:color="auto"/>
            </w:tcBorders>
            <w:vAlign w:val="bottom"/>
          </w:tcPr>
          <w:p w14:paraId="508529F1" w14:textId="34893648" w:rsidR="0038626E" w:rsidRPr="0038626E" w:rsidRDefault="731763A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1FA6D7F9" w14:textId="6B592BA9" w:rsidR="0038626E" w:rsidRPr="0038626E" w:rsidRDefault="4D18D917"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5EB821A1" w14:textId="7CE1EB8A" w:rsidR="0038626E" w:rsidRPr="0038626E" w:rsidRDefault="7BFE71F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58EF03D7" w14:textId="731D82B4" w:rsidR="0038626E" w:rsidRPr="0038626E" w:rsidRDefault="203D299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79173174"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1A8D592"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4: At least once every hour </w:t>
            </w:r>
          </w:p>
        </w:tc>
        <w:tc>
          <w:tcPr>
            <w:tcW w:w="1830" w:type="dxa"/>
            <w:tcBorders>
              <w:top w:val="inset" w:sz="18" w:space="0" w:color="auto"/>
              <w:left w:val="inset" w:sz="18" w:space="0" w:color="auto"/>
              <w:bottom w:val="inset" w:sz="18" w:space="0" w:color="auto"/>
              <w:right w:val="inset" w:sz="18" w:space="0" w:color="auto"/>
            </w:tcBorders>
            <w:vAlign w:val="bottom"/>
          </w:tcPr>
          <w:p w14:paraId="3516021B" w14:textId="21A34B83" w:rsidR="0038626E" w:rsidRPr="0038626E" w:rsidRDefault="3511B96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w:t>
            </w:r>
            <w:r w:rsidR="4AA613AC" w:rsidRPr="7B333D3E">
              <w:rPr>
                <w:rFonts w:ascii="Times New Roman" w:eastAsia="Times New Roman" w:hAnsi="Times New Roman" w:cs="Times New Roman"/>
              </w:rPr>
              <w:t>(0%)</w:t>
            </w:r>
          </w:p>
        </w:tc>
        <w:tc>
          <w:tcPr>
            <w:tcW w:w="2040" w:type="dxa"/>
            <w:tcBorders>
              <w:top w:val="inset" w:sz="18" w:space="0" w:color="auto"/>
              <w:left w:val="inset" w:sz="18" w:space="0" w:color="auto"/>
              <w:bottom w:val="inset" w:sz="18" w:space="0" w:color="auto"/>
              <w:right w:val="inset" w:sz="18" w:space="0" w:color="auto"/>
            </w:tcBorders>
            <w:vAlign w:val="bottom"/>
          </w:tcPr>
          <w:p w14:paraId="285B84E6" w14:textId="4042930F" w:rsidR="0038626E" w:rsidRPr="0038626E" w:rsidRDefault="118D9471"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1(2%)</w:t>
            </w:r>
          </w:p>
        </w:tc>
        <w:tc>
          <w:tcPr>
            <w:tcW w:w="2040" w:type="dxa"/>
            <w:tcBorders>
              <w:top w:val="inset" w:sz="18" w:space="0" w:color="auto"/>
              <w:left w:val="inset" w:sz="18" w:space="0" w:color="auto"/>
              <w:bottom w:val="inset" w:sz="18" w:space="0" w:color="auto"/>
              <w:right w:val="inset" w:sz="18" w:space="0" w:color="auto"/>
            </w:tcBorders>
          </w:tcPr>
          <w:p w14:paraId="5A064325" w14:textId="52340C35" w:rsidR="0038626E" w:rsidRPr="0038626E" w:rsidRDefault="00581E2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3D4AC93E" w14:textId="1369ED5C" w:rsidR="0038626E" w:rsidRPr="0038626E" w:rsidRDefault="665C9A5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56C3B302"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09D1187E"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5: Almost continuously </w:t>
            </w:r>
          </w:p>
        </w:tc>
        <w:tc>
          <w:tcPr>
            <w:tcW w:w="1830" w:type="dxa"/>
            <w:tcBorders>
              <w:top w:val="inset" w:sz="18" w:space="0" w:color="auto"/>
              <w:left w:val="inset" w:sz="18" w:space="0" w:color="auto"/>
              <w:bottom w:val="inset" w:sz="18" w:space="0" w:color="auto"/>
              <w:right w:val="inset" w:sz="18" w:space="0" w:color="auto"/>
            </w:tcBorders>
            <w:vAlign w:val="bottom"/>
          </w:tcPr>
          <w:p w14:paraId="35A55C16" w14:textId="42674C9A" w:rsidR="0038626E" w:rsidRPr="0038626E" w:rsidRDefault="2A54DC1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23CA8851" w14:textId="7242D023" w:rsidR="0038626E" w:rsidRPr="0038626E" w:rsidRDefault="560435CA"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1(2%)</w:t>
            </w:r>
          </w:p>
        </w:tc>
        <w:tc>
          <w:tcPr>
            <w:tcW w:w="2040" w:type="dxa"/>
            <w:tcBorders>
              <w:top w:val="inset" w:sz="18" w:space="0" w:color="auto"/>
              <w:left w:val="inset" w:sz="18" w:space="0" w:color="auto"/>
              <w:bottom w:val="inset" w:sz="18" w:space="0" w:color="auto"/>
              <w:right w:val="inset" w:sz="18" w:space="0" w:color="auto"/>
            </w:tcBorders>
          </w:tcPr>
          <w:p w14:paraId="2BDC5A7A" w14:textId="01E838F9" w:rsidR="0038626E" w:rsidRPr="0038626E" w:rsidRDefault="1C1F989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3F87C600" w14:textId="32970D63" w:rsidR="0038626E" w:rsidRPr="0038626E" w:rsidRDefault="1380B2C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r>
      <w:tr w:rsidR="0038626E" w:rsidRPr="0038626E" w14:paraId="0C083215"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2CB738B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Duration of hallucination</w:t>
            </w:r>
            <w:r w:rsidRPr="7B333D3E">
              <w:rPr>
                <w:rFonts w:ascii="Times New Roman" w:eastAsia="Times New Roman" w:hAnsi="Times New Roman" w:cs="Times New Roman"/>
                <w:kern w:val="0"/>
                <w14:ligatures w14:val="none"/>
              </w:rPr>
              <w:t> </w:t>
            </w:r>
          </w:p>
        </w:tc>
      </w:tr>
      <w:tr w:rsidR="0038626E" w:rsidRPr="0038626E" w14:paraId="3DA64ED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176026E"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0: Very brief </w:t>
            </w:r>
          </w:p>
        </w:tc>
        <w:tc>
          <w:tcPr>
            <w:tcW w:w="1830" w:type="dxa"/>
            <w:tcBorders>
              <w:top w:val="inset" w:sz="18" w:space="0" w:color="auto"/>
              <w:left w:val="inset" w:sz="18" w:space="0" w:color="auto"/>
              <w:bottom w:val="inset" w:sz="18" w:space="0" w:color="auto"/>
              <w:right w:val="inset" w:sz="18" w:space="0" w:color="auto"/>
            </w:tcBorders>
            <w:vAlign w:val="bottom"/>
          </w:tcPr>
          <w:p w14:paraId="174815A6" w14:textId="39F631F4" w:rsidR="0038626E" w:rsidRPr="0038626E" w:rsidRDefault="645D46C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62(83.8%)</w:t>
            </w:r>
          </w:p>
        </w:tc>
        <w:tc>
          <w:tcPr>
            <w:tcW w:w="2040" w:type="dxa"/>
            <w:tcBorders>
              <w:top w:val="inset" w:sz="18" w:space="0" w:color="auto"/>
              <w:left w:val="inset" w:sz="18" w:space="0" w:color="auto"/>
              <w:bottom w:val="inset" w:sz="18" w:space="0" w:color="auto"/>
              <w:right w:val="inset" w:sz="18" w:space="0" w:color="auto"/>
            </w:tcBorders>
            <w:vAlign w:val="bottom"/>
          </w:tcPr>
          <w:p w14:paraId="4373330F" w14:textId="2C55B17D" w:rsidR="0038626E" w:rsidRPr="0038626E" w:rsidRDefault="4A9BCF7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7(14.3%)</w:t>
            </w:r>
          </w:p>
        </w:tc>
        <w:tc>
          <w:tcPr>
            <w:tcW w:w="2040" w:type="dxa"/>
            <w:tcBorders>
              <w:top w:val="inset" w:sz="18" w:space="0" w:color="auto"/>
              <w:left w:val="inset" w:sz="18" w:space="0" w:color="auto"/>
              <w:bottom w:val="inset" w:sz="18" w:space="0" w:color="auto"/>
              <w:right w:val="inset" w:sz="18" w:space="0" w:color="auto"/>
            </w:tcBorders>
          </w:tcPr>
          <w:p w14:paraId="357A914E" w14:textId="262A4324" w:rsidR="0038626E" w:rsidRPr="0038626E" w:rsidRDefault="3855B56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49(61.3%)</w:t>
            </w:r>
          </w:p>
        </w:tc>
        <w:tc>
          <w:tcPr>
            <w:tcW w:w="2040" w:type="dxa"/>
            <w:tcBorders>
              <w:top w:val="inset" w:sz="18" w:space="0" w:color="auto"/>
              <w:left w:val="inset" w:sz="18" w:space="0" w:color="auto"/>
              <w:bottom w:val="inset" w:sz="18" w:space="0" w:color="auto"/>
              <w:right w:val="inset" w:sz="18" w:space="0" w:color="auto"/>
            </w:tcBorders>
          </w:tcPr>
          <w:p w14:paraId="3A25226C" w14:textId="4EBE1880" w:rsidR="0038626E" w:rsidRPr="0038626E" w:rsidRDefault="13DC8B7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6(14%)</w:t>
            </w:r>
          </w:p>
        </w:tc>
      </w:tr>
      <w:tr w:rsidR="0038626E" w:rsidRPr="0038626E" w14:paraId="2E8E7B66"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02B847E"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1: A few seconds </w:t>
            </w:r>
          </w:p>
        </w:tc>
        <w:tc>
          <w:tcPr>
            <w:tcW w:w="1830" w:type="dxa"/>
            <w:tcBorders>
              <w:top w:val="inset" w:sz="18" w:space="0" w:color="auto"/>
              <w:left w:val="inset" w:sz="18" w:space="0" w:color="auto"/>
              <w:bottom w:val="inset" w:sz="18" w:space="0" w:color="auto"/>
              <w:right w:val="inset" w:sz="18" w:space="0" w:color="auto"/>
            </w:tcBorders>
            <w:vAlign w:val="bottom"/>
          </w:tcPr>
          <w:p w14:paraId="1086AF51" w14:textId="66378590" w:rsidR="0038626E" w:rsidRPr="0038626E" w:rsidRDefault="5A29504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4(5.4%)</w:t>
            </w:r>
          </w:p>
        </w:tc>
        <w:tc>
          <w:tcPr>
            <w:tcW w:w="2040" w:type="dxa"/>
            <w:tcBorders>
              <w:top w:val="inset" w:sz="18" w:space="0" w:color="auto"/>
              <w:left w:val="inset" w:sz="18" w:space="0" w:color="auto"/>
              <w:bottom w:val="inset" w:sz="18" w:space="0" w:color="auto"/>
              <w:right w:val="inset" w:sz="18" w:space="0" w:color="auto"/>
            </w:tcBorders>
            <w:vAlign w:val="bottom"/>
          </w:tcPr>
          <w:p w14:paraId="1A006C3A" w14:textId="773965AB" w:rsidR="0038626E" w:rsidRPr="0038626E" w:rsidRDefault="27B0A40E"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16(32.7%)</w:t>
            </w:r>
          </w:p>
        </w:tc>
        <w:tc>
          <w:tcPr>
            <w:tcW w:w="2040" w:type="dxa"/>
            <w:tcBorders>
              <w:top w:val="inset" w:sz="18" w:space="0" w:color="auto"/>
              <w:left w:val="inset" w:sz="18" w:space="0" w:color="auto"/>
              <w:bottom w:val="inset" w:sz="18" w:space="0" w:color="auto"/>
              <w:right w:val="inset" w:sz="18" w:space="0" w:color="auto"/>
            </w:tcBorders>
          </w:tcPr>
          <w:p w14:paraId="1D44B095" w14:textId="7B457DA9" w:rsidR="0038626E" w:rsidRPr="0038626E" w:rsidRDefault="52381B0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16(20%)</w:t>
            </w:r>
          </w:p>
        </w:tc>
        <w:tc>
          <w:tcPr>
            <w:tcW w:w="2040" w:type="dxa"/>
            <w:tcBorders>
              <w:top w:val="inset" w:sz="18" w:space="0" w:color="auto"/>
              <w:left w:val="inset" w:sz="18" w:space="0" w:color="auto"/>
              <w:bottom w:val="inset" w:sz="18" w:space="0" w:color="auto"/>
              <w:right w:val="inset" w:sz="18" w:space="0" w:color="auto"/>
            </w:tcBorders>
          </w:tcPr>
          <w:p w14:paraId="6F3710DA" w14:textId="5666E66C" w:rsidR="0038626E" w:rsidRPr="0038626E" w:rsidRDefault="78F1377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15(34.9%)</w:t>
            </w:r>
          </w:p>
        </w:tc>
      </w:tr>
      <w:tr w:rsidR="0038626E" w:rsidRPr="0038626E" w14:paraId="2864381D"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B20C9CE"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2: A minute or a few minutes </w:t>
            </w:r>
          </w:p>
        </w:tc>
        <w:tc>
          <w:tcPr>
            <w:tcW w:w="1830" w:type="dxa"/>
            <w:tcBorders>
              <w:top w:val="inset" w:sz="18" w:space="0" w:color="auto"/>
              <w:left w:val="inset" w:sz="18" w:space="0" w:color="auto"/>
              <w:bottom w:val="inset" w:sz="18" w:space="0" w:color="auto"/>
              <w:right w:val="inset" w:sz="18" w:space="0" w:color="auto"/>
            </w:tcBorders>
            <w:vAlign w:val="bottom"/>
          </w:tcPr>
          <w:p w14:paraId="23EA9DD5" w14:textId="47B742E8" w:rsidR="0038626E" w:rsidRPr="0038626E" w:rsidRDefault="6FD126B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2(2.7%)</w:t>
            </w:r>
          </w:p>
        </w:tc>
        <w:tc>
          <w:tcPr>
            <w:tcW w:w="2040" w:type="dxa"/>
            <w:tcBorders>
              <w:top w:val="inset" w:sz="18" w:space="0" w:color="auto"/>
              <w:left w:val="inset" w:sz="18" w:space="0" w:color="auto"/>
              <w:bottom w:val="inset" w:sz="18" w:space="0" w:color="auto"/>
              <w:right w:val="inset" w:sz="18" w:space="0" w:color="auto"/>
            </w:tcBorders>
            <w:vAlign w:val="bottom"/>
          </w:tcPr>
          <w:p w14:paraId="7AB5BE7B" w14:textId="46F1F402" w:rsidR="0038626E" w:rsidRPr="0038626E" w:rsidRDefault="74842791"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17(34.7%)</w:t>
            </w:r>
          </w:p>
        </w:tc>
        <w:tc>
          <w:tcPr>
            <w:tcW w:w="2040" w:type="dxa"/>
            <w:tcBorders>
              <w:top w:val="inset" w:sz="18" w:space="0" w:color="auto"/>
              <w:left w:val="inset" w:sz="18" w:space="0" w:color="auto"/>
              <w:bottom w:val="inset" w:sz="18" w:space="0" w:color="auto"/>
              <w:right w:val="inset" w:sz="18" w:space="0" w:color="auto"/>
            </w:tcBorders>
          </w:tcPr>
          <w:p w14:paraId="2959672D" w14:textId="400F6E5B" w:rsidR="0038626E" w:rsidRPr="0038626E" w:rsidRDefault="23391A9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11(13.8%)</w:t>
            </w:r>
          </w:p>
        </w:tc>
        <w:tc>
          <w:tcPr>
            <w:tcW w:w="2040" w:type="dxa"/>
            <w:tcBorders>
              <w:top w:val="inset" w:sz="18" w:space="0" w:color="auto"/>
              <w:left w:val="inset" w:sz="18" w:space="0" w:color="auto"/>
              <w:bottom w:val="inset" w:sz="18" w:space="0" w:color="auto"/>
              <w:right w:val="inset" w:sz="18" w:space="0" w:color="auto"/>
            </w:tcBorders>
          </w:tcPr>
          <w:p w14:paraId="65D7F1CD" w14:textId="6AAFB646" w:rsidR="0038626E" w:rsidRPr="0038626E" w:rsidRDefault="45167A3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13(30.2%)</w:t>
            </w:r>
          </w:p>
        </w:tc>
      </w:tr>
      <w:tr w:rsidR="0038626E" w:rsidRPr="0038626E" w14:paraId="0DB5F414"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7C986EE"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3: 10 minutes to an hour </w:t>
            </w:r>
          </w:p>
        </w:tc>
        <w:tc>
          <w:tcPr>
            <w:tcW w:w="1830" w:type="dxa"/>
            <w:tcBorders>
              <w:top w:val="inset" w:sz="18" w:space="0" w:color="auto"/>
              <w:left w:val="inset" w:sz="18" w:space="0" w:color="auto"/>
              <w:bottom w:val="inset" w:sz="18" w:space="0" w:color="auto"/>
              <w:right w:val="inset" w:sz="18" w:space="0" w:color="auto"/>
            </w:tcBorders>
            <w:vAlign w:val="bottom"/>
          </w:tcPr>
          <w:p w14:paraId="794A1C7E" w14:textId="4592BF1A" w:rsidR="0038626E" w:rsidRPr="0038626E" w:rsidRDefault="05319EC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2(2.7%)</w:t>
            </w:r>
          </w:p>
        </w:tc>
        <w:tc>
          <w:tcPr>
            <w:tcW w:w="2040" w:type="dxa"/>
            <w:tcBorders>
              <w:top w:val="inset" w:sz="18" w:space="0" w:color="auto"/>
              <w:left w:val="inset" w:sz="18" w:space="0" w:color="auto"/>
              <w:bottom w:val="inset" w:sz="18" w:space="0" w:color="auto"/>
              <w:right w:val="inset" w:sz="18" w:space="0" w:color="auto"/>
            </w:tcBorders>
            <w:vAlign w:val="bottom"/>
          </w:tcPr>
          <w:p w14:paraId="2B340B48" w14:textId="7A156F9A" w:rsidR="0038626E" w:rsidRPr="0038626E" w:rsidRDefault="7416D015" w:rsidP="31164FD9">
            <w:pPr>
              <w:spacing w:after="0" w:line="240" w:lineRule="auto"/>
            </w:pPr>
            <w:r w:rsidRPr="31164FD9">
              <w:rPr>
                <w:rFonts w:ascii="Times New Roman" w:eastAsia="Times New Roman" w:hAnsi="Times New Roman" w:cs="Times New Roman"/>
              </w:rPr>
              <w:t>5(10.2%)</w:t>
            </w:r>
          </w:p>
        </w:tc>
        <w:tc>
          <w:tcPr>
            <w:tcW w:w="2040" w:type="dxa"/>
            <w:tcBorders>
              <w:top w:val="inset" w:sz="18" w:space="0" w:color="auto"/>
              <w:left w:val="inset" w:sz="18" w:space="0" w:color="auto"/>
              <w:bottom w:val="inset" w:sz="18" w:space="0" w:color="auto"/>
              <w:right w:val="inset" w:sz="18" w:space="0" w:color="auto"/>
            </w:tcBorders>
          </w:tcPr>
          <w:p w14:paraId="06A1863A" w14:textId="450C0A25" w:rsidR="0038626E" w:rsidRPr="0038626E" w:rsidRDefault="005027A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7DA713F7" w14:textId="3FCE65D4" w:rsidR="0038626E" w:rsidRPr="0038626E" w:rsidRDefault="4814696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w:t>
            </w:r>
          </w:p>
        </w:tc>
      </w:tr>
      <w:tr w:rsidR="0038626E" w:rsidRPr="0038626E" w14:paraId="43EDFF69"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86154CC"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4: Between one to several hours </w:t>
            </w:r>
          </w:p>
        </w:tc>
        <w:tc>
          <w:tcPr>
            <w:tcW w:w="1830" w:type="dxa"/>
            <w:tcBorders>
              <w:top w:val="inset" w:sz="18" w:space="0" w:color="auto"/>
              <w:left w:val="inset" w:sz="18" w:space="0" w:color="auto"/>
              <w:bottom w:val="inset" w:sz="18" w:space="0" w:color="auto"/>
              <w:right w:val="inset" w:sz="18" w:space="0" w:color="auto"/>
            </w:tcBorders>
            <w:vAlign w:val="bottom"/>
          </w:tcPr>
          <w:p w14:paraId="68FECC0E" w14:textId="2F9B8EA2" w:rsidR="0038626E" w:rsidRPr="0038626E" w:rsidRDefault="4AAD118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11E72CE6" w14:textId="734717C6" w:rsidR="0038626E" w:rsidRPr="0038626E" w:rsidRDefault="71830BAA"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3(6.1%)</w:t>
            </w:r>
          </w:p>
        </w:tc>
        <w:tc>
          <w:tcPr>
            <w:tcW w:w="2040" w:type="dxa"/>
            <w:tcBorders>
              <w:top w:val="inset" w:sz="18" w:space="0" w:color="auto"/>
              <w:left w:val="inset" w:sz="18" w:space="0" w:color="auto"/>
              <w:bottom w:val="inset" w:sz="18" w:space="0" w:color="auto"/>
              <w:right w:val="inset" w:sz="18" w:space="0" w:color="auto"/>
            </w:tcBorders>
          </w:tcPr>
          <w:p w14:paraId="6CB23809" w14:textId="6A5B70D3" w:rsidR="0038626E" w:rsidRPr="0038626E" w:rsidRDefault="337A4F0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2(2.5%)</w:t>
            </w:r>
          </w:p>
        </w:tc>
        <w:tc>
          <w:tcPr>
            <w:tcW w:w="2040" w:type="dxa"/>
            <w:tcBorders>
              <w:top w:val="inset" w:sz="18" w:space="0" w:color="auto"/>
              <w:left w:val="inset" w:sz="18" w:space="0" w:color="auto"/>
              <w:bottom w:val="inset" w:sz="18" w:space="0" w:color="auto"/>
              <w:right w:val="inset" w:sz="18" w:space="0" w:color="auto"/>
            </w:tcBorders>
          </w:tcPr>
          <w:p w14:paraId="0C1CB23A" w14:textId="55D96B5B" w:rsidR="0038626E" w:rsidRPr="0038626E" w:rsidRDefault="6CCE0F3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3A4094B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C6C3CA8"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5: Almost continuously </w:t>
            </w:r>
          </w:p>
        </w:tc>
        <w:tc>
          <w:tcPr>
            <w:tcW w:w="1830" w:type="dxa"/>
            <w:tcBorders>
              <w:top w:val="inset" w:sz="18" w:space="0" w:color="auto"/>
              <w:left w:val="inset" w:sz="18" w:space="0" w:color="auto"/>
              <w:bottom w:val="inset" w:sz="18" w:space="0" w:color="auto"/>
              <w:right w:val="inset" w:sz="18" w:space="0" w:color="auto"/>
            </w:tcBorders>
            <w:vAlign w:val="bottom"/>
          </w:tcPr>
          <w:p w14:paraId="7F5FC6E1" w14:textId="4587A4C0" w:rsidR="0038626E" w:rsidRPr="0038626E" w:rsidRDefault="43946FF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4(5.4%)</w:t>
            </w:r>
          </w:p>
        </w:tc>
        <w:tc>
          <w:tcPr>
            <w:tcW w:w="2040" w:type="dxa"/>
            <w:tcBorders>
              <w:top w:val="inset" w:sz="18" w:space="0" w:color="auto"/>
              <w:left w:val="inset" w:sz="18" w:space="0" w:color="auto"/>
              <w:bottom w:val="inset" w:sz="18" w:space="0" w:color="auto"/>
              <w:right w:val="inset" w:sz="18" w:space="0" w:color="auto"/>
            </w:tcBorders>
            <w:vAlign w:val="bottom"/>
          </w:tcPr>
          <w:p w14:paraId="185D9B61" w14:textId="5218A8DD" w:rsidR="0038626E" w:rsidRPr="0038626E" w:rsidRDefault="310DDABC"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1(2%)</w:t>
            </w:r>
          </w:p>
        </w:tc>
        <w:tc>
          <w:tcPr>
            <w:tcW w:w="2040" w:type="dxa"/>
            <w:tcBorders>
              <w:top w:val="inset" w:sz="18" w:space="0" w:color="auto"/>
              <w:left w:val="inset" w:sz="18" w:space="0" w:color="auto"/>
              <w:bottom w:val="inset" w:sz="18" w:space="0" w:color="auto"/>
              <w:right w:val="inset" w:sz="18" w:space="0" w:color="auto"/>
            </w:tcBorders>
          </w:tcPr>
          <w:p w14:paraId="5A1E9275" w14:textId="1460042B" w:rsidR="0038626E" w:rsidRPr="0038626E" w:rsidRDefault="31CCCDE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61E57183" w14:textId="7F95AAC7" w:rsidR="0038626E" w:rsidRPr="0038626E" w:rsidRDefault="524ECD7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4(9.3%)</w:t>
            </w:r>
          </w:p>
        </w:tc>
      </w:tr>
      <w:tr w:rsidR="0038626E" w:rsidRPr="0038626E" w14:paraId="4C66B74F"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5A96206C"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Emotional valence</w:t>
            </w:r>
            <w:r w:rsidRPr="7B333D3E">
              <w:rPr>
                <w:rFonts w:ascii="Times New Roman" w:eastAsia="Times New Roman" w:hAnsi="Times New Roman" w:cs="Times New Roman"/>
                <w:kern w:val="0"/>
                <w14:ligatures w14:val="none"/>
              </w:rPr>
              <w:t> </w:t>
            </w:r>
          </w:p>
        </w:tc>
      </w:tr>
      <w:tr w:rsidR="0038626E" w:rsidRPr="0038626E" w14:paraId="5F7E9872"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B933701"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0: Never negative (the entire content is positive) </w:t>
            </w:r>
          </w:p>
        </w:tc>
        <w:tc>
          <w:tcPr>
            <w:tcW w:w="1830" w:type="dxa"/>
            <w:tcBorders>
              <w:top w:val="inset" w:sz="18" w:space="0" w:color="auto"/>
              <w:left w:val="inset" w:sz="18" w:space="0" w:color="auto"/>
              <w:bottom w:val="inset" w:sz="18" w:space="0" w:color="auto"/>
              <w:right w:val="inset" w:sz="18" w:space="0" w:color="auto"/>
            </w:tcBorders>
            <w:vAlign w:val="bottom"/>
          </w:tcPr>
          <w:p w14:paraId="79B1EB04" w14:textId="793DA6FE" w:rsidR="0038626E" w:rsidRPr="0038626E" w:rsidRDefault="4326D60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71(95.9%)</w:t>
            </w:r>
          </w:p>
        </w:tc>
        <w:tc>
          <w:tcPr>
            <w:tcW w:w="2040" w:type="dxa"/>
            <w:tcBorders>
              <w:top w:val="inset" w:sz="18" w:space="0" w:color="auto"/>
              <w:left w:val="inset" w:sz="18" w:space="0" w:color="auto"/>
              <w:bottom w:val="inset" w:sz="18" w:space="0" w:color="auto"/>
              <w:right w:val="inset" w:sz="18" w:space="0" w:color="auto"/>
            </w:tcBorders>
            <w:vAlign w:val="bottom"/>
          </w:tcPr>
          <w:p w14:paraId="3991E77F" w14:textId="6531ABBC" w:rsidR="0038626E" w:rsidRPr="0038626E" w:rsidRDefault="1EB7FD0D" w:rsidP="31164FD9">
            <w:pPr>
              <w:spacing w:after="0" w:line="240" w:lineRule="auto"/>
            </w:pPr>
            <w:r w:rsidRPr="31164FD9">
              <w:rPr>
                <w:rFonts w:ascii="Times New Roman" w:eastAsia="Times New Roman" w:hAnsi="Times New Roman" w:cs="Times New Roman"/>
              </w:rPr>
              <w:t>29(59.2%)</w:t>
            </w:r>
          </w:p>
        </w:tc>
        <w:tc>
          <w:tcPr>
            <w:tcW w:w="2040" w:type="dxa"/>
            <w:tcBorders>
              <w:top w:val="inset" w:sz="18" w:space="0" w:color="auto"/>
              <w:left w:val="inset" w:sz="18" w:space="0" w:color="auto"/>
              <w:bottom w:val="inset" w:sz="18" w:space="0" w:color="auto"/>
              <w:right w:val="inset" w:sz="18" w:space="0" w:color="auto"/>
            </w:tcBorders>
          </w:tcPr>
          <w:p w14:paraId="2D6AD452" w14:textId="6141A008" w:rsidR="0038626E" w:rsidRPr="0038626E" w:rsidRDefault="617494A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58(72.5%)</w:t>
            </w:r>
          </w:p>
        </w:tc>
        <w:tc>
          <w:tcPr>
            <w:tcW w:w="2040" w:type="dxa"/>
            <w:tcBorders>
              <w:top w:val="inset" w:sz="18" w:space="0" w:color="auto"/>
              <w:left w:val="inset" w:sz="18" w:space="0" w:color="auto"/>
              <w:bottom w:val="inset" w:sz="18" w:space="0" w:color="auto"/>
              <w:right w:val="inset" w:sz="18" w:space="0" w:color="auto"/>
            </w:tcBorders>
          </w:tcPr>
          <w:p w14:paraId="766017D1" w14:textId="0440B56E" w:rsidR="0038626E" w:rsidRPr="0038626E" w:rsidRDefault="67EB1D1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27(62.8%)</w:t>
            </w:r>
          </w:p>
        </w:tc>
      </w:tr>
      <w:tr w:rsidR="0038626E" w:rsidRPr="0038626E" w14:paraId="4008D8BF"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6AB406F"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1: &lt;10% negative content  </w:t>
            </w:r>
          </w:p>
        </w:tc>
        <w:tc>
          <w:tcPr>
            <w:tcW w:w="1830" w:type="dxa"/>
            <w:tcBorders>
              <w:top w:val="inset" w:sz="18" w:space="0" w:color="auto"/>
              <w:left w:val="inset" w:sz="18" w:space="0" w:color="auto"/>
              <w:bottom w:val="inset" w:sz="18" w:space="0" w:color="auto"/>
              <w:right w:val="inset" w:sz="18" w:space="0" w:color="auto"/>
            </w:tcBorders>
            <w:vAlign w:val="bottom"/>
          </w:tcPr>
          <w:p w14:paraId="42D38ED5" w14:textId="48004148" w:rsidR="0038626E" w:rsidRPr="0038626E" w:rsidRDefault="4275DC7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491B572C" w14:textId="00B24121" w:rsidR="0038626E" w:rsidRPr="0038626E" w:rsidRDefault="7B63ACFC"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5(10.2%)</w:t>
            </w:r>
          </w:p>
        </w:tc>
        <w:tc>
          <w:tcPr>
            <w:tcW w:w="2040" w:type="dxa"/>
            <w:tcBorders>
              <w:top w:val="inset" w:sz="18" w:space="0" w:color="auto"/>
              <w:left w:val="inset" w:sz="18" w:space="0" w:color="auto"/>
              <w:bottom w:val="inset" w:sz="18" w:space="0" w:color="auto"/>
              <w:right w:val="inset" w:sz="18" w:space="0" w:color="auto"/>
            </w:tcBorders>
          </w:tcPr>
          <w:p w14:paraId="38EC0C00" w14:textId="7CF4C6B0" w:rsidR="0038626E" w:rsidRPr="0038626E" w:rsidRDefault="44DA949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52952DBF" w14:textId="4875D137" w:rsidR="0038626E" w:rsidRPr="0038626E" w:rsidRDefault="4B439AC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6(14%)</w:t>
            </w:r>
          </w:p>
        </w:tc>
      </w:tr>
      <w:tr w:rsidR="0038626E" w:rsidRPr="0038626E" w14:paraId="5BADFD59"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E6FE17E"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2: Some of the content is negative </w:t>
            </w:r>
          </w:p>
        </w:tc>
        <w:tc>
          <w:tcPr>
            <w:tcW w:w="1830" w:type="dxa"/>
            <w:tcBorders>
              <w:top w:val="inset" w:sz="18" w:space="0" w:color="auto"/>
              <w:left w:val="inset" w:sz="18" w:space="0" w:color="auto"/>
              <w:bottom w:val="inset" w:sz="18" w:space="0" w:color="auto"/>
              <w:right w:val="inset" w:sz="18" w:space="0" w:color="auto"/>
            </w:tcBorders>
            <w:vAlign w:val="bottom"/>
          </w:tcPr>
          <w:p w14:paraId="152A6AE7" w14:textId="4C569ED6" w:rsidR="0038626E" w:rsidRPr="0038626E" w:rsidRDefault="6C5901F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1753E860" w14:textId="7249F962" w:rsidR="0038626E" w:rsidRPr="0038626E" w:rsidRDefault="51E40DD1"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3(6.1%)</w:t>
            </w:r>
          </w:p>
        </w:tc>
        <w:tc>
          <w:tcPr>
            <w:tcW w:w="2040" w:type="dxa"/>
            <w:tcBorders>
              <w:top w:val="inset" w:sz="18" w:space="0" w:color="auto"/>
              <w:left w:val="inset" w:sz="18" w:space="0" w:color="auto"/>
              <w:bottom w:val="inset" w:sz="18" w:space="0" w:color="auto"/>
              <w:right w:val="inset" w:sz="18" w:space="0" w:color="auto"/>
            </w:tcBorders>
          </w:tcPr>
          <w:p w14:paraId="09067728" w14:textId="479DD3CB" w:rsidR="0038626E" w:rsidRPr="0038626E" w:rsidRDefault="6036E87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7(8.8%)</w:t>
            </w:r>
          </w:p>
        </w:tc>
        <w:tc>
          <w:tcPr>
            <w:tcW w:w="2040" w:type="dxa"/>
            <w:tcBorders>
              <w:top w:val="inset" w:sz="18" w:space="0" w:color="auto"/>
              <w:left w:val="inset" w:sz="18" w:space="0" w:color="auto"/>
              <w:bottom w:val="inset" w:sz="18" w:space="0" w:color="auto"/>
              <w:right w:val="inset" w:sz="18" w:space="0" w:color="auto"/>
            </w:tcBorders>
          </w:tcPr>
          <w:p w14:paraId="5815E98F" w14:textId="4EA6595F" w:rsidR="0038626E" w:rsidRPr="0038626E" w:rsidRDefault="4E89A85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2E0F2A1C"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CDD1679"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t>3: About half the content is negative </w:t>
            </w:r>
          </w:p>
        </w:tc>
        <w:tc>
          <w:tcPr>
            <w:tcW w:w="1830" w:type="dxa"/>
            <w:tcBorders>
              <w:top w:val="inset" w:sz="18" w:space="0" w:color="auto"/>
              <w:left w:val="inset" w:sz="18" w:space="0" w:color="auto"/>
              <w:bottom w:val="inset" w:sz="18" w:space="0" w:color="auto"/>
              <w:right w:val="inset" w:sz="18" w:space="0" w:color="auto"/>
            </w:tcBorders>
            <w:vAlign w:val="bottom"/>
          </w:tcPr>
          <w:p w14:paraId="08B40351" w14:textId="32A1E80D" w:rsidR="0038626E" w:rsidRPr="0038626E" w:rsidRDefault="6848FBD1" w:rsidP="7B333D3E">
            <w:pPr>
              <w:spacing w:after="0" w:line="240" w:lineRule="auto"/>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7CEFE85A" w14:textId="27231343" w:rsidR="0038626E" w:rsidRPr="0038626E" w:rsidRDefault="3F3A9A7F" w:rsidP="31164FD9">
            <w:pPr>
              <w:spacing w:after="0" w:line="240" w:lineRule="auto"/>
            </w:pPr>
            <w:r w:rsidRPr="31164FD9">
              <w:rPr>
                <w:rFonts w:ascii="Times New Roman" w:eastAsia="Times New Roman" w:hAnsi="Times New Roman" w:cs="Times New Roman"/>
              </w:rPr>
              <w:t>1(2%)</w:t>
            </w:r>
          </w:p>
        </w:tc>
        <w:tc>
          <w:tcPr>
            <w:tcW w:w="2040" w:type="dxa"/>
            <w:tcBorders>
              <w:top w:val="inset" w:sz="18" w:space="0" w:color="auto"/>
              <w:left w:val="inset" w:sz="18" w:space="0" w:color="auto"/>
              <w:bottom w:val="inset" w:sz="18" w:space="0" w:color="auto"/>
              <w:right w:val="inset" w:sz="18" w:space="0" w:color="auto"/>
            </w:tcBorders>
          </w:tcPr>
          <w:p w14:paraId="1AB1D22A" w14:textId="3AC567D3" w:rsidR="0038626E" w:rsidRPr="0038626E" w:rsidRDefault="1A13DE3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32D84656" w14:textId="27C6A777" w:rsidR="0038626E" w:rsidRPr="0038626E" w:rsidRDefault="6D1F025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r>
      <w:tr w:rsidR="0038626E" w:rsidRPr="0038626E" w14:paraId="5C2A8B49"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6CF37FC"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kern w:val="0"/>
                <w14:ligatures w14:val="none"/>
              </w:rPr>
              <w:lastRenderedPageBreak/>
              <w:t>4: Majority of the content is negative </w:t>
            </w:r>
          </w:p>
        </w:tc>
        <w:tc>
          <w:tcPr>
            <w:tcW w:w="1830" w:type="dxa"/>
            <w:tcBorders>
              <w:top w:val="inset" w:sz="18" w:space="0" w:color="auto"/>
              <w:left w:val="inset" w:sz="18" w:space="0" w:color="auto"/>
              <w:bottom w:val="inset" w:sz="18" w:space="0" w:color="auto"/>
              <w:right w:val="inset" w:sz="18" w:space="0" w:color="auto"/>
            </w:tcBorders>
            <w:vAlign w:val="bottom"/>
          </w:tcPr>
          <w:p w14:paraId="26A380C9" w14:textId="477BBD1D" w:rsidR="0038626E" w:rsidRPr="0038626E" w:rsidRDefault="25BB854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6990685F" w14:textId="1D11EC76" w:rsidR="0038626E" w:rsidRPr="0038626E" w:rsidRDefault="71D8311B"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3(6.1%)</w:t>
            </w:r>
          </w:p>
        </w:tc>
        <w:tc>
          <w:tcPr>
            <w:tcW w:w="2040" w:type="dxa"/>
            <w:tcBorders>
              <w:top w:val="inset" w:sz="18" w:space="0" w:color="auto"/>
              <w:left w:val="inset" w:sz="18" w:space="0" w:color="auto"/>
              <w:bottom w:val="inset" w:sz="18" w:space="0" w:color="auto"/>
              <w:right w:val="inset" w:sz="18" w:space="0" w:color="auto"/>
            </w:tcBorders>
          </w:tcPr>
          <w:p w14:paraId="6400FE0B" w14:textId="6886BA2C" w:rsidR="0038626E" w:rsidRPr="0038626E" w:rsidRDefault="347BE6F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151EDDAA" w14:textId="40D8E2C7" w:rsidR="0038626E" w:rsidRPr="0038626E" w:rsidRDefault="45613F7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w:t>
            </w:r>
          </w:p>
        </w:tc>
      </w:tr>
      <w:tr w:rsidR="0038626E" w:rsidRPr="0038626E" w14:paraId="7142A965"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72E692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5: Entire content is negative </w:t>
            </w:r>
          </w:p>
        </w:tc>
        <w:tc>
          <w:tcPr>
            <w:tcW w:w="1830" w:type="dxa"/>
            <w:tcBorders>
              <w:top w:val="inset" w:sz="18" w:space="0" w:color="auto"/>
              <w:left w:val="inset" w:sz="18" w:space="0" w:color="auto"/>
              <w:bottom w:val="inset" w:sz="18" w:space="0" w:color="auto"/>
              <w:right w:val="inset" w:sz="18" w:space="0" w:color="auto"/>
            </w:tcBorders>
            <w:vAlign w:val="bottom"/>
          </w:tcPr>
          <w:p w14:paraId="7A83E942" w14:textId="44002260" w:rsidR="0038626E" w:rsidRPr="0038626E" w:rsidRDefault="0327A03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319873C0" w14:textId="47FD3694" w:rsidR="0038626E" w:rsidRPr="0038626E" w:rsidRDefault="55EC4FE8" w:rsidP="31164FD9">
            <w:pPr>
              <w:spacing w:after="0" w:line="240" w:lineRule="auto"/>
            </w:pPr>
            <w:r w:rsidRPr="31164FD9">
              <w:rPr>
                <w:rFonts w:ascii="Times New Roman" w:eastAsia="Times New Roman" w:hAnsi="Times New Roman" w:cs="Times New Roman"/>
              </w:rPr>
              <w:t>8(16.3%)</w:t>
            </w:r>
          </w:p>
        </w:tc>
        <w:tc>
          <w:tcPr>
            <w:tcW w:w="2040" w:type="dxa"/>
            <w:tcBorders>
              <w:top w:val="inset" w:sz="18" w:space="0" w:color="auto"/>
              <w:left w:val="inset" w:sz="18" w:space="0" w:color="auto"/>
              <w:bottom w:val="inset" w:sz="18" w:space="0" w:color="auto"/>
              <w:right w:val="inset" w:sz="18" w:space="0" w:color="auto"/>
            </w:tcBorders>
          </w:tcPr>
          <w:p w14:paraId="409D6072" w14:textId="14A91058" w:rsidR="0038626E" w:rsidRPr="0038626E" w:rsidRDefault="37245CB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6(7.5%)</w:t>
            </w:r>
          </w:p>
        </w:tc>
        <w:tc>
          <w:tcPr>
            <w:tcW w:w="2040" w:type="dxa"/>
            <w:tcBorders>
              <w:top w:val="inset" w:sz="18" w:space="0" w:color="auto"/>
              <w:left w:val="inset" w:sz="18" w:space="0" w:color="auto"/>
              <w:bottom w:val="inset" w:sz="18" w:space="0" w:color="auto"/>
              <w:right w:val="inset" w:sz="18" w:space="0" w:color="auto"/>
            </w:tcBorders>
          </w:tcPr>
          <w:p w14:paraId="7089CB21" w14:textId="259E2B12" w:rsidR="0038626E" w:rsidRPr="0038626E" w:rsidRDefault="556DA33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5(11.6%)</w:t>
            </w:r>
          </w:p>
        </w:tc>
      </w:tr>
      <w:tr w:rsidR="0038626E" w:rsidRPr="0038626E" w14:paraId="5BF9B4A9"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2569840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Distress </w:t>
            </w:r>
            <w:r w:rsidRPr="7B333D3E">
              <w:rPr>
                <w:rFonts w:ascii="Times New Roman" w:eastAsia="Times New Roman" w:hAnsi="Times New Roman" w:cs="Times New Roman"/>
                <w:kern w:val="0"/>
                <w14:ligatures w14:val="none"/>
              </w:rPr>
              <w:t> </w:t>
            </w:r>
          </w:p>
        </w:tc>
      </w:tr>
      <w:tr w:rsidR="0038626E" w:rsidRPr="0038626E" w14:paraId="57ED9E5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594AE3C"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0: No discomfort </w:t>
            </w:r>
          </w:p>
        </w:tc>
        <w:tc>
          <w:tcPr>
            <w:tcW w:w="1830" w:type="dxa"/>
            <w:tcBorders>
              <w:top w:val="inset" w:sz="18" w:space="0" w:color="auto"/>
              <w:left w:val="inset" w:sz="18" w:space="0" w:color="auto"/>
              <w:bottom w:val="inset" w:sz="18" w:space="0" w:color="auto"/>
              <w:right w:val="inset" w:sz="18" w:space="0" w:color="auto"/>
            </w:tcBorders>
            <w:vAlign w:val="bottom"/>
          </w:tcPr>
          <w:p w14:paraId="03ECEA6C" w14:textId="616D39D5" w:rsidR="0038626E" w:rsidRPr="0038626E" w:rsidRDefault="0F7DD82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69(93.2%)</w:t>
            </w:r>
          </w:p>
        </w:tc>
        <w:tc>
          <w:tcPr>
            <w:tcW w:w="2040" w:type="dxa"/>
            <w:tcBorders>
              <w:top w:val="inset" w:sz="18" w:space="0" w:color="auto"/>
              <w:left w:val="inset" w:sz="18" w:space="0" w:color="auto"/>
              <w:bottom w:val="inset" w:sz="18" w:space="0" w:color="auto"/>
              <w:right w:val="inset" w:sz="18" w:space="0" w:color="auto"/>
            </w:tcBorders>
            <w:vAlign w:val="bottom"/>
          </w:tcPr>
          <w:p w14:paraId="32E9F4AC" w14:textId="64C6D5B5" w:rsidR="0038626E" w:rsidRPr="0038626E" w:rsidRDefault="24167F74"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22(44.9%)</w:t>
            </w:r>
          </w:p>
        </w:tc>
        <w:tc>
          <w:tcPr>
            <w:tcW w:w="2040" w:type="dxa"/>
            <w:tcBorders>
              <w:top w:val="inset" w:sz="18" w:space="0" w:color="auto"/>
              <w:left w:val="inset" w:sz="18" w:space="0" w:color="auto"/>
              <w:bottom w:val="inset" w:sz="18" w:space="0" w:color="auto"/>
              <w:right w:val="inset" w:sz="18" w:space="0" w:color="auto"/>
            </w:tcBorders>
          </w:tcPr>
          <w:p w14:paraId="545C303E" w14:textId="38C3A6E9" w:rsidR="0038626E" w:rsidRPr="0038626E" w:rsidRDefault="56D32FC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63(78.8%)</w:t>
            </w:r>
          </w:p>
        </w:tc>
        <w:tc>
          <w:tcPr>
            <w:tcW w:w="2040" w:type="dxa"/>
            <w:tcBorders>
              <w:top w:val="inset" w:sz="18" w:space="0" w:color="auto"/>
              <w:left w:val="inset" w:sz="18" w:space="0" w:color="auto"/>
              <w:bottom w:val="inset" w:sz="18" w:space="0" w:color="auto"/>
              <w:right w:val="inset" w:sz="18" w:space="0" w:color="auto"/>
            </w:tcBorders>
          </w:tcPr>
          <w:p w14:paraId="6FB3987B" w14:textId="09171BF1" w:rsidR="0038626E" w:rsidRPr="0038626E" w:rsidRDefault="1EB4C74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27(62.8%)</w:t>
            </w:r>
          </w:p>
        </w:tc>
      </w:tr>
      <w:tr w:rsidR="0038626E" w:rsidRPr="0038626E" w14:paraId="6AB875B6"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1E072F4"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1: a little discomfort </w:t>
            </w:r>
          </w:p>
        </w:tc>
        <w:tc>
          <w:tcPr>
            <w:tcW w:w="1830" w:type="dxa"/>
            <w:tcBorders>
              <w:top w:val="inset" w:sz="18" w:space="0" w:color="auto"/>
              <w:left w:val="inset" w:sz="18" w:space="0" w:color="auto"/>
              <w:bottom w:val="inset" w:sz="18" w:space="0" w:color="auto"/>
              <w:right w:val="inset" w:sz="18" w:space="0" w:color="auto"/>
            </w:tcBorders>
            <w:vAlign w:val="bottom"/>
          </w:tcPr>
          <w:p w14:paraId="2AA6E471" w14:textId="44B59D67" w:rsidR="0038626E" w:rsidRPr="0038626E" w:rsidRDefault="0985AC8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5F9688CF" w14:textId="5EB7B07E" w:rsidR="0038626E" w:rsidRPr="0038626E" w:rsidRDefault="1DADFC57" w:rsidP="31164FD9">
            <w:pPr>
              <w:spacing w:after="0" w:line="240" w:lineRule="auto"/>
            </w:pPr>
            <w:r w:rsidRPr="31164FD9">
              <w:rPr>
                <w:rFonts w:ascii="Times New Roman" w:eastAsia="Times New Roman" w:hAnsi="Times New Roman" w:cs="Times New Roman"/>
              </w:rPr>
              <w:t>5(10.2%)</w:t>
            </w:r>
          </w:p>
        </w:tc>
        <w:tc>
          <w:tcPr>
            <w:tcW w:w="2040" w:type="dxa"/>
            <w:tcBorders>
              <w:top w:val="inset" w:sz="18" w:space="0" w:color="auto"/>
              <w:left w:val="inset" w:sz="18" w:space="0" w:color="auto"/>
              <w:bottom w:val="inset" w:sz="18" w:space="0" w:color="auto"/>
              <w:right w:val="inset" w:sz="18" w:space="0" w:color="auto"/>
            </w:tcBorders>
          </w:tcPr>
          <w:p w14:paraId="2D0B4B29" w14:textId="7BDFA832" w:rsidR="0038626E" w:rsidRPr="0038626E" w:rsidRDefault="35AD5DE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7(8.8%)</w:t>
            </w:r>
          </w:p>
        </w:tc>
        <w:tc>
          <w:tcPr>
            <w:tcW w:w="2040" w:type="dxa"/>
            <w:tcBorders>
              <w:top w:val="inset" w:sz="18" w:space="0" w:color="auto"/>
              <w:left w:val="inset" w:sz="18" w:space="0" w:color="auto"/>
              <w:bottom w:val="inset" w:sz="18" w:space="0" w:color="auto"/>
              <w:right w:val="inset" w:sz="18" w:space="0" w:color="auto"/>
            </w:tcBorders>
          </w:tcPr>
          <w:p w14:paraId="254F3532" w14:textId="5977C925" w:rsidR="0038626E" w:rsidRPr="0038626E" w:rsidRDefault="473123A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4(9.3%)</w:t>
            </w:r>
          </w:p>
        </w:tc>
      </w:tr>
      <w:tr w:rsidR="0038626E" w:rsidRPr="0038626E" w14:paraId="6A824097"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188A9F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2: Some discomfort </w:t>
            </w:r>
          </w:p>
        </w:tc>
        <w:tc>
          <w:tcPr>
            <w:tcW w:w="1830" w:type="dxa"/>
            <w:tcBorders>
              <w:top w:val="inset" w:sz="18" w:space="0" w:color="auto"/>
              <w:left w:val="inset" w:sz="18" w:space="0" w:color="auto"/>
              <w:bottom w:val="inset" w:sz="18" w:space="0" w:color="auto"/>
              <w:right w:val="inset" w:sz="18" w:space="0" w:color="auto"/>
            </w:tcBorders>
            <w:vAlign w:val="bottom"/>
          </w:tcPr>
          <w:p w14:paraId="32EC9928" w14:textId="77AD858D" w:rsidR="0038626E" w:rsidRPr="0038626E" w:rsidRDefault="1CB35BE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2(2.7%)</w:t>
            </w:r>
          </w:p>
        </w:tc>
        <w:tc>
          <w:tcPr>
            <w:tcW w:w="2040" w:type="dxa"/>
            <w:tcBorders>
              <w:top w:val="inset" w:sz="18" w:space="0" w:color="auto"/>
              <w:left w:val="inset" w:sz="18" w:space="0" w:color="auto"/>
              <w:bottom w:val="inset" w:sz="18" w:space="0" w:color="auto"/>
              <w:right w:val="inset" w:sz="18" w:space="0" w:color="auto"/>
            </w:tcBorders>
            <w:vAlign w:val="bottom"/>
          </w:tcPr>
          <w:p w14:paraId="39BC711E" w14:textId="38C0F656" w:rsidR="0038626E" w:rsidRPr="0038626E" w:rsidRDefault="201D8B19"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9(18.4%)</w:t>
            </w:r>
          </w:p>
        </w:tc>
        <w:tc>
          <w:tcPr>
            <w:tcW w:w="2040" w:type="dxa"/>
            <w:tcBorders>
              <w:top w:val="inset" w:sz="18" w:space="0" w:color="auto"/>
              <w:left w:val="inset" w:sz="18" w:space="0" w:color="auto"/>
              <w:bottom w:val="inset" w:sz="18" w:space="0" w:color="auto"/>
              <w:right w:val="inset" w:sz="18" w:space="0" w:color="auto"/>
            </w:tcBorders>
          </w:tcPr>
          <w:p w14:paraId="0D4C60B8" w14:textId="10FA7A92" w:rsidR="0038626E" w:rsidRPr="0038626E" w:rsidRDefault="40CD7CC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4(5%)</w:t>
            </w:r>
          </w:p>
        </w:tc>
        <w:tc>
          <w:tcPr>
            <w:tcW w:w="2040" w:type="dxa"/>
            <w:tcBorders>
              <w:top w:val="inset" w:sz="18" w:space="0" w:color="auto"/>
              <w:left w:val="inset" w:sz="18" w:space="0" w:color="auto"/>
              <w:bottom w:val="inset" w:sz="18" w:space="0" w:color="auto"/>
              <w:right w:val="inset" w:sz="18" w:space="0" w:color="auto"/>
            </w:tcBorders>
          </w:tcPr>
          <w:p w14:paraId="46273DFF" w14:textId="3360A850" w:rsidR="0038626E" w:rsidRPr="0038626E" w:rsidRDefault="799A82D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6(14%)</w:t>
            </w:r>
          </w:p>
        </w:tc>
      </w:tr>
      <w:tr w:rsidR="0038626E" w:rsidRPr="0038626E" w14:paraId="225313D6"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1F4E2B5"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3: Considerable discomfort  </w:t>
            </w:r>
          </w:p>
        </w:tc>
        <w:tc>
          <w:tcPr>
            <w:tcW w:w="1830" w:type="dxa"/>
            <w:tcBorders>
              <w:top w:val="inset" w:sz="18" w:space="0" w:color="auto"/>
              <w:left w:val="inset" w:sz="18" w:space="0" w:color="auto"/>
              <w:bottom w:val="inset" w:sz="18" w:space="0" w:color="auto"/>
              <w:right w:val="inset" w:sz="18" w:space="0" w:color="auto"/>
            </w:tcBorders>
            <w:vAlign w:val="bottom"/>
          </w:tcPr>
          <w:p w14:paraId="4AAA0B47" w14:textId="5C9209D1" w:rsidR="0038626E" w:rsidRPr="0038626E" w:rsidRDefault="2F9377A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787F6E3E" w14:textId="5C554068" w:rsidR="0038626E" w:rsidRPr="0038626E" w:rsidRDefault="3BAC9593"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3(6.1%)</w:t>
            </w:r>
          </w:p>
        </w:tc>
        <w:tc>
          <w:tcPr>
            <w:tcW w:w="2040" w:type="dxa"/>
            <w:tcBorders>
              <w:top w:val="inset" w:sz="18" w:space="0" w:color="auto"/>
              <w:left w:val="inset" w:sz="18" w:space="0" w:color="auto"/>
              <w:bottom w:val="inset" w:sz="18" w:space="0" w:color="auto"/>
              <w:right w:val="inset" w:sz="18" w:space="0" w:color="auto"/>
            </w:tcBorders>
          </w:tcPr>
          <w:p w14:paraId="4BB53D5B" w14:textId="1EBEBB14" w:rsidR="0038626E" w:rsidRPr="0038626E" w:rsidRDefault="0B73F28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02FF9711" w14:textId="71974E8A" w:rsidR="0038626E" w:rsidRPr="0038626E" w:rsidRDefault="672406F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2ADD4AC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82CB61C"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4: A lot of discomfort </w:t>
            </w:r>
          </w:p>
        </w:tc>
        <w:tc>
          <w:tcPr>
            <w:tcW w:w="1830" w:type="dxa"/>
            <w:tcBorders>
              <w:top w:val="inset" w:sz="18" w:space="0" w:color="auto"/>
              <w:left w:val="inset" w:sz="18" w:space="0" w:color="auto"/>
              <w:bottom w:val="inset" w:sz="18" w:space="0" w:color="auto"/>
              <w:right w:val="inset" w:sz="18" w:space="0" w:color="auto"/>
            </w:tcBorders>
            <w:vAlign w:val="bottom"/>
          </w:tcPr>
          <w:p w14:paraId="165337F3" w14:textId="727503C6" w:rsidR="0038626E" w:rsidRPr="0038626E" w:rsidRDefault="3B071FA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11962EB6" w14:textId="304D6A1F" w:rsidR="0038626E" w:rsidRPr="0038626E" w:rsidRDefault="0C4A16F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5(10.2%)</w:t>
            </w:r>
          </w:p>
        </w:tc>
        <w:tc>
          <w:tcPr>
            <w:tcW w:w="2040" w:type="dxa"/>
            <w:tcBorders>
              <w:top w:val="inset" w:sz="18" w:space="0" w:color="auto"/>
              <w:left w:val="inset" w:sz="18" w:space="0" w:color="auto"/>
              <w:bottom w:val="inset" w:sz="18" w:space="0" w:color="auto"/>
              <w:right w:val="inset" w:sz="18" w:space="0" w:color="auto"/>
            </w:tcBorders>
          </w:tcPr>
          <w:p w14:paraId="498AAFE4" w14:textId="70CC0F8F" w:rsidR="0038626E" w:rsidRPr="0038626E" w:rsidRDefault="2ED423E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2(2.5%)</w:t>
            </w:r>
          </w:p>
        </w:tc>
        <w:tc>
          <w:tcPr>
            <w:tcW w:w="2040" w:type="dxa"/>
            <w:tcBorders>
              <w:top w:val="inset" w:sz="18" w:space="0" w:color="auto"/>
              <w:left w:val="inset" w:sz="18" w:space="0" w:color="auto"/>
              <w:bottom w:val="inset" w:sz="18" w:space="0" w:color="auto"/>
              <w:right w:val="inset" w:sz="18" w:space="0" w:color="auto"/>
            </w:tcBorders>
          </w:tcPr>
          <w:p w14:paraId="688AAB5F" w14:textId="65A14882" w:rsidR="0038626E" w:rsidRPr="0038626E" w:rsidRDefault="1D5DB5C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07B70A37"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068AAA62"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5: Intense anxiety or severe depression </w:t>
            </w:r>
          </w:p>
        </w:tc>
        <w:tc>
          <w:tcPr>
            <w:tcW w:w="1830" w:type="dxa"/>
            <w:tcBorders>
              <w:top w:val="inset" w:sz="18" w:space="0" w:color="auto"/>
              <w:left w:val="inset" w:sz="18" w:space="0" w:color="auto"/>
              <w:bottom w:val="inset" w:sz="18" w:space="0" w:color="auto"/>
              <w:right w:val="inset" w:sz="18" w:space="0" w:color="auto"/>
            </w:tcBorders>
            <w:vAlign w:val="bottom"/>
          </w:tcPr>
          <w:p w14:paraId="10B72F45" w14:textId="3820AB31" w:rsidR="0038626E" w:rsidRPr="0038626E" w:rsidRDefault="264A353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5E9D3059" w14:textId="6F54D8B5" w:rsidR="0038626E" w:rsidRPr="0038626E" w:rsidRDefault="6F4FD19E"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5(10.2%)</w:t>
            </w:r>
          </w:p>
        </w:tc>
        <w:tc>
          <w:tcPr>
            <w:tcW w:w="2040" w:type="dxa"/>
            <w:tcBorders>
              <w:top w:val="inset" w:sz="18" w:space="0" w:color="auto"/>
              <w:left w:val="inset" w:sz="18" w:space="0" w:color="auto"/>
              <w:bottom w:val="inset" w:sz="18" w:space="0" w:color="auto"/>
              <w:right w:val="inset" w:sz="18" w:space="0" w:color="auto"/>
            </w:tcBorders>
          </w:tcPr>
          <w:p w14:paraId="4F54AEB5" w14:textId="3B396200" w:rsidR="0038626E" w:rsidRPr="0038626E" w:rsidRDefault="46B5936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7EBF3090" w14:textId="2810E1C4" w:rsidR="0038626E" w:rsidRPr="0038626E" w:rsidRDefault="13616D1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w:t>
            </w:r>
          </w:p>
        </w:tc>
      </w:tr>
      <w:tr w:rsidR="0038626E" w:rsidRPr="0038626E" w14:paraId="3242DC14"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140F83E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Impact on function </w:t>
            </w:r>
            <w:r w:rsidRPr="7B333D3E">
              <w:rPr>
                <w:rFonts w:ascii="Times New Roman" w:eastAsia="Times New Roman" w:hAnsi="Times New Roman" w:cs="Times New Roman"/>
                <w:kern w:val="0"/>
                <w14:ligatures w14:val="none"/>
              </w:rPr>
              <w:t> </w:t>
            </w:r>
          </w:p>
        </w:tc>
      </w:tr>
      <w:tr w:rsidR="0038626E" w:rsidRPr="0038626E" w14:paraId="487BE113"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A01AB7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0: No impact on daily activities </w:t>
            </w:r>
          </w:p>
        </w:tc>
        <w:tc>
          <w:tcPr>
            <w:tcW w:w="1830" w:type="dxa"/>
            <w:tcBorders>
              <w:top w:val="inset" w:sz="18" w:space="0" w:color="auto"/>
              <w:left w:val="inset" w:sz="18" w:space="0" w:color="auto"/>
              <w:bottom w:val="inset" w:sz="18" w:space="0" w:color="auto"/>
              <w:right w:val="inset" w:sz="18" w:space="0" w:color="auto"/>
            </w:tcBorders>
            <w:vAlign w:val="bottom"/>
          </w:tcPr>
          <w:p w14:paraId="3D1C5AB6" w14:textId="66F01D19" w:rsidR="0038626E" w:rsidRPr="0038626E" w:rsidRDefault="2492A74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72(97.3%)</w:t>
            </w:r>
          </w:p>
        </w:tc>
        <w:tc>
          <w:tcPr>
            <w:tcW w:w="2040" w:type="dxa"/>
            <w:tcBorders>
              <w:top w:val="inset" w:sz="18" w:space="0" w:color="auto"/>
              <w:left w:val="inset" w:sz="18" w:space="0" w:color="auto"/>
              <w:bottom w:val="inset" w:sz="18" w:space="0" w:color="auto"/>
              <w:right w:val="inset" w:sz="18" w:space="0" w:color="auto"/>
            </w:tcBorders>
            <w:vAlign w:val="bottom"/>
          </w:tcPr>
          <w:p w14:paraId="03D0C778" w14:textId="50CFD8D4" w:rsidR="0038626E" w:rsidRPr="0038626E" w:rsidRDefault="7AA7FFBE"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33(67.3%)</w:t>
            </w:r>
          </w:p>
        </w:tc>
        <w:tc>
          <w:tcPr>
            <w:tcW w:w="2040" w:type="dxa"/>
            <w:tcBorders>
              <w:top w:val="inset" w:sz="18" w:space="0" w:color="auto"/>
              <w:left w:val="inset" w:sz="18" w:space="0" w:color="auto"/>
              <w:bottom w:val="inset" w:sz="18" w:space="0" w:color="auto"/>
              <w:right w:val="inset" w:sz="18" w:space="0" w:color="auto"/>
            </w:tcBorders>
          </w:tcPr>
          <w:p w14:paraId="7B8107C7" w14:textId="381C87DB" w:rsidR="0038626E" w:rsidRPr="0038626E" w:rsidRDefault="1989201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69(86.3%)</w:t>
            </w:r>
          </w:p>
        </w:tc>
        <w:tc>
          <w:tcPr>
            <w:tcW w:w="2040" w:type="dxa"/>
            <w:tcBorders>
              <w:top w:val="inset" w:sz="18" w:space="0" w:color="auto"/>
              <w:left w:val="inset" w:sz="18" w:space="0" w:color="auto"/>
              <w:bottom w:val="inset" w:sz="18" w:space="0" w:color="auto"/>
              <w:right w:val="inset" w:sz="18" w:space="0" w:color="auto"/>
            </w:tcBorders>
          </w:tcPr>
          <w:p w14:paraId="20145E8C" w14:textId="45227409" w:rsidR="0038626E" w:rsidRPr="0038626E" w:rsidRDefault="4C80D9B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32(74.4%)</w:t>
            </w:r>
          </w:p>
        </w:tc>
      </w:tr>
      <w:tr w:rsidR="0038626E" w:rsidRPr="0038626E" w14:paraId="70E63EE6"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37662E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1: Interferes with a few activities </w:t>
            </w:r>
          </w:p>
        </w:tc>
        <w:tc>
          <w:tcPr>
            <w:tcW w:w="1830" w:type="dxa"/>
            <w:tcBorders>
              <w:top w:val="inset" w:sz="18" w:space="0" w:color="auto"/>
              <w:left w:val="inset" w:sz="18" w:space="0" w:color="auto"/>
              <w:bottom w:val="inset" w:sz="18" w:space="0" w:color="auto"/>
              <w:right w:val="inset" w:sz="18" w:space="0" w:color="auto"/>
            </w:tcBorders>
            <w:vAlign w:val="bottom"/>
          </w:tcPr>
          <w:p w14:paraId="7FBE13CE" w14:textId="1C317669" w:rsidR="0038626E" w:rsidRPr="0038626E" w:rsidRDefault="3A61A57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3A0AD3C0" w14:textId="00E5D571" w:rsidR="0038626E" w:rsidRPr="0038626E" w:rsidRDefault="5CB210D4"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6(12.2%)</w:t>
            </w:r>
          </w:p>
        </w:tc>
        <w:tc>
          <w:tcPr>
            <w:tcW w:w="2040" w:type="dxa"/>
            <w:tcBorders>
              <w:top w:val="inset" w:sz="18" w:space="0" w:color="auto"/>
              <w:left w:val="inset" w:sz="18" w:space="0" w:color="auto"/>
              <w:bottom w:val="inset" w:sz="18" w:space="0" w:color="auto"/>
              <w:right w:val="inset" w:sz="18" w:space="0" w:color="auto"/>
            </w:tcBorders>
          </w:tcPr>
          <w:p w14:paraId="4C6A47A3" w14:textId="3701425C" w:rsidR="0038626E" w:rsidRPr="0038626E" w:rsidRDefault="45CA10C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8(10%)</w:t>
            </w:r>
          </w:p>
        </w:tc>
        <w:tc>
          <w:tcPr>
            <w:tcW w:w="2040" w:type="dxa"/>
            <w:tcBorders>
              <w:top w:val="inset" w:sz="18" w:space="0" w:color="auto"/>
              <w:left w:val="inset" w:sz="18" w:space="0" w:color="auto"/>
              <w:bottom w:val="inset" w:sz="18" w:space="0" w:color="auto"/>
              <w:right w:val="inset" w:sz="18" w:space="0" w:color="auto"/>
            </w:tcBorders>
          </w:tcPr>
          <w:p w14:paraId="244B1EB8" w14:textId="25CA8DE4" w:rsidR="0038626E" w:rsidRPr="0038626E" w:rsidRDefault="5B189B8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7(16.3%)</w:t>
            </w:r>
          </w:p>
        </w:tc>
      </w:tr>
      <w:tr w:rsidR="0038626E" w:rsidRPr="0038626E" w14:paraId="5107026E"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C07F76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2: Interferes with several activities </w:t>
            </w:r>
          </w:p>
        </w:tc>
        <w:tc>
          <w:tcPr>
            <w:tcW w:w="1830" w:type="dxa"/>
            <w:tcBorders>
              <w:top w:val="inset" w:sz="18" w:space="0" w:color="auto"/>
              <w:left w:val="inset" w:sz="18" w:space="0" w:color="auto"/>
              <w:bottom w:val="inset" w:sz="18" w:space="0" w:color="auto"/>
              <w:right w:val="inset" w:sz="18" w:space="0" w:color="auto"/>
            </w:tcBorders>
            <w:vAlign w:val="bottom"/>
          </w:tcPr>
          <w:p w14:paraId="68AA7824" w14:textId="6D390F19" w:rsidR="0038626E" w:rsidRPr="0038626E" w:rsidRDefault="545E594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6ECFDB7C" w14:textId="332C1982" w:rsidR="0038626E" w:rsidRPr="0038626E" w:rsidRDefault="19C9C3D1"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6(12.2%)</w:t>
            </w:r>
          </w:p>
        </w:tc>
        <w:tc>
          <w:tcPr>
            <w:tcW w:w="2040" w:type="dxa"/>
            <w:tcBorders>
              <w:top w:val="inset" w:sz="18" w:space="0" w:color="auto"/>
              <w:left w:val="inset" w:sz="18" w:space="0" w:color="auto"/>
              <w:bottom w:val="inset" w:sz="18" w:space="0" w:color="auto"/>
              <w:right w:val="inset" w:sz="18" w:space="0" w:color="auto"/>
            </w:tcBorders>
          </w:tcPr>
          <w:p w14:paraId="37241F28" w14:textId="5FB1EA88" w:rsidR="0038626E" w:rsidRPr="0038626E" w:rsidRDefault="1970189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7FCC05CA" w14:textId="7AFBE048" w:rsidR="0038626E" w:rsidRPr="0038626E" w:rsidRDefault="05326C4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46FE335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4F50CF5"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3: Prevents most activities </w:t>
            </w:r>
          </w:p>
        </w:tc>
        <w:tc>
          <w:tcPr>
            <w:tcW w:w="1830" w:type="dxa"/>
            <w:tcBorders>
              <w:top w:val="inset" w:sz="18" w:space="0" w:color="auto"/>
              <w:left w:val="inset" w:sz="18" w:space="0" w:color="auto"/>
              <w:bottom w:val="inset" w:sz="18" w:space="0" w:color="auto"/>
              <w:right w:val="inset" w:sz="18" w:space="0" w:color="auto"/>
            </w:tcBorders>
            <w:vAlign w:val="bottom"/>
          </w:tcPr>
          <w:p w14:paraId="17FEC210" w14:textId="4AEBCBD5" w:rsidR="0038626E" w:rsidRPr="0038626E" w:rsidRDefault="2C73345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236795FD" w14:textId="76166648" w:rsidR="0038626E" w:rsidRPr="0038626E" w:rsidRDefault="445ADD47"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4(8.2%)</w:t>
            </w:r>
          </w:p>
        </w:tc>
        <w:tc>
          <w:tcPr>
            <w:tcW w:w="2040" w:type="dxa"/>
            <w:tcBorders>
              <w:top w:val="inset" w:sz="18" w:space="0" w:color="auto"/>
              <w:left w:val="inset" w:sz="18" w:space="0" w:color="auto"/>
              <w:bottom w:val="inset" w:sz="18" w:space="0" w:color="auto"/>
              <w:right w:val="inset" w:sz="18" w:space="0" w:color="auto"/>
            </w:tcBorders>
          </w:tcPr>
          <w:p w14:paraId="57F1CAE6" w14:textId="79953132" w:rsidR="0038626E" w:rsidRPr="0038626E" w:rsidRDefault="70B2EB2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2(2.5%)</w:t>
            </w:r>
          </w:p>
        </w:tc>
        <w:tc>
          <w:tcPr>
            <w:tcW w:w="2040" w:type="dxa"/>
            <w:tcBorders>
              <w:top w:val="inset" w:sz="18" w:space="0" w:color="auto"/>
              <w:left w:val="inset" w:sz="18" w:space="0" w:color="auto"/>
              <w:bottom w:val="inset" w:sz="18" w:space="0" w:color="auto"/>
              <w:right w:val="inset" w:sz="18" w:space="0" w:color="auto"/>
            </w:tcBorders>
          </w:tcPr>
          <w:p w14:paraId="7201B809" w14:textId="012F597F" w:rsidR="0038626E" w:rsidRPr="0038626E" w:rsidRDefault="023948C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r>
      <w:tr w:rsidR="0038626E" w:rsidRPr="0038626E" w14:paraId="47BBF0EC"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1049D66"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4: Causes verbal aggression or self-harm </w:t>
            </w:r>
          </w:p>
        </w:tc>
        <w:tc>
          <w:tcPr>
            <w:tcW w:w="1830" w:type="dxa"/>
            <w:tcBorders>
              <w:top w:val="inset" w:sz="18" w:space="0" w:color="auto"/>
              <w:left w:val="inset" w:sz="18" w:space="0" w:color="auto"/>
              <w:bottom w:val="inset" w:sz="18" w:space="0" w:color="auto"/>
              <w:right w:val="inset" w:sz="18" w:space="0" w:color="auto"/>
            </w:tcBorders>
            <w:vAlign w:val="bottom"/>
          </w:tcPr>
          <w:p w14:paraId="49171125" w14:textId="797E8209" w:rsidR="0038626E" w:rsidRPr="0038626E" w:rsidRDefault="6561823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14F99009" w14:textId="55D2BD7A" w:rsidR="0038626E" w:rsidRPr="0038626E" w:rsidRDefault="144DFA80"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451769B5" w14:textId="1B7CB570" w:rsidR="0038626E" w:rsidRPr="0038626E" w:rsidRDefault="26D8882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2E3F26B0" w14:textId="2A92A8F6" w:rsidR="0038626E" w:rsidRPr="0038626E" w:rsidRDefault="48C9357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r>
      <w:tr w:rsidR="0038626E" w:rsidRPr="0038626E" w14:paraId="6E2B8BA4"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016766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5: Requires hospitalization or crisis support </w:t>
            </w:r>
          </w:p>
        </w:tc>
        <w:tc>
          <w:tcPr>
            <w:tcW w:w="1830" w:type="dxa"/>
            <w:tcBorders>
              <w:top w:val="inset" w:sz="18" w:space="0" w:color="auto"/>
              <w:left w:val="inset" w:sz="18" w:space="0" w:color="auto"/>
              <w:bottom w:val="inset" w:sz="18" w:space="0" w:color="auto"/>
              <w:right w:val="inset" w:sz="18" w:space="0" w:color="auto"/>
            </w:tcBorders>
            <w:vAlign w:val="bottom"/>
          </w:tcPr>
          <w:p w14:paraId="48C96A78" w14:textId="592FDD90" w:rsidR="0038626E" w:rsidRPr="0038626E" w:rsidRDefault="08D852D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72064CA4" w14:textId="696538C7" w:rsidR="0038626E" w:rsidRPr="0038626E" w:rsidRDefault="46B3CA19"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76B7219E" w14:textId="2A1CB00B" w:rsidR="0038626E" w:rsidRPr="0038626E" w:rsidRDefault="30EB3C5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6A9195C5" w14:textId="65A23019" w:rsidR="0038626E" w:rsidRPr="0038626E" w:rsidRDefault="59AD4C0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w:t>
            </w:r>
          </w:p>
        </w:tc>
      </w:tr>
      <w:tr w:rsidR="0038626E" w:rsidRPr="0038626E" w14:paraId="66A33221"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1799140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Time of occurrence</w:t>
            </w:r>
            <w:r w:rsidRPr="7B333D3E">
              <w:rPr>
                <w:rFonts w:ascii="Times New Roman" w:eastAsia="Times New Roman" w:hAnsi="Times New Roman" w:cs="Times New Roman"/>
                <w:kern w:val="0"/>
                <w14:ligatures w14:val="none"/>
              </w:rPr>
              <w:t> </w:t>
            </w:r>
          </w:p>
        </w:tc>
      </w:tr>
      <w:tr w:rsidR="0038626E" w:rsidRPr="0038626E" w14:paraId="6E54EB81"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DC6FC0C"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No time pattern </w:t>
            </w:r>
          </w:p>
        </w:tc>
        <w:tc>
          <w:tcPr>
            <w:tcW w:w="1830" w:type="dxa"/>
            <w:tcBorders>
              <w:top w:val="inset" w:sz="18" w:space="0" w:color="auto"/>
              <w:left w:val="inset" w:sz="18" w:space="0" w:color="auto"/>
              <w:bottom w:val="inset" w:sz="18" w:space="0" w:color="auto"/>
              <w:right w:val="inset" w:sz="18" w:space="0" w:color="auto"/>
            </w:tcBorders>
            <w:vAlign w:val="bottom"/>
          </w:tcPr>
          <w:p w14:paraId="75C02CF3" w14:textId="1A86551B" w:rsidR="0038626E" w:rsidRPr="0038626E" w:rsidRDefault="4CD7EDE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66(89.2%)</w:t>
            </w:r>
          </w:p>
        </w:tc>
        <w:tc>
          <w:tcPr>
            <w:tcW w:w="2040" w:type="dxa"/>
            <w:tcBorders>
              <w:top w:val="inset" w:sz="18" w:space="0" w:color="auto"/>
              <w:left w:val="inset" w:sz="18" w:space="0" w:color="auto"/>
              <w:bottom w:val="inset" w:sz="18" w:space="0" w:color="auto"/>
              <w:right w:val="inset" w:sz="18" w:space="0" w:color="auto"/>
            </w:tcBorders>
            <w:vAlign w:val="bottom"/>
          </w:tcPr>
          <w:p w14:paraId="68896940" w14:textId="36B79155" w:rsidR="0038626E" w:rsidRPr="0038626E" w:rsidRDefault="374A147A"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19(38.8%)</w:t>
            </w:r>
          </w:p>
        </w:tc>
        <w:tc>
          <w:tcPr>
            <w:tcW w:w="2040" w:type="dxa"/>
            <w:tcBorders>
              <w:top w:val="inset" w:sz="18" w:space="0" w:color="auto"/>
              <w:left w:val="inset" w:sz="18" w:space="0" w:color="auto"/>
              <w:bottom w:val="inset" w:sz="18" w:space="0" w:color="auto"/>
              <w:right w:val="inset" w:sz="18" w:space="0" w:color="auto"/>
            </w:tcBorders>
          </w:tcPr>
          <w:p w14:paraId="7A97A991" w14:textId="4C8B5F5F" w:rsidR="0038626E" w:rsidRPr="0038626E" w:rsidRDefault="728F6D6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58(72.5%)</w:t>
            </w:r>
          </w:p>
        </w:tc>
        <w:tc>
          <w:tcPr>
            <w:tcW w:w="2040" w:type="dxa"/>
            <w:tcBorders>
              <w:top w:val="inset" w:sz="18" w:space="0" w:color="auto"/>
              <w:left w:val="inset" w:sz="18" w:space="0" w:color="auto"/>
              <w:bottom w:val="inset" w:sz="18" w:space="0" w:color="auto"/>
              <w:right w:val="inset" w:sz="18" w:space="0" w:color="auto"/>
            </w:tcBorders>
          </w:tcPr>
          <w:p w14:paraId="27512068" w14:textId="0CF3F93D" w:rsidR="0038626E" w:rsidRPr="0038626E" w:rsidRDefault="3AD7F11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18(41.9%)</w:t>
            </w:r>
          </w:p>
        </w:tc>
      </w:tr>
      <w:tr w:rsidR="0038626E" w:rsidRPr="0038626E" w14:paraId="235BF454"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ADB96C5"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Only at night </w:t>
            </w:r>
          </w:p>
        </w:tc>
        <w:tc>
          <w:tcPr>
            <w:tcW w:w="1830" w:type="dxa"/>
            <w:tcBorders>
              <w:top w:val="inset" w:sz="18" w:space="0" w:color="auto"/>
              <w:left w:val="inset" w:sz="18" w:space="0" w:color="auto"/>
              <w:bottom w:val="inset" w:sz="18" w:space="0" w:color="auto"/>
              <w:right w:val="inset" w:sz="18" w:space="0" w:color="auto"/>
            </w:tcBorders>
            <w:vAlign w:val="bottom"/>
          </w:tcPr>
          <w:p w14:paraId="6533D469" w14:textId="1888294E" w:rsidR="0038626E" w:rsidRPr="0038626E" w:rsidRDefault="32C9A54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1068BFFA" w14:textId="2E35E1EA" w:rsidR="0038626E" w:rsidRPr="0038626E" w:rsidRDefault="235BB73C"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6(12.2%)</w:t>
            </w:r>
          </w:p>
        </w:tc>
        <w:tc>
          <w:tcPr>
            <w:tcW w:w="2040" w:type="dxa"/>
            <w:tcBorders>
              <w:top w:val="inset" w:sz="18" w:space="0" w:color="auto"/>
              <w:left w:val="inset" w:sz="18" w:space="0" w:color="auto"/>
              <w:bottom w:val="inset" w:sz="18" w:space="0" w:color="auto"/>
              <w:right w:val="inset" w:sz="18" w:space="0" w:color="auto"/>
            </w:tcBorders>
          </w:tcPr>
          <w:p w14:paraId="1D9988A7" w14:textId="3F413D31" w:rsidR="0038626E" w:rsidRPr="0038626E" w:rsidRDefault="54DC48E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6(7.5%)</w:t>
            </w:r>
          </w:p>
        </w:tc>
        <w:tc>
          <w:tcPr>
            <w:tcW w:w="2040" w:type="dxa"/>
            <w:tcBorders>
              <w:top w:val="inset" w:sz="18" w:space="0" w:color="auto"/>
              <w:left w:val="inset" w:sz="18" w:space="0" w:color="auto"/>
              <w:bottom w:val="inset" w:sz="18" w:space="0" w:color="auto"/>
              <w:right w:val="inset" w:sz="18" w:space="0" w:color="auto"/>
            </w:tcBorders>
          </w:tcPr>
          <w:p w14:paraId="261C364D" w14:textId="0670516E" w:rsidR="0038626E" w:rsidRPr="0038626E" w:rsidRDefault="0A1DC26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9(20.9%)</w:t>
            </w:r>
          </w:p>
        </w:tc>
      </w:tr>
      <w:tr w:rsidR="0038626E" w:rsidRPr="0038626E" w14:paraId="07C119C2"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9B8F184"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C: Mostly in the evening </w:t>
            </w:r>
          </w:p>
        </w:tc>
        <w:tc>
          <w:tcPr>
            <w:tcW w:w="1830" w:type="dxa"/>
            <w:tcBorders>
              <w:top w:val="inset" w:sz="18" w:space="0" w:color="auto"/>
              <w:left w:val="inset" w:sz="18" w:space="0" w:color="auto"/>
              <w:bottom w:val="inset" w:sz="18" w:space="0" w:color="auto"/>
              <w:right w:val="inset" w:sz="18" w:space="0" w:color="auto"/>
            </w:tcBorders>
            <w:vAlign w:val="bottom"/>
          </w:tcPr>
          <w:p w14:paraId="671614DD" w14:textId="5A0DEAA3" w:rsidR="0038626E" w:rsidRPr="0038626E" w:rsidRDefault="5A1357F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552B602A" w14:textId="7CD87A1F" w:rsidR="0038626E" w:rsidRPr="0038626E" w:rsidRDefault="645E6783"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4(8.2%)</w:t>
            </w:r>
          </w:p>
        </w:tc>
        <w:tc>
          <w:tcPr>
            <w:tcW w:w="2040" w:type="dxa"/>
            <w:tcBorders>
              <w:top w:val="inset" w:sz="18" w:space="0" w:color="auto"/>
              <w:left w:val="inset" w:sz="18" w:space="0" w:color="auto"/>
              <w:bottom w:val="inset" w:sz="18" w:space="0" w:color="auto"/>
              <w:right w:val="inset" w:sz="18" w:space="0" w:color="auto"/>
            </w:tcBorders>
          </w:tcPr>
          <w:p w14:paraId="7C150B16" w14:textId="6D60ABA2" w:rsidR="0038626E" w:rsidRPr="0038626E" w:rsidRDefault="3C18207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4E575768" w14:textId="62A1E027" w:rsidR="0038626E" w:rsidRPr="0038626E" w:rsidRDefault="12E8F21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1D48E0FA"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605ED5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Around sleep </w:t>
            </w:r>
          </w:p>
        </w:tc>
        <w:tc>
          <w:tcPr>
            <w:tcW w:w="1830" w:type="dxa"/>
            <w:tcBorders>
              <w:top w:val="inset" w:sz="18" w:space="0" w:color="auto"/>
              <w:left w:val="inset" w:sz="18" w:space="0" w:color="auto"/>
              <w:bottom w:val="inset" w:sz="18" w:space="0" w:color="auto"/>
              <w:right w:val="inset" w:sz="18" w:space="0" w:color="auto"/>
            </w:tcBorders>
            <w:vAlign w:val="bottom"/>
          </w:tcPr>
          <w:p w14:paraId="7C6DD4A0" w14:textId="6E4345FD" w:rsidR="0038626E" w:rsidRPr="0038626E" w:rsidRDefault="0909623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1C82F1AB" w14:textId="2589D319" w:rsidR="0038626E" w:rsidRPr="0038626E" w:rsidRDefault="6DFA4A54"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3(6.1%)</w:t>
            </w:r>
          </w:p>
        </w:tc>
        <w:tc>
          <w:tcPr>
            <w:tcW w:w="2040" w:type="dxa"/>
            <w:tcBorders>
              <w:top w:val="inset" w:sz="18" w:space="0" w:color="auto"/>
              <w:left w:val="inset" w:sz="18" w:space="0" w:color="auto"/>
              <w:bottom w:val="inset" w:sz="18" w:space="0" w:color="auto"/>
              <w:right w:val="inset" w:sz="18" w:space="0" w:color="auto"/>
            </w:tcBorders>
          </w:tcPr>
          <w:p w14:paraId="667DE40B" w14:textId="524F27BC" w:rsidR="0038626E" w:rsidRPr="0038626E" w:rsidRDefault="04B173D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6(7.5%)</w:t>
            </w:r>
          </w:p>
        </w:tc>
        <w:tc>
          <w:tcPr>
            <w:tcW w:w="2040" w:type="dxa"/>
            <w:tcBorders>
              <w:top w:val="inset" w:sz="18" w:space="0" w:color="auto"/>
              <w:left w:val="inset" w:sz="18" w:space="0" w:color="auto"/>
              <w:bottom w:val="inset" w:sz="18" w:space="0" w:color="auto"/>
              <w:right w:val="inset" w:sz="18" w:space="0" w:color="auto"/>
            </w:tcBorders>
          </w:tcPr>
          <w:p w14:paraId="06A2594F" w14:textId="51C8FA04" w:rsidR="0038626E" w:rsidRPr="0038626E" w:rsidRDefault="792D60C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4(9.3%)</w:t>
            </w:r>
          </w:p>
        </w:tc>
      </w:tr>
      <w:tr w:rsidR="0038626E" w:rsidRPr="0038626E" w14:paraId="1598675A"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0FEB8FE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Mostly during the day </w:t>
            </w:r>
          </w:p>
        </w:tc>
        <w:tc>
          <w:tcPr>
            <w:tcW w:w="1830" w:type="dxa"/>
            <w:tcBorders>
              <w:top w:val="inset" w:sz="18" w:space="0" w:color="auto"/>
              <w:left w:val="inset" w:sz="18" w:space="0" w:color="auto"/>
              <w:bottom w:val="inset" w:sz="18" w:space="0" w:color="auto"/>
              <w:right w:val="inset" w:sz="18" w:space="0" w:color="auto"/>
            </w:tcBorders>
            <w:vAlign w:val="bottom"/>
          </w:tcPr>
          <w:p w14:paraId="5AFCED95" w14:textId="2ABED68E" w:rsidR="0038626E" w:rsidRPr="0038626E" w:rsidRDefault="4BA29CB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4(5.4%)</w:t>
            </w:r>
          </w:p>
        </w:tc>
        <w:tc>
          <w:tcPr>
            <w:tcW w:w="2040" w:type="dxa"/>
            <w:tcBorders>
              <w:top w:val="inset" w:sz="18" w:space="0" w:color="auto"/>
              <w:left w:val="inset" w:sz="18" w:space="0" w:color="auto"/>
              <w:bottom w:val="inset" w:sz="18" w:space="0" w:color="auto"/>
              <w:right w:val="inset" w:sz="18" w:space="0" w:color="auto"/>
            </w:tcBorders>
            <w:vAlign w:val="bottom"/>
          </w:tcPr>
          <w:p w14:paraId="34334459" w14:textId="63C5248A" w:rsidR="0038626E" w:rsidRPr="0038626E" w:rsidRDefault="4E9C4C6C"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7(14.3%)</w:t>
            </w:r>
          </w:p>
        </w:tc>
        <w:tc>
          <w:tcPr>
            <w:tcW w:w="2040" w:type="dxa"/>
            <w:tcBorders>
              <w:top w:val="inset" w:sz="18" w:space="0" w:color="auto"/>
              <w:left w:val="inset" w:sz="18" w:space="0" w:color="auto"/>
              <w:bottom w:val="inset" w:sz="18" w:space="0" w:color="auto"/>
              <w:right w:val="inset" w:sz="18" w:space="0" w:color="auto"/>
            </w:tcBorders>
          </w:tcPr>
          <w:p w14:paraId="2DD1CE4B" w14:textId="2DDE79DD" w:rsidR="0038626E" w:rsidRPr="0038626E" w:rsidRDefault="490E301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4(5%)</w:t>
            </w:r>
          </w:p>
        </w:tc>
        <w:tc>
          <w:tcPr>
            <w:tcW w:w="2040" w:type="dxa"/>
            <w:tcBorders>
              <w:top w:val="inset" w:sz="18" w:space="0" w:color="auto"/>
              <w:left w:val="inset" w:sz="18" w:space="0" w:color="auto"/>
              <w:bottom w:val="inset" w:sz="18" w:space="0" w:color="auto"/>
              <w:right w:val="inset" w:sz="18" w:space="0" w:color="auto"/>
            </w:tcBorders>
          </w:tcPr>
          <w:p w14:paraId="64E3E36B" w14:textId="4CA92FFF" w:rsidR="0038626E" w:rsidRPr="0038626E" w:rsidRDefault="6C51BB6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6(14%)</w:t>
            </w:r>
          </w:p>
        </w:tc>
      </w:tr>
      <w:tr w:rsidR="0038626E" w:rsidRPr="0038626E" w14:paraId="34E64722"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2C19541"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F: Both day and night </w:t>
            </w:r>
          </w:p>
        </w:tc>
        <w:tc>
          <w:tcPr>
            <w:tcW w:w="1830" w:type="dxa"/>
            <w:tcBorders>
              <w:top w:val="inset" w:sz="18" w:space="0" w:color="auto"/>
              <w:left w:val="inset" w:sz="18" w:space="0" w:color="auto"/>
              <w:bottom w:val="inset" w:sz="18" w:space="0" w:color="auto"/>
              <w:right w:val="inset" w:sz="18" w:space="0" w:color="auto"/>
            </w:tcBorders>
            <w:vAlign w:val="bottom"/>
          </w:tcPr>
          <w:p w14:paraId="2787A2E0" w14:textId="33C9B194" w:rsidR="0038626E" w:rsidRPr="0038626E" w:rsidRDefault="2B2F332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2(2.7%)</w:t>
            </w:r>
          </w:p>
        </w:tc>
        <w:tc>
          <w:tcPr>
            <w:tcW w:w="2040" w:type="dxa"/>
            <w:tcBorders>
              <w:top w:val="inset" w:sz="18" w:space="0" w:color="auto"/>
              <w:left w:val="inset" w:sz="18" w:space="0" w:color="auto"/>
              <w:bottom w:val="inset" w:sz="18" w:space="0" w:color="auto"/>
              <w:right w:val="inset" w:sz="18" w:space="0" w:color="auto"/>
            </w:tcBorders>
            <w:vAlign w:val="bottom"/>
          </w:tcPr>
          <w:p w14:paraId="19803110" w14:textId="1F7B0847" w:rsidR="0038626E" w:rsidRPr="0038626E" w:rsidRDefault="6629C2E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10(20.4%)</w:t>
            </w:r>
          </w:p>
        </w:tc>
        <w:tc>
          <w:tcPr>
            <w:tcW w:w="2040" w:type="dxa"/>
            <w:tcBorders>
              <w:top w:val="inset" w:sz="18" w:space="0" w:color="auto"/>
              <w:left w:val="inset" w:sz="18" w:space="0" w:color="auto"/>
              <w:bottom w:val="inset" w:sz="18" w:space="0" w:color="auto"/>
              <w:right w:val="inset" w:sz="18" w:space="0" w:color="auto"/>
            </w:tcBorders>
          </w:tcPr>
          <w:p w14:paraId="65E6E370" w14:textId="7A35244F" w:rsidR="0038626E" w:rsidRPr="0038626E" w:rsidRDefault="0B3D5E4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65B03B78" w14:textId="6ACB7738" w:rsidR="0038626E" w:rsidRPr="0038626E" w:rsidRDefault="16EC70A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4(9.3%)</w:t>
            </w:r>
          </w:p>
        </w:tc>
      </w:tr>
      <w:tr w:rsidR="0038626E" w:rsidRPr="0038626E" w14:paraId="1ADE1F18"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0143A358"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Insight </w:t>
            </w:r>
            <w:r w:rsidRPr="7B333D3E">
              <w:rPr>
                <w:rFonts w:ascii="Times New Roman" w:eastAsia="Times New Roman" w:hAnsi="Times New Roman" w:cs="Times New Roman"/>
                <w:kern w:val="0"/>
                <w14:ligatures w14:val="none"/>
              </w:rPr>
              <w:t> </w:t>
            </w:r>
          </w:p>
        </w:tc>
      </w:tr>
      <w:tr w:rsidR="0038626E" w:rsidRPr="0038626E" w14:paraId="60581232"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65B9111"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Completely convinced they are not real </w:t>
            </w:r>
          </w:p>
        </w:tc>
        <w:tc>
          <w:tcPr>
            <w:tcW w:w="1830" w:type="dxa"/>
            <w:tcBorders>
              <w:top w:val="inset" w:sz="18" w:space="0" w:color="auto"/>
              <w:left w:val="inset" w:sz="18" w:space="0" w:color="auto"/>
              <w:bottom w:val="inset" w:sz="18" w:space="0" w:color="auto"/>
              <w:right w:val="inset" w:sz="18" w:space="0" w:color="auto"/>
            </w:tcBorders>
            <w:vAlign w:val="bottom"/>
          </w:tcPr>
          <w:p w14:paraId="11D92B1B" w14:textId="62AFBD01" w:rsidR="0038626E" w:rsidRPr="0038626E" w:rsidRDefault="12D23CB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71(95.9%)</w:t>
            </w:r>
          </w:p>
        </w:tc>
        <w:tc>
          <w:tcPr>
            <w:tcW w:w="2040" w:type="dxa"/>
            <w:tcBorders>
              <w:top w:val="inset" w:sz="18" w:space="0" w:color="auto"/>
              <w:left w:val="inset" w:sz="18" w:space="0" w:color="auto"/>
              <w:bottom w:val="inset" w:sz="18" w:space="0" w:color="auto"/>
              <w:right w:val="inset" w:sz="18" w:space="0" w:color="auto"/>
            </w:tcBorders>
            <w:vAlign w:val="bottom"/>
          </w:tcPr>
          <w:p w14:paraId="53577895" w14:textId="6B7D8150" w:rsidR="0038626E" w:rsidRPr="0038626E" w:rsidRDefault="48B468D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31(63.3%)</w:t>
            </w:r>
          </w:p>
        </w:tc>
        <w:tc>
          <w:tcPr>
            <w:tcW w:w="2040" w:type="dxa"/>
            <w:tcBorders>
              <w:top w:val="inset" w:sz="18" w:space="0" w:color="auto"/>
              <w:left w:val="inset" w:sz="18" w:space="0" w:color="auto"/>
              <w:bottom w:val="inset" w:sz="18" w:space="0" w:color="auto"/>
              <w:right w:val="inset" w:sz="18" w:space="0" w:color="auto"/>
            </w:tcBorders>
          </w:tcPr>
          <w:p w14:paraId="5DB9DACC" w14:textId="7BAD1A88" w:rsidR="0038626E" w:rsidRPr="0038626E" w:rsidRDefault="381373E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64(80%)</w:t>
            </w:r>
          </w:p>
        </w:tc>
        <w:tc>
          <w:tcPr>
            <w:tcW w:w="2040" w:type="dxa"/>
            <w:tcBorders>
              <w:top w:val="inset" w:sz="18" w:space="0" w:color="auto"/>
              <w:left w:val="inset" w:sz="18" w:space="0" w:color="auto"/>
              <w:bottom w:val="inset" w:sz="18" w:space="0" w:color="auto"/>
              <w:right w:val="inset" w:sz="18" w:space="0" w:color="auto"/>
            </w:tcBorders>
          </w:tcPr>
          <w:p w14:paraId="3E0BA8D0" w14:textId="0A03B69A" w:rsidR="0038626E" w:rsidRPr="0038626E" w:rsidRDefault="76D43E1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23(53.5%)</w:t>
            </w:r>
          </w:p>
        </w:tc>
      </w:tr>
      <w:tr w:rsidR="0038626E" w:rsidRPr="0038626E" w14:paraId="6F031130"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DBEF1D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Slight doubt; most likely not real </w:t>
            </w:r>
          </w:p>
        </w:tc>
        <w:tc>
          <w:tcPr>
            <w:tcW w:w="1830" w:type="dxa"/>
            <w:tcBorders>
              <w:top w:val="inset" w:sz="18" w:space="0" w:color="auto"/>
              <w:left w:val="inset" w:sz="18" w:space="0" w:color="auto"/>
              <w:bottom w:val="inset" w:sz="18" w:space="0" w:color="auto"/>
              <w:right w:val="inset" w:sz="18" w:space="0" w:color="auto"/>
            </w:tcBorders>
            <w:vAlign w:val="bottom"/>
          </w:tcPr>
          <w:p w14:paraId="114F96C0" w14:textId="311D6F14" w:rsidR="0038626E" w:rsidRPr="0038626E" w:rsidRDefault="7B02623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35570397" w14:textId="6505F2EB" w:rsidR="0038626E" w:rsidRPr="0038626E" w:rsidRDefault="25CB1C7E"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5(10.2%)</w:t>
            </w:r>
          </w:p>
        </w:tc>
        <w:tc>
          <w:tcPr>
            <w:tcW w:w="2040" w:type="dxa"/>
            <w:tcBorders>
              <w:top w:val="inset" w:sz="18" w:space="0" w:color="auto"/>
              <w:left w:val="inset" w:sz="18" w:space="0" w:color="auto"/>
              <w:bottom w:val="inset" w:sz="18" w:space="0" w:color="auto"/>
              <w:right w:val="inset" w:sz="18" w:space="0" w:color="auto"/>
            </w:tcBorders>
          </w:tcPr>
          <w:p w14:paraId="66318867" w14:textId="1467516E" w:rsidR="0038626E" w:rsidRPr="0038626E" w:rsidRDefault="00A035D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7(8.8%)</w:t>
            </w:r>
          </w:p>
        </w:tc>
        <w:tc>
          <w:tcPr>
            <w:tcW w:w="2040" w:type="dxa"/>
            <w:tcBorders>
              <w:top w:val="inset" w:sz="18" w:space="0" w:color="auto"/>
              <w:left w:val="inset" w:sz="18" w:space="0" w:color="auto"/>
              <w:bottom w:val="inset" w:sz="18" w:space="0" w:color="auto"/>
              <w:right w:val="inset" w:sz="18" w:space="0" w:color="auto"/>
            </w:tcBorders>
          </w:tcPr>
          <w:p w14:paraId="154ABB60" w14:textId="039B3CEF" w:rsidR="0038626E" w:rsidRPr="0038626E" w:rsidRDefault="05E4BEB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5(11.6%)</w:t>
            </w:r>
          </w:p>
        </w:tc>
      </w:tr>
      <w:tr w:rsidR="0038626E" w:rsidRPr="0038626E" w14:paraId="6E084670"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3B74AE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lastRenderedPageBreak/>
              <w:t>C: Probably real, but alternative explanations possible </w:t>
            </w:r>
          </w:p>
        </w:tc>
        <w:tc>
          <w:tcPr>
            <w:tcW w:w="1830" w:type="dxa"/>
            <w:tcBorders>
              <w:top w:val="inset" w:sz="18" w:space="0" w:color="auto"/>
              <w:left w:val="inset" w:sz="18" w:space="0" w:color="auto"/>
              <w:bottom w:val="inset" w:sz="18" w:space="0" w:color="auto"/>
              <w:right w:val="inset" w:sz="18" w:space="0" w:color="auto"/>
            </w:tcBorders>
            <w:vAlign w:val="bottom"/>
          </w:tcPr>
          <w:p w14:paraId="09C28D44" w14:textId="674C7A9B" w:rsidR="0038626E" w:rsidRPr="0038626E" w:rsidRDefault="4F0B796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07B22666" w14:textId="0A33DFFF" w:rsidR="0038626E" w:rsidRPr="0038626E" w:rsidRDefault="327A8B28"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2(4.1%)</w:t>
            </w:r>
          </w:p>
        </w:tc>
        <w:tc>
          <w:tcPr>
            <w:tcW w:w="2040" w:type="dxa"/>
            <w:tcBorders>
              <w:top w:val="inset" w:sz="18" w:space="0" w:color="auto"/>
              <w:left w:val="inset" w:sz="18" w:space="0" w:color="auto"/>
              <w:bottom w:val="inset" w:sz="18" w:space="0" w:color="auto"/>
              <w:right w:val="inset" w:sz="18" w:space="0" w:color="auto"/>
            </w:tcBorders>
          </w:tcPr>
          <w:p w14:paraId="5877CF79" w14:textId="3E395E81" w:rsidR="0038626E" w:rsidRPr="0038626E" w:rsidRDefault="1E38DEB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5(6.3%)</w:t>
            </w:r>
          </w:p>
        </w:tc>
        <w:tc>
          <w:tcPr>
            <w:tcW w:w="2040" w:type="dxa"/>
            <w:tcBorders>
              <w:top w:val="inset" w:sz="18" w:space="0" w:color="auto"/>
              <w:left w:val="inset" w:sz="18" w:space="0" w:color="auto"/>
              <w:bottom w:val="inset" w:sz="18" w:space="0" w:color="auto"/>
              <w:right w:val="inset" w:sz="18" w:space="0" w:color="auto"/>
            </w:tcBorders>
          </w:tcPr>
          <w:p w14:paraId="075F4C8C" w14:textId="1AD02D87" w:rsidR="0038626E" w:rsidRPr="0038626E" w:rsidRDefault="15BE3C5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6(14%)</w:t>
            </w:r>
          </w:p>
        </w:tc>
      </w:tr>
      <w:tr w:rsidR="0038626E" w:rsidRPr="0038626E" w14:paraId="4D7F229D"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E831DA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Strongly convinced they are real, only slight doubt </w:t>
            </w:r>
          </w:p>
        </w:tc>
        <w:tc>
          <w:tcPr>
            <w:tcW w:w="1830" w:type="dxa"/>
            <w:tcBorders>
              <w:top w:val="inset" w:sz="18" w:space="0" w:color="auto"/>
              <w:left w:val="inset" w:sz="18" w:space="0" w:color="auto"/>
              <w:bottom w:val="inset" w:sz="18" w:space="0" w:color="auto"/>
              <w:right w:val="inset" w:sz="18" w:space="0" w:color="auto"/>
            </w:tcBorders>
            <w:vAlign w:val="bottom"/>
          </w:tcPr>
          <w:p w14:paraId="1714E616" w14:textId="22825AD1" w:rsidR="0038626E" w:rsidRPr="0038626E" w:rsidRDefault="04BD29D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17CB94BD" w14:textId="516F2A4C" w:rsidR="0038626E" w:rsidRPr="0038626E" w:rsidRDefault="54538099"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4(8.2%)</w:t>
            </w:r>
          </w:p>
        </w:tc>
        <w:tc>
          <w:tcPr>
            <w:tcW w:w="2040" w:type="dxa"/>
            <w:tcBorders>
              <w:top w:val="inset" w:sz="18" w:space="0" w:color="auto"/>
              <w:left w:val="inset" w:sz="18" w:space="0" w:color="auto"/>
              <w:bottom w:val="inset" w:sz="18" w:space="0" w:color="auto"/>
              <w:right w:val="inset" w:sz="18" w:space="0" w:color="auto"/>
            </w:tcBorders>
          </w:tcPr>
          <w:p w14:paraId="7815D9B8" w14:textId="58FEAA8A" w:rsidR="0038626E" w:rsidRPr="0038626E" w:rsidRDefault="7D48722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794E577C" w14:textId="56D17569" w:rsidR="0038626E" w:rsidRPr="0038626E" w:rsidRDefault="77B6D99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5B9ECF2E"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15FB08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Completely convinced they are real </w:t>
            </w:r>
          </w:p>
        </w:tc>
        <w:tc>
          <w:tcPr>
            <w:tcW w:w="1830" w:type="dxa"/>
            <w:tcBorders>
              <w:top w:val="inset" w:sz="18" w:space="0" w:color="auto"/>
              <w:left w:val="inset" w:sz="18" w:space="0" w:color="auto"/>
              <w:bottom w:val="inset" w:sz="18" w:space="0" w:color="auto"/>
              <w:right w:val="inset" w:sz="18" w:space="0" w:color="auto"/>
            </w:tcBorders>
            <w:vAlign w:val="bottom"/>
          </w:tcPr>
          <w:p w14:paraId="6F0446E4" w14:textId="35B09350" w:rsidR="0038626E" w:rsidRPr="0038626E" w:rsidRDefault="4D421FE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2(2.7%)</w:t>
            </w:r>
          </w:p>
        </w:tc>
        <w:tc>
          <w:tcPr>
            <w:tcW w:w="2040" w:type="dxa"/>
            <w:tcBorders>
              <w:top w:val="inset" w:sz="18" w:space="0" w:color="auto"/>
              <w:left w:val="inset" w:sz="18" w:space="0" w:color="auto"/>
              <w:bottom w:val="inset" w:sz="18" w:space="0" w:color="auto"/>
              <w:right w:val="inset" w:sz="18" w:space="0" w:color="auto"/>
            </w:tcBorders>
            <w:vAlign w:val="bottom"/>
          </w:tcPr>
          <w:p w14:paraId="122091D7" w14:textId="56945070" w:rsidR="0038626E" w:rsidRPr="0038626E" w:rsidRDefault="0C446F13"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7(14.3%)</w:t>
            </w:r>
          </w:p>
        </w:tc>
        <w:tc>
          <w:tcPr>
            <w:tcW w:w="2040" w:type="dxa"/>
            <w:tcBorders>
              <w:top w:val="inset" w:sz="18" w:space="0" w:color="auto"/>
              <w:left w:val="inset" w:sz="18" w:space="0" w:color="auto"/>
              <w:bottom w:val="inset" w:sz="18" w:space="0" w:color="auto"/>
              <w:right w:val="inset" w:sz="18" w:space="0" w:color="auto"/>
            </w:tcBorders>
          </w:tcPr>
          <w:p w14:paraId="0687A612" w14:textId="78C9FDF6" w:rsidR="0038626E" w:rsidRPr="0038626E" w:rsidRDefault="3828E37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1CFAC686" w14:textId="77476DBB" w:rsidR="0038626E" w:rsidRPr="0038626E" w:rsidRDefault="7F3B1E6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8(18.6%)</w:t>
            </w:r>
          </w:p>
        </w:tc>
      </w:tr>
      <w:tr w:rsidR="0038626E" w:rsidRPr="0038626E" w14:paraId="01A341C4"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767F0301"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Commands</w:t>
            </w:r>
            <w:r w:rsidRPr="7B333D3E">
              <w:rPr>
                <w:rFonts w:ascii="Times New Roman" w:eastAsia="Times New Roman" w:hAnsi="Times New Roman" w:cs="Times New Roman"/>
                <w:kern w:val="0"/>
                <w14:ligatures w14:val="none"/>
              </w:rPr>
              <w:t> </w:t>
            </w:r>
          </w:p>
        </w:tc>
      </w:tr>
      <w:tr w:rsidR="0038626E" w:rsidRPr="0038626E" w14:paraId="2FF76630"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F1EAE2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Never receive commands </w:t>
            </w:r>
          </w:p>
        </w:tc>
        <w:tc>
          <w:tcPr>
            <w:tcW w:w="1830" w:type="dxa"/>
            <w:tcBorders>
              <w:top w:val="inset" w:sz="18" w:space="0" w:color="auto"/>
              <w:left w:val="inset" w:sz="18" w:space="0" w:color="auto"/>
              <w:bottom w:val="inset" w:sz="18" w:space="0" w:color="auto"/>
              <w:right w:val="inset" w:sz="18" w:space="0" w:color="auto"/>
            </w:tcBorders>
            <w:vAlign w:val="bottom"/>
          </w:tcPr>
          <w:p w14:paraId="070CFA79" w14:textId="61C67196" w:rsidR="0038626E" w:rsidRPr="0038626E" w:rsidRDefault="43E51A3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72(97.3%)</w:t>
            </w:r>
          </w:p>
        </w:tc>
        <w:tc>
          <w:tcPr>
            <w:tcW w:w="2040" w:type="dxa"/>
            <w:tcBorders>
              <w:top w:val="inset" w:sz="18" w:space="0" w:color="auto"/>
              <w:left w:val="inset" w:sz="18" w:space="0" w:color="auto"/>
              <w:bottom w:val="inset" w:sz="18" w:space="0" w:color="auto"/>
              <w:right w:val="inset" w:sz="18" w:space="0" w:color="auto"/>
            </w:tcBorders>
            <w:vAlign w:val="bottom"/>
          </w:tcPr>
          <w:p w14:paraId="17F1B838" w14:textId="7C5727B1" w:rsidR="0038626E" w:rsidRPr="0038626E" w:rsidRDefault="62D02DA6"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42(85.7%)</w:t>
            </w:r>
          </w:p>
        </w:tc>
        <w:tc>
          <w:tcPr>
            <w:tcW w:w="2040" w:type="dxa"/>
            <w:tcBorders>
              <w:top w:val="inset" w:sz="18" w:space="0" w:color="auto"/>
              <w:left w:val="inset" w:sz="18" w:space="0" w:color="auto"/>
              <w:bottom w:val="inset" w:sz="18" w:space="0" w:color="auto"/>
              <w:right w:val="inset" w:sz="18" w:space="0" w:color="auto"/>
            </w:tcBorders>
          </w:tcPr>
          <w:p w14:paraId="2F350207" w14:textId="5653AF17" w:rsidR="0038626E" w:rsidRPr="0038626E" w:rsidRDefault="41E608A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76(95%)</w:t>
            </w:r>
          </w:p>
        </w:tc>
        <w:tc>
          <w:tcPr>
            <w:tcW w:w="2040" w:type="dxa"/>
            <w:tcBorders>
              <w:top w:val="inset" w:sz="18" w:space="0" w:color="auto"/>
              <w:left w:val="inset" w:sz="18" w:space="0" w:color="auto"/>
              <w:bottom w:val="inset" w:sz="18" w:space="0" w:color="auto"/>
              <w:right w:val="inset" w:sz="18" w:space="0" w:color="auto"/>
            </w:tcBorders>
          </w:tcPr>
          <w:p w14:paraId="1F9B9D89" w14:textId="351B68C8" w:rsidR="0038626E" w:rsidRPr="0038626E" w:rsidRDefault="4E1D56D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39(90.7%)</w:t>
            </w:r>
          </w:p>
        </w:tc>
      </w:tr>
      <w:tr w:rsidR="0038626E" w:rsidRPr="0038626E" w14:paraId="36DEE85E"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1181BF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Receive commands but never obey </w:t>
            </w:r>
          </w:p>
        </w:tc>
        <w:tc>
          <w:tcPr>
            <w:tcW w:w="1830" w:type="dxa"/>
            <w:tcBorders>
              <w:top w:val="inset" w:sz="18" w:space="0" w:color="auto"/>
              <w:left w:val="inset" w:sz="18" w:space="0" w:color="auto"/>
              <w:bottom w:val="inset" w:sz="18" w:space="0" w:color="auto"/>
              <w:right w:val="inset" w:sz="18" w:space="0" w:color="auto"/>
            </w:tcBorders>
            <w:vAlign w:val="bottom"/>
          </w:tcPr>
          <w:p w14:paraId="54F605CF" w14:textId="5FE572A8" w:rsidR="0038626E" w:rsidRPr="0038626E" w:rsidRDefault="0FD4B2B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7D49B4AE" w14:textId="17F22FEB" w:rsidR="0038626E" w:rsidRPr="0038626E" w:rsidRDefault="1B130410"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3(6.1%)</w:t>
            </w:r>
          </w:p>
        </w:tc>
        <w:tc>
          <w:tcPr>
            <w:tcW w:w="2040" w:type="dxa"/>
            <w:tcBorders>
              <w:top w:val="inset" w:sz="18" w:space="0" w:color="auto"/>
              <w:left w:val="inset" w:sz="18" w:space="0" w:color="auto"/>
              <w:bottom w:val="inset" w:sz="18" w:space="0" w:color="auto"/>
              <w:right w:val="inset" w:sz="18" w:space="0" w:color="auto"/>
            </w:tcBorders>
          </w:tcPr>
          <w:p w14:paraId="0FA5794A" w14:textId="46E7C123" w:rsidR="0038626E" w:rsidRPr="0038626E" w:rsidRDefault="712823A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5A2ACBF2" w14:textId="4B71207B" w:rsidR="0038626E" w:rsidRPr="0038626E" w:rsidRDefault="4270FDF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1CC8D60A"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08535B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C: Sometimes obey harmless commands </w:t>
            </w:r>
          </w:p>
        </w:tc>
        <w:tc>
          <w:tcPr>
            <w:tcW w:w="1830" w:type="dxa"/>
            <w:tcBorders>
              <w:top w:val="inset" w:sz="18" w:space="0" w:color="auto"/>
              <w:left w:val="inset" w:sz="18" w:space="0" w:color="auto"/>
              <w:bottom w:val="inset" w:sz="18" w:space="0" w:color="auto"/>
              <w:right w:val="inset" w:sz="18" w:space="0" w:color="auto"/>
            </w:tcBorders>
            <w:vAlign w:val="bottom"/>
          </w:tcPr>
          <w:p w14:paraId="316B7A77" w14:textId="06E9D6B9" w:rsidR="0038626E" w:rsidRPr="0038626E" w:rsidRDefault="376AA7B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0345E2CD" w14:textId="73B16F29" w:rsidR="0038626E" w:rsidRPr="0038626E" w:rsidRDefault="5D3920EB"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1(2%)</w:t>
            </w:r>
          </w:p>
        </w:tc>
        <w:tc>
          <w:tcPr>
            <w:tcW w:w="2040" w:type="dxa"/>
            <w:tcBorders>
              <w:top w:val="inset" w:sz="18" w:space="0" w:color="auto"/>
              <w:left w:val="inset" w:sz="18" w:space="0" w:color="auto"/>
              <w:bottom w:val="inset" w:sz="18" w:space="0" w:color="auto"/>
              <w:right w:val="inset" w:sz="18" w:space="0" w:color="auto"/>
            </w:tcBorders>
          </w:tcPr>
          <w:p w14:paraId="2B1A9576" w14:textId="7B0037C9" w:rsidR="0038626E" w:rsidRPr="0038626E" w:rsidRDefault="2394711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35E4922F" w14:textId="40C6F3D6" w:rsidR="0038626E" w:rsidRPr="0038626E" w:rsidRDefault="0897EE4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363C29B0"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FC8039D"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Always obey harmless but not dangerous commands </w:t>
            </w:r>
          </w:p>
        </w:tc>
        <w:tc>
          <w:tcPr>
            <w:tcW w:w="1830" w:type="dxa"/>
            <w:tcBorders>
              <w:top w:val="inset" w:sz="18" w:space="0" w:color="auto"/>
              <w:left w:val="inset" w:sz="18" w:space="0" w:color="auto"/>
              <w:bottom w:val="inset" w:sz="18" w:space="0" w:color="auto"/>
              <w:right w:val="inset" w:sz="18" w:space="0" w:color="auto"/>
            </w:tcBorders>
            <w:vAlign w:val="bottom"/>
          </w:tcPr>
          <w:p w14:paraId="173F90E7" w14:textId="45568CC3" w:rsidR="0038626E" w:rsidRPr="0038626E" w:rsidRDefault="4D2AF3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7CA6B2D9" w14:textId="677CC29A" w:rsidR="0038626E" w:rsidRPr="0038626E" w:rsidRDefault="381EAD60"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2(4.1%)</w:t>
            </w:r>
          </w:p>
        </w:tc>
        <w:tc>
          <w:tcPr>
            <w:tcW w:w="2040" w:type="dxa"/>
            <w:tcBorders>
              <w:top w:val="inset" w:sz="18" w:space="0" w:color="auto"/>
              <w:left w:val="inset" w:sz="18" w:space="0" w:color="auto"/>
              <w:bottom w:val="inset" w:sz="18" w:space="0" w:color="auto"/>
              <w:right w:val="inset" w:sz="18" w:space="0" w:color="auto"/>
            </w:tcBorders>
          </w:tcPr>
          <w:p w14:paraId="2228333C" w14:textId="47178CB4" w:rsidR="0038626E" w:rsidRPr="0038626E" w:rsidRDefault="47A27A4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7B4236C5" w14:textId="1594ED19" w:rsidR="0038626E" w:rsidRPr="0038626E" w:rsidRDefault="4A300D0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r>
      <w:tr w:rsidR="0038626E" w:rsidRPr="0038626E" w14:paraId="6182E2C2"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D182406"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Sometimes obey dangerous commands </w:t>
            </w:r>
          </w:p>
        </w:tc>
        <w:tc>
          <w:tcPr>
            <w:tcW w:w="1830" w:type="dxa"/>
            <w:tcBorders>
              <w:top w:val="inset" w:sz="18" w:space="0" w:color="auto"/>
              <w:left w:val="inset" w:sz="18" w:space="0" w:color="auto"/>
              <w:bottom w:val="inset" w:sz="18" w:space="0" w:color="auto"/>
              <w:right w:val="inset" w:sz="18" w:space="0" w:color="auto"/>
            </w:tcBorders>
            <w:vAlign w:val="bottom"/>
          </w:tcPr>
          <w:p w14:paraId="622AC0E9" w14:textId="5716249C" w:rsidR="0038626E" w:rsidRPr="0038626E" w:rsidRDefault="73C516D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1D379678" w14:textId="3A1D6DC8" w:rsidR="0038626E" w:rsidRPr="0038626E" w:rsidRDefault="4E2A8C6E"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1(2%)</w:t>
            </w:r>
          </w:p>
        </w:tc>
        <w:tc>
          <w:tcPr>
            <w:tcW w:w="2040" w:type="dxa"/>
            <w:tcBorders>
              <w:top w:val="inset" w:sz="18" w:space="0" w:color="auto"/>
              <w:left w:val="inset" w:sz="18" w:space="0" w:color="auto"/>
              <w:bottom w:val="inset" w:sz="18" w:space="0" w:color="auto"/>
              <w:right w:val="inset" w:sz="18" w:space="0" w:color="auto"/>
            </w:tcBorders>
          </w:tcPr>
          <w:p w14:paraId="78943BAD" w14:textId="2D1366DE" w:rsidR="0038626E" w:rsidRPr="0038626E" w:rsidRDefault="35D65AC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69C263FD" w14:textId="6EED9E1A" w:rsidR="0038626E" w:rsidRPr="0038626E" w:rsidRDefault="3D2D805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2FA867AE"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7542245C"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F: Always obey every command, even dangerous </w:t>
            </w:r>
          </w:p>
        </w:tc>
        <w:tc>
          <w:tcPr>
            <w:tcW w:w="1830" w:type="dxa"/>
            <w:tcBorders>
              <w:top w:val="inset" w:sz="18" w:space="0" w:color="auto"/>
              <w:left w:val="inset" w:sz="18" w:space="0" w:color="auto"/>
              <w:bottom w:val="inset" w:sz="18" w:space="0" w:color="auto"/>
              <w:right w:val="inset" w:sz="18" w:space="0" w:color="auto"/>
            </w:tcBorders>
            <w:vAlign w:val="bottom"/>
          </w:tcPr>
          <w:p w14:paraId="0579CF3E" w14:textId="49AB6175" w:rsidR="0038626E" w:rsidRPr="0038626E" w:rsidRDefault="551BF54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2D102DB4" w14:textId="20818B4F" w:rsidR="0038626E" w:rsidRPr="0038626E" w:rsidRDefault="0D7D6654"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60B6245C" w14:textId="6DEB683F" w:rsidR="0038626E" w:rsidRPr="0038626E" w:rsidRDefault="74DC0BE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469DD2AF" w14:textId="1464E003" w:rsidR="0038626E" w:rsidRPr="0038626E" w:rsidRDefault="40C7B63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r>
      <w:tr w:rsidR="0038626E" w:rsidRPr="0038626E" w14:paraId="55C1D21F"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6A9E4B76"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Illusions</w:t>
            </w:r>
            <w:r w:rsidRPr="7B333D3E">
              <w:rPr>
                <w:rFonts w:ascii="Times New Roman" w:eastAsia="Times New Roman" w:hAnsi="Times New Roman" w:cs="Times New Roman"/>
                <w:kern w:val="0"/>
                <w14:ligatures w14:val="none"/>
              </w:rPr>
              <w:t> </w:t>
            </w:r>
          </w:p>
        </w:tc>
      </w:tr>
      <w:tr w:rsidR="0038626E" w:rsidRPr="0038626E" w14:paraId="4F4FEE77"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07A6CA74"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Never experienced </w:t>
            </w:r>
          </w:p>
        </w:tc>
        <w:tc>
          <w:tcPr>
            <w:tcW w:w="1830" w:type="dxa"/>
            <w:tcBorders>
              <w:top w:val="inset" w:sz="18" w:space="0" w:color="auto"/>
              <w:left w:val="inset" w:sz="18" w:space="0" w:color="auto"/>
              <w:bottom w:val="inset" w:sz="18" w:space="0" w:color="auto"/>
              <w:right w:val="inset" w:sz="18" w:space="0" w:color="auto"/>
            </w:tcBorders>
            <w:vAlign w:val="bottom"/>
          </w:tcPr>
          <w:p w14:paraId="24B179CB" w14:textId="0D82015B" w:rsidR="0038626E" w:rsidRPr="0038626E" w:rsidRDefault="1664F09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72(97.3%)</w:t>
            </w:r>
          </w:p>
        </w:tc>
        <w:tc>
          <w:tcPr>
            <w:tcW w:w="2040" w:type="dxa"/>
            <w:tcBorders>
              <w:top w:val="inset" w:sz="18" w:space="0" w:color="auto"/>
              <w:left w:val="inset" w:sz="18" w:space="0" w:color="auto"/>
              <w:bottom w:val="inset" w:sz="18" w:space="0" w:color="auto"/>
              <w:right w:val="inset" w:sz="18" w:space="0" w:color="auto"/>
            </w:tcBorders>
            <w:vAlign w:val="bottom"/>
          </w:tcPr>
          <w:p w14:paraId="479A1652" w14:textId="5DE4DB44" w:rsidR="0038626E" w:rsidRPr="0038626E" w:rsidRDefault="1B69D283"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43(87.8%)</w:t>
            </w:r>
          </w:p>
        </w:tc>
        <w:tc>
          <w:tcPr>
            <w:tcW w:w="2040" w:type="dxa"/>
            <w:tcBorders>
              <w:top w:val="inset" w:sz="18" w:space="0" w:color="auto"/>
              <w:left w:val="inset" w:sz="18" w:space="0" w:color="auto"/>
              <w:bottom w:val="inset" w:sz="18" w:space="0" w:color="auto"/>
              <w:right w:val="inset" w:sz="18" w:space="0" w:color="auto"/>
            </w:tcBorders>
          </w:tcPr>
          <w:p w14:paraId="7D571CC1" w14:textId="62CD4F7E" w:rsidR="0038626E" w:rsidRPr="0038626E" w:rsidRDefault="1271603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71(88.8%)</w:t>
            </w:r>
          </w:p>
        </w:tc>
        <w:tc>
          <w:tcPr>
            <w:tcW w:w="2040" w:type="dxa"/>
            <w:tcBorders>
              <w:top w:val="inset" w:sz="18" w:space="0" w:color="auto"/>
              <w:left w:val="inset" w:sz="18" w:space="0" w:color="auto"/>
              <w:bottom w:val="inset" w:sz="18" w:space="0" w:color="auto"/>
              <w:right w:val="inset" w:sz="18" w:space="0" w:color="auto"/>
            </w:tcBorders>
          </w:tcPr>
          <w:p w14:paraId="11F71792" w14:textId="6A23FD37" w:rsidR="0038626E" w:rsidRPr="0038626E" w:rsidRDefault="2A886DC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37(86%)</w:t>
            </w:r>
          </w:p>
        </w:tc>
      </w:tr>
      <w:tr w:rsidR="0038626E" w:rsidRPr="0038626E" w14:paraId="41AE29F9"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87C2E6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Less than once a month </w:t>
            </w:r>
          </w:p>
        </w:tc>
        <w:tc>
          <w:tcPr>
            <w:tcW w:w="1830" w:type="dxa"/>
            <w:tcBorders>
              <w:top w:val="inset" w:sz="18" w:space="0" w:color="auto"/>
              <w:left w:val="inset" w:sz="18" w:space="0" w:color="auto"/>
              <w:bottom w:val="inset" w:sz="18" w:space="0" w:color="auto"/>
              <w:right w:val="inset" w:sz="18" w:space="0" w:color="auto"/>
            </w:tcBorders>
            <w:vAlign w:val="bottom"/>
          </w:tcPr>
          <w:p w14:paraId="5F0E450B" w14:textId="063A68D7" w:rsidR="0038626E" w:rsidRPr="0038626E" w:rsidRDefault="7846958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417BA657" w14:textId="43D1FF13" w:rsidR="0038626E" w:rsidRPr="0038626E" w:rsidRDefault="7C7B83DA"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2(4.1%)</w:t>
            </w:r>
          </w:p>
        </w:tc>
        <w:tc>
          <w:tcPr>
            <w:tcW w:w="2040" w:type="dxa"/>
            <w:tcBorders>
              <w:top w:val="inset" w:sz="18" w:space="0" w:color="auto"/>
              <w:left w:val="inset" w:sz="18" w:space="0" w:color="auto"/>
              <w:bottom w:val="inset" w:sz="18" w:space="0" w:color="auto"/>
              <w:right w:val="inset" w:sz="18" w:space="0" w:color="auto"/>
            </w:tcBorders>
          </w:tcPr>
          <w:p w14:paraId="3FA92E4C" w14:textId="62D6079B" w:rsidR="0038626E" w:rsidRPr="0038626E" w:rsidRDefault="24329BF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2(2.5%)</w:t>
            </w:r>
          </w:p>
        </w:tc>
        <w:tc>
          <w:tcPr>
            <w:tcW w:w="2040" w:type="dxa"/>
            <w:tcBorders>
              <w:top w:val="inset" w:sz="18" w:space="0" w:color="auto"/>
              <w:left w:val="inset" w:sz="18" w:space="0" w:color="auto"/>
              <w:bottom w:val="inset" w:sz="18" w:space="0" w:color="auto"/>
              <w:right w:val="inset" w:sz="18" w:space="0" w:color="auto"/>
            </w:tcBorders>
          </w:tcPr>
          <w:p w14:paraId="5861F984" w14:textId="1DDEFB5A" w:rsidR="0038626E" w:rsidRPr="0038626E" w:rsidRDefault="5D1E8D5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4(9.3%)</w:t>
            </w:r>
          </w:p>
        </w:tc>
      </w:tr>
      <w:tr w:rsidR="0038626E" w:rsidRPr="0038626E" w14:paraId="388F599D"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18D1A4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C: At least once a week </w:t>
            </w:r>
          </w:p>
        </w:tc>
        <w:tc>
          <w:tcPr>
            <w:tcW w:w="1830" w:type="dxa"/>
            <w:tcBorders>
              <w:top w:val="inset" w:sz="18" w:space="0" w:color="auto"/>
              <w:left w:val="inset" w:sz="18" w:space="0" w:color="auto"/>
              <w:bottom w:val="inset" w:sz="18" w:space="0" w:color="auto"/>
              <w:right w:val="inset" w:sz="18" w:space="0" w:color="auto"/>
            </w:tcBorders>
            <w:vAlign w:val="bottom"/>
          </w:tcPr>
          <w:p w14:paraId="2D373546" w14:textId="6AB833A2" w:rsidR="0038626E" w:rsidRPr="0038626E" w:rsidRDefault="2630B69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3A037979" w14:textId="7AF88847" w:rsidR="0038626E" w:rsidRPr="0038626E" w:rsidRDefault="49F2272B"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2(4.1%)</w:t>
            </w:r>
          </w:p>
        </w:tc>
        <w:tc>
          <w:tcPr>
            <w:tcW w:w="2040" w:type="dxa"/>
            <w:tcBorders>
              <w:top w:val="inset" w:sz="18" w:space="0" w:color="auto"/>
              <w:left w:val="inset" w:sz="18" w:space="0" w:color="auto"/>
              <w:bottom w:val="inset" w:sz="18" w:space="0" w:color="auto"/>
              <w:right w:val="inset" w:sz="18" w:space="0" w:color="auto"/>
            </w:tcBorders>
          </w:tcPr>
          <w:p w14:paraId="3257F5E4" w14:textId="3D27465C" w:rsidR="0038626E" w:rsidRPr="0038626E" w:rsidRDefault="1714457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4(5%)</w:t>
            </w:r>
          </w:p>
        </w:tc>
        <w:tc>
          <w:tcPr>
            <w:tcW w:w="2040" w:type="dxa"/>
            <w:tcBorders>
              <w:top w:val="inset" w:sz="18" w:space="0" w:color="auto"/>
              <w:left w:val="inset" w:sz="18" w:space="0" w:color="auto"/>
              <w:bottom w:val="inset" w:sz="18" w:space="0" w:color="auto"/>
              <w:right w:val="inset" w:sz="18" w:space="0" w:color="auto"/>
            </w:tcBorders>
          </w:tcPr>
          <w:p w14:paraId="73810AFC" w14:textId="34194EA2" w:rsidR="0038626E" w:rsidRPr="0038626E" w:rsidRDefault="0C97C00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64CB0BC5"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E6D9D72"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At least once a day </w:t>
            </w:r>
          </w:p>
        </w:tc>
        <w:tc>
          <w:tcPr>
            <w:tcW w:w="1830" w:type="dxa"/>
            <w:tcBorders>
              <w:top w:val="inset" w:sz="18" w:space="0" w:color="auto"/>
              <w:left w:val="inset" w:sz="18" w:space="0" w:color="auto"/>
              <w:bottom w:val="inset" w:sz="18" w:space="0" w:color="auto"/>
              <w:right w:val="inset" w:sz="18" w:space="0" w:color="auto"/>
            </w:tcBorders>
            <w:vAlign w:val="bottom"/>
          </w:tcPr>
          <w:p w14:paraId="7E3E0E34" w14:textId="224A254B" w:rsidR="0038626E" w:rsidRPr="0038626E" w:rsidRDefault="3099AFD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2DB3E165" w14:textId="06C7C204" w:rsidR="0038626E" w:rsidRPr="0038626E" w:rsidRDefault="628E40D3" w:rsidP="31164FD9">
            <w:pPr>
              <w:spacing w:after="0" w:line="240" w:lineRule="auto"/>
            </w:pPr>
            <w:r w:rsidRPr="31164FD9">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68DAA6F2" w14:textId="33562A7E" w:rsidR="0038626E" w:rsidRPr="0038626E" w:rsidRDefault="1BDC269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27438827" w14:textId="2D910642" w:rsidR="0038626E" w:rsidRPr="0038626E" w:rsidRDefault="6E39DCB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4A6D951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C8F68F8"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At least once every hour </w:t>
            </w:r>
          </w:p>
        </w:tc>
        <w:tc>
          <w:tcPr>
            <w:tcW w:w="1830" w:type="dxa"/>
            <w:tcBorders>
              <w:top w:val="inset" w:sz="18" w:space="0" w:color="auto"/>
              <w:left w:val="inset" w:sz="18" w:space="0" w:color="auto"/>
              <w:bottom w:val="inset" w:sz="18" w:space="0" w:color="auto"/>
              <w:right w:val="inset" w:sz="18" w:space="0" w:color="auto"/>
            </w:tcBorders>
            <w:vAlign w:val="bottom"/>
          </w:tcPr>
          <w:p w14:paraId="04BADB39" w14:textId="382B17E0" w:rsidR="0038626E" w:rsidRPr="0038626E" w:rsidRDefault="08A87BE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0F78C71E" w14:textId="333CCCA8" w:rsidR="0038626E" w:rsidRPr="0038626E" w:rsidRDefault="4A1B06C9"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2(4.1%)</w:t>
            </w:r>
          </w:p>
        </w:tc>
        <w:tc>
          <w:tcPr>
            <w:tcW w:w="2040" w:type="dxa"/>
            <w:tcBorders>
              <w:top w:val="inset" w:sz="18" w:space="0" w:color="auto"/>
              <w:left w:val="inset" w:sz="18" w:space="0" w:color="auto"/>
              <w:bottom w:val="inset" w:sz="18" w:space="0" w:color="auto"/>
              <w:right w:val="inset" w:sz="18" w:space="0" w:color="auto"/>
            </w:tcBorders>
          </w:tcPr>
          <w:p w14:paraId="277B8039" w14:textId="76DA745A" w:rsidR="0038626E" w:rsidRPr="0038626E" w:rsidRDefault="7D4CD4E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47F2D8A2" w14:textId="7938BED3" w:rsidR="0038626E" w:rsidRPr="0038626E" w:rsidRDefault="3442FD3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r>
      <w:tr w:rsidR="0038626E" w:rsidRPr="0038626E" w14:paraId="63774218"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68FD962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Interaction </w:t>
            </w:r>
            <w:r w:rsidRPr="7B333D3E">
              <w:rPr>
                <w:rFonts w:ascii="Times New Roman" w:eastAsia="Times New Roman" w:hAnsi="Times New Roman" w:cs="Times New Roman"/>
                <w:kern w:val="0"/>
                <w14:ligatures w14:val="none"/>
              </w:rPr>
              <w:t> </w:t>
            </w:r>
          </w:p>
        </w:tc>
      </w:tr>
      <w:tr w:rsidR="0038626E" w:rsidRPr="0038626E" w14:paraId="2C375DA6"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712F7552"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Never </w:t>
            </w:r>
          </w:p>
        </w:tc>
        <w:tc>
          <w:tcPr>
            <w:tcW w:w="1830" w:type="dxa"/>
            <w:tcBorders>
              <w:top w:val="inset" w:sz="18" w:space="0" w:color="auto"/>
              <w:left w:val="inset" w:sz="18" w:space="0" w:color="auto"/>
              <w:bottom w:val="inset" w:sz="18" w:space="0" w:color="auto"/>
              <w:right w:val="inset" w:sz="18" w:space="0" w:color="auto"/>
            </w:tcBorders>
            <w:vAlign w:val="bottom"/>
          </w:tcPr>
          <w:p w14:paraId="44B4CC7D" w14:textId="6D5A9DD6" w:rsidR="0038626E" w:rsidRPr="0038626E" w:rsidRDefault="1AAADDE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70(94.6%)</w:t>
            </w:r>
          </w:p>
        </w:tc>
        <w:tc>
          <w:tcPr>
            <w:tcW w:w="2040" w:type="dxa"/>
            <w:tcBorders>
              <w:top w:val="inset" w:sz="18" w:space="0" w:color="auto"/>
              <w:left w:val="inset" w:sz="18" w:space="0" w:color="auto"/>
              <w:bottom w:val="inset" w:sz="18" w:space="0" w:color="auto"/>
              <w:right w:val="inset" w:sz="18" w:space="0" w:color="auto"/>
            </w:tcBorders>
            <w:vAlign w:val="bottom"/>
          </w:tcPr>
          <w:p w14:paraId="6715C16E" w14:textId="412BFB40" w:rsidR="0038626E" w:rsidRPr="0038626E" w:rsidRDefault="4640808A"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30(61.2%)</w:t>
            </w:r>
          </w:p>
        </w:tc>
        <w:tc>
          <w:tcPr>
            <w:tcW w:w="2040" w:type="dxa"/>
            <w:tcBorders>
              <w:top w:val="inset" w:sz="18" w:space="0" w:color="auto"/>
              <w:left w:val="inset" w:sz="18" w:space="0" w:color="auto"/>
              <w:bottom w:val="inset" w:sz="18" w:space="0" w:color="auto"/>
              <w:right w:val="inset" w:sz="18" w:space="0" w:color="auto"/>
            </w:tcBorders>
          </w:tcPr>
          <w:p w14:paraId="48AA99FD" w14:textId="25C7DE32" w:rsidR="0038626E" w:rsidRPr="0038626E" w:rsidRDefault="19D54F2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68(85%)</w:t>
            </w:r>
          </w:p>
        </w:tc>
        <w:tc>
          <w:tcPr>
            <w:tcW w:w="2040" w:type="dxa"/>
            <w:tcBorders>
              <w:top w:val="inset" w:sz="18" w:space="0" w:color="auto"/>
              <w:left w:val="inset" w:sz="18" w:space="0" w:color="auto"/>
              <w:bottom w:val="inset" w:sz="18" w:space="0" w:color="auto"/>
              <w:right w:val="inset" w:sz="18" w:space="0" w:color="auto"/>
            </w:tcBorders>
          </w:tcPr>
          <w:p w14:paraId="53E25082" w14:textId="003FBF4C" w:rsidR="0038626E" w:rsidRPr="0038626E" w:rsidRDefault="0CE2959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34(79.1%)</w:t>
            </w:r>
          </w:p>
        </w:tc>
      </w:tr>
      <w:tr w:rsidR="0038626E" w:rsidRPr="0038626E" w14:paraId="7428679D"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3107BA6"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Once or very few times </w:t>
            </w:r>
          </w:p>
        </w:tc>
        <w:tc>
          <w:tcPr>
            <w:tcW w:w="1830" w:type="dxa"/>
            <w:tcBorders>
              <w:top w:val="inset" w:sz="18" w:space="0" w:color="auto"/>
              <w:left w:val="inset" w:sz="18" w:space="0" w:color="auto"/>
              <w:bottom w:val="inset" w:sz="18" w:space="0" w:color="auto"/>
              <w:right w:val="inset" w:sz="18" w:space="0" w:color="auto"/>
            </w:tcBorders>
            <w:vAlign w:val="bottom"/>
          </w:tcPr>
          <w:p w14:paraId="0A64810D" w14:textId="090C3C30" w:rsidR="0038626E" w:rsidRPr="0038626E" w:rsidRDefault="00A7DCA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4CB778DC" w14:textId="31CFA727" w:rsidR="0038626E" w:rsidRPr="0038626E" w:rsidRDefault="69430420"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10(20.4%)</w:t>
            </w:r>
          </w:p>
        </w:tc>
        <w:tc>
          <w:tcPr>
            <w:tcW w:w="2040" w:type="dxa"/>
            <w:tcBorders>
              <w:top w:val="inset" w:sz="18" w:space="0" w:color="auto"/>
              <w:left w:val="inset" w:sz="18" w:space="0" w:color="auto"/>
              <w:bottom w:val="inset" w:sz="18" w:space="0" w:color="auto"/>
              <w:right w:val="inset" w:sz="18" w:space="0" w:color="auto"/>
            </w:tcBorders>
          </w:tcPr>
          <w:p w14:paraId="35A45F0C" w14:textId="6A921020" w:rsidR="0038626E" w:rsidRPr="0038626E" w:rsidRDefault="4ED15B0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3(3.8%)</w:t>
            </w:r>
          </w:p>
        </w:tc>
        <w:tc>
          <w:tcPr>
            <w:tcW w:w="2040" w:type="dxa"/>
            <w:tcBorders>
              <w:top w:val="inset" w:sz="18" w:space="0" w:color="auto"/>
              <w:left w:val="inset" w:sz="18" w:space="0" w:color="auto"/>
              <w:bottom w:val="inset" w:sz="18" w:space="0" w:color="auto"/>
              <w:right w:val="inset" w:sz="18" w:space="0" w:color="auto"/>
            </w:tcBorders>
          </w:tcPr>
          <w:p w14:paraId="7DDF2200" w14:textId="3698E539" w:rsidR="0038626E" w:rsidRPr="0038626E" w:rsidRDefault="1E352A6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w:t>
            </w:r>
          </w:p>
        </w:tc>
      </w:tr>
      <w:tr w:rsidR="0038626E" w:rsidRPr="0038626E" w14:paraId="30354A5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D1BD76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C: Only when voices are intense </w:t>
            </w:r>
          </w:p>
        </w:tc>
        <w:tc>
          <w:tcPr>
            <w:tcW w:w="1830" w:type="dxa"/>
            <w:tcBorders>
              <w:top w:val="inset" w:sz="18" w:space="0" w:color="auto"/>
              <w:left w:val="inset" w:sz="18" w:space="0" w:color="auto"/>
              <w:bottom w:val="inset" w:sz="18" w:space="0" w:color="auto"/>
              <w:right w:val="inset" w:sz="18" w:space="0" w:color="auto"/>
            </w:tcBorders>
            <w:vAlign w:val="bottom"/>
          </w:tcPr>
          <w:p w14:paraId="4023CE35" w14:textId="7709DEDF" w:rsidR="0038626E" w:rsidRPr="0038626E" w:rsidRDefault="36B9072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38AA92C8" w14:textId="3AC0F98A" w:rsidR="0038626E" w:rsidRPr="0038626E" w:rsidRDefault="250DAAB0"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4(8.2%)</w:t>
            </w:r>
          </w:p>
        </w:tc>
        <w:tc>
          <w:tcPr>
            <w:tcW w:w="2040" w:type="dxa"/>
            <w:tcBorders>
              <w:top w:val="inset" w:sz="18" w:space="0" w:color="auto"/>
              <w:left w:val="inset" w:sz="18" w:space="0" w:color="auto"/>
              <w:bottom w:val="inset" w:sz="18" w:space="0" w:color="auto"/>
              <w:right w:val="inset" w:sz="18" w:space="0" w:color="auto"/>
            </w:tcBorders>
          </w:tcPr>
          <w:p w14:paraId="02CDE019" w14:textId="24DB449C" w:rsidR="0038626E" w:rsidRPr="0038626E" w:rsidRDefault="02B15F6C" w:rsidP="7B333D3E">
            <w:pPr>
              <w:spacing w:after="0" w:line="240" w:lineRule="auto"/>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2F1ABF9A" w14:textId="675F51D6" w:rsidR="0038626E" w:rsidRPr="0038626E" w:rsidRDefault="4001795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50C1EAF1"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0771E2D2"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Sometimes </w:t>
            </w:r>
          </w:p>
        </w:tc>
        <w:tc>
          <w:tcPr>
            <w:tcW w:w="1830" w:type="dxa"/>
            <w:tcBorders>
              <w:top w:val="inset" w:sz="18" w:space="0" w:color="auto"/>
              <w:left w:val="inset" w:sz="18" w:space="0" w:color="auto"/>
              <w:bottom w:val="inset" w:sz="18" w:space="0" w:color="auto"/>
              <w:right w:val="inset" w:sz="18" w:space="0" w:color="auto"/>
            </w:tcBorders>
            <w:vAlign w:val="bottom"/>
          </w:tcPr>
          <w:p w14:paraId="37174564" w14:textId="37208735" w:rsidR="0038626E" w:rsidRPr="0038626E" w:rsidRDefault="1AAB6E1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12CDE286" w14:textId="3F651EAE" w:rsidR="0038626E" w:rsidRPr="0038626E" w:rsidRDefault="65008515"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2(4.1%)</w:t>
            </w:r>
          </w:p>
        </w:tc>
        <w:tc>
          <w:tcPr>
            <w:tcW w:w="2040" w:type="dxa"/>
            <w:tcBorders>
              <w:top w:val="inset" w:sz="18" w:space="0" w:color="auto"/>
              <w:left w:val="inset" w:sz="18" w:space="0" w:color="auto"/>
              <w:bottom w:val="inset" w:sz="18" w:space="0" w:color="auto"/>
              <w:right w:val="inset" w:sz="18" w:space="0" w:color="auto"/>
            </w:tcBorders>
          </w:tcPr>
          <w:p w14:paraId="7F77F64F" w14:textId="3DA7BA91" w:rsidR="0038626E" w:rsidRPr="0038626E" w:rsidRDefault="49B67A9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7(8.8</w:t>
            </w:r>
            <w:r w:rsidR="6E50DA7A" w:rsidRPr="7B333D3E">
              <w:rPr>
                <w:rFonts w:ascii="Times New Roman" w:eastAsia="Times New Roman" w:hAnsi="Times New Roman" w:cs="Times New Roman"/>
              </w:rPr>
              <w:t>%)</w:t>
            </w:r>
          </w:p>
        </w:tc>
        <w:tc>
          <w:tcPr>
            <w:tcW w:w="2040" w:type="dxa"/>
            <w:tcBorders>
              <w:top w:val="inset" w:sz="18" w:space="0" w:color="auto"/>
              <w:left w:val="inset" w:sz="18" w:space="0" w:color="auto"/>
              <w:bottom w:val="inset" w:sz="18" w:space="0" w:color="auto"/>
              <w:right w:val="inset" w:sz="18" w:space="0" w:color="auto"/>
            </w:tcBorders>
          </w:tcPr>
          <w:p w14:paraId="3831276A" w14:textId="350312C6" w:rsidR="0038626E" w:rsidRPr="0038626E" w:rsidRDefault="634BDC2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4BDBF75A"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A5F0CCC"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Most of the time </w:t>
            </w:r>
          </w:p>
        </w:tc>
        <w:tc>
          <w:tcPr>
            <w:tcW w:w="1830" w:type="dxa"/>
            <w:tcBorders>
              <w:top w:val="inset" w:sz="18" w:space="0" w:color="auto"/>
              <w:left w:val="inset" w:sz="18" w:space="0" w:color="auto"/>
              <w:bottom w:val="inset" w:sz="18" w:space="0" w:color="auto"/>
              <w:right w:val="inset" w:sz="18" w:space="0" w:color="auto"/>
            </w:tcBorders>
            <w:vAlign w:val="bottom"/>
          </w:tcPr>
          <w:p w14:paraId="6B7AC181" w14:textId="2C16978F" w:rsidR="0038626E" w:rsidRPr="0038626E" w:rsidRDefault="77533C8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5F5E5212" w14:textId="4036A117" w:rsidR="0038626E" w:rsidRPr="0038626E" w:rsidRDefault="6BCD40FF"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3(6.1%)</w:t>
            </w:r>
          </w:p>
        </w:tc>
        <w:tc>
          <w:tcPr>
            <w:tcW w:w="2040" w:type="dxa"/>
            <w:tcBorders>
              <w:top w:val="inset" w:sz="18" w:space="0" w:color="auto"/>
              <w:left w:val="inset" w:sz="18" w:space="0" w:color="auto"/>
              <w:bottom w:val="inset" w:sz="18" w:space="0" w:color="auto"/>
              <w:right w:val="inset" w:sz="18" w:space="0" w:color="auto"/>
            </w:tcBorders>
          </w:tcPr>
          <w:p w14:paraId="407F5F12" w14:textId="2F08EDA4" w:rsidR="0038626E" w:rsidRPr="0038626E" w:rsidRDefault="4759CF1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w:t>
            </w:r>
            <w:r w:rsidR="106E5522" w:rsidRPr="7B333D3E">
              <w:rPr>
                <w:rFonts w:ascii="Times New Roman" w:eastAsia="Times New Roman" w:hAnsi="Times New Roman" w:cs="Times New Roman"/>
              </w:rPr>
              <w:t>(1.3%)</w:t>
            </w:r>
          </w:p>
        </w:tc>
        <w:tc>
          <w:tcPr>
            <w:tcW w:w="2040" w:type="dxa"/>
            <w:tcBorders>
              <w:top w:val="inset" w:sz="18" w:space="0" w:color="auto"/>
              <w:left w:val="inset" w:sz="18" w:space="0" w:color="auto"/>
              <w:bottom w:val="inset" w:sz="18" w:space="0" w:color="auto"/>
              <w:right w:val="inset" w:sz="18" w:space="0" w:color="auto"/>
            </w:tcBorders>
          </w:tcPr>
          <w:p w14:paraId="716F09E8" w14:textId="00D23689" w:rsidR="0038626E" w:rsidRPr="0038626E" w:rsidRDefault="4D4036D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083952E3"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0AD0B17"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F: (Almost) always </w:t>
            </w:r>
          </w:p>
        </w:tc>
        <w:tc>
          <w:tcPr>
            <w:tcW w:w="1830" w:type="dxa"/>
            <w:tcBorders>
              <w:top w:val="inset" w:sz="18" w:space="0" w:color="auto"/>
              <w:left w:val="inset" w:sz="18" w:space="0" w:color="auto"/>
              <w:bottom w:val="inset" w:sz="18" w:space="0" w:color="auto"/>
              <w:right w:val="inset" w:sz="18" w:space="0" w:color="auto"/>
            </w:tcBorders>
            <w:vAlign w:val="bottom"/>
          </w:tcPr>
          <w:p w14:paraId="198F5191" w14:textId="214A1BCC" w:rsidR="0038626E" w:rsidRPr="0038626E" w:rsidRDefault="762A2AE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2A38E3D8" w14:textId="50F38418" w:rsidR="0038626E" w:rsidRPr="0038626E" w:rsidRDefault="368CF988"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6389A9D6" w14:textId="0BAA7C62" w:rsidR="0038626E" w:rsidRPr="0038626E" w:rsidRDefault="558F48E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334564D0" w14:textId="6E0D526F" w:rsidR="0038626E" w:rsidRPr="0038626E" w:rsidRDefault="67E19CB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5EC7CD41"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1A2D8158"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Location (auditory)</w:t>
            </w:r>
            <w:r w:rsidRPr="7B333D3E">
              <w:rPr>
                <w:rFonts w:ascii="Times New Roman" w:eastAsia="Times New Roman" w:hAnsi="Times New Roman" w:cs="Times New Roman"/>
                <w:kern w:val="0"/>
                <w14:ligatures w14:val="none"/>
              </w:rPr>
              <w:t> </w:t>
            </w:r>
          </w:p>
        </w:tc>
      </w:tr>
      <w:tr w:rsidR="0038626E" w:rsidRPr="0038626E" w14:paraId="43C7CDCA"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21A30F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lastRenderedPageBreak/>
              <w:t>A: Inside head, no specific place </w:t>
            </w:r>
          </w:p>
        </w:tc>
        <w:tc>
          <w:tcPr>
            <w:tcW w:w="1830" w:type="dxa"/>
            <w:tcBorders>
              <w:top w:val="inset" w:sz="18" w:space="0" w:color="auto"/>
              <w:left w:val="inset" w:sz="18" w:space="0" w:color="auto"/>
              <w:bottom w:val="inset" w:sz="18" w:space="0" w:color="auto"/>
              <w:right w:val="inset" w:sz="18" w:space="0" w:color="auto"/>
            </w:tcBorders>
            <w:vAlign w:val="bottom"/>
          </w:tcPr>
          <w:p w14:paraId="31D58BB0" w14:textId="3981AC5B" w:rsidR="0038626E" w:rsidRPr="0038626E" w:rsidRDefault="298A21C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685CA07F" w14:textId="60099B5E" w:rsidR="0038626E" w:rsidRPr="0038626E" w:rsidRDefault="36FD2E3D"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16(32.7%)</w:t>
            </w:r>
          </w:p>
        </w:tc>
        <w:tc>
          <w:tcPr>
            <w:tcW w:w="2040" w:type="dxa"/>
            <w:tcBorders>
              <w:top w:val="inset" w:sz="18" w:space="0" w:color="auto"/>
              <w:left w:val="inset" w:sz="18" w:space="0" w:color="auto"/>
              <w:bottom w:val="inset" w:sz="18" w:space="0" w:color="auto"/>
              <w:right w:val="inset" w:sz="18" w:space="0" w:color="auto"/>
            </w:tcBorders>
          </w:tcPr>
          <w:p w14:paraId="448625DE" w14:textId="37BBD58D" w:rsidR="0038626E" w:rsidRPr="0038626E" w:rsidRDefault="488B8B9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6967878B" w14:textId="11B6E340" w:rsidR="0038626E" w:rsidRPr="0038626E" w:rsidRDefault="7BC99EC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12(27.9%)</w:t>
            </w:r>
          </w:p>
        </w:tc>
      </w:tr>
      <w:tr w:rsidR="0038626E" w:rsidRPr="0038626E" w14:paraId="23B8FA33"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32EA69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Specific place inside head </w:t>
            </w:r>
          </w:p>
        </w:tc>
        <w:tc>
          <w:tcPr>
            <w:tcW w:w="1830" w:type="dxa"/>
            <w:tcBorders>
              <w:top w:val="inset" w:sz="18" w:space="0" w:color="auto"/>
              <w:left w:val="inset" w:sz="18" w:space="0" w:color="auto"/>
              <w:bottom w:val="inset" w:sz="18" w:space="0" w:color="auto"/>
              <w:right w:val="inset" w:sz="18" w:space="0" w:color="auto"/>
            </w:tcBorders>
            <w:vAlign w:val="bottom"/>
          </w:tcPr>
          <w:p w14:paraId="0FBA7B8D" w14:textId="2AFD34A4" w:rsidR="0038626E" w:rsidRPr="0038626E" w:rsidRDefault="2DCDBC8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002291A4" w14:textId="66DCAE33" w:rsidR="0038626E" w:rsidRPr="0038626E" w:rsidRDefault="015F76A6"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3(6.1%)</w:t>
            </w:r>
          </w:p>
        </w:tc>
        <w:tc>
          <w:tcPr>
            <w:tcW w:w="2040" w:type="dxa"/>
            <w:tcBorders>
              <w:top w:val="inset" w:sz="18" w:space="0" w:color="auto"/>
              <w:left w:val="inset" w:sz="18" w:space="0" w:color="auto"/>
              <w:bottom w:val="inset" w:sz="18" w:space="0" w:color="auto"/>
              <w:right w:val="inset" w:sz="18" w:space="0" w:color="auto"/>
            </w:tcBorders>
          </w:tcPr>
          <w:p w14:paraId="4939E3A5" w14:textId="2AA8AFC1" w:rsidR="0038626E" w:rsidRPr="0038626E" w:rsidRDefault="3F3DFDB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4CDF0B15" w14:textId="78C055DD" w:rsidR="0038626E" w:rsidRPr="0038626E" w:rsidRDefault="0913A1E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r>
      <w:tr w:rsidR="0038626E" w:rsidRPr="0038626E" w14:paraId="645E9929"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0A633AA4"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C: Both inside and outside head </w:t>
            </w:r>
          </w:p>
        </w:tc>
        <w:tc>
          <w:tcPr>
            <w:tcW w:w="1830" w:type="dxa"/>
            <w:tcBorders>
              <w:top w:val="inset" w:sz="18" w:space="0" w:color="auto"/>
              <w:left w:val="inset" w:sz="18" w:space="0" w:color="auto"/>
              <w:bottom w:val="inset" w:sz="18" w:space="0" w:color="auto"/>
              <w:right w:val="inset" w:sz="18" w:space="0" w:color="auto"/>
            </w:tcBorders>
            <w:vAlign w:val="bottom"/>
          </w:tcPr>
          <w:p w14:paraId="1BCD5D54" w14:textId="27FF03BF" w:rsidR="0038626E" w:rsidRPr="0038626E" w:rsidRDefault="7F7BDE7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30821863" w14:textId="3C3BCAA8" w:rsidR="0038626E" w:rsidRPr="0038626E" w:rsidRDefault="33A94726"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3(6.1%)</w:t>
            </w:r>
          </w:p>
        </w:tc>
        <w:tc>
          <w:tcPr>
            <w:tcW w:w="2040" w:type="dxa"/>
            <w:tcBorders>
              <w:top w:val="inset" w:sz="18" w:space="0" w:color="auto"/>
              <w:left w:val="inset" w:sz="18" w:space="0" w:color="auto"/>
              <w:bottom w:val="inset" w:sz="18" w:space="0" w:color="auto"/>
              <w:right w:val="inset" w:sz="18" w:space="0" w:color="auto"/>
            </w:tcBorders>
          </w:tcPr>
          <w:p w14:paraId="09EE62A3" w14:textId="584CE748" w:rsidR="0038626E" w:rsidRPr="0038626E" w:rsidRDefault="6D12ED0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194AC46F" w14:textId="48DED337" w:rsidR="0038626E" w:rsidRPr="0038626E" w:rsidRDefault="6C2354C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w:t>
            </w:r>
          </w:p>
        </w:tc>
      </w:tr>
      <w:tr w:rsidR="0038626E" w:rsidRPr="0038626E" w14:paraId="4C23ECEE"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C2694A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Outside head, left side </w:t>
            </w:r>
          </w:p>
        </w:tc>
        <w:tc>
          <w:tcPr>
            <w:tcW w:w="1830" w:type="dxa"/>
            <w:tcBorders>
              <w:top w:val="inset" w:sz="18" w:space="0" w:color="auto"/>
              <w:left w:val="inset" w:sz="18" w:space="0" w:color="auto"/>
              <w:bottom w:val="inset" w:sz="18" w:space="0" w:color="auto"/>
              <w:right w:val="inset" w:sz="18" w:space="0" w:color="auto"/>
            </w:tcBorders>
            <w:vAlign w:val="bottom"/>
          </w:tcPr>
          <w:p w14:paraId="0F20E36C" w14:textId="1B0547E8" w:rsidR="0038626E" w:rsidRPr="0038626E" w:rsidRDefault="3125F0B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7BC14E2B" w14:textId="5D111D23" w:rsidR="0038626E" w:rsidRPr="0038626E" w:rsidRDefault="1825BDF9"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41E0C0B5" w14:textId="02ABE047" w:rsidR="0038626E" w:rsidRPr="0038626E" w:rsidRDefault="667D902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664DA79C" w14:textId="11CF3976" w:rsidR="0038626E" w:rsidRPr="0038626E" w:rsidRDefault="37F8E27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2(4.7%)</w:t>
            </w:r>
          </w:p>
        </w:tc>
      </w:tr>
      <w:tr w:rsidR="0038626E" w:rsidRPr="0038626E" w14:paraId="7FE43154"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9453776"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Outside head, right side </w:t>
            </w:r>
          </w:p>
        </w:tc>
        <w:tc>
          <w:tcPr>
            <w:tcW w:w="1830" w:type="dxa"/>
            <w:tcBorders>
              <w:top w:val="inset" w:sz="18" w:space="0" w:color="auto"/>
              <w:left w:val="inset" w:sz="18" w:space="0" w:color="auto"/>
              <w:bottom w:val="inset" w:sz="18" w:space="0" w:color="auto"/>
              <w:right w:val="inset" w:sz="18" w:space="0" w:color="auto"/>
            </w:tcBorders>
            <w:vAlign w:val="bottom"/>
          </w:tcPr>
          <w:p w14:paraId="0F6D6AE9" w14:textId="61882BBF" w:rsidR="0038626E" w:rsidRPr="0038626E" w:rsidRDefault="3916695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73AB133B" w14:textId="769540F9" w:rsidR="0038626E" w:rsidRPr="0038626E" w:rsidRDefault="04EBCCD5"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8(16.3%)</w:t>
            </w:r>
          </w:p>
        </w:tc>
        <w:tc>
          <w:tcPr>
            <w:tcW w:w="2040" w:type="dxa"/>
            <w:tcBorders>
              <w:top w:val="inset" w:sz="18" w:space="0" w:color="auto"/>
              <w:left w:val="inset" w:sz="18" w:space="0" w:color="auto"/>
              <w:bottom w:val="inset" w:sz="18" w:space="0" w:color="auto"/>
              <w:right w:val="inset" w:sz="18" w:space="0" w:color="auto"/>
            </w:tcBorders>
          </w:tcPr>
          <w:p w14:paraId="050DAD2E" w14:textId="7CB3657F" w:rsidR="0038626E" w:rsidRPr="0038626E" w:rsidRDefault="0A7A3C9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78B98304" w14:textId="3FAB2100" w:rsidR="0038626E" w:rsidRPr="0038626E" w:rsidRDefault="26EF253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w:t>
            </w:r>
          </w:p>
        </w:tc>
      </w:tr>
      <w:tr w:rsidR="0038626E" w:rsidRPr="0038626E" w14:paraId="1594319E"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70454D8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F: Outside head, no specific place </w:t>
            </w:r>
          </w:p>
        </w:tc>
        <w:tc>
          <w:tcPr>
            <w:tcW w:w="1830" w:type="dxa"/>
            <w:tcBorders>
              <w:top w:val="inset" w:sz="18" w:space="0" w:color="auto"/>
              <w:left w:val="inset" w:sz="18" w:space="0" w:color="auto"/>
              <w:bottom w:val="inset" w:sz="18" w:space="0" w:color="auto"/>
              <w:right w:val="inset" w:sz="18" w:space="0" w:color="auto"/>
            </w:tcBorders>
            <w:vAlign w:val="bottom"/>
          </w:tcPr>
          <w:p w14:paraId="2DBC81DF" w14:textId="19E88E1A" w:rsidR="0038626E" w:rsidRPr="0038626E" w:rsidRDefault="54FF487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33CF20A7" w14:textId="66121C8C" w:rsidR="0038626E" w:rsidRPr="0038626E" w:rsidRDefault="52FEFD8B"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19(38.8%)</w:t>
            </w:r>
          </w:p>
        </w:tc>
        <w:tc>
          <w:tcPr>
            <w:tcW w:w="2040" w:type="dxa"/>
            <w:tcBorders>
              <w:top w:val="inset" w:sz="18" w:space="0" w:color="auto"/>
              <w:left w:val="inset" w:sz="18" w:space="0" w:color="auto"/>
              <w:bottom w:val="inset" w:sz="18" w:space="0" w:color="auto"/>
              <w:right w:val="inset" w:sz="18" w:space="0" w:color="auto"/>
            </w:tcBorders>
          </w:tcPr>
          <w:p w14:paraId="2C247BF0" w14:textId="6920FDD5" w:rsidR="0038626E" w:rsidRPr="0038626E" w:rsidRDefault="34E57DA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0EB374CA" w14:textId="4213F998" w:rsidR="0038626E" w:rsidRPr="0038626E" w:rsidRDefault="5B967B9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23(53.5%)</w:t>
            </w:r>
          </w:p>
        </w:tc>
      </w:tr>
      <w:tr w:rsidR="0038626E" w:rsidRPr="0038626E" w14:paraId="46C23552"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714031C5"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Location (visual)</w:t>
            </w:r>
            <w:r w:rsidRPr="7B333D3E">
              <w:rPr>
                <w:rFonts w:ascii="Times New Roman" w:eastAsia="Times New Roman" w:hAnsi="Times New Roman" w:cs="Times New Roman"/>
                <w:kern w:val="0"/>
                <w14:ligatures w14:val="none"/>
              </w:rPr>
              <w:t> </w:t>
            </w:r>
          </w:p>
        </w:tc>
      </w:tr>
      <w:tr w:rsidR="0038626E" w:rsidRPr="0038626E" w14:paraId="018B30C9"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3847411"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Anywhere, no fixed place </w:t>
            </w:r>
          </w:p>
        </w:tc>
        <w:tc>
          <w:tcPr>
            <w:tcW w:w="1830" w:type="dxa"/>
            <w:tcBorders>
              <w:top w:val="inset" w:sz="18" w:space="0" w:color="auto"/>
              <w:left w:val="inset" w:sz="18" w:space="0" w:color="auto"/>
              <w:bottom w:val="inset" w:sz="18" w:space="0" w:color="auto"/>
              <w:right w:val="inset" w:sz="18" w:space="0" w:color="auto"/>
            </w:tcBorders>
            <w:vAlign w:val="bottom"/>
          </w:tcPr>
          <w:p w14:paraId="2B656B85" w14:textId="1BB2F625" w:rsidR="0038626E" w:rsidRPr="0038626E" w:rsidRDefault="5D27C65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73(98.6%)</w:t>
            </w:r>
          </w:p>
        </w:tc>
        <w:tc>
          <w:tcPr>
            <w:tcW w:w="2040" w:type="dxa"/>
            <w:tcBorders>
              <w:top w:val="inset" w:sz="18" w:space="0" w:color="auto"/>
              <w:left w:val="inset" w:sz="18" w:space="0" w:color="auto"/>
              <w:bottom w:val="inset" w:sz="18" w:space="0" w:color="auto"/>
              <w:right w:val="inset" w:sz="18" w:space="0" w:color="auto"/>
            </w:tcBorders>
            <w:vAlign w:val="bottom"/>
          </w:tcPr>
          <w:p w14:paraId="6CDAA1C2" w14:textId="0C124DA1" w:rsidR="0038626E" w:rsidRPr="0038626E" w:rsidRDefault="69A26C10"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1A7C8484" w14:textId="744F48B0" w:rsidR="0038626E" w:rsidRPr="0038626E" w:rsidRDefault="26635A1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68(85%)</w:t>
            </w:r>
          </w:p>
        </w:tc>
        <w:tc>
          <w:tcPr>
            <w:tcW w:w="2040" w:type="dxa"/>
            <w:tcBorders>
              <w:top w:val="inset" w:sz="18" w:space="0" w:color="auto"/>
              <w:left w:val="inset" w:sz="18" w:space="0" w:color="auto"/>
              <w:bottom w:val="inset" w:sz="18" w:space="0" w:color="auto"/>
              <w:right w:val="inset" w:sz="18" w:space="0" w:color="auto"/>
            </w:tcBorders>
          </w:tcPr>
          <w:p w14:paraId="35F48B27" w14:textId="322BDB58" w:rsidR="0038626E" w:rsidRPr="0038626E" w:rsidRDefault="29A941A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7FA41FFF"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3DB4BC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Usually left side </w:t>
            </w:r>
          </w:p>
        </w:tc>
        <w:tc>
          <w:tcPr>
            <w:tcW w:w="1830" w:type="dxa"/>
            <w:tcBorders>
              <w:top w:val="inset" w:sz="18" w:space="0" w:color="auto"/>
              <w:left w:val="inset" w:sz="18" w:space="0" w:color="auto"/>
              <w:bottom w:val="inset" w:sz="18" w:space="0" w:color="auto"/>
              <w:right w:val="inset" w:sz="18" w:space="0" w:color="auto"/>
            </w:tcBorders>
            <w:vAlign w:val="bottom"/>
          </w:tcPr>
          <w:p w14:paraId="1EF743C7" w14:textId="4341590E" w:rsidR="0038626E" w:rsidRPr="0038626E" w:rsidRDefault="5D95E8B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0EEFDB80" w14:textId="38E62099" w:rsidR="0038626E" w:rsidRPr="0038626E" w:rsidRDefault="01858D66"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22C46570" w14:textId="6DC006A9" w:rsidR="0038626E" w:rsidRPr="0038626E" w:rsidRDefault="5932334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2(2.5%)</w:t>
            </w:r>
          </w:p>
        </w:tc>
        <w:tc>
          <w:tcPr>
            <w:tcW w:w="2040" w:type="dxa"/>
            <w:tcBorders>
              <w:top w:val="inset" w:sz="18" w:space="0" w:color="auto"/>
              <w:left w:val="inset" w:sz="18" w:space="0" w:color="auto"/>
              <w:bottom w:val="inset" w:sz="18" w:space="0" w:color="auto"/>
              <w:right w:val="inset" w:sz="18" w:space="0" w:color="auto"/>
            </w:tcBorders>
          </w:tcPr>
          <w:p w14:paraId="63744C68" w14:textId="479AC562" w:rsidR="0038626E" w:rsidRPr="0038626E" w:rsidRDefault="37FFED2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6FF084C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66C8142"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 xml:space="preserve">C: </w:t>
            </w:r>
            <w:proofErr w:type="gramStart"/>
            <w:r w:rsidRPr="7B333D3E">
              <w:rPr>
                <w:rFonts w:ascii="Times New Roman" w:eastAsia="Times New Roman" w:hAnsi="Times New Roman" w:cs="Times New Roman"/>
                <w:kern w:val="0"/>
                <w14:ligatures w14:val="none"/>
              </w:rPr>
              <w:t>Usually</w:t>
            </w:r>
            <w:proofErr w:type="gramEnd"/>
            <w:r w:rsidRPr="7B333D3E">
              <w:rPr>
                <w:rFonts w:ascii="Times New Roman" w:eastAsia="Times New Roman" w:hAnsi="Times New Roman" w:cs="Times New Roman"/>
                <w:kern w:val="0"/>
                <w14:ligatures w14:val="none"/>
              </w:rPr>
              <w:t xml:space="preserve"> right side </w:t>
            </w:r>
          </w:p>
        </w:tc>
        <w:tc>
          <w:tcPr>
            <w:tcW w:w="1830" w:type="dxa"/>
            <w:tcBorders>
              <w:top w:val="inset" w:sz="18" w:space="0" w:color="auto"/>
              <w:left w:val="inset" w:sz="18" w:space="0" w:color="auto"/>
              <w:bottom w:val="inset" w:sz="18" w:space="0" w:color="auto"/>
              <w:right w:val="inset" w:sz="18" w:space="0" w:color="auto"/>
            </w:tcBorders>
            <w:vAlign w:val="bottom"/>
          </w:tcPr>
          <w:p w14:paraId="1BA791FA" w14:textId="25D24505" w:rsidR="0038626E" w:rsidRPr="0038626E" w:rsidRDefault="68B4AE4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0697E4DD" w14:textId="2D3803AB" w:rsidR="0038626E" w:rsidRPr="0038626E" w:rsidRDefault="7B7D78B1"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0C3398E0" w14:textId="3BCBAF34" w:rsidR="0038626E" w:rsidRPr="0038626E" w:rsidRDefault="7CAFCA1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327C91C2" w14:textId="68DA29BE" w:rsidR="0038626E" w:rsidRPr="0038626E" w:rsidRDefault="71B399F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110F770A"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7922ED88"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Straight ahead </w:t>
            </w:r>
          </w:p>
        </w:tc>
        <w:tc>
          <w:tcPr>
            <w:tcW w:w="1830" w:type="dxa"/>
            <w:tcBorders>
              <w:top w:val="inset" w:sz="18" w:space="0" w:color="auto"/>
              <w:left w:val="inset" w:sz="18" w:space="0" w:color="auto"/>
              <w:bottom w:val="inset" w:sz="18" w:space="0" w:color="auto"/>
              <w:right w:val="inset" w:sz="18" w:space="0" w:color="auto"/>
            </w:tcBorders>
            <w:vAlign w:val="bottom"/>
          </w:tcPr>
          <w:p w14:paraId="4BFF646E" w14:textId="5AD7C334" w:rsidR="0038626E" w:rsidRPr="0038626E" w:rsidRDefault="7B90F22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1FBCAAB4" w14:textId="27B71488" w:rsidR="0038626E" w:rsidRPr="0038626E" w:rsidRDefault="04B8B843"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23ED6D98" w14:textId="32A02D4B" w:rsidR="0038626E" w:rsidRPr="0038626E" w:rsidRDefault="6E55509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8(10%)</w:t>
            </w:r>
          </w:p>
        </w:tc>
        <w:tc>
          <w:tcPr>
            <w:tcW w:w="2040" w:type="dxa"/>
            <w:tcBorders>
              <w:top w:val="inset" w:sz="18" w:space="0" w:color="auto"/>
              <w:left w:val="inset" w:sz="18" w:space="0" w:color="auto"/>
              <w:bottom w:val="inset" w:sz="18" w:space="0" w:color="auto"/>
              <w:right w:val="inset" w:sz="18" w:space="0" w:color="auto"/>
            </w:tcBorders>
          </w:tcPr>
          <w:p w14:paraId="66922E84" w14:textId="70E0E885" w:rsidR="0038626E" w:rsidRPr="0038626E" w:rsidRDefault="1001590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2AEB8B8E"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956827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In the corner of the eye </w:t>
            </w:r>
          </w:p>
        </w:tc>
        <w:tc>
          <w:tcPr>
            <w:tcW w:w="1830" w:type="dxa"/>
            <w:tcBorders>
              <w:top w:val="inset" w:sz="18" w:space="0" w:color="auto"/>
              <w:left w:val="inset" w:sz="18" w:space="0" w:color="auto"/>
              <w:bottom w:val="inset" w:sz="18" w:space="0" w:color="auto"/>
              <w:right w:val="inset" w:sz="18" w:space="0" w:color="auto"/>
            </w:tcBorders>
            <w:vAlign w:val="bottom"/>
          </w:tcPr>
          <w:p w14:paraId="26D8D6AB" w14:textId="34A4C3C3" w:rsidR="0038626E" w:rsidRPr="0038626E" w:rsidRDefault="1A0C01F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67B02F1E" w14:textId="74B5D35F" w:rsidR="0038626E" w:rsidRPr="0038626E" w:rsidRDefault="085F4DE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6D0C794C" w14:textId="6755C807" w:rsidR="0038626E" w:rsidRPr="0038626E" w:rsidRDefault="000838C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12964BED" w14:textId="31D03A41" w:rsidR="0038626E" w:rsidRPr="0038626E" w:rsidRDefault="4D76596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0A3A37DA"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95592DD"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F: In blind visual field </w:t>
            </w:r>
          </w:p>
        </w:tc>
        <w:tc>
          <w:tcPr>
            <w:tcW w:w="1830" w:type="dxa"/>
            <w:tcBorders>
              <w:top w:val="inset" w:sz="18" w:space="0" w:color="auto"/>
              <w:left w:val="inset" w:sz="18" w:space="0" w:color="auto"/>
              <w:bottom w:val="inset" w:sz="18" w:space="0" w:color="auto"/>
              <w:right w:val="inset" w:sz="18" w:space="0" w:color="auto"/>
            </w:tcBorders>
            <w:vAlign w:val="bottom"/>
          </w:tcPr>
          <w:p w14:paraId="52EFFEAD" w14:textId="1C5E382F" w:rsidR="0038626E" w:rsidRPr="0038626E" w:rsidRDefault="2597F78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5C0A1D3F" w14:textId="3E87E756" w:rsidR="0038626E" w:rsidRPr="0038626E" w:rsidRDefault="6AC2BC83"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0B10D108" w14:textId="10F2CBB7" w:rsidR="0038626E" w:rsidRPr="0038626E" w:rsidRDefault="2EC3D7B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1F2FDCE6" w14:textId="57D2F12C" w:rsidR="0038626E" w:rsidRPr="0038626E" w:rsidRDefault="112D854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43E2B644"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767D66E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Repetition (auditory)</w:t>
            </w:r>
            <w:r w:rsidRPr="7B333D3E">
              <w:rPr>
                <w:rFonts w:ascii="Times New Roman" w:eastAsia="Times New Roman" w:hAnsi="Times New Roman" w:cs="Times New Roman"/>
                <w:kern w:val="0"/>
                <w14:ligatures w14:val="none"/>
              </w:rPr>
              <w:t> </w:t>
            </w:r>
          </w:p>
        </w:tc>
      </w:tr>
      <w:tr w:rsidR="0038626E" w:rsidRPr="0038626E" w14:paraId="51216ECF"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B7727A4"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No repetition, content always differs </w:t>
            </w:r>
          </w:p>
        </w:tc>
        <w:tc>
          <w:tcPr>
            <w:tcW w:w="1830" w:type="dxa"/>
            <w:tcBorders>
              <w:top w:val="inset" w:sz="18" w:space="0" w:color="auto"/>
              <w:left w:val="inset" w:sz="18" w:space="0" w:color="auto"/>
              <w:bottom w:val="inset" w:sz="18" w:space="0" w:color="auto"/>
              <w:right w:val="inset" w:sz="18" w:space="0" w:color="auto"/>
            </w:tcBorders>
            <w:vAlign w:val="bottom"/>
          </w:tcPr>
          <w:p w14:paraId="5538AFB8" w14:textId="729B97A1" w:rsidR="0038626E" w:rsidRPr="0038626E" w:rsidRDefault="57CCFFD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7ABA0A52" w14:textId="41F69FDC" w:rsidR="0038626E" w:rsidRPr="0038626E" w:rsidRDefault="1B54CD0E"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32(65.3%)</w:t>
            </w:r>
          </w:p>
        </w:tc>
        <w:tc>
          <w:tcPr>
            <w:tcW w:w="2040" w:type="dxa"/>
            <w:tcBorders>
              <w:top w:val="inset" w:sz="18" w:space="0" w:color="auto"/>
              <w:left w:val="inset" w:sz="18" w:space="0" w:color="auto"/>
              <w:bottom w:val="inset" w:sz="18" w:space="0" w:color="auto"/>
              <w:right w:val="inset" w:sz="18" w:space="0" w:color="auto"/>
            </w:tcBorders>
          </w:tcPr>
          <w:p w14:paraId="4E2ADBE2" w14:textId="65631D94" w:rsidR="0038626E" w:rsidRPr="0038626E" w:rsidRDefault="413D3C7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5D423CC0" w14:textId="4C54AE47" w:rsidR="0038626E" w:rsidRPr="0038626E" w:rsidRDefault="740D297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30(69.8%)</w:t>
            </w:r>
          </w:p>
        </w:tc>
      </w:tr>
      <w:tr w:rsidR="0038626E" w:rsidRPr="0038626E" w14:paraId="13B6EA87"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0AA4EBF8"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Sometimes repeated content, with much variety </w:t>
            </w:r>
          </w:p>
        </w:tc>
        <w:tc>
          <w:tcPr>
            <w:tcW w:w="1830" w:type="dxa"/>
            <w:tcBorders>
              <w:top w:val="inset" w:sz="18" w:space="0" w:color="auto"/>
              <w:left w:val="inset" w:sz="18" w:space="0" w:color="auto"/>
              <w:bottom w:val="inset" w:sz="18" w:space="0" w:color="auto"/>
              <w:right w:val="inset" w:sz="18" w:space="0" w:color="auto"/>
            </w:tcBorders>
            <w:vAlign w:val="bottom"/>
          </w:tcPr>
          <w:p w14:paraId="73FD4ABA" w14:textId="71B8C3D4" w:rsidR="0038626E" w:rsidRPr="0038626E" w:rsidRDefault="1D8EC21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5728C644" w14:textId="1CCB665D" w:rsidR="0038626E" w:rsidRPr="0038626E" w:rsidRDefault="2EA1284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5(10.2%)</w:t>
            </w:r>
          </w:p>
        </w:tc>
        <w:tc>
          <w:tcPr>
            <w:tcW w:w="2040" w:type="dxa"/>
            <w:tcBorders>
              <w:top w:val="inset" w:sz="18" w:space="0" w:color="auto"/>
              <w:left w:val="inset" w:sz="18" w:space="0" w:color="auto"/>
              <w:bottom w:val="inset" w:sz="18" w:space="0" w:color="auto"/>
              <w:right w:val="inset" w:sz="18" w:space="0" w:color="auto"/>
            </w:tcBorders>
          </w:tcPr>
          <w:p w14:paraId="524B12EB" w14:textId="3C0FDE9B" w:rsidR="0038626E" w:rsidRPr="0038626E" w:rsidRDefault="1E3FC3C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252190A6" w14:textId="498BF4E7" w:rsidR="0038626E" w:rsidRPr="0038626E" w:rsidRDefault="5D5BD23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5(11.6%)</w:t>
            </w:r>
          </w:p>
        </w:tc>
      </w:tr>
      <w:tr w:rsidR="0038626E" w:rsidRPr="0038626E" w14:paraId="1F880EC6"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B4FF5B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C: Repeated themes, different wording </w:t>
            </w:r>
          </w:p>
        </w:tc>
        <w:tc>
          <w:tcPr>
            <w:tcW w:w="1830" w:type="dxa"/>
            <w:tcBorders>
              <w:top w:val="inset" w:sz="18" w:space="0" w:color="auto"/>
              <w:left w:val="inset" w:sz="18" w:space="0" w:color="auto"/>
              <w:bottom w:val="inset" w:sz="18" w:space="0" w:color="auto"/>
              <w:right w:val="inset" w:sz="18" w:space="0" w:color="auto"/>
            </w:tcBorders>
            <w:vAlign w:val="bottom"/>
          </w:tcPr>
          <w:p w14:paraId="75914710" w14:textId="22F3E6ED" w:rsidR="0038626E" w:rsidRPr="0038626E" w:rsidRDefault="2D24490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616020D4" w14:textId="71D54E69" w:rsidR="0038626E" w:rsidRPr="0038626E" w:rsidRDefault="6F066789"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6(12.2%)</w:t>
            </w:r>
          </w:p>
        </w:tc>
        <w:tc>
          <w:tcPr>
            <w:tcW w:w="2040" w:type="dxa"/>
            <w:tcBorders>
              <w:top w:val="inset" w:sz="18" w:space="0" w:color="auto"/>
              <w:left w:val="inset" w:sz="18" w:space="0" w:color="auto"/>
              <w:bottom w:val="inset" w:sz="18" w:space="0" w:color="auto"/>
              <w:right w:val="inset" w:sz="18" w:space="0" w:color="auto"/>
            </w:tcBorders>
          </w:tcPr>
          <w:p w14:paraId="3FD85422" w14:textId="53415E92" w:rsidR="0038626E" w:rsidRPr="0038626E" w:rsidRDefault="49D48AAA"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69208480" w14:textId="54F2457F" w:rsidR="0038626E" w:rsidRPr="0038626E" w:rsidRDefault="34CFDA8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4(9.3%)</w:t>
            </w:r>
          </w:p>
        </w:tc>
      </w:tr>
      <w:tr w:rsidR="0038626E" w:rsidRPr="0038626E" w14:paraId="7047E29B"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1AB8777"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Frequent repetition of same words/sentences/sounds </w:t>
            </w:r>
          </w:p>
        </w:tc>
        <w:tc>
          <w:tcPr>
            <w:tcW w:w="1830" w:type="dxa"/>
            <w:tcBorders>
              <w:top w:val="inset" w:sz="18" w:space="0" w:color="auto"/>
              <w:left w:val="inset" w:sz="18" w:space="0" w:color="auto"/>
              <w:bottom w:val="inset" w:sz="18" w:space="0" w:color="auto"/>
              <w:right w:val="inset" w:sz="18" w:space="0" w:color="auto"/>
            </w:tcBorders>
            <w:vAlign w:val="bottom"/>
          </w:tcPr>
          <w:p w14:paraId="6C78A948" w14:textId="58EFB3F2" w:rsidR="0038626E" w:rsidRPr="0038626E" w:rsidRDefault="03E7C2E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6C03332D" w14:textId="777DDBBD" w:rsidR="0038626E" w:rsidRPr="0038626E" w:rsidRDefault="29B8000F"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4(8.2%)</w:t>
            </w:r>
          </w:p>
        </w:tc>
        <w:tc>
          <w:tcPr>
            <w:tcW w:w="2040" w:type="dxa"/>
            <w:tcBorders>
              <w:top w:val="inset" w:sz="18" w:space="0" w:color="auto"/>
              <w:left w:val="inset" w:sz="18" w:space="0" w:color="auto"/>
              <w:bottom w:val="inset" w:sz="18" w:space="0" w:color="auto"/>
              <w:right w:val="inset" w:sz="18" w:space="0" w:color="auto"/>
            </w:tcBorders>
          </w:tcPr>
          <w:p w14:paraId="51CF477F" w14:textId="2AF0AFB9" w:rsidR="0038626E" w:rsidRPr="0038626E" w:rsidRDefault="0177AF7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17F6C09C" w14:textId="3DE5D0D8" w:rsidR="0038626E" w:rsidRPr="0038626E" w:rsidRDefault="31040AA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3(7%)</w:t>
            </w:r>
          </w:p>
        </w:tc>
      </w:tr>
      <w:tr w:rsidR="0038626E" w:rsidRPr="0038626E" w14:paraId="50395523"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0CD4E85"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Continuous repetition (like a broken record) </w:t>
            </w:r>
          </w:p>
        </w:tc>
        <w:tc>
          <w:tcPr>
            <w:tcW w:w="1830" w:type="dxa"/>
            <w:tcBorders>
              <w:top w:val="inset" w:sz="18" w:space="0" w:color="auto"/>
              <w:left w:val="inset" w:sz="18" w:space="0" w:color="auto"/>
              <w:bottom w:val="inset" w:sz="18" w:space="0" w:color="auto"/>
              <w:right w:val="inset" w:sz="18" w:space="0" w:color="auto"/>
            </w:tcBorders>
            <w:vAlign w:val="bottom"/>
          </w:tcPr>
          <w:p w14:paraId="2F4A01AF" w14:textId="20AD49D6" w:rsidR="0038626E" w:rsidRPr="0038626E" w:rsidRDefault="40D00A9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452F6759" w14:textId="65D1B70E" w:rsidR="0038626E" w:rsidRPr="0038626E" w:rsidRDefault="06EBD420"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2(4.1%)</w:t>
            </w:r>
          </w:p>
        </w:tc>
        <w:tc>
          <w:tcPr>
            <w:tcW w:w="2040" w:type="dxa"/>
            <w:tcBorders>
              <w:top w:val="inset" w:sz="18" w:space="0" w:color="auto"/>
              <w:left w:val="inset" w:sz="18" w:space="0" w:color="auto"/>
              <w:bottom w:val="inset" w:sz="18" w:space="0" w:color="auto"/>
              <w:right w:val="inset" w:sz="18" w:space="0" w:color="auto"/>
            </w:tcBorders>
          </w:tcPr>
          <w:p w14:paraId="469C93D4" w14:textId="07610F9B" w:rsidR="0038626E" w:rsidRPr="0038626E" w:rsidRDefault="0C81902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7FE00554" w14:textId="30A0023E" w:rsidR="0038626E" w:rsidRPr="0038626E" w:rsidRDefault="11D8915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1(2.3%)</w:t>
            </w:r>
          </w:p>
        </w:tc>
      </w:tr>
      <w:tr w:rsidR="0038626E" w:rsidRPr="0038626E" w14:paraId="5A8E1F54"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4283EFA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Repetition (visual)</w:t>
            </w:r>
            <w:r w:rsidRPr="7B333D3E">
              <w:rPr>
                <w:rFonts w:ascii="Times New Roman" w:eastAsia="Times New Roman" w:hAnsi="Times New Roman" w:cs="Times New Roman"/>
                <w:kern w:val="0"/>
                <w14:ligatures w14:val="none"/>
              </w:rPr>
              <w:t> </w:t>
            </w:r>
          </w:p>
        </w:tc>
      </w:tr>
      <w:tr w:rsidR="0038626E" w:rsidRPr="0038626E" w14:paraId="59B14E34"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1954B9CD"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No repetition, always different </w:t>
            </w:r>
          </w:p>
        </w:tc>
        <w:tc>
          <w:tcPr>
            <w:tcW w:w="1830" w:type="dxa"/>
            <w:tcBorders>
              <w:top w:val="inset" w:sz="18" w:space="0" w:color="auto"/>
              <w:left w:val="inset" w:sz="18" w:space="0" w:color="auto"/>
              <w:bottom w:val="inset" w:sz="18" w:space="0" w:color="auto"/>
              <w:right w:val="inset" w:sz="18" w:space="0" w:color="auto"/>
            </w:tcBorders>
            <w:vAlign w:val="bottom"/>
          </w:tcPr>
          <w:p w14:paraId="6268B09B" w14:textId="0EBC3C0B" w:rsidR="0038626E" w:rsidRPr="0038626E" w:rsidRDefault="3086A31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69(93.2%)</w:t>
            </w:r>
          </w:p>
        </w:tc>
        <w:tc>
          <w:tcPr>
            <w:tcW w:w="2040" w:type="dxa"/>
            <w:tcBorders>
              <w:top w:val="inset" w:sz="18" w:space="0" w:color="auto"/>
              <w:left w:val="inset" w:sz="18" w:space="0" w:color="auto"/>
              <w:bottom w:val="inset" w:sz="18" w:space="0" w:color="auto"/>
              <w:right w:val="inset" w:sz="18" w:space="0" w:color="auto"/>
            </w:tcBorders>
            <w:vAlign w:val="bottom"/>
          </w:tcPr>
          <w:p w14:paraId="654C20EB" w14:textId="388809AF" w:rsidR="0038626E" w:rsidRPr="0038626E" w:rsidRDefault="0BD47379"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3497C5D1" w14:textId="070575C4" w:rsidR="0038626E" w:rsidRPr="0038626E" w:rsidRDefault="29FAA4C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69(86.3%)</w:t>
            </w:r>
          </w:p>
        </w:tc>
        <w:tc>
          <w:tcPr>
            <w:tcW w:w="2040" w:type="dxa"/>
            <w:tcBorders>
              <w:top w:val="inset" w:sz="18" w:space="0" w:color="auto"/>
              <w:left w:val="inset" w:sz="18" w:space="0" w:color="auto"/>
              <w:bottom w:val="inset" w:sz="18" w:space="0" w:color="auto"/>
              <w:right w:val="inset" w:sz="18" w:space="0" w:color="auto"/>
            </w:tcBorders>
          </w:tcPr>
          <w:p w14:paraId="3D8CB2BA" w14:textId="74367D88" w:rsidR="0038626E" w:rsidRPr="0038626E" w:rsidRDefault="6F79896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012EBD0A"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0212096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Sometimes repeat, mostly different </w:t>
            </w:r>
          </w:p>
        </w:tc>
        <w:tc>
          <w:tcPr>
            <w:tcW w:w="1830" w:type="dxa"/>
            <w:tcBorders>
              <w:top w:val="inset" w:sz="18" w:space="0" w:color="auto"/>
              <w:left w:val="inset" w:sz="18" w:space="0" w:color="auto"/>
              <w:bottom w:val="inset" w:sz="18" w:space="0" w:color="auto"/>
              <w:right w:val="inset" w:sz="18" w:space="0" w:color="auto"/>
            </w:tcBorders>
            <w:vAlign w:val="bottom"/>
          </w:tcPr>
          <w:p w14:paraId="09001043" w14:textId="0238CBF4" w:rsidR="0038626E" w:rsidRPr="0038626E" w:rsidRDefault="017D9A1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627C8B45" w14:textId="39292F2A" w:rsidR="0038626E" w:rsidRPr="0038626E" w:rsidRDefault="55C462EB"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5EF7B7FD" w14:textId="28892DCB" w:rsidR="0038626E" w:rsidRPr="0038626E" w:rsidRDefault="3BECA14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2(2.5%)</w:t>
            </w:r>
          </w:p>
        </w:tc>
        <w:tc>
          <w:tcPr>
            <w:tcW w:w="2040" w:type="dxa"/>
            <w:tcBorders>
              <w:top w:val="inset" w:sz="18" w:space="0" w:color="auto"/>
              <w:left w:val="inset" w:sz="18" w:space="0" w:color="auto"/>
              <w:bottom w:val="inset" w:sz="18" w:space="0" w:color="auto"/>
              <w:right w:val="inset" w:sz="18" w:space="0" w:color="auto"/>
            </w:tcBorders>
          </w:tcPr>
          <w:p w14:paraId="605A3EF9" w14:textId="18EF386A" w:rsidR="0038626E" w:rsidRPr="0038626E" w:rsidRDefault="313F906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02C5F2D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7916CF4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C: Different images, same theme </w:t>
            </w:r>
          </w:p>
        </w:tc>
        <w:tc>
          <w:tcPr>
            <w:tcW w:w="1830" w:type="dxa"/>
            <w:tcBorders>
              <w:top w:val="inset" w:sz="18" w:space="0" w:color="auto"/>
              <w:left w:val="inset" w:sz="18" w:space="0" w:color="auto"/>
              <w:bottom w:val="inset" w:sz="18" w:space="0" w:color="auto"/>
              <w:right w:val="inset" w:sz="18" w:space="0" w:color="auto"/>
            </w:tcBorders>
            <w:vAlign w:val="bottom"/>
          </w:tcPr>
          <w:p w14:paraId="7B1B65F5" w14:textId="719E6FD8" w:rsidR="0038626E" w:rsidRPr="0038626E" w:rsidRDefault="48388CC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65235B04" w14:textId="0342ECE4" w:rsidR="0038626E" w:rsidRPr="0038626E" w:rsidRDefault="7B3926DE"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1867A1C4" w14:textId="2043CB68" w:rsidR="0038626E" w:rsidRPr="0038626E" w:rsidRDefault="5FA147E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tcPr>
          <w:p w14:paraId="5AB5929A" w14:textId="11D95793" w:rsidR="0038626E" w:rsidRPr="0038626E" w:rsidRDefault="639F222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6B132EED"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7F01F43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 xml:space="preserve">D: </w:t>
            </w:r>
            <w:proofErr w:type="gramStart"/>
            <w:r w:rsidRPr="7B333D3E">
              <w:rPr>
                <w:rFonts w:ascii="Times New Roman" w:eastAsia="Times New Roman" w:hAnsi="Times New Roman" w:cs="Times New Roman"/>
                <w:kern w:val="0"/>
                <w14:ligatures w14:val="none"/>
              </w:rPr>
              <w:t>Usually</w:t>
            </w:r>
            <w:proofErr w:type="gramEnd"/>
            <w:r w:rsidRPr="7B333D3E">
              <w:rPr>
                <w:rFonts w:ascii="Times New Roman" w:eastAsia="Times New Roman" w:hAnsi="Times New Roman" w:cs="Times New Roman"/>
                <w:kern w:val="0"/>
                <w14:ligatures w14:val="none"/>
              </w:rPr>
              <w:t xml:space="preserve"> same images </w:t>
            </w:r>
          </w:p>
        </w:tc>
        <w:tc>
          <w:tcPr>
            <w:tcW w:w="1830" w:type="dxa"/>
            <w:tcBorders>
              <w:top w:val="inset" w:sz="18" w:space="0" w:color="auto"/>
              <w:left w:val="inset" w:sz="18" w:space="0" w:color="auto"/>
              <w:bottom w:val="inset" w:sz="18" w:space="0" w:color="auto"/>
              <w:right w:val="inset" w:sz="18" w:space="0" w:color="auto"/>
            </w:tcBorders>
            <w:vAlign w:val="bottom"/>
          </w:tcPr>
          <w:p w14:paraId="090331EA" w14:textId="58AF31B3" w:rsidR="0038626E" w:rsidRPr="0038626E" w:rsidRDefault="68F38D5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1(1.4%)</w:t>
            </w:r>
          </w:p>
        </w:tc>
        <w:tc>
          <w:tcPr>
            <w:tcW w:w="2040" w:type="dxa"/>
            <w:tcBorders>
              <w:top w:val="inset" w:sz="18" w:space="0" w:color="auto"/>
              <w:left w:val="inset" w:sz="18" w:space="0" w:color="auto"/>
              <w:bottom w:val="inset" w:sz="18" w:space="0" w:color="auto"/>
              <w:right w:val="inset" w:sz="18" w:space="0" w:color="auto"/>
            </w:tcBorders>
            <w:vAlign w:val="bottom"/>
          </w:tcPr>
          <w:p w14:paraId="5A9E8425" w14:textId="6570614C" w:rsidR="0038626E" w:rsidRPr="0038626E" w:rsidRDefault="144860AE"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0E406ABE" w14:textId="031DDE3F" w:rsidR="0038626E" w:rsidRPr="0038626E" w:rsidRDefault="50F5F98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4(5%)</w:t>
            </w:r>
          </w:p>
        </w:tc>
        <w:tc>
          <w:tcPr>
            <w:tcW w:w="2040" w:type="dxa"/>
            <w:tcBorders>
              <w:top w:val="inset" w:sz="18" w:space="0" w:color="auto"/>
              <w:left w:val="inset" w:sz="18" w:space="0" w:color="auto"/>
              <w:bottom w:val="inset" w:sz="18" w:space="0" w:color="auto"/>
              <w:right w:val="inset" w:sz="18" w:space="0" w:color="auto"/>
            </w:tcBorders>
          </w:tcPr>
          <w:p w14:paraId="584BB2B2" w14:textId="34FE3C59" w:rsidR="0038626E" w:rsidRPr="0038626E" w:rsidRDefault="3695E59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250DA8F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9FC394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Continuous repetition of same images </w:t>
            </w:r>
          </w:p>
        </w:tc>
        <w:tc>
          <w:tcPr>
            <w:tcW w:w="1830" w:type="dxa"/>
            <w:tcBorders>
              <w:top w:val="inset" w:sz="18" w:space="0" w:color="auto"/>
              <w:left w:val="inset" w:sz="18" w:space="0" w:color="auto"/>
              <w:bottom w:val="inset" w:sz="18" w:space="0" w:color="auto"/>
              <w:right w:val="inset" w:sz="18" w:space="0" w:color="auto"/>
            </w:tcBorders>
            <w:vAlign w:val="bottom"/>
          </w:tcPr>
          <w:p w14:paraId="3C2D2F88" w14:textId="11CFEF7E" w:rsidR="0038626E" w:rsidRPr="0038626E" w:rsidRDefault="4A7B761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3(4.1%)</w:t>
            </w:r>
          </w:p>
        </w:tc>
        <w:tc>
          <w:tcPr>
            <w:tcW w:w="2040" w:type="dxa"/>
            <w:tcBorders>
              <w:top w:val="inset" w:sz="18" w:space="0" w:color="auto"/>
              <w:left w:val="inset" w:sz="18" w:space="0" w:color="auto"/>
              <w:bottom w:val="inset" w:sz="18" w:space="0" w:color="auto"/>
              <w:right w:val="inset" w:sz="18" w:space="0" w:color="auto"/>
            </w:tcBorders>
            <w:vAlign w:val="bottom"/>
          </w:tcPr>
          <w:p w14:paraId="2C8541BC" w14:textId="5CF67E98" w:rsidR="0038626E" w:rsidRPr="0038626E" w:rsidRDefault="512F5606"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0F378E29" w14:textId="7EFF7C03" w:rsidR="0038626E" w:rsidRPr="0038626E" w:rsidRDefault="5CE0D50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5(6.3%)</w:t>
            </w:r>
          </w:p>
        </w:tc>
        <w:tc>
          <w:tcPr>
            <w:tcW w:w="2040" w:type="dxa"/>
            <w:tcBorders>
              <w:top w:val="inset" w:sz="18" w:space="0" w:color="auto"/>
              <w:left w:val="inset" w:sz="18" w:space="0" w:color="auto"/>
              <w:bottom w:val="inset" w:sz="18" w:space="0" w:color="auto"/>
              <w:right w:val="inset" w:sz="18" w:space="0" w:color="auto"/>
            </w:tcBorders>
          </w:tcPr>
          <w:p w14:paraId="61556B99" w14:textId="79603F1D" w:rsidR="0038626E" w:rsidRPr="0038626E" w:rsidRDefault="3CD7783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6D5803F3"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18180A8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lastRenderedPageBreak/>
              <w:t>Complexity (auditory)</w:t>
            </w:r>
            <w:r w:rsidRPr="7B333D3E">
              <w:rPr>
                <w:rFonts w:ascii="Times New Roman" w:eastAsia="Times New Roman" w:hAnsi="Times New Roman" w:cs="Times New Roman"/>
                <w:kern w:val="0"/>
                <w14:ligatures w14:val="none"/>
              </w:rPr>
              <w:t> </w:t>
            </w:r>
          </w:p>
        </w:tc>
      </w:tr>
      <w:tr w:rsidR="0038626E" w:rsidRPr="0038626E" w14:paraId="6BEE1378"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649C829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Non-verbal hallucinations only </w:t>
            </w:r>
          </w:p>
        </w:tc>
        <w:tc>
          <w:tcPr>
            <w:tcW w:w="1830" w:type="dxa"/>
            <w:tcBorders>
              <w:top w:val="inset" w:sz="18" w:space="0" w:color="auto"/>
              <w:left w:val="inset" w:sz="18" w:space="0" w:color="auto"/>
              <w:bottom w:val="inset" w:sz="18" w:space="0" w:color="auto"/>
              <w:right w:val="inset" w:sz="18" w:space="0" w:color="auto"/>
            </w:tcBorders>
            <w:vAlign w:val="bottom"/>
          </w:tcPr>
          <w:p w14:paraId="634B3B6A" w14:textId="1351CA18" w:rsidR="0038626E" w:rsidRPr="0038626E" w:rsidRDefault="5C2897F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583339CF" w14:textId="4D70A20F" w:rsidR="0038626E" w:rsidRPr="0038626E" w:rsidRDefault="476875A4"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10(20.4%)</w:t>
            </w:r>
          </w:p>
        </w:tc>
        <w:tc>
          <w:tcPr>
            <w:tcW w:w="2040" w:type="dxa"/>
            <w:tcBorders>
              <w:top w:val="inset" w:sz="18" w:space="0" w:color="auto"/>
              <w:left w:val="inset" w:sz="18" w:space="0" w:color="auto"/>
              <w:bottom w:val="inset" w:sz="18" w:space="0" w:color="auto"/>
              <w:right w:val="inset" w:sz="18" w:space="0" w:color="auto"/>
            </w:tcBorders>
          </w:tcPr>
          <w:p w14:paraId="403D8E0B" w14:textId="68C112C0" w:rsidR="0038626E" w:rsidRPr="0038626E" w:rsidRDefault="7BBB00B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147F1FA7" w14:textId="6CFF4559" w:rsidR="0038626E" w:rsidRPr="0038626E" w:rsidRDefault="53F75F9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10(23.3%)</w:t>
            </w:r>
          </w:p>
        </w:tc>
      </w:tr>
      <w:tr w:rsidR="0038626E" w:rsidRPr="0038626E" w14:paraId="5A1F7EE3"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76DDF9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One single word </w:t>
            </w:r>
          </w:p>
        </w:tc>
        <w:tc>
          <w:tcPr>
            <w:tcW w:w="1830" w:type="dxa"/>
            <w:tcBorders>
              <w:top w:val="inset" w:sz="18" w:space="0" w:color="auto"/>
              <w:left w:val="inset" w:sz="18" w:space="0" w:color="auto"/>
              <w:bottom w:val="inset" w:sz="18" w:space="0" w:color="auto"/>
              <w:right w:val="inset" w:sz="18" w:space="0" w:color="auto"/>
            </w:tcBorders>
            <w:vAlign w:val="bottom"/>
          </w:tcPr>
          <w:p w14:paraId="3D26E358" w14:textId="4F1B43F1" w:rsidR="0038626E" w:rsidRPr="0038626E" w:rsidRDefault="5FDAE38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17EC71C0" w14:textId="1700C123" w:rsidR="0038626E" w:rsidRPr="0038626E" w:rsidRDefault="68A532F5" w:rsidP="31164FD9">
            <w:pPr>
              <w:spacing w:after="0" w:line="240" w:lineRule="auto"/>
            </w:pPr>
            <w:r w:rsidRPr="31164FD9">
              <w:rPr>
                <w:rFonts w:ascii="Times New Roman" w:eastAsia="Times New Roman" w:hAnsi="Times New Roman" w:cs="Times New Roman"/>
              </w:rPr>
              <w:t>2(4.1%)</w:t>
            </w:r>
          </w:p>
        </w:tc>
        <w:tc>
          <w:tcPr>
            <w:tcW w:w="2040" w:type="dxa"/>
            <w:tcBorders>
              <w:top w:val="inset" w:sz="18" w:space="0" w:color="auto"/>
              <w:left w:val="inset" w:sz="18" w:space="0" w:color="auto"/>
              <w:bottom w:val="inset" w:sz="18" w:space="0" w:color="auto"/>
              <w:right w:val="inset" w:sz="18" w:space="0" w:color="auto"/>
            </w:tcBorders>
          </w:tcPr>
          <w:p w14:paraId="64D490DD" w14:textId="0FA48A5A" w:rsidR="0038626E" w:rsidRPr="0038626E" w:rsidRDefault="0730F24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49C65E61" w14:textId="546B0019" w:rsidR="0038626E" w:rsidRPr="0038626E" w:rsidRDefault="420F63A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5(11.6%)</w:t>
            </w:r>
          </w:p>
        </w:tc>
      </w:tr>
      <w:tr w:rsidR="0038626E" w:rsidRPr="0038626E" w14:paraId="5CA59631"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0553A788"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C: Several words </w:t>
            </w:r>
          </w:p>
        </w:tc>
        <w:tc>
          <w:tcPr>
            <w:tcW w:w="1830" w:type="dxa"/>
            <w:tcBorders>
              <w:top w:val="inset" w:sz="18" w:space="0" w:color="auto"/>
              <w:left w:val="inset" w:sz="18" w:space="0" w:color="auto"/>
              <w:bottom w:val="inset" w:sz="18" w:space="0" w:color="auto"/>
              <w:right w:val="inset" w:sz="18" w:space="0" w:color="auto"/>
            </w:tcBorders>
            <w:vAlign w:val="bottom"/>
          </w:tcPr>
          <w:p w14:paraId="754EB072" w14:textId="7808B5F3" w:rsidR="0038626E" w:rsidRPr="0038626E" w:rsidRDefault="03390D8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66D3ED6A" w14:textId="443CF0BF" w:rsidR="0038626E" w:rsidRPr="0038626E" w:rsidRDefault="0099AA2A"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8(16.3%)</w:t>
            </w:r>
          </w:p>
        </w:tc>
        <w:tc>
          <w:tcPr>
            <w:tcW w:w="2040" w:type="dxa"/>
            <w:tcBorders>
              <w:top w:val="inset" w:sz="18" w:space="0" w:color="auto"/>
              <w:left w:val="inset" w:sz="18" w:space="0" w:color="auto"/>
              <w:bottom w:val="inset" w:sz="18" w:space="0" w:color="auto"/>
              <w:right w:val="inset" w:sz="18" w:space="0" w:color="auto"/>
            </w:tcBorders>
          </w:tcPr>
          <w:p w14:paraId="6B47D9D7" w14:textId="77813CF3" w:rsidR="0038626E" w:rsidRPr="0038626E" w:rsidRDefault="5985C1B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3E7D013F" w14:textId="48F38D71" w:rsidR="0038626E" w:rsidRPr="0038626E" w:rsidRDefault="43816D2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6(14%)</w:t>
            </w:r>
          </w:p>
        </w:tc>
      </w:tr>
      <w:tr w:rsidR="0038626E" w:rsidRPr="0038626E" w14:paraId="2AF1FC45"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77FBA81"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Short phrases </w:t>
            </w:r>
          </w:p>
        </w:tc>
        <w:tc>
          <w:tcPr>
            <w:tcW w:w="1830" w:type="dxa"/>
            <w:tcBorders>
              <w:top w:val="inset" w:sz="18" w:space="0" w:color="auto"/>
              <w:left w:val="inset" w:sz="18" w:space="0" w:color="auto"/>
              <w:bottom w:val="inset" w:sz="18" w:space="0" w:color="auto"/>
              <w:right w:val="inset" w:sz="18" w:space="0" w:color="auto"/>
            </w:tcBorders>
            <w:vAlign w:val="bottom"/>
          </w:tcPr>
          <w:p w14:paraId="5A22C57F" w14:textId="7D5635A6" w:rsidR="0038626E" w:rsidRPr="0038626E" w:rsidRDefault="6B311F2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02FF82CA" w14:textId="78D07F80" w:rsidR="0038626E" w:rsidRPr="0038626E" w:rsidRDefault="28330470"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9(18.4%)</w:t>
            </w:r>
          </w:p>
        </w:tc>
        <w:tc>
          <w:tcPr>
            <w:tcW w:w="2040" w:type="dxa"/>
            <w:tcBorders>
              <w:top w:val="inset" w:sz="18" w:space="0" w:color="auto"/>
              <w:left w:val="inset" w:sz="18" w:space="0" w:color="auto"/>
              <w:bottom w:val="inset" w:sz="18" w:space="0" w:color="auto"/>
              <w:right w:val="inset" w:sz="18" w:space="0" w:color="auto"/>
            </w:tcBorders>
          </w:tcPr>
          <w:p w14:paraId="1F493735" w14:textId="7A9480E4" w:rsidR="0038626E" w:rsidRPr="0038626E" w:rsidRDefault="07A461B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56D7AC18" w14:textId="7052A5E7" w:rsidR="0038626E" w:rsidRPr="0038626E" w:rsidRDefault="75F8600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5(11.6%)</w:t>
            </w:r>
          </w:p>
        </w:tc>
      </w:tr>
      <w:tr w:rsidR="0038626E" w:rsidRPr="0038626E" w14:paraId="4F67E07A"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2067BDF5"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Single sentences </w:t>
            </w:r>
          </w:p>
        </w:tc>
        <w:tc>
          <w:tcPr>
            <w:tcW w:w="1830" w:type="dxa"/>
            <w:tcBorders>
              <w:top w:val="inset" w:sz="18" w:space="0" w:color="auto"/>
              <w:left w:val="inset" w:sz="18" w:space="0" w:color="auto"/>
              <w:bottom w:val="inset" w:sz="18" w:space="0" w:color="auto"/>
              <w:right w:val="inset" w:sz="18" w:space="0" w:color="auto"/>
            </w:tcBorders>
            <w:vAlign w:val="bottom"/>
          </w:tcPr>
          <w:p w14:paraId="46EF2024" w14:textId="3134F9CF" w:rsidR="0038626E" w:rsidRPr="0038626E" w:rsidRDefault="618207B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5EB0F17F" w14:textId="33530191" w:rsidR="0038626E" w:rsidRPr="0038626E" w:rsidRDefault="71D54174"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5(10.2%)</w:t>
            </w:r>
          </w:p>
        </w:tc>
        <w:tc>
          <w:tcPr>
            <w:tcW w:w="2040" w:type="dxa"/>
            <w:tcBorders>
              <w:top w:val="inset" w:sz="18" w:space="0" w:color="auto"/>
              <w:left w:val="inset" w:sz="18" w:space="0" w:color="auto"/>
              <w:bottom w:val="inset" w:sz="18" w:space="0" w:color="auto"/>
              <w:right w:val="inset" w:sz="18" w:space="0" w:color="auto"/>
            </w:tcBorders>
          </w:tcPr>
          <w:p w14:paraId="452D8EF8" w14:textId="5DB08220" w:rsidR="0038626E" w:rsidRPr="0038626E" w:rsidRDefault="42FBE1F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7FD2A744" w14:textId="086AABD0" w:rsidR="0038626E" w:rsidRPr="0038626E" w:rsidRDefault="1313207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9(20.9%)</w:t>
            </w:r>
          </w:p>
        </w:tc>
      </w:tr>
      <w:tr w:rsidR="0038626E" w:rsidRPr="0038626E" w14:paraId="431DCB54"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F1B7D1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F: Several sentences running together </w:t>
            </w:r>
          </w:p>
        </w:tc>
        <w:tc>
          <w:tcPr>
            <w:tcW w:w="1830" w:type="dxa"/>
            <w:tcBorders>
              <w:top w:val="inset" w:sz="18" w:space="0" w:color="auto"/>
              <w:left w:val="inset" w:sz="18" w:space="0" w:color="auto"/>
              <w:bottom w:val="inset" w:sz="18" w:space="0" w:color="auto"/>
              <w:right w:val="inset" w:sz="18" w:space="0" w:color="auto"/>
            </w:tcBorders>
            <w:vAlign w:val="bottom"/>
          </w:tcPr>
          <w:p w14:paraId="3C99B95C" w14:textId="6703D480" w:rsidR="0038626E" w:rsidRPr="0038626E" w:rsidRDefault="3F3815C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vAlign w:val="bottom"/>
          </w:tcPr>
          <w:p w14:paraId="7068E37F" w14:textId="19C2E21E" w:rsidR="0038626E" w:rsidRPr="0038626E" w:rsidRDefault="37C4F72F"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15(30.6%)</w:t>
            </w:r>
          </w:p>
        </w:tc>
        <w:tc>
          <w:tcPr>
            <w:tcW w:w="2040" w:type="dxa"/>
            <w:tcBorders>
              <w:top w:val="inset" w:sz="18" w:space="0" w:color="auto"/>
              <w:left w:val="inset" w:sz="18" w:space="0" w:color="auto"/>
              <w:bottom w:val="inset" w:sz="18" w:space="0" w:color="auto"/>
              <w:right w:val="inset" w:sz="18" w:space="0" w:color="auto"/>
            </w:tcBorders>
          </w:tcPr>
          <w:p w14:paraId="02EC809E" w14:textId="3CBAD447" w:rsidR="0038626E" w:rsidRPr="0038626E" w:rsidRDefault="7495695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460EDC14" w14:textId="2AAA2E65" w:rsidR="0038626E" w:rsidRPr="0038626E" w:rsidRDefault="36D87FE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8(18.6%)</w:t>
            </w:r>
          </w:p>
        </w:tc>
      </w:tr>
      <w:tr w:rsidR="0038626E" w:rsidRPr="0038626E" w14:paraId="5D250B4B" w14:textId="77777777" w:rsidTr="006238D1">
        <w:trPr>
          <w:trHeight w:val="300"/>
        </w:trPr>
        <w:tc>
          <w:tcPr>
            <w:tcW w:w="13005" w:type="dxa"/>
            <w:gridSpan w:val="5"/>
            <w:tcBorders>
              <w:top w:val="inset" w:sz="18" w:space="0" w:color="auto"/>
              <w:left w:val="inset" w:sz="18" w:space="0" w:color="auto"/>
              <w:bottom w:val="inset" w:sz="18" w:space="0" w:color="auto"/>
              <w:right w:val="inset" w:sz="18" w:space="0" w:color="auto"/>
            </w:tcBorders>
            <w:shd w:val="clear" w:color="auto" w:fill="BFBFBF" w:themeFill="background1" w:themeFillShade="BF"/>
            <w:vAlign w:val="bottom"/>
            <w:hideMark/>
          </w:tcPr>
          <w:p w14:paraId="690E1AB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kern w:val="0"/>
                <w14:ligatures w14:val="none"/>
              </w:rPr>
              <w:t>Complexity (visual)</w:t>
            </w:r>
            <w:r w:rsidRPr="7B333D3E">
              <w:rPr>
                <w:rFonts w:ascii="Times New Roman" w:eastAsia="Times New Roman" w:hAnsi="Times New Roman" w:cs="Times New Roman"/>
                <w:kern w:val="0"/>
                <w14:ligatures w14:val="none"/>
              </w:rPr>
              <w:t> </w:t>
            </w:r>
          </w:p>
        </w:tc>
      </w:tr>
      <w:tr w:rsidR="0038626E" w:rsidRPr="0038626E" w14:paraId="7AACB337"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712F2A6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A: Simple forms (e.g., circles, flashes) </w:t>
            </w:r>
          </w:p>
        </w:tc>
        <w:tc>
          <w:tcPr>
            <w:tcW w:w="1830" w:type="dxa"/>
            <w:tcBorders>
              <w:top w:val="inset" w:sz="18" w:space="0" w:color="auto"/>
              <w:left w:val="inset" w:sz="18" w:space="0" w:color="auto"/>
              <w:bottom w:val="inset" w:sz="18" w:space="0" w:color="auto"/>
              <w:right w:val="inset" w:sz="18" w:space="0" w:color="auto"/>
            </w:tcBorders>
            <w:vAlign w:val="bottom"/>
          </w:tcPr>
          <w:p w14:paraId="397A189E" w14:textId="4F6DDB76" w:rsidR="0038626E" w:rsidRPr="0038626E" w:rsidRDefault="73C272C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61(82.4%)</w:t>
            </w:r>
          </w:p>
        </w:tc>
        <w:tc>
          <w:tcPr>
            <w:tcW w:w="2040" w:type="dxa"/>
            <w:tcBorders>
              <w:top w:val="inset" w:sz="18" w:space="0" w:color="auto"/>
              <w:left w:val="inset" w:sz="18" w:space="0" w:color="auto"/>
              <w:bottom w:val="inset" w:sz="18" w:space="0" w:color="auto"/>
              <w:right w:val="inset" w:sz="18" w:space="0" w:color="auto"/>
            </w:tcBorders>
            <w:vAlign w:val="bottom"/>
          </w:tcPr>
          <w:p w14:paraId="1C0F3A98" w14:textId="4E2F2088" w:rsidR="0038626E" w:rsidRPr="0038626E" w:rsidRDefault="0D768E48"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0F47A0DA" w14:textId="612EA4B4" w:rsidR="0038626E" w:rsidRPr="0038626E" w:rsidRDefault="646C72D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48(60%)</w:t>
            </w:r>
          </w:p>
        </w:tc>
        <w:tc>
          <w:tcPr>
            <w:tcW w:w="2040" w:type="dxa"/>
            <w:tcBorders>
              <w:top w:val="inset" w:sz="18" w:space="0" w:color="auto"/>
              <w:left w:val="inset" w:sz="18" w:space="0" w:color="auto"/>
              <w:bottom w:val="inset" w:sz="18" w:space="0" w:color="auto"/>
              <w:right w:val="inset" w:sz="18" w:space="0" w:color="auto"/>
            </w:tcBorders>
          </w:tcPr>
          <w:p w14:paraId="49F2978C" w14:textId="4F268043" w:rsidR="0038626E" w:rsidRPr="0038626E" w:rsidRDefault="2A2FEC3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00E39F4E"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4E64519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B: Patterns (checkerboards, diamonds) </w:t>
            </w:r>
          </w:p>
        </w:tc>
        <w:tc>
          <w:tcPr>
            <w:tcW w:w="1830" w:type="dxa"/>
            <w:tcBorders>
              <w:top w:val="inset" w:sz="18" w:space="0" w:color="auto"/>
              <w:left w:val="inset" w:sz="18" w:space="0" w:color="auto"/>
              <w:bottom w:val="inset" w:sz="18" w:space="0" w:color="auto"/>
              <w:right w:val="inset" w:sz="18" w:space="0" w:color="auto"/>
            </w:tcBorders>
            <w:vAlign w:val="bottom"/>
          </w:tcPr>
          <w:p w14:paraId="799C185A" w14:textId="554676EE" w:rsidR="0038626E" w:rsidRPr="0038626E" w:rsidRDefault="283D5F4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745F1B7E" w14:textId="76AA8A40" w:rsidR="0038626E" w:rsidRPr="0038626E" w:rsidRDefault="63DF2DD8"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7FAEB910" w14:textId="7CF112BF" w:rsidR="0038626E" w:rsidRPr="0038626E" w:rsidRDefault="57C1666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1(1.3%)</w:t>
            </w:r>
          </w:p>
        </w:tc>
        <w:tc>
          <w:tcPr>
            <w:tcW w:w="2040" w:type="dxa"/>
            <w:tcBorders>
              <w:top w:val="inset" w:sz="18" w:space="0" w:color="auto"/>
              <w:left w:val="inset" w:sz="18" w:space="0" w:color="auto"/>
              <w:bottom w:val="inset" w:sz="18" w:space="0" w:color="auto"/>
              <w:right w:val="inset" w:sz="18" w:space="0" w:color="auto"/>
            </w:tcBorders>
          </w:tcPr>
          <w:p w14:paraId="6CFEAA99" w14:textId="30B76A57" w:rsidR="0038626E" w:rsidRPr="0038626E" w:rsidRDefault="65BA1A5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3B7C92D3"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7632038"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C: Distorted faces or shadows </w:t>
            </w:r>
          </w:p>
        </w:tc>
        <w:tc>
          <w:tcPr>
            <w:tcW w:w="1830" w:type="dxa"/>
            <w:tcBorders>
              <w:top w:val="inset" w:sz="18" w:space="0" w:color="auto"/>
              <w:left w:val="inset" w:sz="18" w:space="0" w:color="auto"/>
              <w:bottom w:val="inset" w:sz="18" w:space="0" w:color="auto"/>
              <w:right w:val="inset" w:sz="18" w:space="0" w:color="auto"/>
            </w:tcBorders>
            <w:vAlign w:val="bottom"/>
          </w:tcPr>
          <w:p w14:paraId="70D7D69D" w14:textId="5DCB6946" w:rsidR="0038626E" w:rsidRPr="0038626E" w:rsidRDefault="532EA72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w:t>
            </w:r>
          </w:p>
        </w:tc>
        <w:tc>
          <w:tcPr>
            <w:tcW w:w="2040" w:type="dxa"/>
            <w:tcBorders>
              <w:top w:val="inset" w:sz="18" w:space="0" w:color="auto"/>
              <w:left w:val="inset" w:sz="18" w:space="0" w:color="auto"/>
              <w:bottom w:val="inset" w:sz="18" w:space="0" w:color="auto"/>
              <w:right w:val="inset" w:sz="18" w:space="0" w:color="auto"/>
            </w:tcBorders>
            <w:vAlign w:val="bottom"/>
          </w:tcPr>
          <w:p w14:paraId="23513B46" w14:textId="1340A3C2" w:rsidR="0038626E" w:rsidRPr="0038626E" w:rsidRDefault="1BB3E9E6"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7E5BB807" w14:textId="6B42972D" w:rsidR="0038626E" w:rsidRPr="0038626E" w:rsidRDefault="44AD8A5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5(6.3%)</w:t>
            </w:r>
          </w:p>
        </w:tc>
        <w:tc>
          <w:tcPr>
            <w:tcW w:w="2040" w:type="dxa"/>
            <w:tcBorders>
              <w:top w:val="inset" w:sz="18" w:space="0" w:color="auto"/>
              <w:left w:val="inset" w:sz="18" w:space="0" w:color="auto"/>
              <w:bottom w:val="inset" w:sz="18" w:space="0" w:color="auto"/>
              <w:right w:val="inset" w:sz="18" w:space="0" w:color="auto"/>
            </w:tcBorders>
          </w:tcPr>
          <w:p w14:paraId="1FAFEF50" w14:textId="75507EF0" w:rsidR="0038626E" w:rsidRPr="0038626E" w:rsidRDefault="476B8D6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0917203C"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35197C6C"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D: Persons or animals </w:t>
            </w:r>
          </w:p>
        </w:tc>
        <w:tc>
          <w:tcPr>
            <w:tcW w:w="1830" w:type="dxa"/>
            <w:tcBorders>
              <w:top w:val="inset" w:sz="18" w:space="0" w:color="auto"/>
              <w:left w:val="inset" w:sz="18" w:space="0" w:color="auto"/>
              <w:bottom w:val="inset" w:sz="18" w:space="0" w:color="auto"/>
              <w:right w:val="inset" w:sz="18" w:space="0" w:color="auto"/>
            </w:tcBorders>
            <w:vAlign w:val="bottom"/>
          </w:tcPr>
          <w:p w14:paraId="2DC717EC" w14:textId="3A87BD3B" w:rsidR="0038626E" w:rsidRPr="0038626E" w:rsidRDefault="7938327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8(10.8%)</w:t>
            </w:r>
          </w:p>
        </w:tc>
        <w:tc>
          <w:tcPr>
            <w:tcW w:w="2040" w:type="dxa"/>
            <w:tcBorders>
              <w:top w:val="inset" w:sz="18" w:space="0" w:color="auto"/>
              <w:left w:val="inset" w:sz="18" w:space="0" w:color="auto"/>
              <w:bottom w:val="inset" w:sz="18" w:space="0" w:color="auto"/>
              <w:right w:val="inset" w:sz="18" w:space="0" w:color="auto"/>
            </w:tcBorders>
            <w:vAlign w:val="bottom"/>
          </w:tcPr>
          <w:p w14:paraId="49ED86A9" w14:textId="01C400ED" w:rsidR="0038626E" w:rsidRPr="0038626E" w:rsidRDefault="722A48C5"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3853D7A3" w14:textId="1BDC6EB3" w:rsidR="0038626E" w:rsidRPr="0038626E" w:rsidRDefault="3B6DB3F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19(23.8%)</w:t>
            </w:r>
          </w:p>
        </w:tc>
        <w:tc>
          <w:tcPr>
            <w:tcW w:w="2040" w:type="dxa"/>
            <w:tcBorders>
              <w:top w:val="inset" w:sz="18" w:space="0" w:color="auto"/>
              <w:left w:val="inset" w:sz="18" w:space="0" w:color="auto"/>
              <w:bottom w:val="inset" w:sz="18" w:space="0" w:color="auto"/>
              <w:right w:val="inset" w:sz="18" w:space="0" w:color="auto"/>
            </w:tcBorders>
          </w:tcPr>
          <w:p w14:paraId="038464AE" w14:textId="257DC55F" w:rsidR="0038626E" w:rsidRPr="0038626E" w:rsidRDefault="15A654E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06332EDE" w14:textId="77777777" w:rsidTr="006238D1">
        <w:trPr>
          <w:trHeight w:val="300"/>
        </w:trPr>
        <w:tc>
          <w:tcPr>
            <w:tcW w:w="5010" w:type="dxa"/>
            <w:tcBorders>
              <w:top w:val="inset" w:sz="18" w:space="0" w:color="auto"/>
              <w:left w:val="inset" w:sz="18" w:space="0" w:color="auto"/>
              <w:bottom w:val="inset" w:sz="18" w:space="0" w:color="auto"/>
              <w:right w:val="inset" w:sz="18" w:space="0" w:color="auto"/>
            </w:tcBorders>
            <w:vAlign w:val="bottom"/>
            <w:hideMark/>
          </w:tcPr>
          <w:p w14:paraId="573C5A0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kern w:val="0"/>
                <w14:ligatures w14:val="none"/>
              </w:rPr>
              <w:t>E: Inanimate objects (e.g., buildings, landscapes) </w:t>
            </w:r>
          </w:p>
        </w:tc>
        <w:tc>
          <w:tcPr>
            <w:tcW w:w="1830" w:type="dxa"/>
            <w:tcBorders>
              <w:top w:val="inset" w:sz="18" w:space="0" w:color="auto"/>
              <w:left w:val="inset" w:sz="18" w:space="0" w:color="auto"/>
              <w:bottom w:val="inset" w:sz="18" w:space="0" w:color="auto"/>
              <w:right w:val="inset" w:sz="18" w:space="0" w:color="auto"/>
            </w:tcBorders>
            <w:vAlign w:val="bottom"/>
          </w:tcPr>
          <w:p w14:paraId="41570CF8" w14:textId="6F784BF4" w:rsidR="0038626E" w:rsidRPr="0038626E" w:rsidRDefault="06D4DC0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5(6.8%)</w:t>
            </w:r>
          </w:p>
        </w:tc>
        <w:tc>
          <w:tcPr>
            <w:tcW w:w="2040" w:type="dxa"/>
            <w:tcBorders>
              <w:top w:val="inset" w:sz="18" w:space="0" w:color="auto"/>
              <w:left w:val="inset" w:sz="18" w:space="0" w:color="auto"/>
              <w:bottom w:val="inset" w:sz="18" w:space="0" w:color="auto"/>
              <w:right w:val="inset" w:sz="18" w:space="0" w:color="auto"/>
            </w:tcBorders>
            <w:vAlign w:val="bottom"/>
          </w:tcPr>
          <w:p w14:paraId="4399700B" w14:textId="3AED7C45" w:rsidR="0038626E" w:rsidRPr="0038626E" w:rsidRDefault="71957AE1"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2040" w:type="dxa"/>
            <w:tcBorders>
              <w:top w:val="inset" w:sz="18" w:space="0" w:color="auto"/>
              <w:left w:val="inset" w:sz="18" w:space="0" w:color="auto"/>
              <w:bottom w:val="inset" w:sz="18" w:space="0" w:color="auto"/>
              <w:right w:val="inset" w:sz="18" w:space="0" w:color="auto"/>
            </w:tcBorders>
          </w:tcPr>
          <w:p w14:paraId="706C29B0" w14:textId="589D58F2" w:rsidR="0038626E" w:rsidRPr="0038626E" w:rsidRDefault="54648E2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7(8.8%)</w:t>
            </w:r>
          </w:p>
        </w:tc>
        <w:tc>
          <w:tcPr>
            <w:tcW w:w="2040" w:type="dxa"/>
            <w:tcBorders>
              <w:top w:val="inset" w:sz="18" w:space="0" w:color="auto"/>
              <w:left w:val="inset" w:sz="18" w:space="0" w:color="auto"/>
              <w:bottom w:val="inset" w:sz="18" w:space="0" w:color="auto"/>
              <w:right w:val="inset" w:sz="18" w:space="0" w:color="auto"/>
            </w:tcBorders>
          </w:tcPr>
          <w:p w14:paraId="00884106" w14:textId="4D2844A3" w:rsidR="0038626E" w:rsidRPr="0038626E" w:rsidRDefault="45500C5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bl>
    <w:p w14:paraId="39DD9C6C" w14:textId="77777777" w:rsidR="0051057B" w:rsidRPr="0038626E" w:rsidRDefault="0051057B" w:rsidP="0051057B">
      <w:pPr>
        <w:rPr>
          <w:rFonts w:asciiTheme="majorBidi" w:hAnsiTheme="majorBidi" w:cstheme="majorBidi"/>
        </w:rPr>
      </w:pPr>
    </w:p>
    <w:p w14:paraId="0AD5D621" w14:textId="70979B23" w:rsidR="0022075F" w:rsidRDefault="0022075F">
      <w:pPr>
        <w:rPr>
          <w:lang w:val="en-GB"/>
        </w:rPr>
      </w:pPr>
    </w:p>
    <w:p w14:paraId="6707F45D" w14:textId="77777777" w:rsidR="006C3ADE" w:rsidRDefault="006C3ADE" w:rsidP="00C96E7D">
      <w:pPr>
        <w:spacing w:line="276" w:lineRule="auto"/>
        <w:rPr>
          <w:rFonts w:asciiTheme="majorBidi" w:hAnsiTheme="majorBidi" w:cstheme="majorBidi"/>
          <w:b/>
          <w:bCs/>
        </w:rPr>
      </w:pPr>
    </w:p>
    <w:p w14:paraId="41A79BCD" w14:textId="77777777" w:rsidR="006C3ADE" w:rsidRDefault="006C3ADE" w:rsidP="00C96E7D">
      <w:pPr>
        <w:spacing w:line="276" w:lineRule="auto"/>
        <w:rPr>
          <w:rFonts w:asciiTheme="majorBidi" w:hAnsiTheme="majorBidi" w:cstheme="majorBidi"/>
          <w:b/>
          <w:bCs/>
        </w:rPr>
      </w:pPr>
    </w:p>
    <w:p w14:paraId="6041B000" w14:textId="77777777" w:rsidR="006C3ADE" w:rsidRDefault="006C3ADE" w:rsidP="00C96E7D">
      <w:pPr>
        <w:spacing w:line="276" w:lineRule="auto"/>
        <w:rPr>
          <w:rFonts w:asciiTheme="majorBidi" w:hAnsiTheme="majorBidi" w:cstheme="majorBidi"/>
          <w:b/>
          <w:bCs/>
        </w:rPr>
      </w:pPr>
    </w:p>
    <w:p w14:paraId="3CA1CB79" w14:textId="77777777" w:rsidR="006C3ADE" w:rsidRDefault="006C3ADE" w:rsidP="00C96E7D">
      <w:pPr>
        <w:spacing w:line="276" w:lineRule="auto"/>
        <w:rPr>
          <w:rFonts w:asciiTheme="majorBidi" w:hAnsiTheme="majorBidi" w:cstheme="majorBidi"/>
          <w:b/>
          <w:bCs/>
        </w:rPr>
      </w:pPr>
    </w:p>
    <w:p w14:paraId="0FA4AC28" w14:textId="77777777" w:rsidR="006C3ADE" w:rsidRDefault="006C3ADE" w:rsidP="00C96E7D">
      <w:pPr>
        <w:spacing w:line="276" w:lineRule="auto"/>
        <w:rPr>
          <w:rFonts w:asciiTheme="majorBidi" w:hAnsiTheme="majorBidi" w:cstheme="majorBidi"/>
          <w:b/>
          <w:bCs/>
        </w:rPr>
      </w:pPr>
    </w:p>
    <w:p w14:paraId="69D50E81" w14:textId="77777777" w:rsidR="006C3ADE" w:rsidRDefault="006C3ADE" w:rsidP="00C96E7D">
      <w:pPr>
        <w:spacing w:line="276" w:lineRule="auto"/>
        <w:rPr>
          <w:rFonts w:asciiTheme="majorBidi" w:hAnsiTheme="majorBidi" w:cstheme="majorBidi"/>
          <w:b/>
          <w:bCs/>
        </w:rPr>
      </w:pPr>
    </w:p>
    <w:p w14:paraId="153E7D0D" w14:textId="77777777" w:rsidR="006C3ADE" w:rsidRDefault="006C3ADE" w:rsidP="00C96E7D">
      <w:pPr>
        <w:spacing w:line="276" w:lineRule="auto"/>
        <w:rPr>
          <w:rFonts w:asciiTheme="majorBidi" w:hAnsiTheme="majorBidi" w:cstheme="majorBidi"/>
          <w:b/>
          <w:bCs/>
        </w:rPr>
      </w:pPr>
    </w:p>
    <w:p w14:paraId="34620451" w14:textId="2D9A5869" w:rsidR="00C96E7D" w:rsidRPr="00E45AB9" w:rsidRDefault="00E04694" w:rsidP="00C96E7D">
      <w:pPr>
        <w:spacing w:line="276" w:lineRule="auto"/>
        <w:rPr>
          <w:rFonts w:asciiTheme="majorBidi" w:hAnsiTheme="majorBidi" w:cstheme="majorBidi"/>
          <w:b/>
          <w:bCs/>
        </w:rPr>
      </w:pPr>
      <w:proofErr w:type="spellStart"/>
      <w:r w:rsidRPr="006C3ADE">
        <w:rPr>
          <w:rFonts w:asciiTheme="majorBidi" w:hAnsiTheme="majorBidi" w:cstheme="majorBidi"/>
          <w:b/>
          <w:bCs/>
        </w:rPr>
        <w:lastRenderedPageBreak/>
        <w:t>e</w:t>
      </w:r>
      <w:r w:rsidR="00C96E7D" w:rsidRPr="00E45AB9">
        <w:rPr>
          <w:rFonts w:asciiTheme="majorBidi" w:hAnsiTheme="majorBidi" w:cstheme="majorBidi"/>
          <w:b/>
          <w:bCs/>
        </w:rPr>
        <w:t>Table</w:t>
      </w:r>
      <w:proofErr w:type="spellEnd"/>
      <w:r w:rsidR="00C96E7D" w:rsidRPr="00E45AB9">
        <w:rPr>
          <w:rFonts w:asciiTheme="majorBidi" w:hAnsiTheme="majorBidi" w:cstheme="majorBidi"/>
          <w:b/>
          <w:bCs/>
        </w:rPr>
        <w:t xml:space="preserve"> </w:t>
      </w:r>
      <w:r w:rsidR="006B1D2D">
        <w:rPr>
          <w:rFonts w:asciiTheme="majorBidi" w:hAnsiTheme="majorBidi" w:cstheme="majorBidi" w:hint="cs"/>
          <w:b/>
          <w:bCs/>
          <w:rtl/>
        </w:rPr>
        <w:t>2</w:t>
      </w:r>
      <w:r w:rsidR="00C96E7D" w:rsidRPr="00E45AB9">
        <w:rPr>
          <w:rFonts w:asciiTheme="majorBidi" w:hAnsiTheme="majorBidi" w:cstheme="majorBidi"/>
          <w:b/>
          <w:bCs/>
        </w:rPr>
        <w:t xml:space="preserve">. Relationship of Visual Hallucinations with Clinical, Laboratory, and Procedural Parameters in Diabetic and Non-Diabetic Patients.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0"/>
        <w:gridCol w:w="478"/>
        <w:gridCol w:w="1431"/>
        <w:gridCol w:w="57"/>
        <w:gridCol w:w="1862"/>
        <w:gridCol w:w="1648"/>
        <w:gridCol w:w="857"/>
        <w:gridCol w:w="1668"/>
        <w:gridCol w:w="1738"/>
        <w:gridCol w:w="935"/>
      </w:tblGrid>
      <w:tr w:rsidR="00C96E7D" w:rsidRPr="00E45AB9" w14:paraId="5D36A594" w14:textId="77777777" w:rsidTr="00051849">
        <w:trPr>
          <w:trHeight w:val="300"/>
        </w:trPr>
        <w:tc>
          <w:tcPr>
            <w:tcW w:w="1052" w:type="pct"/>
            <w:gridSpan w:val="2"/>
            <w:vMerge w:val="restart"/>
            <w:tcBorders>
              <w:top w:val="inset" w:sz="18" w:space="0" w:color="auto"/>
              <w:left w:val="inset" w:sz="18" w:space="0" w:color="auto"/>
              <w:bottom w:val="nil"/>
              <w:right w:val="inset" w:sz="18" w:space="0" w:color="auto"/>
            </w:tcBorders>
            <w:shd w:val="clear" w:color="auto" w:fill="808080" w:themeFill="background1" w:themeFillShade="80"/>
            <w:vAlign w:val="bottom"/>
            <w:hideMark/>
          </w:tcPr>
          <w:p w14:paraId="2F4C77A3" w14:textId="77777777" w:rsidR="00C96E7D" w:rsidRPr="00E45AB9" w:rsidRDefault="00C96E7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Variable  </w:t>
            </w:r>
          </w:p>
        </w:tc>
        <w:tc>
          <w:tcPr>
            <w:tcW w:w="554" w:type="pct"/>
            <w:vMerge w:val="restart"/>
            <w:tcBorders>
              <w:top w:val="inset" w:sz="18" w:space="0" w:color="auto"/>
              <w:left w:val="inset" w:sz="18" w:space="0" w:color="auto"/>
              <w:bottom w:val="nil"/>
              <w:right w:val="inset" w:sz="18" w:space="0" w:color="auto"/>
            </w:tcBorders>
            <w:shd w:val="clear" w:color="auto" w:fill="808080" w:themeFill="background1" w:themeFillShade="80"/>
            <w:vAlign w:val="bottom"/>
            <w:hideMark/>
          </w:tcPr>
          <w:p w14:paraId="23966462" w14:textId="77777777" w:rsidR="00C96E7D" w:rsidRPr="00E45AB9" w:rsidRDefault="00C96E7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Category  </w:t>
            </w:r>
          </w:p>
        </w:tc>
        <w:tc>
          <w:tcPr>
            <w:tcW w:w="1713" w:type="pct"/>
            <w:gridSpan w:val="4"/>
            <w:tcBorders>
              <w:top w:val="inset" w:sz="18" w:space="0" w:color="auto"/>
              <w:left w:val="inset" w:sz="18" w:space="0" w:color="auto"/>
              <w:bottom w:val="inset" w:sz="18" w:space="0" w:color="auto"/>
              <w:right w:val="inset" w:sz="18" w:space="0" w:color="auto"/>
            </w:tcBorders>
            <w:shd w:val="clear" w:color="auto" w:fill="808080" w:themeFill="background1" w:themeFillShade="80"/>
            <w:vAlign w:val="bottom"/>
            <w:hideMark/>
          </w:tcPr>
          <w:p w14:paraId="5B95D7F8" w14:textId="77777777" w:rsidR="00C96E7D" w:rsidRPr="00E45AB9" w:rsidRDefault="00C96E7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Diabetic n= 617</w:t>
            </w:r>
          </w:p>
        </w:tc>
        <w:tc>
          <w:tcPr>
            <w:tcW w:w="1681" w:type="pct"/>
            <w:gridSpan w:val="3"/>
            <w:tcBorders>
              <w:top w:val="inset" w:sz="18" w:space="0" w:color="auto"/>
              <w:left w:val="inset" w:sz="18" w:space="0" w:color="auto"/>
              <w:bottom w:val="inset" w:sz="18" w:space="0" w:color="auto"/>
              <w:right w:val="inset" w:sz="18" w:space="0" w:color="auto"/>
            </w:tcBorders>
            <w:shd w:val="clear" w:color="auto" w:fill="808080" w:themeFill="background1" w:themeFillShade="80"/>
            <w:vAlign w:val="bottom"/>
            <w:hideMark/>
          </w:tcPr>
          <w:p w14:paraId="1E8B332A" w14:textId="77777777" w:rsidR="00C96E7D" w:rsidRPr="00E45AB9" w:rsidRDefault="00C96E7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Non-Diabetic n= 715</w:t>
            </w:r>
          </w:p>
        </w:tc>
      </w:tr>
      <w:tr w:rsidR="00C96E7D" w:rsidRPr="00E45AB9" w14:paraId="011FB787" w14:textId="77777777" w:rsidTr="00051849">
        <w:trPr>
          <w:trHeight w:val="300"/>
        </w:trPr>
        <w:tc>
          <w:tcPr>
            <w:tcW w:w="1052" w:type="pct"/>
            <w:gridSpan w:val="2"/>
            <w:vMerge/>
            <w:vAlign w:val="center"/>
            <w:hideMark/>
          </w:tcPr>
          <w:p w14:paraId="147AF802" w14:textId="77777777" w:rsidR="00C96E7D" w:rsidRPr="00E45AB9" w:rsidRDefault="00C96E7D" w:rsidP="00051849">
            <w:pPr>
              <w:spacing w:line="276" w:lineRule="auto"/>
              <w:rPr>
                <w:rFonts w:asciiTheme="majorBidi" w:hAnsiTheme="majorBidi" w:cstheme="majorBidi"/>
                <w:b/>
                <w:bCs/>
                <w:sz w:val="18"/>
                <w:szCs w:val="18"/>
              </w:rPr>
            </w:pPr>
          </w:p>
        </w:tc>
        <w:tc>
          <w:tcPr>
            <w:tcW w:w="554" w:type="pct"/>
            <w:vMerge/>
            <w:vAlign w:val="center"/>
            <w:hideMark/>
          </w:tcPr>
          <w:p w14:paraId="4C892504" w14:textId="77777777" w:rsidR="00C96E7D" w:rsidRPr="00E45AB9" w:rsidRDefault="00C96E7D" w:rsidP="00051849">
            <w:pPr>
              <w:spacing w:line="276" w:lineRule="auto"/>
              <w:rPr>
                <w:rFonts w:asciiTheme="majorBidi" w:hAnsiTheme="majorBidi" w:cstheme="majorBidi"/>
                <w:b/>
                <w:bCs/>
                <w:sz w:val="18"/>
                <w:szCs w:val="18"/>
              </w:rPr>
            </w:pPr>
          </w:p>
        </w:tc>
        <w:tc>
          <w:tcPr>
            <w:tcW w:w="743" w:type="pct"/>
            <w:gridSpan w:val="2"/>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445DDE73" w14:textId="77777777" w:rsidR="00C96E7D" w:rsidRPr="00E45AB9" w:rsidRDefault="00C96E7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Visual hallucination </w:t>
            </w:r>
            <w:r w:rsidRPr="00E45AB9">
              <w:rPr>
                <w:rFonts w:asciiTheme="majorBidi" w:hAnsiTheme="majorBidi" w:cstheme="majorBidi"/>
                <w:sz w:val="18"/>
                <w:szCs w:val="18"/>
              </w:rPr>
              <w:br/>
            </w:r>
            <w:r w:rsidRPr="00E45AB9">
              <w:rPr>
                <w:rFonts w:asciiTheme="majorBidi" w:hAnsiTheme="majorBidi" w:cstheme="majorBidi"/>
                <w:b/>
                <w:bCs/>
                <w:sz w:val="18"/>
                <w:szCs w:val="18"/>
              </w:rPr>
              <w:t>n = 74</w:t>
            </w:r>
          </w:p>
        </w:tc>
        <w:tc>
          <w:tcPr>
            <w:tcW w:w="638" w:type="pct"/>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602BAD01" w14:textId="77777777" w:rsidR="00C96E7D" w:rsidRPr="00E45AB9" w:rsidRDefault="00C96E7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No Visual hallucination n=543</w:t>
            </w:r>
          </w:p>
        </w:tc>
        <w:tc>
          <w:tcPr>
            <w:tcW w:w="332" w:type="pct"/>
            <w:tcBorders>
              <w:top w:val="inset" w:sz="18" w:space="0" w:color="auto"/>
              <w:left w:val="inset" w:sz="18" w:space="0" w:color="auto"/>
              <w:bottom w:val="inset" w:sz="18" w:space="0" w:color="auto"/>
              <w:right w:val="inset" w:sz="18" w:space="0" w:color="auto"/>
            </w:tcBorders>
            <w:shd w:val="clear" w:color="auto" w:fill="808080" w:themeFill="background1" w:themeFillShade="80"/>
            <w:hideMark/>
          </w:tcPr>
          <w:p w14:paraId="0698E74B" w14:textId="77777777" w:rsidR="00C96E7D" w:rsidRPr="00E45AB9" w:rsidRDefault="00C96E7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P value</w:t>
            </w:r>
          </w:p>
        </w:tc>
        <w:tc>
          <w:tcPr>
            <w:tcW w:w="646" w:type="pct"/>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32EDD940" w14:textId="77777777" w:rsidR="00C96E7D" w:rsidRPr="00E45AB9" w:rsidRDefault="00C96E7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Visual hallucination </w:t>
            </w:r>
            <w:r w:rsidRPr="00E45AB9">
              <w:rPr>
                <w:rFonts w:asciiTheme="majorBidi" w:hAnsiTheme="majorBidi" w:cstheme="majorBidi"/>
                <w:sz w:val="18"/>
                <w:szCs w:val="18"/>
              </w:rPr>
              <w:br/>
            </w:r>
            <w:r w:rsidRPr="00E45AB9">
              <w:rPr>
                <w:rFonts w:asciiTheme="majorBidi" w:hAnsiTheme="majorBidi" w:cstheme="majorBidi"/>
                <w:b/>
                <w:bCs/>
                <w:sz w:val="18"/>
                <w:szCs w:val="18"/>
              </w:rPr>
              <w:t>n= 80</w:t>
            </w:r>
          </w:p>
        </w:tc>
        <w:tc>
          <w:tcPr>
            <w:tcW w:w="673" w:type="pct"/>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69B43E25" w14:textId="77777777" w:rsidR="00C96E7D" w:rsidRPr="00E45AB9" w:rsidRDefault="00C96E7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No Visual hallucination  </w:t>
            </w:r>
            <w:r w:rsidRPr="00E45AB9">
              <w:rPr>
                <w:rFonts w:asciiTheme="majorBidi" w:hAnsiTheme="majorBidi" w:cstheme="majorBidi"/>
                <w:sz w:val="18"/>
                <w:szCs w:val="18"/>
              </w:rPr>
              <w:br/>
            </w:r>
            <w:r w:rsidRPr="00E45AB9">
              <w:rPr>
                <w:rFonts w:asciiTheme="majorBidi" w:hAnsiTheme="majorBidi" w:cstheme="majorBidi"/>
                <w:b/>
                <w:bCs/>
                <w:sz w:val="18"/>
                <w:szCs w:val="18"/>
              </w:rPr>
              <w:t>n= 635</w:t>
            </w:r>
          </w:p>
        </w:tc>
        <w:tc>
          <w:tcPr>
            <w:tcW w:w="362" w:type="pct"/>
            <w:tcBorders>
              <w:top w:val="inset" w:sz="18" w:space="0" w:color="auto"/>
              <w:left w:val="inset" w:sz="18" w:space="0" w:color="auto"/>
              <w:bottom w:val="inset" w:sz="18" w:space="0" w:color="auto"/>
              <w:right w:val="inset" w:sz="18" w:space="0" w:color="auto"/>
            </w:tcBorders>
            <w:shd w:val="clear" w:color="auto" w:fill="808080" w:themeFill="background1" w:themeFillShade="80"/>
            <w:hideMark/>
          </w:tcPr>
          <w:p w14:paraId="42C0FFBC" w14:textId="77777777" w:rsidR="00C96E7D" w:rsidRPr="00E45AB9" w:rsidRDefault="00C96E7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P value</w:t>
            </w:r>
          </w:p>
        </w:tc>
      </w:tr>
      <w:tr w:rsidR="00C96E7D" w:rsidRPr="00E45AB9" w14:paraId="2C7B9B5D" w14:textId="77777777" w:rsidTr="00051849">
        <w:trPr>
          <w:trHeight w:val="300"/>
        </w:trPr>
        <w:tc>
          <w:tcPr>
            <w:tcW w:w="5000" w:type="pct"/>
            <w:gridSpan w:val="10"/>
            <w:tcBorders>
              <w:top w:val="nil"/>
              <w:left w:val="inset" w:sz="18" w:space="0" w:color="auto"/>
              <w:bottom w:val="inset" w:sz="18" w:space="0" w:color="auto"/>
              <w:right w:val="inset" w:sz="18" w:space="0" w:color="auto"/>
            </w:tcBorders>
            <w:shd w:val="clear" w:color="auto" w:fill="BFBFBF" w:themeFill="background1" w:themeFillShade="BF"/>
            <w:vAlign w:val="center"/>
            <w:hideMark/>
          </w:tcPr>
          <w:p w14:paraId="38D05C8F" w14:textId="77777777" w:rsidR="00C96E7D" w:rsidRPr="00E45AB9" w:rsidRDefault="00C96E7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Demographic variables </w:t>
            </w:r>
          </w:p>
        </w:tc>
      </w:tr>
      <w:tr w:rsidR="00C96E7D" w:rsidRPr="00E45AB9" w14:paraId="4A14E243"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1D0413A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Age, years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4073CC5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3572B5B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64.31 ± 7.75</w:t>
            </w:r>
          </w:p>
        </w:tc>
        <w:tc>
          <w:tcPr>
            <w:tcW w:w="638" w:type="pct"/>
            <w:tcBorders>
              <w:top w:val="inset" w:sz="18" w:space="0" w:color="auto"/>
              <w:left w:val="inset" w:sz="18" w:space="0" w:color="auto"/>
              <w:bottom w:val="inset" w:sz="18" w:space="0" w:color="auto"/>
              <w:right w:val="inset" w:sz="18" w:space="0" w:color="auto"/>
            </w:tcBorders>
            <w:vAlign w:val="bottom"/>
          </w:tcPr>
          <w:p w14:paraId="0CB20959" w14:textId="77777777" w:rsidR="00C96E7D" w:rsidRPr="00E45AB9" w:rsidRDefault="00C96E7D" w:rsidP="00051849">
            <w:pPr>
              <w:spacing w:line="276" w:lineRule="auto"/>
              <w:rPr>
                <w:rFonts w:asciiTheme="majorBidi" w:eastAsia="Times New Roman" w:hAnsiTheme="majorBidi" w:cstheme="majorBidi"/>
                <w:sz w:val="18"/>
                <w:szCs w:val="18"/>
              </w:rPr>
            </w:pPr>
            <w:r w:rsidRPr="00E45AB9">
              <w:rPr>
                <w:rFonts w:asciiTheme="majorBidi" w:hAnsiTheme="majorBidi" w:cstheme="majorBidi"/>
                <w:sz w:val="18"/>
                <w:szCs w:val="18"/>
              </w:rPr>
              <w:t xml:space="preserve">61.42 </w:t>
            </w:r>
            <w:r w:rsidRPr="00E45AB9">
              <w:rPr>
                <w:rFonts w:asciiTheme="majorBidi" w:eastAsia="Times New Roman" w:hAnsiTheme="majorBidi" w:cstheme="majorBidi"/>
                <w:sz w:val="18"/>
                <w:szCs w:val="18"/>
              </w:rPr>
              <w:t>± 8.03</w:t>
            </w:r>
          </w:p>
        </w:tc>
        <w:tc>
          <w:tcPr>
            <w:tcW w:w="332" w:type="pct"/>
            <w:tcBorders>
              <w:top w:val="inset" w:sz="18" w:space="0" w:color="auto"/>
              <w:left w:val="inset" w:sz="18" w:space="0" w:color="auto"/>
              <w:bottom w:val="inset" w:sz="18" w:space="0" w:color="auto"/>
              <w:right w:val="inset" w:sz="18" w:space="0" w:color="auto"/>
            </w:tcBorders>
          </w:tcPr>
          <w:p w14:paraId="251D42F9" w14:textId="77777777" w:rsidR="00C96E7D" w:rsidRPr="00E45AB9" w:rsidRDefault="00C96E7D" w:rsidP="00051849">
            <w:pPr>
              <w:spacing w:line="276" w:lineRule="auto"/>
              <w:rPr>
                <w:rFonts w:asciiTheme="majorBidi" w:eastAsia="Times New Roman" w:hAnsiTheme="majorBidi" w:cstheme="majorBidi"/>
                <w:sz w:val="18"/>
                <w:szCs w:val="18"/>
              </w:rPr>
            </w:pPr>
            <w:r w:rsidRPr="00E45AB9">
              <w:rPr>
                <w:rFonts w:asciiTheme="majorBidi" w:hAnsiTheme="majorBidi" w:cstheme="majorBidi"/>
                <w:sz w:val="18"/>
                <w:szCs w:val="18"/>
              </w:rPr>
              <w:t>0.933</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6E9F014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55.81 ± 12.80</w:t>
            </w:r>
          </w:p>
        </w:tc>
        <w:tc>
          <w:tcPr>
            <w:tcW w:w="673" w:type="pct"/>
            <w:tcBorders>
              <w:top w:val="inset" w:sz="18" w:space="0" w:color="auto"/>
              <w:left w:val="inset" w:sz="18" w:space="0" w:color="auto"/>
              <w:bottom w:val="inset" w:sz="18" w:space="0" w:color="auto"/>
              <w:right w:val="inset" w:sz="18" w:space="0" w:color="auto"/>
            </w:tcBorders>
            <w:vAlign w:val="bottom"/>
          </w:tcPr>
          <w:p w14:paraId="6501E5A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56.24 ± 12.28</w:t>
            </w:r>
          </w:p>
        </w:tc>
        <w:tc>
          <w:tcPr>
            <w:tcW w:w="362" w:type="pct"/>
            <w:tcBorders>
              <w:top w:val="inset" w:sz="18" w:space="0" w:color="auto"/>
              <w:left w:val="inset" w:sz="18" w:space="0" w:color="auto"/>
              <w:bottom w:val="inset" w:sz="18" w:space="0" w:color="auto"/>
              <w:right w:val="inset" w:sz="18" w:space="0" w:color="auto"/>
            </w:tcBorders>
          </w:tcPr>
          <w:p w14:paraId="14D4FDAF" w14:textId="77777777" w:rsidR="00C96E7D" w:rsidRPr="00E45AB9" w:rsidRDefault="00C96E7D" w:rsidP="00051849">
            <w:pPr>
              <w:spacing w:line="276" w:lineRule="auto"/>
              <w:rPr>
                <w:rFonts w:asciiTheme="majorBidi" w:eastAsia="Times New Roman" w:hAnsiTheme="majorBidi" w:cstheme="majorBidi"/>
                <w:sz w:val="18"/>
                <w:szCs w:val="18"/>
                <w:vertAlign w:val="superscript"/>
              </w:rPr>
            </w:pPr>
            <w:r w:rsidRPr="00E45AB9">
              <w:rPr>
                <w:rFonts w:asciiTheme="majorBidi" w:hAnsiTheme="majorBidi" w:cstheme="majorBidi"/>
                <w:sz w:val="18"/>
                <w:szCs w:val="18"/>
              </w:rPr>
              <w:t>0.771</w:t>
            </w:r>
            <w:r w:rsidRPr="00E45AB9">
              <w:rPr>
                <w:rFonts w:asciiTheme="majorBidi" w:hAnsiTheme="majorBidi" w:cstheme="majorBidi"/>
                <w:sz w:val="18"/>
                <w:szCs w:val="18"/>
                <w:vertAlign w:val="superscript"/>
              </w:rPr>
              <w:t>a</w:t>
            </w:r>
          </w:p>
        </w:tc>
      </w:tr>
      <w:tr w:rsidR="00C96E7D" w:rsidRPr="00E45AB9" w14:paraId="2FA4C284"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1E390D5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BMI, kg/m2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0DC0A24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321DA2E8" w14:textId="77777777" w:rsidR="00C96E7D" w:rsidRPr="00E45AB9" w:rsidRDefault="00C96E7D" w:rsidP="00051849">
            <w:pPr>
              <w:spacing w:line="276" w:lineRule="auto"/>
              <w:rPr>
                <w:rFonts w:asciiTheme="majorBidi" w:eastAsia="Times New Roman" w:hAnsiTheme="majorBidi" w:cstheme="majorBidi"/>
                <w:sz w:val="18"/>
                <w:szCs w:val="18"/>
              </w:rPr>
            </w:pPr>
            <w:r w:rsidRPr="00E45AB9">
              <w:rPr>
                <w:rFonts w:asciiTheme="majorBidi" w:hAnsiTheme="majorBidi" w:cstheme="majorBidi"/>
                <w:sz w:val="18"/>
                <w:szCs w:val="18"/>
              </w:rPr>
              <w:t xml:space="preserve">24.68 </w:t>
            </w:r>
            <w:r w:rsidRPr="00E45AB9">
              <w:rPr>
                <w:rFonts w:asciiTheme="majorBidi" w:eastAsia="Times New Roman" w:hAnsiTheme="majorBidi" w:cstheme="majorBidi"/>
                <w:sz w:val="18"/>
                <w:szCs w:val="18"/>
              </w:rPr>
              <w:t>± 3.74</w:t>
            </w:r>
          </w:p>
        </w:tc>
        <w:tc>
          <w:tcPr>
            <w:tcW w:w="638" w:type="pct"/>
            <w:tcBorders>
              <w:top w:val="inset" w:sz="18" w:space="0" w:color="auto"/>
              <w:left w:val="inset" w:sz="18" w:space="0" w:color="auto"/>
              <w:bottom w:val="inset" w:sz="18" w:space="0" w:color="auto"/>
              <w:right w:val="inset" w:sz="18" w:space="0" w:color="auto"/>
            </w:tcBorders>
            <w:vAlign w:val="bottom"/>
          </w:tcPr>
          <w:p w14:paraId="35FF6B75" w14:textId="77777777" w:rsidR="00C96E7D" w:rsidRPr="00E45AB9" w:rsidRDefault="00C96E7D" w:rsidP="00051849">
            <w:pPr>
              <w:spacing w:line="276" w:lineRule="auto"/>
              <w:rPr>
                <w:rFonts w:asciiTheme="majorBidi" w:eastAsia="Times New Roman" w:hAnsiTheme="majorBidi" w:cstheme="majorBidi"/>
                <w:sz w:val="18"/>
                <w:szCs w:val="18"/>
              </w:rPr>
            </w:pPr>
            <w:r w:rsidRPr="00E45AB9">
              <w:rPr>
                <w:rFonts w:asciiTheme="majorBidi" w:hAnsiTheme="majorBidi" w:cstheme="majorBidi"/>
                <w:sz w:val="18"/>
                <w:szCs w:val="18"/>
              </w:rPr>
              <w:t xml:space="preserve">24.56 </w:t>
            </w:r>
            <w:r w:rsidRPr="00E45AB9">
              <w:rPr>
                <w:rFonts w:asciiTheme="majorBidi" w:eastAsia="Times New Roman" w:hAnsiTheme="majorBidi" w:cstheme="majorBidi"/>
                <w:sz w:val="18"/>
                <w:szCs w:val="18"/>
              </w:rPr>
              <w:t>± 4.38</w:t>
            </w:r>
          </w:p>
        </w:tc>
        <w:tc>
          <w:tcPr>
            <w:tcW w:w="332" w:type="pct"/>
            <w:tcBorders>
              <w:top w:val="inset" w:sz="18" w:space="0" w:color="auto"/>
              <w:left w:val="inset" w:sz="18" w:space="0" w:color="auto"/>
              <w:bottom w:val="inset" w:sz="18" w:space="0" w:color="auto"/>
              <w:right w:val="inset" w:sz="18" w:space="0" w:color="auto"/>
            </w:tcBorders>
          </w:tcPr>
          <w:p w14:paraId="22CA44CB" w14:textId="77777777" w:rsidR="00C96E7D" w:rsidRPr="00E45AB9" w:rsidRDefault="00C96E7D" w:rsidP="00051849">
            <w:pPr>
              <w:spacing w:line="276" w:lineRule="auto"/>
              <w:rPr>
                <w:rFonts w:asciiTheme="majorBidi" w:eastAsia="Times New Roman" w:hAnsiTheme="majorBidi" w:cstheme="majorBidi"/>
                <w:sz w:val="18"/>
                <w:szCs w:val="18"/>
              </w:rPr>
            </w:pPr>
            <w:r w:rsidRPr="00E45AB9">
              <w:rPr>
                <w:rFonts w:asciiTheme="majorBidi" w:hAnsiTheme="majorBidi" w:cstheme="majorBidi"/>
                <w:sz w:val="18"/>
                <w:szCs w:val="18"/>
              </w:rPr>
              <w:t>0.828</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44BDD8B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23.46 ± 4.46</w:t>
            </w:r>
          </w:p>
        </w:tc>
        <w:tc>
          <w:tcPr>
            <w:tcW w:w="673" w:type="pct"/>
            <w:tcBorders>
              <w:top w:val="inset" w:sz="18" w:space="0" w:color="auto"/>
              <w:left w:val="inset" w:sz="18" w:space="0" w:color="auto"/>
              <w:bottom w:val="inset" w:sz="18" w:space="0" w:color="auto"/>
              <w:right w:val="inset" w:sz="18" w:space="0" w:color="auto"/>
            </w:tcBorders>
            <w:vAlign w:val="bottom"/>
          </w:tcPr>
          <w:p w14:paraId="422ED9F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23.47 ± 3.89</w:t>
            </w:r>
          </w:p>
        </w:tc>
        <w:tc>
          <w:tcPr>
            <w:tcW w:w="362" w:type="pct"/>
            <w:tcBorders>
              <w:top w:val="inset" w:sz="18" w:space="0" w:color="auto"/>
              <w:left w:val="inset" w:sz="18" w:space="0" w:color="auto"/>
              <w:bottom w:val="inset" w:sz="18" w:space="0" w:color="auto"/>
              <w:right w:val="inset" w:sz="18" w:space="0" w:color="auto"/>
            </w:tcBorders>
          </w:tcPr>
          <w:p w14:paraId="1A6BABA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0.983</w:t>
            </w:r>
            <w:r w:rsidRPr="00E45AB9">
              <w:rPr>
                <w:rFonts w:asciiTheme="majorBidi" w:hAnsiTheme="majorBidi" w:cstheme="majorBidi"/>
                <w:sz w:val="18"/>
                <w:szCs w:val="18"/>
                <w:vertAlign w:val="superscript"/>
              </w:rPr>
              <w:t>a</w:t>
            </w:r>
          </w:p>
        </w:tc>
      </w:tr>
      <w:tr w:rsidR="00C96E7D" w:rsidRPr="00E45AB9" w14:paraId="72961C2A" w14:textId="77777777" w:rsidTr="00051849">
        <w:trPr>
          <w:trHeight w:val="300"/>
        </w:trPr>
        <w:tc>
          <w:tcPr>
            <w:tcW w:w="1052" w:type="pct"/>
            <w:gridSpan w:val="2"/>
            <w:tcBorders>
              <w:top w:val="inset" w:sz="18" w:space="0" w:color="auto"/>
              <w:left w:val="inset" w:sz="18" w:space="0" w:color="auto"/>
              <w:right w:val="inset" w:sz="18" w:space="0" w:color="auto"/>
            </w:tcBorders>
            <w:vAlign w:val="bottom"/>
          </w:tcPr>
          <w:p w14:paraId="5EC7192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Gender</w:t>
            </w:r>
          </w:p>
        </w:tc>
        <w:tc>
          <w:tcPr>
            <w:tcW w:w="576" w:type="pct"/>
            <w:gridSpan w:val="2"/>
            <w:tcBorders>
              <w:top w:val="inset" w:sz="18" w:space="0" w:color="auto"/>
              <w:left w:val="inset" w:sz="18" w:space="0" w:color="auto"/>
              <w:bottom w:val="inset" w:sz="18" w:space="0" w:color="auto"/>
              <w:right w:val="inset" w:sz="18" w:space="0" w:color="auto"/>
            </w:tcBorders>
            <w:vAlign w:val="bottom"/>
          </w:tcPr>
          <w:p w14:paraId="171D70F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Male</w:t>
            </w:r>
          </w:p>
        </w:tc>
        <w:tc>
          <w:tcPr>
            <w:tcW w:w="721" w:type="pct"/>
            <w:tcBorders>
              <w:top w:val="inset" w:sz="18" w:space="0" w:color="auto"/>
              <w:left w:val="inset" w:sz="18" w:space="0" w:color="auto"/>
              <w:bottom w:val="inset" w:sz="18" w:space="0" w:color="auto"/>
              <w:right w:val="inset" w:sz="18" w:space="0" w:color="auto"/>
            </w:tcBorders>
            <w:vAlign w:val="bottom"/>
          </w:tcPr>
          <w:p w14:paraId="5F82C41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52(70.3%)</w:t>
            </w:r>
          </w:p>
        </w:tc>
        <w:tc>
          <w:tcPr>
            <w:tcW w:w="638" w:type="pct"/>
            <w:tcBorders>
              <w:top w:val="inset" w:sz="18" w:space="0" w:color="auto"/>
              <w:left w:val="inset" w:sz="18" w:space="0" w:color="auto"/>
              <w:bottom w:val="inset" w:sz="18" w:space="0" w:color="auto"/>
              <w:right w:val="inset" w:sz="18" w:space="0" w:color="auto"/>
            </w:tcBorders>
            <w:vAlign w:val="bottom"/>
          </w:tcPr>
          <w:p w14:paraId="36A9677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412(75.9%)</w:t>
            </w:r>
          </w:p>
        </w:tc>
        <w:tc>
          <w:tcPr>
            <w:tcW w:w="332" w:type="pct"/>
            <w:tcBorders>
              <w:top w:val="inset" w:sz="18" w:space="0" w:color="auto"/>
              <w:left w:val="inset" w:sz="18" w:space="0" w:color="auto"/>
              <w:bottom w:val="inset" w:sz="18" w:space="0" w:color="auto"/>
              <w:right w:val="inset" w:sz="18" w:space="0" w:color="auto"/>
            </w:tcBorders>
          </w:tcPr>
          <w:p w14:paraId="1BF33A8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0.142</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5D189E3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56(70%)</w:t>
            </w:r>
          </w:p>
        </w:tc>
        <w:tc>
          <w:tcPr>
            <w:tcW w:w="673" w:type="pct"/>
            <w:tcBorders>
              <w:top w:val="inset" w:sz="18" w:space="0" w:color="auto"/>
              <w:left w:val="inset" w:sz="18" w:space="0" w:color="auto"/>
              <w:bottom w:val="inset" w:sz="18" w:space="0" w:color="auto"/>
              <w:right w:val="inset" w:sz="18" w:space="0" w:color="auto"/>
            </w:tcBorders>
            <w:vAlign w:val="bottom"/>
          </w:tcPr>
          <w:p w14:paraId="147A69A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481(75.7%)</w:t>
            </w:r>
          </w:p>
        </w:tc>
        <w:tc>
          <w:tcPr>
            <w:tcW w:w="362" w:type="pct"/>
            <w:tcBorders>
              <w:top w:val="inset" w:sz="18" w:space="0" w:color="auto"/>
              <w:left w:val="inset" w:sz="18" w:space="0" w:color="auto"/>
              <w:bottom w:val="inset" w:sz="18" w:space="0" w:color="auto"/>
              <w:right w:val="inset" w:sz="18" w:space="0" w:color="auto"/>
            </w:tcBorders>
          </w:tcPr>
          <w:p w14:paraId="373475C0"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0.263</w:t>
            </w:r>
            <w:r w:rsidRPr="00E45AB9">
              <w:rPr>
                <w:rFonts w:asciiTheme="majorBidi" w:hAnsiTheme="majorBidi" w:cstheme="majorBidi"/>
                <w:sz w:val="18"/>
                <w:szCs w:val="18"/>
                <w:vertAlign w:val="superscript"/>
              </w:rPr>
              <w:t>b</w:t>
            </w:r>
          </w:p>
        </w:tc>
      </w:tr>
      <w:tr w:rsidR="00C96E7D" w:rsidRPr="00E45AB9" w14:paraId="7D3236F4"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03C37A29" w14:textId="77777777" w:rsidR="00C96E7D" w:rsidRPr="00E45AB9" w:rsidRDefault="00C96E7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Medical History </w:t>
            </w:r>
          </w:p>
        </w:tc>
      </w:tr>
      <w:tr w:rsidR="00C96E7D" w:rsidRPr="00E45AB9" w14:paraId="6ADEFEC5"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0A733A7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Hypertension  </w:t>
            </w:r>
          </w:p>
        </w:tc>
        <w:tc>
          <w:tcPr>
            <w:tcW w:w="721" w:type="pct"/>
            <w:tcBorders>
              <w:top w:val="inset" w:sz="18" w:space="0" w:color="auto"/>
              <w:left w:val="inset" w:sz="18" w:space="0" w:color="auto"/>
              <w:bottom w:val="inset" w:sz="18" w:space="0" w:color="auto"/>
              <w:right w:val="inset" w:sz="18" w:space="0" w:color="auto"/>
            </w:tcBorders>
            <w:vAlign w:val="bottom"/>
          </w:tcPr>
          <w:p w14:paraId="0196724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40(54%)</w:t>
            </w:r>
          </w:p>
        </w:tc>
        <w:tc>
          <w:tcPr>
            <w:tcW w:w="638" w:type="pct"/>
            <w:tcBorders>
              <w:top w:val="inset" w:sz="18" w:space="0" w:color="auto"/>
              <w:left w:val="inset" w:sz="18" w:space="0" w:color="auto"/>
              <w:bottom w:val="inset" w:sz="18" w:space="0" w:color="auto"/>
              <w:right w:val="inset" w:sz="18" w:space="0" w:color="auto"/>
            </w:tcBorders>
            <w:vAlign w:val="bottom"/>
          </w:tcPr>
          <w:p w14:paraId="03A9A94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267(49.2%)</w:t>
            </w:r>
          </w:p>
        </w:tc>
        <w:tc>
          <w:tcPr>
            <w:tcW w:w="332" w:type="pct"/>
            <w:tcBorders>
              <w:top w:val="inset" w:sz="18" w:space="0" w:color="auto"/>
              <w:left w:val="inset" w:sz="18" w:space="0" w:color="auto"/>
              <w:bottom w:val="inset" w:sz="18" w:space="0" w:color="auto"/>
              <w:right w:val="inset" w:sz="18" w:space="0" w:color="auto"/>
            </w:tcBorders>
          </w:tcPr>
          <w:p w14:paraId="1ECF4908"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0.431</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1131872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22(27.5%)</w:t>
            </w:r>
          </w:p>
        </w:tc>
        <w:tc>
          <w:tcPr>
            <w:tcW w:w="673" w:type="pct"/>
            <w:tcBorders>
              <w:top w:val="inset" w:sz="18" w:space="0" w:color="auto"/>
              <w:left w:val="inset" w:sz="18" w:space="0" w:color="auto"/>
              <w:bottom w:val="inset" w:sz="18" w:space="0" w:color="auto"/>
              <w:right w:val="inset" w:sz="18" w:space="0" w:color="auto"/>
            </w:tcBorders>
            <w:vAlign w:val="bottom"/>
          </w:tcPr>
          <w:p w14:paraId="341A325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88(13.9%)</w:t>
            </w:r>
          </w:p>
        </w:tc>
        <w:tc>
          <w:tcPr>
            <w:tcW w:w="362" w:type="pct"/>
            <w:tcBorders>
              <w:top w:val="inset" w:sz="18" w:space="0" w:color="auto"/>
              <w:left w:val="inset" w:sz="18" w:space="0" w:color="auto"/>
              <w:bottom w:val="inset" w:sz="18" w:space="0" w:color="auto"/>
              <w:right w:val="inset" w:sz="18" w:space="0" w:color="auto"/>
            </w:tcBorders>
          </w:tcPr>
          <w:p w14:paraId="6C0A86B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0.697</w:t>
            </w:r>
            <w:r w:rsidRPr="00E45AB9">
              <w:rPr>
                <w:rFonts w:asciiTheme="majorBidi" w:hAnsiTheme="majorBidi" w:cstheme="majorBidi"/>
                <w:sz w:val="18"/>
                <w:szCs w:val="18"/>
                <w:vertAlign w:val="superscript"/>
              </w:rPr>
              <w:t>b</w:t>
            </w:r>
          </w:p>
        </w:tc>
      </w:tr>
      <w:tr w:rsidR="00C96E7D" w:rsidRPr="00E45AB9" w14:paraId="1337F834"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07E0BD8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Hyperlipidemia </w:t>
            </w:r>
          </w:p>
        </w:tc>
        <w:tc>
          <w:tcPr>
            <w:tcW w:w="721" w:type="pct"/>
            <w:tcBorders>
              <w:top w:val="inset" w:sz="18" w:space="0" w:color="auto"/>
              <w:left w:val="inset" w:sz="18" w:space="0" w:color="auto"/>
              <w:bottom w:val="inset" w:sz="18" w:space="0" w:color="auto"/>
              <w:right w:val="inset" w:sz="18" w:space="0" w:color="auto"/>
            </w:tcBorders>
            <w:vAlign w:val="bottom"/>
          </w:tcPr>
          <w:p w14:paraId="53D3EEE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39(52.7%)</w:t>
            </w:r>
          </w:p>
        </w:tc>
        <w:tc>
          <w:tcPr>
            <w:tcW w:w="638" w:type="pct"/>
            <w:tcBorders>
              <w:top w:val="inset" w:sz="18" w:space="0" w:color="auto"/>
              <w:left w:val="inset" w:sz="18" w:space="0" w:color="auto"/>
              <w:bottom w:val="inset" w:sz="18" w:space="0" w:color="auto"/>
              <w:right w:val="inset" w:sz="18" w:space="0" w:color="auto"/>
            </w:tcBorders>
            <w:vAlign w:val="bottom"/>
          </w:tcPr>
          <w:p w14:paraId="0480443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237(43.6%)</w:t>
            </w:r>
          </w:p>
        </w:tc>
        <w:tc>
          <w:tcPr>
            <w:tcW w:w="332" w:type="pct"/>
            <w:tcBorders>
              <w:top w:val="inset" w:sz="18" w:space="0" w:color="auto"/>
              <w:left w:val="inset" w:sz="18" w:space="0" w:color="auto"/>
              <w:bottom w:val="inset" w:sz="18" w:space="0" w:color="auto"/>
              <w:right w:val="inset" w:sz="18" w:space="0" w:color="auto"/>
            </w:tcBorders>
          </w:tcPr>
          <w:p w14:paraId="47C501D0"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0.142</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6BE3659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23(28.8%)</w:t>
            </w:r>
          </w:p>
        </w:tc>
        <w:tc>
          <w:tcPr>
            <w:tcW w:w="673" w:type="pct"/>
            <w:tcBorders>
              <w:top w:val="inset" w:sz="18" w:space="0" w:color="auto"/>
              <w:left w:val="inset" w:sz="18" w:space="0" w:color="auto"/>
              <w:bottom w:val="inset" w:sz="18" w:space="0" w:color="auto"/>
              <w:right w:val="inset" w:sz="18" w:space="0" w:color="auto"/>
            </w:tcBorders>
            <w:vAlign w:val="bottom"/>
          </w:tcPr>
          <w:p w14:paraId="0DBE758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149(23.5%)</w:t>
            </w:r>
          </w:p>
        </w:tc>
        <w:tc>
          <w:tcPr>
            <w:tcW w:w="362" w:type="pct"/>
            <w:tcBorders>
              <w:top w:val="inset" w:sz="18" w:space="0" w:color="auto"/>
              <w:left w:val="inset" w:sz="18" w:space="0" w:color="auto"/>
              <w:bottom w:val="inset" w:sz="18" w:space="0" w:color="auto"/>
              <w:right w:val="inset" w:sz="18" w:space="0" w:color="auto"/>
            </w:tcBorders>
          </w:tcPr>
          <w:p w14:paraId="5EAFA41E"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0.297</w:t>
            </w:r>
            <w:r w:rsidRPr="00E45AB9">
              <w:rPr>
                <w:rFonts w:asciiTheme="majorBidi" w:hAnsiTheme="majorBidi" w:cstheme="majorBidi"/>
                <w:sz w:val="18"/>
                <w:szCs w:val="18"/>
                <w:vertAlign w:val="superscript"/>
              </w:rPr>
              <w:t>b</w:t>
            </w:r>
          </w:p>
        </w:tc>
      </w:tr>
      <w:tr w:rsidR="00C96E7D" w:rsidRPr="00E45AB9" w14:paraId="4A9F9C9B"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6539AC8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NYHA class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709D3F8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1 </w:t>
            </w:r>
          </w:p>
        </w:tc>
        <w:tc>
          <w:tcPr>
            <w:tcW w:w="721" w:type="pct"/>
            <w:tcBorders>
              <w:top w:val="inset" w:sz="18" w:space="0" w:color="auto"/>
              <w:left w:val="inset" w:sz="18" w:space="0" w:color="auto"/>
              <w:bottom w:val="inset" w:sz="18" w:space="0" w:color="auto"/>
              <w:right w:val="inset" w:sz="18" w:space="0" w:color="auto"/>
            </w:tcBorders>
            <w:vAlign w:val="bottom"/>
          </w:tcPr>
          <w:p w14:paraId="5B9B725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65(87.8%)</w:t>
            </w:r>
          </w:p>
        </w:tc>
        <w:tc>
          <w:tcPr>
            <w:tcW w:w="638" w:type="pct"/>
            <w:tcBorders>
              <w:top w:val="inset" w:sz="18" w:space="0" w:color="auto"/>
              <w:left w:val="inset" w:sz="18" w:space="0" w:color="auto"/>
              <w:bottom w:val="inset" w:sz="18" w:space="0" w:color="auto"/>
              <w:right w:val="inset" w:sz="18" w:space="0" w:color="auto"/>
            </w:tcBorders>
            <w:vAlign w:val="bottom"/>
          </w:tcPr>
          <w:p w14:paraId="757D578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468(86.2%)</w:t>
            </w:r>
          </w:p>
        </w:tc>
        <w:tc>
          <w:tcPr>
            <w:tcW w:w="332" w:type="pct"/>
            <w:vMerge w:val="restart"/>
            <w:tcBorders>
              <w:top w:val="inset" w:sz="18" w:space="0" w:color="auto"/>
              <w:left w:val="inset" w:sz="18" w:space="0" w:color="auto"/>
              <w:bottom w:val="inset" w:sz="18" w:space="0" w:color="auto"/>
              <w:right w:val="inset" w:sz="18" w:space="0" w:color="auto"/>
            </w:tcBorders>
          </w:tcPr>
          <w:p w14:paraId="6493C888"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0.756</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1480F83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70(87.5%)</w:t>
            </w:r>
          </w:p>
        </w:tc>
        <w:tc>
          <w:tcPr>
            <w:tcW w:w="673" w:type="pct"/>
            <w:tcBorders>
              <w:top w:val="inset" w:sz="18" w:space="0" w:color="auto"/>
              <w:left w:val="inset" w:sz="18" w:space="0" w:color="auto"/>
              <w:bottom w:val="inset" w:sz="18" w:space="0" w:color="auto"/>
              <w:right w:val="inset" w:sz="18" w:space="0" w:color="auto"/>
            </w:tcBorders>
            <w:vAlign w:val="bottom"/>
          </w:tcPr>
          <w:p w14:paraId="32BF955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551(86.8%)</w:t>
            </w:r>
          </w:p>
        </w:tc>
        <w:tc>
          <w:tcPr>
            <w:tcW w:w="362" w:type="pct"/>
            <w:vMerge w:val="restart"/>
            <w:tcBorders>
              <w:top w:val="inset" w:sz="18" w:space="0" w:color="auto"/>
              <w:left w:val="inset" w:sz="18" w:space="0" w:color="auto"/>
              <w:bottom w:val="inset" w:sz="18" w:space="0" w:color="auto"/>
              <w:right w:val="inset" w:sz="18" w:space="0" w:color="auto"/>
            </w:tcBorders>
          </w:tcPr>
          <w:p w14:paraId="7AD14DB9"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0.868</w:t>
            </w:r>
            <w:r w:rsidRPr="00E45AB9">
              <w:rPr>
                <w:rFonts w:asciiTheme="majorBidi" w:hAnsiTheme="majorBidi" w:cstheme="majorBidi"/>
                <w:sz w:val="18"/>
                <w:szCs w:val="18"/>
                <w:vertAlign w:val="superscript"/>
              </w:rPr>
              <w:t>b</w:t>
            </w:r>
          </w:p>
        </w:tc>
      </w:tr>
      <w:tr w:rsidR="00C96E7D" w:rsidRPr="00E45AB9" w14:paraId="07705B9B" w14:textId="77777777" w:rsidTr="00051849">
        <w:trPr>
          <w:trHeight w:val="300"/>
        </w:trPr>
        <w:tc>
          <w:tcPr>
            <w:tcW w:w="1052" w:type="pct"/>
            <w:gridSpan w:val="2"/>
            <w:vMerge w:val="restart"/>
            <w:tcBorders>
              <w:top w:val="inset" w:sz="18" w:space="0" w:color="auto"/>
              <w:left w:val="inset" w:sz="18" w:space="0" w:color="auto"/>
              <w:bottom w:val="inset" w:sz="18" w:space="0" w:color="auto"/>
              <w:right w:val="nil"/>
            </w:tcBorders>
            <w:vAlign w:val="bottom"/>
            <w:hideMark/>
          </w:tcPr>
          <w:p w14:paraId="6847BD7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233BC82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2 </w:t>
            </w:r>
          </w:p>
        </w:tc>
        <w:tc>
          <w:tcPr>
            <w:tcW w:w="721" w:type="pct"/>
            <w:tcBorders>
              <w:top w:val="inset" w:sz="18" w:space="0" w:color="auto"/>
              <w:left w:val="inset" w:sz="18" w:space="0" w:color="auto"/>
              <w:bottom w:val="inset" w:sz="18" w:space="0" w:color="auto"/>
              <w:right w:val="inset" w:sz="18" w:space="0" w:color="auto"/>
            </w:tcBorders>
            <w:vAlign w:val="bottom"/>
          </w:tcPr>
          <w:p w14:paraId="477994A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6(8.1%)</w:t>
            </w:r>
          </w:p>
        </w:tc>
        <w:tc>
          <w:tcPr>
            <w:tcW w:w="638" w:type="pct"/>
            <w:tcBorders>
              <w:top w:val="inset" w:sz="18" w:space="0" w:color="auto"/>
              <w:left w:val="inset" w:sz="18" w:space="0" w:color="auto"/>
              <w:bottom w:val="inset" w:sz="18" w:space="0" w:color="auto"/>
              <w:right w:val="inset" w:sz="18" w:space="0" w:color="auto"/>
            </w:tcBorders>
            <w:vAlign w:val="bottom"/>
          </w:tcPr>
          <w:p w14:paraId="1E48650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54(9.9%)</w:t>
            </w:r>
          </w:p>
        </w:tc>
        <w:tc>
          <w:tcPr>
            <w:tcW w:w="332" w:type="pct"/>
            <w:vMerge/>
            <w:vAlign w:val="center"/>
          </w:tcPr>
          <w:p w14:paraId="5A592E70" w14:textId="77777777" w:rsidR="00C96E7D" w:rsidRPr="00E45AB9" w:rsidRDefault="00C96E7D" w:rsidP="00051849">
            <w:pPr>
              <w:spacing w:line="276" w:lineRule="auto"/>
              <w:rPr>
                <w:rFonts w:asciiTheme="majorBidi" w:hAnsiTheme="majorBidi" w:cstheme="majorBidi"/>
                <w:b/>
                <w:bCs/>
                <w:sz w:val="18"/>
                <w:szCs w:val="18"/>
              </w:rPr>
            </w:pPr>
          </w:p>
        </w:tc>
        <w:tc>
          <w:tcPr>
            <w:tcW w:w="646" w:type="pct"/>
            <w:tcBorders>
              <w:top w:val="inset" w:sz="18" w:space="0" w:color="auto"/>
              <w:left w:val="inset" w:sz="18" w:space="0" w:color="auto"/>
              <w:bottom w:val="inset" w:sz="18" w:space="0" w:color="auto"/>
              <w:right w:val="inset" w:sz="18" w:space="0" w:color="auto"/>
            </w:tcBorders>
            <w:vAlign w:val="bottom"/>
          </w:tcPr>
          <w:p w14:paraId="2A57578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7(8.8%)</w:t>
            </w:r>
          </w:p>
        </w:tc>
        <w:tc>
          <w:tcPr>
            <w:tcW w:w="673" w:type="pct"/>
            <w:tcBorders>
              <w:top w:val="inset" w:sz="18" w:space="0" w:color="auto"/>
              <w:left w:val="inset" w:sz="18" w:space="0" w:color="auto"/>
              <w:bottom w:val="inset" w:sz="18" w:space="0" w:color="auto"/>
              <w:right w:val="inset" w:sz="18" w:space="0" w:color="auto"/>
            </w:tcBorders>
            <w:vAlign w:val="bottom"/>
          </w:tcPr>
          <w:p w14:paraId="73C6A66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50(7.9%)</w:t>
            </w:r>
          </w:p>
        </w:tc>
        <w:tc>
          <w:tcPr>
            <w:tcW w:w="362" w:type="pct"/>
            <w:vMerge/>
            <w:vAlign w:val="center"/>
          </w:tcPr>
          <w:p w14:paraId="26EA594B" w14:textId="77777777" w:rsidR="00C96E7D" w:rsidRPr="00E45AB9" w:rsidRDefault="00C96E7D" w:rsidP="00051849">
            <w:pPr>
              <w:spacing w:line="276" w:lineRule="auto"/>
              <w:rPr>
                <w:rFonts w:asciiTheme="majorBidi" w:hAnsiTheme="majorBidi" w:cstheme="majorBidi"/>
                <w:b/>
                <w:bCs/>
                <w:sz w:val="18"/>
                <w:szCs w:val="18"/>
              </w:rPr>
            </w:pPr>
          </w:p>
        </w:tc>
      </w:tr>
      <w:tr w:rsidR="00C96E7D" w:rsidRPr="00E45AB9" w14:paraId="1E3975E4" w14:textId="77777777" w:rsidTr="00051849">
        <w:trPr>
          <w:trHeight w:val="300"/>
        </w:trPr>
        <w:tc>
          <w:tcPr>
            <w:tcW w:w="1052" w:type="pct"/>
            <w:gridSpan w:val="2"/>
            <w:vMerge/>
            <w:vAlign w:val="center"/>
            <w:hideMark/>
          </w:tcPr>
          <w:p w14:paraId="7C76F61D" w14:textId="77777777" w:rsidR="00C96E7D" w:rsidRPr="00E45AB9" w:rsidRDefault="00C96E7D" w:rsidP="00051849">
            <w:pPr>
              <w:spacing w:line="276" w:lineRule="auto"/>
              <w:rPr>
                <w:rFonts w:asciiTheme="majorBidi" w:hAnsiTheme="majorBidi" w:cstheme="majorBidi"/>
                <w:sz w:val="18"/>
                <w:szCs w:val="18"/>
              </w:rPr>
            </w:pP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7ACCA83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3 </w:t>
            </w:r>
          </w:p>
        </w:tc>
        <w:tc>
          <w:tcPr>
            <w:tcW w:w="721" w:type="pct"/>
            <w:tcBorders>
              <w:top w:val="inset" w:sz="18" w:space="0" w:color="auto"/>
              <w:left w:val="inset" w:sz="18" w:space="0" w:color="auto"/>
              <w:bottom w:val="inset" w:sz="18" w:space="0" w:color="auto"/>
              <w:right w:val="inset" w:sz="18" w:space="0" w:color="auto"/>
            </w:tcBorders>
            <w:vAlign w:val="bottom"/>
          </w:tcPr>
          <w:p w14:paraId="185D9B8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3(4.1%)</w:t>
            </w:r>
          </w:p>
        </w:tc>
        <w:tc>
          <w:tcPr>
            <w:tcW w:w="638" w:type="pct"/>
            <w:tcBorders>
              <w:top w:val="inset" w:sz="18" w:space="0" w:color="auto"/>
              <w:left w:val="inset" w:sz="18" w:space="0" w:color="auto"/>
              <w:bottom w:val="inset" w:sz="18" w:space="0" w:color="auto"/>
              <w:right w:val="inset" w:sz="18" w:space="0" w:color="auto"/>
            </w:tcBorders>
            <w:vAlign w:val="bottom"/>
          </w:tcPr>
          <w:p w14:paraId="5A23316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16(2.9%)</w:t>
            </w:r>
          </w:p>
        </w:tc>
        <w:tc>
          <w:tcPr>
            <w:tcW w:w="332" w:type="pct"/>
            <w:vMerge/>
            <w:vAlign w:val="center"/>
          </w:tcPr>
          <w:p w14:paraId="132BF7B8" w14:textId="77777777" w:rsidR="00C96E7D" w:rsidRPr="00E45AB9" w:rsidRDefault="00C96E7D" w:rsidP="00051849">
            <w:pPr>
              <w:spacing w:line="276" w:lineRule="auto"/>
              <w:rPr>
                <w:rFonts w:asciiTheme="majorBidi" w:hAnsiTheme="majorBidi" w:cstheme="majorBidi"/>
                <w:b/>
                <w:bCs/>
                <w:sz w:val="18"/>
                <w:szCs w:val="18"/>
              </w:rPr>
            </w:pPr>
          </w:p>
        </w:tc>
        <w:tc>
          <w:tcPr>
            <w:tcW w:w="646" w:type="pct"/>
            <w:tcBorders>
              <w:top w:val="inset" w:sz="18" w:space="0" w:color="auto"/>
              <w:left w:val="inset" w:sz="18" w:space="0" w:color="auto"/>
              <w:bottom w:val="inset" w:sz="18" w:space="0" w:color="auto"/>
              <w:right w:val="inset" w:sz="18" w:space="0" w:color="auto"/>
            </w:tcBorders>
            <w:vAlign w:val="bottom"/>
          </w:tcPr>
          <w:p w14:paraId="18CB0E8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3(3.8%)</w:t>
            </w:r>
          </w:p>
        </w:tc>
        <w:tc>
          <w:tcPr>
            <w:tcW w:w="673" w:type="pct"/>
            <w:tcBorders>
              <w:top w:val="inset" w:sz="18" w:space="0" w:color="auto"/>
              <w:left w:val="inset" w:sz="18" w:space="0" w:color="auto"/>
              <w:bottom w:val="inset" w:sz="18" w:space="0" w:color="auto"/>
              <w:right w:val="inset" w:sz="18" w:space="0" w:color="auto"/>
            </w:tcBorders>
            <w:vAlign w:val="bottom"/>
          </w:tcPr>
          <w:p w14:paraId="40F861B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30(4.7%)</w:t>
            </w:r>
          </w:p>
        </w:tc>
        <w:tc>
          <w:tcPr>
            <w:tcW w:w="362" w:type="pct"/>
            <w:vMerge/>
            <w:vAlign w:val="center"/>
          </w:tcPr>
          <w:p w14:paraId="13C8ED04" w14:textId="77777777" w:rsidR="00C96E7D" w:rsidRPr="00E45AB9" w:rsidRDefault="00C96E7D" w:rsidP="00051849">
            <w:pPr>
              <w:spacing w:line="276" w:lineRule="auto"/>
              <w:rPr>
                <w:rFonts w:asciiTheme="majorBidi" w:hAnsiTheme="majorBidi" w:cstheme="majorBidi"/>
                <w:b/>
                <w:bCs/>
                <w:sz w:val="18"/>
                <w:szCs w:val="18"/>
              </w:rPr>
            </w:pPr>
          </w:p>
        </w:tc>
      </w:tr>
      <w:tr w:rsidR="00C96E7D" w:rsidRPr="00E45AB9" w14:paraId="1DD8453F" w14:textId="77777777" w:rsidTr="00051849">
        <w:trPr>
          <w:trHeight w:val="300"/>
        </w:trPr>
        <w:tc>
          <w:tcPr>
            <w:tcW w:w="1052" w:type="pct"/>
            <w:gridSpan w:val="2"/>
            <w:vMerge/>
            <w:vAlign w:val="center"/>
            <w:hideMark/>
          </w:tcPr>
          <w:p w14:paraId="1D6C7197" w14:textId="77777777" w:rsidR="00C96E7D" w:rsidRPr="00E45AB9" w:rsidRDefault="00C96E7D" w:rsidP="00051849">
            <w:pPr>
              <w:spacing w:line="276" w:lineRule="auto"/>
              <w:rPr>
                <w:rFonts w:asciiTheme="majorBidi" w:hAnsiTheme="majorBidi" w:cstheme="majorBidi"/>
                <w:sz w:val="18"/>
                <w:szCs w:val="18"/>
              </w:rPr>
            </w:pP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644E657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4 </w:t>
            </w:r>
          </w:p>
        </w:tc>
        <w:tc>
          <w:tcPr>
            <w:tcW w:w="721" w:type="pct"/>
            <w:tcBorders>
              <w:top w:val="inset" w:sz="18" w:space="0" w:color="auto"/>
              <w:left w:val="inset" w:sz="18" w:space="0" w:color="auto"/>
              <w:bottom w:val="inset" w:sz="18" w:space="0" w:color="auto"/>
              <w:right w:val="inset" w:sz="18" w:space="0" w:color="auto"/>
            </w:tcBorders>
            <w:vAlign w:val="bottom"/>
          </w:tcPr>
          <w:p w14:paraId="2E96E47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38" w:type="pct"/>
            <w:tcBorders>
              <w:top w:val="inset" w:sz="18" w:space="0" w:color="auto"/>
              <w:left w:val="inset" w:sz="18" w:space="0" w:color="auto"/>
              <w:bottom w:val="inset" w:sz="18" w:space="0" w:color="auto"/>
              <w:right w:val="inset" w:sz="18" w:space="0" w:color="auto"/>
            </w:tcBorders>
            <w:vAlign w:val="bottom"/>
          </w:tcPr>
          <w:p w14:paraId="6DC6799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5(0.9%)</w:t>
            </w:r>
          </w:p>
        </w:tc>
        <w:tc>
          <w:tcPr>
            <w:tcW w:w="332" w:type="pct"/>
            <w:vMerge/>
            <w:vAlign w:val="center"/>
          </w:tcPr>
          <w:p w14:paraId="7233C569" w14:textId="77777777" w:rsidR="00C96E7D" w:rsidRPr="00E45AB9" w:rsidRDefault="00C96E7D" w:rsidP="00051849">
            <w:pPr>
              <w:spacing w:line="276" w:lineRule="auto"/>
              <w:rPr>
                <w:rFonts w:asciiTheme="majorBidi" w:hAnsiTheme="majorBidi" w:cstheme="majorBidi"/>
                <w:b/>
                <w:bCs/>
                <w:sz w:val="18"/>
                <w:szCs w:val="18"/>
              </w:rPr>
            </w:pPr>
          </w:p>
        </w:tc>
        <w:tc>
          <w:tcPr>
            <w:tcW w:w="646" w:type="pct"/>
            <w:tcBorders>
              <w:top w:val="inset" w:sz="18" w:space="0" w:color="auto"/>
              <w:left w:val="inset" w:sz="18" w:space="0" w:color="auto"/>
              <w:bottom w:val="inset" w:sz="18" w:space="0" w:color="auto"/>
              <w:right w:val="inset" w:sz="18" w:space="0" w:color="auto"/>
            </w:tcBorders>
            <w:vAlign w:val="bottom"/>
          </w:tcPr>
          <w:p w14:paraId="47293D7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73" w:type="pct"/>
            <w:tcBorders>
              <w:top w:val="inset" w:sz="18" w:space="0" w:color="auto"/>
              <w:left w:val="inset" w:sz="18" w:space="0" w:color="auto"/>
              <w:bottom w:val="inset" w:sz="18" w:space="0" w:color="auto"/>
              <w:right w:val="inset" w:sz="18" w:space="0" w:color="auto"/>
            </w:tcBorders>
            <w:vAlign w:val="bottom"/>
          </w:tcPr>
          <w:p w14:paraId="1427BC8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4(0.6%)</w:t>
            </w:r>
          </w:p>
        </w:tc>
        <w:tc>
          <w:tcPr>
            <w:tcW w:w="362" w:type="pct"/>
            <w:vMerge/>
            <w:vAlign w:val="center"/>
          </w:tcPr>
          <w:p w14:paraId="53772BCD" w14:textId="77777777" w:rsidR="00C96E7D" w:rsidRPr="00E45AB9" w:rsidRDefault="00C96E7D" w:rsidP="00051849">
            <w:pPr>
              <w:spacing w:line="276" w:lineRule="auto"/>
              <w:rPr>
                <w:rFonts w:asciiTheme="majorBidi" w:hAnsiTheme="majorBidi" w:cstheme="majorBidi"/>
                <w:b/>
                <w:bCs/>
                <w:sz w:val="18"/>
                <w:szCs w:val="18"/>
              </w:rPr>
            </w:pPr>
          </w:p>
        </w:tc>
      </w:tr>
      <w:tr w:rsidR="00C96E7D" w:rsidRPr="00E45AB9" w14:paraId="41F40DF6"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0CE5395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Redo surgery </w:t>
            </w:r>
          </w:p>
        </w:tc>
        <w:tc>
          <w:tcPr>
            <w:tcW w:w="721" w:type="pct"/>
            <w:tcBorders>
              <w:top w:val="inset" w:sz="18" w:space="0" w:color="auto"/>
              <w:left w:val="inset" w:sz="18" w:space="0" w:color="auto"/>
              <w:bottom w:val="inset" w:sz="18" w:space="0" w:color="auto"/>
              <w:right w:val="inset" w:sz="18" w:space="0" w:color="auto"/>
            </w:tcBorders>
            <w:vAlign w:val="bottom"/>
          </w:tcPr>
          <w:p w14:paraId="50D55B9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4(5.4%)</w:t>
            </w:r>
          </w:p>
        </w:tc>
        <w:tc>
          <w:tcPr>
            <w:tcW w:w="638" w:type="pct"/>
            <w:tcBorders>
              <w:top w:val="inset" w:sz="18" w:space="0" w:color="auto"/>
              <w:left w:val="inset" w:sz="18" w:space="0" w:color="auto"/>
              <w:bottom w:val="inset" w:sz="18" w:space="0" w:color="auto"/>
              <w:right w:val="inset" w:sz="18" w:space="0" w:color="auto"/>
            </w:tcBorders>
            <w:vAlign w:val="bottom"/>
          </w:tcPr>
          <w:p w14:paraId="2428081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24(4.4%)</w:t>
            </w:r>
          </w:p>
        </w:tc>
        <w:tc>
          <w:tcPr>
            <w:tcW w:w="332" w:type="pct"/>
            <w:tcBorders>
              <w:top w:val="inset" w:sz="18" w:space="0" w:color="auto"/>
              <w:left w:val="inset" w:sz="18" w:space="0" w:color="auto"/>
              <w:bottom w:val="inset" w:sz="18" w:space="0" w:color="auto"/>
              <w:right w:val="inset" w:sz="18" w:space="0" w:color="auto"/>
            </w:tcBorders>
          </w:tcPr>
          <w:p w14:paraId="2ECB892A"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0.702</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5159E12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9(11.3%)</w:t>
            </w:r>
          </w:p>
        </w:tc>
        <w:tc>
          <w:tcPr>
            <w:tcW w:w="673" w:type="pct"/>
            <w:tcBorders>
              <w:top w:val="inset" w:sz="18" w:space="0" w:color="auto"/>
              <w:left w:val="inset" w:sz="18" w:space="0" w:color="auto"/>
              <w:bottom w:val="inset" w:sz="18" w:space="0" w:color="auto"/>
              <w:right w:val="inset" w:sz="18" w:space="0" w:color="auto"/>
            </w:tcBorders>
            <w:vAlign w:val="bottom"/>
          </w:tcPr>
          <w:p w14:paraId="0020822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42(6.6%)</w:t>
            </w:r>
          </w:p>
        </w:tc>
        <w:tc>
          <w:tcPr>
            <w:tcW w:w="362" w:type="pct"/>
            <w:tcBorders>
              <w:top w:val="inset" w:sz="18" w:space="0" w:color="auto"/>
              <w:left w:val="inset" w:sz="18" w:space="0" w:color="auto"/>
              <w:bottom w:val="inset" w:sz="18" w:space="0" w:color="auto"/>
              <w:right w:val="inset" w:sz="18" w:space="0" w:color="auto"/>
            </w:tcBorders>
          </w:tcPr>
          <w:p w14:paraId="7A2D9683"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0.129</w:t>
            </w:r>
            <w:r w:rsidRPr="00E45AB9">
              <w:rPr>
                <w:rFonts w:asciiTheme="majorBidi" w:hAnsiTheme="majorBidi" w:cstheme="majorBidi"/>
                <w:b/>
                <w:bCs/>
                <w:sz w:val="18"/>
                <w:szCs w:val="18"/>
                <w:vertAlign w:val="superscript"/>
              </w:rPr>
              <w:t>b</w:t>
            </w:r>
          </w:p>
        </w:tc>
      </w:tr>
      <w:tr w:rsidR="00C96E7D" w:rsidRPr="00E45AB9" w14:paraId="64B32F42"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4AC86DA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Extracardiac arteriopathy </w:t>
            </w:r>
          </w:p>
        </w:tc>
        <w:tc>
          <w:tcPr>
            <w:tcW w:w="721" w:type="pct"/>
            <w:tcBorders>
              <w:top w:val="inset" w:sz="18" w:space="0" w:color="auto"/>
              <w:left w:val="inset" w:sz="18" w:space="0" w:color="auto"/>
              <w:bottom w:val="inset" w:sz="18" w:space="0" w:color="auto"/>
              <w:right w:val="inset" w:sz="18" w:space="0" w:color="auto"/>
            </w:tcBorders>
            <w:vAlign w:val="bottom"/>
          </w:tcPr>
          <w:p w14:paraId="0623B75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10(13.5%)</w:t>
            </w:r>
          </w:p>
        </w:tc>
        <w:tc>
          <w:tcPr>
            <w:tcW w:w="638" w:type="pct"/>
            <w:tcBorders>
              <w:top w:val="inset" w:sz="18" w:space="0" w:color="auto"/>
              <w:left w:val="inset" w:sz="18" w:space="0" w:color="auto"/>
              <w:bottom w:val="inset" w:sz="18" w:space="0" w:color="auto"/>
              <w:right w:val="inset" w:sz="18" w:space="0" w:color="auto"/>
            </w:tcBorders>
            <w:vAlign w:val="bottom"/>
          </w:tcPr>
          <w:p w14:paraId="233CB73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77(14.2%)</w:t>
            </w:r>
          </w:p>
        </w:tc>
        <w:tc>
          <w:tcPr>
            <w:tcW w:w="332" w:type="pct"/>
            <w:tcBorders>
              <w:top w:val="inset" w:sz="18" w:space="0" w:color="auto"/>
              <w:left w:val="inset" w:sz="18" w:space="0" w:color="auto"/>
              <w:bottom w:val="inset" w:sz="18" w:space="0" w:color="auto"/>
              <w:right w:val="inset" w:sz="18" w:space="0" w:color="auto"/>
            </w:tcBorders>
          </w:tcPr>
          <w:p w14:paraId="6B4D2DBD"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0.877</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0AE0A26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8(10%)</w:t>
            </w:r>
          </w:p>
        </w:tc>
        <w:tc>
          <w:tcPr>
            <w:tcW w:w="673" w:type="pct"/>
            <w:tcBorders>
              <w:top w:val="inset" w:sz="18" w:space="0" w:color="auto"/>
              <w:left w:val="inset" w:sz="18" w:space="0" w:color="auto"/>
              <w:bottom w:val="inset" w:sz="18" w:space="0" w:color="auto"/>
              <w:right w:val="inset" w:sz="18" w:space="0" w:color="auto"/>
            </w:tcBorders>
            <w:vAlign w:val="bottom"/>
          </w:tcPr>
          <w:p w14:paraId="66C3DF5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49(7.7%)</w:t>
            </w:r>
          </w:p>
        </w:tc>
        <w:tc>
          <w:tcPr>
            <w:tcW w:w="362" w:type="pct"/>
            <w:tcBorders>
              <w:top w:val="inset" w:sz="18" w:space="0" w:color="auto"/>
              <w:left w:val="inset" w:sz="18" w:space="0" w:color="auto"/>
              <w:bottom w:val="inset" w:sz="18" w:space="0" w:color="auto"/>
              <w:right w:val="inset" w:sz="18" w:space="0" w:color="auto"/>
            </w:tcBorders>
          </w:tcPr>
          <w:p w14:paraId="035B680B"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0.477</w:t>
            </w:r>
            <w:r w:rsidRPr="00E45AB9">
              <w:rPr>
                <w:rFonts w:asciiTheme="majorBidi" w:hAnsiTheme="majorBidi" w:cstheme="majorBidi"/>
                <w:b/>
                <w:bCs/>
                <w:sz w:val="18"/>
                <w:szCs w:val="18"/>
                <w:vertAlign w:val="superscript"/>
              </w:rPr>
              <w:t>b</w:t>
            </w:r>
          </w:p>
        </w:tc>
      </w:tr>
      <w:tr w:rsidR="00C96E7D" w:rsidRPr="00E45AB9" w14:paraId="1053E81B"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4928D8D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Pulmonary disease </w:t>
            </w:r>
          </w:p>
        </w:tc>
        <w:tc>
          <w:tcPr>
            <w:tcW w:w="721" w:type="pct"/>
            <w:tcBorders>
              <w:top w:val="inset" w:sz="18" w:space="0" w:color="auto"/>
              <w:left w:val="inset" w:sz="18" w:space="0" w:color="auto"/>
              <w:bottom w:val="inset" w:sz="18" w:space="0" w:color="auto"/>
              <w:right w:val="inset" w:sz="18" w:space="0" w:color="auto"/>
            </w:tcBorders>
            <w:vAlign w:val="bottom"/>
          </w:tcPr>
          <w:p w14:paraId="3F1345C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10(13.5%)</w:t>
            </w:r>
          </w:p>
        </w:tc>
        <w:tc>
          <w:tcPr>
            <w:tcW w:w="638" w:type="pct"/>
            <w:tcBorders>
              <w:top w:val="inset" w:sz="18" w:space="0" w:color="auto"/>
              <w:left w:val="inset" w:sz="18" w:space="0" w:color="auto"/>
              <w:bottom w:val="inset" w:sz="18" w:space="0" w:color="auto"/>
              <w:right w:val="inset" w:sz="18" w:space="0" w:color="auto"/>
            </w:tcBorders>
            <w:vAlign w:val="bottom"/>
          </w:tcPr>
          <w:p w14:paraId="6168104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60(11%)</w:t>
            </w:r>
          </w:p>
        </w:tc>
        <w:tc>
          <w:tcPr>
            <w:tcW w:w="332" w:type="pct"/>
            <w:tcBorders>
              <w:top w:val="inset" w:sz="18" w:space="0" w:color="auto"/>
              <w:left w:val="inset" w:sz="18" w:space="0" w:color="auto"/>
              <w:bottom w:val="inset" w:sz="18" w:space="0" w:color="auto"/>
              <w:right w:val="inset" w:sz="18" w:space="0" w:color="auto"/>
            </w:tcBorders>
          </w:tcPr>
          <w:p w14:paraId="70451D60"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0.531</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2684E4D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5(6.3%)</w:t>
            </w:r>
          </w:p>
        </w:tc>
        <w:tc>
          <w:tcPr>
            <w:tcW w:w="673" w:type="pct"/>
            <w:tcBorders>
              <w:top w:val="inset" w:sz="18" w:space="0" w:color="auto"/>
              <w:left w:val="inset" w:sz="18" w:space="0" w:color="auto"/>
              <w:bottom w:val="inset" w:sz="18" w:space="0" w:color="auto"/>
              <w:right w:val="inset" w:sz="18" w:space="0" w:color="auto"/>
            </w:tcBorders>
            <w:vAlign w:val="bottom"/>
          </w:tcPr>
          <w:p w14:paraId="534AB9A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54(8.5%)</w:t>
            </w:r>
          </w:p>
        </w:tc>
        <w:tc>
          <w:tcPr>
            <w:tcW w:w="362" w:type="pct"/>
            <w:tcBorders>
              <w:top w:val="inset" w:sz="18" w:space="0" w:color="auto"/>
              <w:left w:val="inset" w:sz="18" w:space="0" w:color="auto"/>
              <w:bottom w:val="inset" w:sz="18" w:space="0" w:color="auto"/>
              <w:right w:val="inset" w:sz="18" w:space="0" w:color="auto"/>
            </w:tcBorders>
          </w:tcPr>
          <w:p w14:paraId="74C04CEC"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0.490</w:t>
            </w:r>
            <w:r w:rsidRPr="00E45AB9">
              <w:rPr>
                <w:rFonts w:asciiTheme="majorBidi" w:hAnsiTheme="majorBidi" w:cstheme="majorBidi"/>
                <w:b/>
                <w:bCs/>
                <w:sz w:val="18"/>
                <w:szCs w:val="18"/>
                <w:vertAlign w:val="superscript"/>
              </w:rPr>
              <w:t>b</w:t>
            </w:r>
          </w:p>
        </w:tc>
      </w:tr>
      <w:tr w:rsidR="00C96E7D" w:rsidRPr="00E45AB9" w14:paraId="26DF7D7A"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7DFC1CB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Active endocarditis </w:t>
            </w:r>
          </w:p>
        </w:tc>
        <w:tc>
          <w:tcPr>
            <w:tcW w:w="721" w:type="pct"/>
            <w:tcBorders>
              <w:top w:val="inset" w:sz="18" w:space="0" w:color="auto"/>
              <w:left w:val="inset" w:sz="18" w:space="0" w:color="auto"/>
              <w:bottom w:val="inset" w:sz="18" w:space="0" w:color="auto"/>
              <w:right w:val="inset" w:sz="18" w:space="0" w:color="auto"/>
            </w:tcBorders>
            <w:vAlign w:val="bottom"/>
          </w:tcPr>
          <w:p w14:paraId="4BE6683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38" w:type="pct"/>
            <w:tcBorders>
              <w:top w:val="inset" w:sz="18" w:space="0" w:color="auto"/>
              <w:left w:val="inset" w:sz="18" w:space="0" w:color="auto"/>
              <w:bottom w:val="inset" w:sz="18" w:space="0" w:color="auto"/>
              <w:right w:val="inset" w:sz="18" w:space="0" w:color="auto"/>
            </w:tcBorders>
            <w:vAlign w:val="bottom"/>
          </w:tcPr>
          <w:p w14:paraId="613876E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3(0.6%)</w:t>
            </w:r>
          </w:p>
        </w:tc>
        <w:tc>
          <w:tcPr>
            <w:tcW w:w="332" w:type="pct"/>
            <w:tcBorders>
              <w:top w:val="inset" w:sz="18" w:space="0" w:color="auto"/>
              <w:left w:val="inset" w:sz="18" w:space="0" w:color="auto"/>
              <w:bottom w:val="inset" w:sz="18" w:space="0" w:color="auto"/>
              <w:right w:val="inset" w:sz="18" w:space="0" w:color="auto"/>
            </w:tcBorders>
          </w:tcPr>
          <w:p w14:paraId="4E370204"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0.522</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2F553BD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1(1.3%)</w:t>
            </w:r>
          </w:p>
        </w:tc>
        <w:tc>
          <w:tcPr>
            <w:tcW w:w="673" w:type="pct"/>
            <w:tcBorders>
              <w:top w:val="inset" w:sz="18" w:space="0" w:color="auto"/>
              <w:left w:val="inset" w:sz="18" w:space="0" w:color="auto"/>
              <w:bottom w:val="inset" w:sz="18" w:space="0" w:color="auto"/>
              <w:right w:val="inset" w:sz="18" w:space="0" w:color="auto"/>
            </w:tcBorders>
            <w:vAlign w:val="bottom"/>
          </w:tcPr>
          <w:p w14:paraId="73E50ED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8(1.3%)</w:t>
            </w:r>
          </w:p>
        </w:tc>
        <w:tc>
          <w:tcPr>
            <w:tcW w:w="362" w:type="pct"/>
            <w:tcBorders>
              <w:top w:val="inset" w:sz="18" w:space="0" w:color="auto"/>
              <w:left w:val="inset" w:sz="18" w:space="0" w:color="auto"/>
              <w:bottom w:val="inset" w:sz="18" w:space="0" w:color="auto"/>
              <w:right w:val="inset" w:sz="18" w:space="0" w:color="auto"/>
            </w:tcBorders>
          </w:tcPr>
          <w:p w14:paraId="3576BA8D"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0.994</w:t>
            </w:r>
            <w:r w:rsidRPr="00E45AB9">
              <w:rPr>
                <w:rFonts w:asciiTheme="majorBidi" w:hAnsiTheme="majorBidi" w:cstheme="majorBidi"/>
                <w:b/>
                <w:bCs/>
                <w:sz w:val="18"/>
                <w:szCs w:val="18"/>
                <w:vertAlign w:val="superscript"/>
              </w:rPr>
              <w:t>b</w:t>
            </w:r>
          </w:p>
        </w:tc>
      </w:tr>
      <w:tr w:rsidR="00C96E7D" w:rsidRPr="00E45AB9" w14:paraId="2EBD458A"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66DD8B6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Critical preoperative state  </w:t>
            </w:r>
          </w:p>
        </w:tc>
        <w:tc>
          <w:tcPr>
            <w:tcW w:w="721" w:type="pct"/>
            <w:tcBorders>
              <w:top w:val="inset" w:sz="18" w:space="0" w:color="auto"/>
              <w:left w:val="inset" w:sz="18" w:space="0" w:color="auto"/>
              <w:bottom w:val="inset" w:sz="18" w:space="0" w:color="auto"/>
              <w:right w:val="inset" w:sz="18" w:space="0" w:color="auto"/>
            </w:tcBorders>
            <w:vAlign w:val="bottom"/>
          </w:tcPr>
          <w:p w14:paraId="5C39152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7(9.5%)</w:t>
            </w:r>
          </w:p>
        </w:tc>
        <w:tc>
          <w:tcPr>
            <w:tcW w:w="638" w:type="pct"/>
            <w:tcBorders>
              <w:top w:val="inset" w:sz="18" w:space="0" w:color="auto"/>
              <w:left w:val="inset" w:sz="18" w:space="0" w:color="auto"/>
              <w:bottom w:val="inset" w:sz="18" w:space="0" w:color="auto"/>
              <w:right w:val="inset" w:sz="18" w:space="0" w:color="auto"/>
            </w:tcBorders>
            <w:vAlign w:val="bottom"/>
          </w:tcPr>
          <w:p w14:paraId="14EE52B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74(13.6%)</w:t>
            </w:r>
          </w:p>
        </w:tc>
        <w:tc>
          <w:tcPr>
            <w:tcW w:w="332" w:type="pct"/>
            <w:tcBorders>
              <w:top w:val="inset" w:sz="18" w:space="0" w:color="auto"/>
              <w:left w:val="inset" w:sz="18" w:space="0" w:color="auto"/>
              <w:bottom w:val="inset" w:sz="18" w:space="0" w:color="auto"/>
              <w:right w:val="inset" w:sz="18" w:space="0" w:color="auto"/>
            </w:tcBorders>
          </w:tcPr>
          <w:p w14:paraId="15E8EC03"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0.319</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23B2F04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10(12.5%)</w:t>
            </w:r>
          </w:p>
        </w:tc>
        <w:tc>
          <w:tcPr>
            <w:tcW w:w="673" w:type="pct"/>
            <w:tcBorders>
              <w:top w:val="inset" w:sz="18" w:space="0" w:color="auto"/>
              <w:left w:val="inset" w:sz="18" w:space="0" w:color="auto"/>
              <w:bottom w:val="inset" w:sz="18" w:space="0" w:color="auto"/>
              <w:right w:val="inset" w:sz="18" w:space="0" w:color="auto"/>
            </w:tcBorders>
            <w:vAlign w:val="bottom"/>
          </w:tcPr>
          <w:p w14:paraId="22B8AEA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71(11.2%)</w:t>
            </w:r>
          </w:p>
        </w:tc>
        <w:tc>
          <w:tcPr>
            <w:tcW w:w="362" w:type="pct"/>
            <w:tcBorders>
              <w:top w:val="inset" w:sz="18" w:space="0" w:color="auto"/>
              <w:left w:val="inset" w:sz="18" w:space="0" w:color="auto"/>
              <w:bottom w:val="inset" w:sz="18" w:space="0" w:color="auto"/>
              <w:right w:val="inset" w:sz="18" w:space="0" w:color="auto"/>
            </w:tcBorders>
          </w:tcPr>
          <w:p w14:paraId="22122FB7"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0.726</w:t>
            </w:r>
            <w:r w:rsidRPr="00E45AB9">
              <w:rPr>
                <w:rFonts w:asciiTheme="majorBidi" w:hAnsiTheme="majorBidi" w:cstheme="majorBidi"/>
                <w:b/>
                <w:bCs/>
                <w:sz w:val="18"/>
                <w:szCs w:val="18"/>
                <w:vertAlign w:val="superscript"/>
              </w:rPr>
              <w:t>b</w:t>
            </w:r>
          </w:p>
        </w:tc>
      </w:tr>
      <w:tr w:rsidR="00C96E7D" w:rsidRPr="00E45AB9" w14:paraId="7232265D"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2E21929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lastRenderedPageBreak/>
              <w:t>Recent myocardial infarction </w:t>
            </w:r>
          </w:p>
        </w:tc>
        <w:tc>
          <w:tcPr>
            <w:tcW w:w="721" w:type="pct"/>
            <w:tcBorders>
              <w:top w:val="inset" w:sz="18" w:space="0" w:color="auto"/>
              <w:left w:val="inset" w:sz="18" w:space="0" w:color="auto"/>
              <w:bottom w:val="inset" w:sz="18" w:space="0" w:color="auto"/>
              <w:right w:val="inset" w:sz="18" w:space="0" w:color="auto"/>
            </w:tcBorders>
            <w:vAlign w:val="bottom"/>
          </w:tcPr>
          <w:p w14:paraId="5902051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22(29.7%)</w:t>
            </w:r>
          </w:p>
        </w:tc>
        <w:tc>
          <w:tcPr>
            <w:tcW w:w="638" w:type="pct"/>
            <w:tcBorders>
              <w:top w:val="inset" w:sz="18" w:space="0" w:color="auto"/>
              <w:left w:val="inset" w:sz="18" w:space="0" w:color="auto"/>
              <w:bottom w:val="inset" w:sz="18" w:space="0" w:color="auto"/>
              <w:right w:val="inset" w:sz="18" w:space="0" w:color="auto"/>
            </w:tcBorders>
            <w:vAlign w:val="bottom"/>
          </w:tcPr>
          <w:p w14:paraId="3D8B54A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106(19.5%)</w:t>
            </w:r>
          </w:p>
        </w:tc>
        <w:tc>
          <w:tcPr>
            <w:tcW w:w="332" w:type="pct"/>
            <w:tcBorders>
              <w:top w:val="inset" w:sz="18" w:space="0" w:color="auto"/>
              <w:left w:val="inset" w:sz="18" w:space="0" w:color="auto"/>
              <w:bottom w:val="inset" w:sz="18" w:space="0" w:color="auto"/>
              <w:right w:val="inset" w:sz="18" w:space="0" w:color="auto"/>
            </w:tcBorders>
          </w:tcPr>
          <w:p w14:paraId="253C1F3B"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0.042</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0E86DE9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13(16.3%)</w:t>
            </w:r>
          </w:p>
        </w:tc>
        <w:tc>
          <w:tcPr>
            <w:tcW w:w="673" w:type="pct"/>
            <w:tcBorders>
              <w:top w:val="inset" w:sz="18" w:space="0" w:color="auto"/>
              <w:left w:val="inset" w:sz="18" w:space="0" w:color="auto"/>
              <w:bottom w:val="inset" w:sz="18" w:space="0" w:color="auto"/>
              <w:right w:val="inset" w:sz="18" w:space="0" w:color="auto"/>
            </w:tcBorders>
            <w:vAlign w:val="bottom"/>
          </w:tcPr>
          <w:p w14:paraId="6717387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109(17.2%)</w:t>
            </w:r>
          </w:p>
        </w:tc>
        <w:tc>
          <w:tcPr>
            <w:tcW w:w="362" w:type="pct"/>
            <w:tcBorders>
              <w:top w:val="inset" w:sz="18" w:space="0" w:color="auto"/>
              <w:left w:val="inset" w:sz="18" w:space="0" w:color="auto"/>
              <w:bottom w:val="inset" w:sz="18" w:space="0" w:color="auto"/>
              <w:right w:val="inset" w:sz="18" w:space="0" w:color="auto"/>
            </w:tcBorders>
          </w:tcPr>
          <w:p w14:paraId="00DE7B70"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0.920</w:t>
            </w:r>
            <w:r w:rsidRPr="00E45AB9">
              <w:rPr>
                <w:rFonts w:asciiTheme="majorBidi" w:hAnsiTheme="majorBidi" w:cstheme="majorBidi"/>
                <w:b/>
                <w:bCs/>
                <w:sz w:val="18"/>
                <w:szCs w:val="18"/>
                <w:vertAlign w:val="superscript"/>
              </w:rPr>
              <w:t>b</w:t>
            </w:r>
          </w:p>
        </w:tc>
      </w:tr>
      <w:tr w:rsidR="00C96E7D" w:rsidRPr="00E45AB9" w14:paraId="16749D1A" w14:textId="77777777" w:rsidTr="00051849">
        <w:trPr>
          <w:trHeight w:val="300"/>
        </w:trPr>
        <w:tc>
          <w:tcPr>
            <w:tcW w:w="867" w:type="pct"/>
            <w:vMerge w:val="restart"/>
            <w:tcBorders>
              <w:top w:val="inset" w:sz="18" w:space="0" w:color="auto"/>
              <w:left w:val="inset" w:sz="18" w:space="0" w:color="auto"/>
              <w:bottom w:val="nil"/>
              <w:right w:val="inset" w:sz="18" w:space="0" w:color="auto"/>
            </w:tcBorders>
            <w:vAlign w:val="bottom"/>
            <w:hideMark/>
          </w:tcPr>
          <w:p w14:paraId="08F6C43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Type of Surgery </w:t>
            </w:r>
          </w:p>
        </w:tc>
        <w:tc>
          <w:tcPr>
            <w:tcW w:w="761" w:type="pct"/>
            <w:gridSpan w:val="3"/>
            <w:tcBorders>
              <w:top w:val="inset" w:sz="18" w:space="0" w:color="auto"/>
              <w:left w:val="inset" w:sz="18" w:space="0" w:color="auto"/>
              <w:bottom w:val="inset" w:sz="18" w:space="0" w:color="auto"/>
              <w:right w:val="inset" w:sz="18" w:space="0" w:color="auto"/>
            </w:tcBorders>
            <w:vAlign w:val="bottom"/>
            <w:hideMark/>
          </w:tcPr>
          <w:p w14:paraId="7DD2056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CABG </w:t>
            </w:r>
          </w:p>
        </w:tc>
        <w:tc>
          <w:tcPr>
            <w:tcW w:w="721" w:type="pct"/>
            <w:tcBorders>
              <w:top w:val="inset" w:sz="18" w:space="0" w:color="auto"/>
              <w:left w:val="inset" w:sz="18" w:space="0" w:color="auto"/>
              <w:bottom w:val="inset" w:sz="18" w:space="0" w:color="auto"/>
              <w:right w:val="inset" w:sz="18" w:space="0" w:color="auto"/>
            </w:tcBorders>
            <w:vAlign w:val="bottom"/>
          </w:tcPr>
          <w:p w14:paraId="7D25828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64(86.5%)</w:t>
            </w:r>
          </w:p>
        </w:tc>
        <w:tc>
          <w:tcPr>
            <w:tcW w:w="638" w:type="pct"/>
            <w:tcBorders>
              <w:top w:val="inset" w:sz="18" w:space="0" w:color="auto"/>
              <w:left w:val="inset" w:sz="18" w:space="0" w:color="auto"/>
              <w:bottom w:val="inset" w:sz="18" w:space="0" w:color="auto"/>
              <w:right w:val="inset" w:sz="18" w:space="0" w:color="auto"/>
            </w:tcBorders>
            <w:vAlign w:val="bottom"/>
          </w:tcPr>
          <w:p w14:paraId="230D4DA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463(85.3%)</w:t>
            </w:r>
          </w:p>
        </w:tc>
        <w:tc>
          <w:tcPr>
            <w:tcW w:w="332" w:type="pct"/>
            <w:vMerge w:val="restart"/>
            <w:tcBorders>
              <w:top w:val="inset" w:sz="18" w:space="0" w:color="auto"/>
              <w:left w:val="inset" w:sz="18" w:space="0" w:color="auto"/>
              <w:bottom w:val="inset" w:sz="18" w:space="0" w:color="auto"/>
              <w:right w:val="inset" w:sz="18" w:space="0" w:color="auto"/>
            </w:tcBorders>
          </w:tcPr>
          <w:p w14:paraId="506A07EB"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0.291</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0EBE97F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51(63.8%)</w:t>
            </w:r>
          </w:p>
        </w:tc>
        <w:tc>
          <w:tcPr>
            <w:tcW w:w="673" w:type="pct"/>
            <w:tcBorders>
              <w:top w:val="inset" w:sz="18" w:space="0" w:color="auto"/>
              <w:left w:val="inset" w:sz="18" w:space="0" w:color="auto"/>
              <w:bottom w:val="inset" w:sz="18" w:space="0" w:color="auto"/>
              <w:right w:val="inset" w:sz="18" w:space="0" w:color="auto"/>
            </w:tcBorders>
            <w:vAlign w:val="bottom"/>
          </w:tcPr>
          <w:p w14:paraId="40D7BCA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419(66%)</w:t>
            </w:r>
          </w:p>
        </w:tc>
        <w:tc>
          <w:tcPr>
            <w:tcW w:w="362" w:type="pct"/>
            <w:vMerge w:val="restart"/>
            <w:tcBorders>
              <w:top w:val="inset" w:sz="18" w:space="0" w:color="auto"/>
              <w:left w:val="inset" w:sz="18" w:space="0" w:color="auto"/>
              <w:bottom w:val="inset" w:sz="18" w:space="0" w:color="auto"/>
              <w:right w:val="inset" w:sz="18" w:space="0" w:color="auto"/>
            </w:tcBorders>
          </w:tcPr>
          <w:p w14:paraId="2F6D7D81"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0.692</w:t>
            </w:r>
            <w:r w:rsidRPr="00E45AB9">
              <w:rPr>
                <w:rFonts w:asciiTheme="majorBidi" w:hAnsiTheme="majorBidi" w:cstheme="majorBidi"/>
                <w:b/>
                <w:bCs/>
                <w:sz w:val="18"/>
                <w:szCs w:val="18"/>
                <w:vertAlign w:val="superscript"/>
              </w:rPr>
              <w:t>b</w:t>
            </w:r>
          </w:p>
        </w:tc>
      </w:tr>
      <w:tr w:rsidR="00C96E7D" w:rsidRPr="00E45AB9" w14:paraId="498EB40A" w14:textId="77777777" w:rsidTr="00051849">
        <w:trPr>
          <w:trHeight w:val="300"/>
        </w:trPr>
        <w:tc>
          <w:tcPr>
            <w:tcW w:w="867" w:type="pct"/>
            <w:vMerge/>
            <w:vAlign w:val="center"/>
            <w:hideMark/>
          </w:tcPr>
          <w:p w14:paraId="12BB9CC1" w14:textId="77777777" w:rsidR="00C96E7D" w:rsidRPr="00E45AB9" w:rsidRDefault="00C96E7D" w:rsidP="00051849">
            <w:pPr>
              <w:spacing w:line="276" w:lineRule="auto"/>
              <w:rPr>
                <w:rFonts w:asciiTheme="majorBidi" w:hAnsiTheme="majorBidi" w:cstheme="majorBidi"/>
                <w:sz w:val="18"/>
                <w:szCs w:val="18"/>
              </w:rPr>
            </w:pPr>
          </w:p>
        </w:tc>
        <w:tc>
          <w:tcPr>
            <w:tcW w:w="761" w:type="pct"/>
            <w:gridSpan w:val="3"/>
            <w:tcBorders>
              <w:top w:val="inset" w:sz="18" w:space="0" w:color="auto"/>
              <w:left w:val="inset" w:sz="18" w:space="0" w:color="auto"/>
              <w:bottom w:val="inset" w:sz="18" w:space="0" w:color="auto"/>
              <w:right w:val="inset" w:sz="18" w:space="0" w:color="auto"/>
            </w:tcBorders>
            <w:vAlign w:val="bottom"/>
            <w:hideMark/>
          </w:tcPr>
          <w:p w14:paraId="4279555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Valve surgery </w:t>
            </w:r>
          </w:p>
        </w:tc>
        <w:tc>
          <w:tcPr>
            <w:tcW w:w="721" w:type="pct"/>
            <w:tcBorders>
              <w:top w:val="inset" w:sz="18" w:space="0" w:color="auto"/>
              <w:left w:val="inset" w:sz="18" w:space="0" w:color="auto"/>
              <w:bottom w:val="inset" w:sz="18" w:space="0" w:color="auto"/>
              <w:right w:val="inset" w:sz="18" w:space="0" w:color="auto"/>
            </w:tcBorders>
            <w:vAlign w:val="bottom"/>
          </w:tcPr>
          <w:p w14:paraId="43CB60B7" w14:textId="48A039E1" w:rsidR="00C96E7D" w:rsidRPr="00E45AB9" w:rsidRDefault="007D5190" w:rsidP="00051849">
            <w:pPr>
              <w:spacing w:line="276" w:lineRule="auto"/>
              <w:rPr>
                <w:rFonts w:asciiTheme="majorBidi" w:hAnsiTheme="majorBidi" w:cstheme="majorBidi"/>
                <w:sz w:val="18"/>
                <w:szCs w:val="18"/>
              </w:rPr>
            </w:pPr>
            <w:r>
              <w:rPr>
                <w:rFonts w:asciiTheme="majorBidi" w:hAnsiTheme="majorBidi" w:cstheme="majorBidi"/>
                <w:sz w:val="18"/>
                <w:szCs w:val="18"/>
              </w:rPr>
              <w:t>10</w:t>
            </w:r>
            <w:r w:rsidR="00C96E7D" w:rsidRPr="00E45AB9">
              <w:rPr>
                <w:rFonts w:asciiTheme="majorBidi" w:hAnsiTheme="majorBidi" w:cstheme="majorBidi"/>
                <w:sz w:val="18"/>
                <w:szCs w:val="18"/>
              </w:rPr>
              <w:t>(</w:t>
            </w:r>
            <w:r>
              <w:rPr>
                <w:rFonts w:asciiTheme="majorBidi" w:hAnsiTheme="majorBidi" w:cstheme="majorBidi"/>
                <w:sz w:val="18"/>
                <w:szCs w:val="18"/>
              </w:rPr>
              <w:t>13.5</w:t>
            </w:r>
            <w:r w:rsidR="00C96E7D" w:rsidRPr="00E45AB9">
              <w:rPr>
                <w:rFonts w:asciiTheme="majorBidi" w:hAnsiTheme="majorBidi" w:cstheme="majorBidi"/>
                <w:sz w:val="18"/>
                <w:szCs w:val="18"/>
              </w:rPr>
              <w:t>%)</w:t>
            </w:r>
          </w:p>
        </w:tc>
        <w:tc>
          <w:tcPr>
            <w:tcW w:w="638" w:type="pct"/>
            <w:tcBorders>
              <w:top w:val="inset" w:sz="18" w:space="0" w:color="auto"/>
              <w:left w:val="inset" w:sz="18" w:space="0" w:color="auto"/>
              <w:bottom w:val="inset" w:sz="18" w:space="0" w:color="auto"/>
              <w:right w:val="inset" w:sz="18" w:space="0" w:color="auto"/>
            </w:tcBorders>
            <w:vAlign w:val="bottom"/>
          </w:tcPr>
          <w:p w14:paraId="6C4A2737" w14:textId="7CC42601" w:rsidR="00C96E7D" w:rsidRPr="00E45AB9" w:rsidRDefault="007D5190" w:rsidP="00051849">
            <w:pPr>
              <w:spacing w:line="276" w:lineRule="auto"/>
              <w:rPr>
                <w:rFonts w:asciiTheme="majorBidi" w:hAnsiTheme="majorBidi" w:cstheme="majorBidi"/>
                <w:sz w:val="18"/>
                <w:szCs w:val="18"/>
              </w:rPr>
            </w:pPr>
            <w:r>
              <w:rPr>
                <w:rFonts w:asciiTheme="majorBidi" w:hAnsiTheme="majorBidi" w:cstheme="majorBidi"/>
                <w:sz w:val="18"/>
                <w:szCs w:val="18"/>
              </w:rPr>
              <w:t>80</w:t>
            </w:r>
            <w:r w:rsidR="00C96E7D" w:rsidRPr="00E45AB9">
              <w:rPr>
                <w:rFonts w:asciiTheme="majorBidi" w:hAnsiTheme="majorBidi" w:cstheme="majorBidi"/>
                <w:sz w:val="18"/>
                <w:szCs w:val="18"/>
              </w:rPr>
              <w:t>(</w:t>
            </w:r>
            <w:r>
              <w:rPr>
                <w:rFonts w:asciiTheme="majorBidi" w:hAnsiTheme="majorBidi" w:cstheme="majorBidi"/>
                <w:sz w:val="18"/>
                <w:szCs w:val="18"/>
              </w:rPr>
              <w:t>14.7</w:t>
            </w:r>
            <w:r w:rsidR="00C96E7D" w:rsidRPr="00E45AB9">
              <w:rPr>
                <w:rFonts w:asciiTheme="majorBidi" w:hAnsiTheme="majorBidi" w:cstheme="majorBidi"/>
                <w:sz w:val="18"/>
                <w:szCs w:val="18"/>
              </w:rPr>
              <w:t>%)</w:t>
            </w:r>
          </w:p>
        </w:tc>
        <w:tc>
          <w:tcPr>
            <w:tcW w:w="332" w:type="pct"/>
            <w:vMerge/>
            <w:vAlign w:val="center"/>
          </w:tcPr>
          <w:p w14:paraId="73CF67E8" w14:textId="77777777" w:rsidR="00C96E7D" w:rsidRPr="00E45AB9" w:rsidRDefault="00C96E7D" w:rsidP="00051849">
            <w:pPr>
              <w:spacing w:line="276" w:lineRule="auto"/>
              <w:rPr>
                <w:rFonts w:asciiTheme="majorBidi" w:hAnsiTheme="majorBidi" w:cstheme="majorBidi"/>
                <w:b/>
                <w:bCs/>
                <w:sz w:val="18"/>
                <w:szCs w:val="18"/>
              </w:rPr>
            </w:pPr>
          </w:p>
        </w:tc>
        <w:tc>
          <w:tcPr>
            <w:tcW w:w="646" w:type="pct"/>
            <w:tcBorders>
              <w:top w:val="inset" w:sz="18" w:space="0" w:color="auto"/>
              <w:left w:val="inset" w:sz="18" w:space="0" w:color="auto"/>
              <w:bottom w:val="inset" w:sz="18" w:space="0" w:color="auto"/>
              <w:right w:val="inset" w:sz="18" w:space="0" w:color="auto"/>
            </w:tcBorders>
            <w:vAlign w:val="bottom"/>
          </w:tcPr>
          <w:p w14:paraId="76D2241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29(36.2%)</w:t>
            </w:r>
          </w:p>
        </w:tc>
        <w:tc>
          <w:tcPr>
            <w:tcW w:w="673" w:type="pct"/>
            <w:tcBorders>
              <w:top w:val="inset" w:sz="18" w:space="0" w:color="auto"/>
              <w:left w:val="inset" w:sz="18" w:space="0" w:color="auto"/>
              <w:bottom w:val="inset" w:sz="18" w:space="0" w:color="auto"/>
              <w:right w:val="inset" w:sz="18" w:space="0" w:color="auto"/>
            </w:tcBorders>
            <w:vAlign w:val="bottom"/>
          </w:tcPr>
          <w:p w14:paraId="76BF8D7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216(34%)</w:t>
            </w:r>
          </w:p>
        </w:tc>
        <w:tc>
          <w:tcPr>
            <w:tcW w:w="362" w:type="pct"/>
            <w:vMerge/>
            <w:vAlign w:val="center"/>
          </w:tcPr>
          <w:p w14:paraId="2DA261CD" w14:textId="77777777" w:rsidR="00C96E7D" w:rsidRPr="00E45AB9" w:rsidRDefault="00C96E7D" w:rsidP="00051849">
            <w:pPr>
              <w:spacing w:line="276" w:lineRule="auto"/>
              <w:rPr>
                <w:rFonts w:asciiTheme="majorBidi" w:hAnsiTheme="majorBidi" w:cstheme="majorBidi"/>
                <w:b/>
                <w:bCs/>
                <w:sz w:val="18"/>
                <w:szCs w:val="18"/>
              </w:rPr>
            </w:pPr>
          </w:p>
        </w:tc>
      </w:tr>
      <w:tr w:rsidR="00C96E7D" w:rsidRPr="00E45AB9" w14:paraId="480304FB"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029DB0D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Renal impairment </w:t>
            </w:r>
          </w:p>
        </w:tc>
        <w:tc>
          <w:tcPr>
            <w:tcW w:w="721" w:type="pct"/>
            <w:tcBorders>
              <w:top w:val="inset" w:sz="18" w:space="0" w:color="auto"/>
              <w:left w:val="inset" w:sz="18" w:space="0" w:color="auto"/>
              <w:bottom w:val="inset" w:sz="18" w:space="0" w:color="auto"/>
              <w:right w:val="inset" w:sz="18" w:space="0" w:color="auto"/>
            </w:tcBorders>
            <w:vAlign w:val="bottom"/>
          </w:tcPr>
          <w:p w14:paraId="7694D27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1(1.4%)</w:t>
            </w:r>
          </w:p>
        </w:tc>
        <w:tc>
          <w:tcPr>
            <w:tcW w:w="638" w:type="pct"/>
            <w:tcBorders>
              <w:top w:val="inset" w:sz="18" w:space="0" w:color="auto"/>
              <w:left w:val="inset" w:sz="18" w:space="0" w:color="auto"/>
              <w:bottom w:val="inset" w:sz="18" w:space="0" w:color="auto"/>
              <w:right w:val="inset" w:sz="18" w:space="0" w:color="auto"/>
            </w:tcBorders>
            <w:vAlign w:val="bottom"/>
          </w:tcPr>
          <w:p w14:paraId="465BBE5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17(3.1%)</w:t>
            </w:r>
          </w:p>
        </w:tc>
        <w:tc>
          <w:tcPr>
            <w:tcW w:w="332" w:type="pct"/>
            <w:tcBorders>
              <w:top w:val="inset" w:sz="18" w:space="0" w:color="auto"/>
              <w:left w:val="inset" w:sz="18" w:space="0" w:color="auto"/>
              <w:bottom w:val="inset" w:sz="18" w:space="0" w:color="auto"/>
              <w:right w:val="inset" w:sz="18" w:space="0" w:color="auto"/>
            </w:tcBorders>
          </w:tcPr>
          <w:p w14:paraId="48A29BC6"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0.711</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213ED84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5(6.3%)</w:t>
            </w:r>
          </w:p>
        </w:tc>
        <w:tc>
          <w:tcPr>
            <w:tcW w:w="673" w:type="pct"/>
            <w:tcBorders>
              <w:top w:val="inset" w:sz="18" w:space="0" w:color="auto"/>
              <w:left w:val="inset" w:sz="18" w:space="0" w:color="auto"/>
              <w:bottom w:val="inset" w:sz="18" w:space="0" w:color="auto"/>
              <w:right w:val="inset" w:sz="18" w:space="0" w:color="auto"/>
            </w:tcBorders>
            <w:vAlign w:val="bottom"/>
          </w:tcPr>
          <w:p w14:paraId="02FC752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12(1.9%)</w:t>
            </w:r>
          </w:p>
        </w:tc>
        <w:tc>
          <w:tcPr>
            <w:tcW w:w="362" w:type="pct"/>
            <w:tcBorders>
              <w:top w:val="inset" w:sz="18" w:space="0" w:color="auto"/>
              <w:left w:val="inset" w:sz="18" w:space="0" w:color="auto"/>
              <w:bottom w:val="inset" w:sz="18" w:space="0" w:color="auto"/>
              <w:right w:val="inset" w:sz="18" w:space="0" w:color="auto"/>
            </w:tcBorders>
          </w:tcPr>
          <w:p w14:paraId="2A277D6A"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0.016</w:t>
            </w:r>
            <w:r w:rsidRPr="00E45AB9">
              <w:rPr>
                <w:rFonts w:asciiTheme="majorBidi" w:hAnsiTheme="majorBidi" w:cstheme="majorBidi"/>
                <w:b/>
                <w:bCs/>
                <w:sz w:val="18"/>
                <w:szCs w:val="18"/>
                <w:vertAlign w:val="superscript"/>
              </w:rPr>
              <w:t>b</w:t>
            </w:r>
          </w:p>
        </w:tc>
      </w:tr>
      <w:tr w:rsidR="00C96E7D" w:rsidRPr="00E45AB9" w14:paraId="0981F022"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36E2E7E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Hemodialysis-dependent </w:t>
            </w:r>
          </w:p>
        </w:tc>
        <w:tc>
          <w:tcPr>
            <w:tcW w:w="721" w:type="pct"/>
            <w:tcBorders>
              <w:top w:val="inset" w:sz="18" w:space="0" w:color="auto"/>
              <w:left w:val="inset" w:sz="18" w:space="0" w:color="auto"/>
              <w:bottom w:val="inset" w:sz="18" w:space="0" w:color="auto"/>
              <w:right w:val="inset" w:sz="18" w:space="0" w:color="auto"/>
            </w:tcBorders>
            <w:vAlign w:val="bottom"/>
          </w:tcPr>
          <w:p w14:paraId="39E65C4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38" w:type="pct"/>
            <w:tcBorders>
              <w:top w:val="inset" w:sz="18" w:space="0" w:color="auto"/>
              <w:left w:val="inset" w:sz="18" w:space="0" w:color="auto"/>
              <w:bottom w:val="inset" w:sz="18" w:space="0" w:color="auto"/>
              <w:right w:val="inset" w:sz="18" w:space="0" w:color="auto"/>
            </w:tcBorders>
            <w:vAlign w:val="bottom"/>
          </w:tcPr>
          <w:p w14:paraId="556F232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4(0.7%)</w:t>
            </w:r>
          </w:p>
        </w:tc>
        <w:tc>
          <w:tcPr>
            <w:tcW w:w="332" w:type="pct"/>
            <w:tcBorders>
              <w:top w:val="inset" w:sz="18" w:space="0" w:color="auto"/>
              <w:left w:val="inset" w:sz="18" w:space="0" w:color="auto"/>
              <w:bottom w:val="inset" w:sz="18" w:space="0" w:color="auto"/>
              <w:right w:val="inset" w:sz="18" w:space="0" w:color="auto"/>
            </w:tcBorders>
          </w:tcPr>
          <w:p w14:paraId="23A55A34"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0.459</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1982431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4(5%)</w:t>
            </w:r>
          </w:p>
        </w:tc>
        <w:tc>
          <w:tcPr>
            <w:tcW w:w="673" w:type="pct"/>
            <w:tcBorders>
              <w:top w:val="inset" w:sz="18" w:space="0" w:color="auto"/>
              <w:left w:val="inset" w:sz="18" w:space="0" w:color="auto"/>
              <w:bottom w:val="inset" w:sz="18" w:space="0" w:color="auto"/>
              <w:right w:val="inset" w:sz="18" w:space="0" w:color="auto"/>
            </w:tcBorders>
            <w:vAlign w:val="bottom"/>
          </w:tcPr>
          <w:p w14:paraId="3554F77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4(0.6%)</w:t>
            </w:r>
          </w:p>
        </w:tc>
        <w:tc>
          <w:tcPr>
            <w:tcW w:w="362" w:type="pct"/>
            <w:tcBorders>
              <w:top w:val="inset" w:sz="18" w:space="0" w:color="auto"/>
              <w:left w:val="inset" w:sz="18" w:space="0" w:color="auto"/>
              <w:bottom w:val="inset" w:sz="18" w:space="0" w:color="auto"/>
              <w:right w:val="inset" w:sz="18" w:space="0" w:color="auto"/>
            </w:tcBorders>
          </w:tcPr>
          <w:p w14:paraId="17A75559"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&lt;0.001</w:t>
            </w:r>
            <w:r w:rsidRPr="00E45AB9">
              <w:rPr>
                <w:rFonts w:asciiTheme="majorBidi" w:hAnsiTheme="majorBidi" w:cstheme="majorBidi"/>
                <w:b/>
                <w:bCs/>
                <w:sz w:val="18"/>
                <w:szCs w:val="18"/>
                <w:vertAlign w:val="superscript"/>
              </w:rPr>
              <w:t>b</w:t>
            </w:r>
          </w:p>
        </w:tc>
      </w:tr>
      <w:tr w:rsidR="00C96E7D" w:rsidRPr="00E45AB9" w14:paraId="7B98D440"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58E5EFB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Cirrhosis </w:t>
            </w:r>
          </w:p>
        </w:tc>
        <w:tc>
          <w:tcPr>
            <w:tcW w:w="721" w:type="pct"/>
            <w:tcBorders>
              <w:top w:val="inset" w:sz="18" w:space="0" w:color="auto"/>
              <w:left w:val="inset" w:sz="18" w:space="0" w:color="auto"/>
              <w:bottom w:val="inset" w:sz="18" w:space="0" w:color="auto"/>
              <w:right w:val="inset" w:sz="18" w:space="0" w:color="auto"/>
            </w:tcBorders>
            <w:vAlign w:val="bottom"/>
          </w:tcPr>
          <w:p w14:paraId="08291AA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638" w:type="pct"/>
            <w:tcBorders>
              <w:top w:val="inset" w:sz="18" w:space="0" w:color="auto"/>
              <w:left w:val="inset" w:sz="18" w:space="0" w:color="auto"/>
              <w:bottom w:val="inset" w:sz="18" w:space="0" w:color="auto"/>
              <w:right w:val="inset" w:sz="18" w:space="0" w:color="auto"/>
            </w:tcBorders>
            <w:vAlign w:val="bottom"/>
          </w:tcPr>
          <w:p w14:paraId="2BEFC80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32" w:type="pct"/>
            <w:tcBorders>
              <w:top w:val="inset" w:sz="18" w:space="0" w:color="auto"/>
              <w:left w:val="inset" w:sz="18" w:space="0" w:color="auto"/>
              <w:bottom w:val="inset" w:sz="18" w:space="0" w:color="auto"/>
              <w:right w:val="inset" w:sz="18" w:space="0" w:color="auto"/>
            </w:tcBorders>
          </w:tcPr>
          <w:p w14:paraId="28DA05E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646" w:type="pct"/>
            <w:tcBorders>
              <w:top w:val="inset" w:sz="18" w:space="0" w:color="auto"/>
              <w:left w:val="inset" w:sz="18" w:space="0" w:color="auto"/>
              <w:bottom w:val="inset" w:sz="18" w:space="0" w:color="auto"/>
              <w:right w:val="inset" w:sz="18" w:space="0" w:color="auto"/>
            </w:tcBorders>
            <w:vAlign w:val="bottom"/>
          </w:tcPr>
          <w:p w14:paraId="4F20E8F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73" w:type="pct"/>
            <w:tcBorders>
              <w:top w:val="inset" w:sz="18" w:space="0" w:color="auto"/>
              <w:left w:val="inset" w:sz="18" w:space="0" w:color="auto"/>
              <w:bottom w:val="inset" w:sz="18" w:space="0" w:color="auto"/>
              <w:right w:val="inset" w:sz="18" w:space="0" w:color="auto"/>
            </w:tcBorders>
            <w:vAlign w:val="bottom"/>
          </w:tcPr>
          <w:p w14:paraId="3C97716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2(0.3%)</w:t>
            </w:r>
          </w:p>
        </w:tc>
        <w:tc>
          <w:tcPr>
            <w:tcW w:w="362" w:type="pct"/>
            <w:tcBorders>
              <w:top w:val="inset" w:sz="18" w:space="0" w:color="auto"/>
              <w:left w:val="inset" w:sz="18" w:space="0" w:color="auto"/>
              <w:bottom w:val="inset" w:sz="18" w:space="0" w:color="auto"/>
              <w:right w:val="inset" w:sz="18" w:space="0" w:color="auto"/>
            </w:tcBorders>
          </w:tcPr>
          <w:p w14:paraId="18E746EE"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0.615</w:t>
            </w:r>
            <w:r w:rsidRPr="00E45AB9">
              <w:rPr>
                <w:rFonts w:asciiTheme="majorBidi" w:hAnsiTheme="majorBidi" w:cstheme="majorBidi"/>
                <w:b/>
                <w:bCs/>
                <w:sz w:val="18"/>
                <w:szCs w:val="18"/>
                <w:vertAlign w:val="superscript"/>
              </w:rPr>
              <w:t>b</w:t>
            </w:r>
          </w:p>
        </w:tc>
      </w:tr>
      <w:tr w:rsidR="00C96E7D" w:rsidRPr="00E45AB9" w14:paraId="1704CA06"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3113998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HIV </w:t>
            </w:r>
          </w:p>
        </w:tc>
        <w:tc>
          <w:tcPr>
            <w:tcW w:w="721" w:type="pct"/>
            <w:tcBorders>
              <w:top w:val="inset" w:sz="18" w:space="0" w:color="auto"/>
              <w:left w:val="inset" w:sz="18" w:space="0" w:color="auto"/>
              <w:bottom w:val="inset" w:sz="18" w:space="0" w:color="auto"/>
              <w:right w:val="inset" w:sz="18" w:space="0" w:color="auto"/>
            </w:tcBorders>
            <w:vAlign w:val="bottom"/>
          </w:tcPr>
          <w:p w14:paraId="57F4C64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38" w:type="pct"/>
            <w:tcBorders>
              <w:top w:val="inset" w:sz="18" w:space="0" w:color="auto"/>
              <w:left w:val="inset" w:sz="18" w:space="0" w:color="auto"/>
              <w:bottom w:val="inset" w:sz="18" w:space="0" w:color="auto"/>
              <w:right w:val="inset" w:sz="18" w:space="0" w:color="auto"/>
            </w:tcBorders>
            <w:vAlign w:val="bottom"/>
          </w:tcPr>
          <w:p w14:paraId="64665DA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1(0.2%)</w:t>
            </w:r>
          </w:p>
        </w:tc>
        <w:tc>
          <w:tcPr>
            <w:tcW w:w="332" w:type="pct"/>
            <w:tcBorders>
              <w:top w:val="inset" w:sz="18" w:space="0" w:color="auto"/>
              <w:left w:val="inset" w:sz="18" w:space="0" w:color="auto"/>
              <w:bottom w:val="inset" w:sz="18" w:space="0" w:color="auto"/>
              <w:right w:val="inset" w:sz="18" w:space="0" w:color="auto"/>
            </w:tcBorders>
          </w:tcPr>
          <w:p w14:paraId="4624297C"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1.000</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7458550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673" w:type="pct"/>
            <w:tcBorders>
              <w:top w:val="inset" w:sz="18" w:space="0" w:color="auto"/>
              <w:left w:val="inset" w:sz="18" w:space="0" w:color="auto"/>
              <w:bottom w:val="inset" w:sz="18" w:space="0" w:color="auto"/>
              <w:right w:val="inset" w:sz="18" w:space="0" w:color="auto"/>
            </w:tcBorders>
            <w:vAlign w:val="bottom"/>
          </w:tcPr>
          <w:p w14:paraId="7BC21B3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62" w:type="pct"/>
            <w:tcBorders>
              <w:top w:val="inset" w:sz="18" w:space="0" w:color="auto"/>
              <w:left w:val="inset" w:sz="18" w:space="0" w:color="auto"/>
              <w:bottom w:val="inset" w:sz="18" w:space="0" w:color="auto"/>
              <w:right w:val="inset" w:sz="18" w:space="0" w:color="auto"/>
            </w:tcBorders>
          </w:tcPr>
          <w:p w14:paraId="609A358A" w14:textId="77777777" w:rsidR="00C96E7D" w:rsidRPr="00E45AB9" w:rsidRDefault="00C96E7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N/A</w:t>
            </w:r>
          </w:p>
        </w:tc>
      </w:tr>
      <w:tr w:rsidR="00C96E7D" w:rsidRPr="00E45AB9" w14:paraId="4C47B210"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2DC7085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Alcohol abuse </w:t>
            </w:r>
          </w:p>
        </w:tc>
        <w:tc>
          <w:tcPr>
            <w:tcW w:w="721" w:type="pct"/>
            <w:tcBorders>
              <w:top w:val="inset" w:sz="18" w:space="0" w:color="auto"/>
              <w:left w:val="inset" w:sz="18" w:space="0" w:color="auto"/>
              <w:bottom w:val="inset" w:sz="18" w:space="0" w:color="auto"/>
              <w:right w:val="inset" w:sz="18" w:space="0" w:color="auto"/>
            </w:tcBorders>
            <w:vAlign w:val="bottom"/>
          </w:tcPr>
          <w:p w14:paraId="4796F7D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1(1.4%)</w:t>
            </w:r>
          </w:p>
        </w:tc>
        <w:tc>
          <w:tcPr>
            <w:tcW w:w="638" w:type="pct"/>
            <w:tcBorders>
              <w:top w:val="inset" w:sz="18" w:space="0" w:color="auto"/>
              <w:left w:val="inset" w:sz="18" w:space="0" w:color="auto"/>
              <w:bottom w:val="inset" w:sz="18" w:space="0" w:color="auto"/>
              <w:right w:val="inset" w:sz="18" w:space="0" w:color="auto"/>
            </w:tcBorders>
            <w:vAlign w:val="bottom"/>
          </w:tcPr>
          <w:p w14:paraId="05AF134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6(1.1%)</w:t>
            </w:r>
          </w:p>
        </w:tc>
        <w:tc>
          <w:tcPr>
            <w:tcW w:w="332" w:type="pct"/>
            <w:tcBorders>
              <w:top w:val="inset" w:sz="18" w:space="0" w:color="auto"/>
              <w:left w:val="inset" w:sz="18" w:space="0" w:color="auto"/>
              <w:bottom w:val="inset" w:sz="18" w:space="0" w:color="auto"/>
              <w:right w:val="inset" w:sz="18" w:space="0" w:color="auto"/>
            </w:tcBorders>
          </w:tcPr>
          <w:p w14:paraId="2884582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0.851</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7836883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73" w:type="pct"/>
            <w:tcBorders>
              <w:top w:val="inset" w:sz="18" w:space="0" w:color="auto"/>
              <w:left w:val="inset" w:sz="18" w:space="0" w:color="auto"/>
              <w:bottom w:val="inset" w:sz="18" w:space="0" w:color="auto"/>
              <w:right w:val="inset" w:sz="18" w:space="0" w:color="auto"/>
            </w:tcBorders>
            <w:vAlign w:val="bottom"/>
          </w:tcPr>
          <w:p w14:paraId="5F147AB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6(0.9%)</w:t>
            </w:r>
          </w:p>
        </w:tc>
        <w:tc>
          <w:tcPr>
            <w:tcW w:w="362" w:type="pct"/>
            <w:tcBorders>
              <w:top w:val="inset" w:sz="18" w:space="0" w:color="auto"/>
              <w:left w:val="inset" w:sz="18" w:space="0" w:color="auto"/>
              <w:bottom w:val="inset" w:sz="18" w:space="0" w:color="auto"/>
              <w:right w:val="inset" w:sz="18" w:space="0" w:color="auto"/>
            </w:tcBorders>
          </w:tcPr>
          <w:p w14:paraId="2FB4F5D5"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Pr>
              <w:t>0.383</w:t>
            </w:r>
            <w:r w:rsidRPr="00E45AB9">
              <w:rPr>
                <w:rFonts w:asciiTheme="majorBidi" w:hAnsiTheme="majorBidi" w:cstheme="majorBidi"/>
                <w:b/>
                <w:bCs/>
                <w:sz w:val="18"/>
                <w:szCs w:val="18"/>
                <w:vertAlign w:val="superscript"/>
              </w:rPr>
              <w:t>b</w:t>
            </w:r>
          </w:p>
        </w:tc>
      </w:tr>
      <w:tr w:rsidR="00C96E7D" w:rsidRPr="00E45AB9" w14:paraId="03274054"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7586E6C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Active Smoking </w:t>
            </w:r>
          </w:p>
        </w:tc>
        <w:tc>
          <w:tcPr>
            <w:tcW w:w="721" w:type="pct"/>
            <w:tcBorders>
              <w:top w:val="inset" w:sz="18" w:space="0" w:color="auto"/>
              <w:left w:val="inset" w:sz="18" w:space="0" w:color="auto"/>
              <w:bottom w:val="inset" w:sz="18" w:space="0" w:color="auto"/>
              <w:right w:val="inset" w:sz="18" w:space="0" w:color="auto"/>
            </w:tcBorders>
            <w:vAlign w:val="bottom"/>
          </w:tcPr>
          <w:p w14:paraId="5351424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8(10.8%)</w:t>
            </w:r>
          </w:p>
        </w:tc>
        <w:tc>
          <w:tcPr>
            <w:tcW w:w="638" w:type="pct"/>
            <w:tcBorders>
              <w:top w:val="inset" w:sz="18" w:space="0" w:color="auto"/>
              <w:left w:val="inset" w:sz="18" w:space="0" w:color="auto"/>
              <w:bottom w:val="inset" w:sz="18" w:space="0" w:color="auto"/>
              <w:right w:val="inset" w:sz="18" w:space="0" w:color="auto"/>
            </w:tcBorders>
            <w:vAlign w:val="bottom"/>
          </w:tcPr>
          <w:p w14:paraId="6F67942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52(9.6%)</w:t>
            </w:r>
          </w:p>
        </w:tc>
        <w:tc>
          <w:tcPr>
            <w:tcW w:w="332" w:type="pct"/>
            <w:tcBorders>
              <w:top w:val="inset" w:sz="18" w:space="0" w:color="auto"/>
              <w:left w:val="inset" w:sz="18" w:space="0" w:color="auto"/>
              <w:bottom w:val="inset" w:sz="18" w:space="0" w:color="auto"/>
              <w:right w:val="inset" w:sz="18" w:space="0" w:color="auto"/>
            </w:tcBorders>
          </w:tcPr>
          <w:p w14:paraId="73AB5C2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0.737</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0FFB492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4(5%)</w:t>
            </w:r>
          </w:p>
        </w:tc>
        <w:tc>
          <w:tcPr>
            <w:tcW w:w="673" w:type="pct"/>
            <w:tcBorders>
              <w:top w:val="inset" w:sz="18" w:space="0" w:color="auto"/>
              <w:left w:val="inset" w:sz="18" w:space="0" w:color="auto"/>
              <w:bottom w:val="inset" w:sz="18" w:space="0" w:color="auto"/>
              <w:right w:val="inset" w:sz="18" w:space="0" w:color="auto"/>
            </w:tcBorders>
            <w:vAlign w:val="bottom"/>
          </w:tcPr>
          <w:p w14:paraId="3632B9F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73(11.5%)</w:t>
            </w:r>
          </w:p>
        </w:tc>
        <w:tc>
          <w:tcPr>
            <w:tcW w:w="362" w:type="pct"/>
            <w:tcBorders>
              <w:top w:val="inset" w:sz="18" w:space="0" w:color="auto"/>
              <w:left w:val="inset" w:sz="18" w:space="0" w:color="auto"/>
              <w:bottom w:val="inset" w:sz="18" w:space="0" w:color="auto"/>
              <w:right w:val="inset" w:sz="18" w:space="0" w:color="auto"/>
            </w:tcBorders>
          </w:tcPr>
          <w:p w14:paraId="5315B756"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0.077</w:t>
            </w:r>
            <w:r w:rsidRPr="00E45AB9">
              <w:rPr>
                <w:rFonts w:asciiTheme="majorBidi" w:hAnsiTheme="majorBidi" w:cstheme="majorBidi"/>
                <w:sz w:val="18"/>
                <w:szCs w:val="18"/>
                <w:vertAlign w:val="superscript"/>
              </w:rPr>
              <w:t>b</w:t>
            </w:r>
          </w:p>
        </w:tc>
      </w:tr>
      <w:tr w:rsidR="00C96E7D" w:rsidRPr="00E45AB9" w14:paraId="55E0BBAB"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13DB811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Immunosuppressive drugs </w:t>
            </w:r>
          </w:p>
        </w:tc>
        <w:tc>
          <w:tcPr>
            <w:tcW w:w="721" w:type="pct"/>
            <w:tcBorders>
              <w:top w:val="inset" w:sz="18" w:space="0" w:color="auto"/>
              <w:left w:val="inset" w:sz="18" w:space="0" w:color="auto"/>
              <w:bottom w:val="inset" w:sz="18" w:space="0" w:color="auto"/>
              <w:right w:val="inset" w:sz="18" w:space="0" w:color="auto"/>
            </w:tcBorders>
            <w:vAlign w:val="bottom"/>
          </w:tcPr>
          <w:p w14:paraId="66F3965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2(2.7%)</w:t>
            </w:r>
          </w:p>
        </w:tc>
        <w:tc>
          <w:tcPr>
            <w:tcW w:w="638" w:type="pct"/>
            <w:tcBorders>
              <w:top w:val="inset" w:sz="18" w:space="0" w:color="auto"/>
              <w:left w:val="inset" w:sz="18" w:space="0" w:color="auto"/>
              <w:bottom w:val="inset" w:sz="18" w:space="0" w:color="auto"/>
              <w:right w:val="inset" w:sz="18" w:space="0" w:color="auto"/>
            </w:tcBorders>
            <w:vAlign w:val="bottom"/>
          </w:tcPr>
          <w:p w14:paraId="29DB495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4(0.7%)</w:t>
            </w:r>
          </w:p>
        </w:tc>
        <w:tc>
          <w:tcPr>
            <w:tcW w:w="332" w:type="pct"/>
            <w:tcBorders>
              <w:top w:val="inset" w:sz="18" w:space="0" w:color="auto"/>
              <w:left w:val="inset" w:sz="18" w:space="0" w:color="auto"/>
              <w:bottom w:val="inset" w:sz="18" w:space="0" w:color="auto"/>
              <w:right w:val="inset" w:sz="18" w:space="0" w:color="auto"/>
            </w:tcBorders>
          </w:tcPr>
          <w:p w14:paraId="5C988DBA"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0.106</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6382089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5(6.3%)</w:t>
            </w:r>
          </w:p>
        </w:tc>
        <w:tc>
          <w:tcPr>
            <w:tcW w:w="673" w:type="pct"/>
            <w:tcBorders>
              <w:top w:val="inset" w:sz="18" w:space="0" w:color="auto"/>
              <w:left w:val="inset" w:sz="18" w:space="0" w:color="auto"/>
              <w:bottom w:val="inset" w:sz="18" w:space="0" w:color="auto"/>
              <w:right w:val="inset" w:sz="18" w:space="0" w:color="auto"/>
            </w:tcBorders>
            <w:vAlign w:val="bottom"/>
          </w:tcPr>
          <w:p w14:paraId="0E90518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7(1.1%)</w:t>
            </w:r>
          </w:p>
        </w:tc>
        <w:tc>
          <w:tcPr>
            <w:tcW w:w="362" w:type="pct"/>
            <w:tcBorders>
              <w:top w:val="inset" w:sz="18" w:space="0" w:color="auto"/>
              <w:left w:val="inset" w:sz="18" w:space="0" w:color="auto"/>
              <w:bottom w:val="inset" w:sz="18" w:space="0" w:color="auto"/>
              <w:right w:val="inset" w:sz="18" w:space="0" w:color="auto"/>
            </w:tcBorders>
          </w:tcPr>
          <w:p w14:paraId="5194D5F3"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0.001</w:t>
            </w:r>
            <w:r w:rsidRPr="00E45AB9">
              <w:rPr>
                <w:rFonts w:asciiTheme="majorBidi" w:hAnsiTheme="majorBidi" w:cstheme="majorBidi"/>
                <w:sz w:val="18"/>
                <w:szCs w:val="18"/>
                <w:vertAlign w:val="superscript"/>
              </w:rPr>
              <w:t>b</w:t>
            </w:r>
          </w:p>
        </w:tc>
      </w:tr>
      <w:tr w:rsidR="00C96E7D" w:rsidRPr="00E45AB9" w14:paraId="1892877B"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298C7AA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Corticosteroid therapy </w:t>
            </w:r>
          </w:p>
        </w:tc>
        <w:tc>
          <w:tcPr>
            <w:tcW w:w="721" w:type="pct"/>
            <w:tcBorders>
              <w:top w:val="inset" w:sz="18" w:space="0" w:color="auto"/>
              <w:left w:val="inset" w:sz="18" w:space="0" w:color="auto"/>
              <w:bottom w:val="inset" w:sz="18" w:space="0" w:color="auto"/>
              <w:right w:val="inset" w:sz="18" w:space="0" w:color="auto"/>
            </w:tcBorders>
            <w:vAlign w:val="bottom"/>
          </w:tcPr>
          <w:p w14:paraId="0D49D88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38" w:type="pct"/>
            <w:tcBorders>
              <w:top w:val="inset" w:sz="18" w:space="0" w:color="auto"/>
              <w:left w:val="inset" w:sz="18" w:space="0" w:color="auto"/>
              <w:bottom w:val="inset" w:sz="18" w:space="0" w:color="auto"/>
              <w:right w:val="inset" w:sz="18" w:space="0" w:color="auto"/>
            </w:tcBorders>
            <w:vAlign w:val="bottom"/>
          </w:tcPr>
          <w:p w14:paraId="6504323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4(0.7%)</w:t>
            </w:r>
          </w:p>
        </w:tc>
        <w:tc>
          <w:tcPr>
            <w:tcW w:w="332" w:type="pct"/>
            <w:tcBorders>
              <w:top w:val="inset" w:sz="18" w:space="0" w:color="auto"/>
              <w:left w:val="inset" w:sz="18" w:space="0" w:color="auto"/>
              <w:bottom w:val="inset" w:sz="18" w:space="0" w:color="auto"/>
              <w:right w:val="inset" w:sz="18" w:space="0" w:color="auto"/>
            </w:tcBorders>
          </w:tcPr>
          <w:p w14:paraId="6D076841"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1.000</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5037849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4(5%)</w:t>
            </w:r>
          </w:p>
        </w:tc>
        <w:tc>
          <w:tcPr>
            <w:tcW w:w="673" w:type="pct"/>
            <w:tcBorders>
              <w:top w:val="inset" w:sz="18" w:space="0" w:color="auto"/>
              <w:left w:val="inset" w:sz="18" w:space="0" w:color="auto"/>
              <w:bottom w:val="inset" w:sz="18" w:space="0" w:color="auto"/>
              <w:right w:val="inset" w:sz="18" w:space="0" w:color="auto"/>
            </w:tcBorders>
            <w:vAlign w:val="bottom"/>
          </w:tcPr>
          <w:p w14:paraId="7CE776B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10(1.6%)</w:t>
            </w:r>
          </w:p>
        </w:tc>
        <w:tc>
          <w:tcPr>
            <w:tcW w:w="362" w:type="pct"/>
            <w:tcBorders>
              <w:top w:val="inset" w:sz="18" w:space="0" w:color="auto"/>
              <w:left w:val="inset" w:sz="18" w:space="0" w:color="auto"/>
              <w:bottom w:val="inset" w:sz="18" w:space="0" w:color="auto"/>
              <w:right w:val="inset" w:sz="18" w:space="0" w:color="auto"/>
            </w:tcBorders>
          </w:tcPr>
          <w:p w14:paraId="56C32C9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0.037</w:t>
            </w:r>
            <w:r w:rsidRPr="00E45AB9">
              <w:rPr>
                <w:rFonts w:asciiTheme="majorBidi" w:hAnsiTheme="majorBidi" w:cstheme="majorBidi"/>
                <w:sz w:val="18"/>
                <w:szCs w:val="18"/>
                <w:vertAlign w:val="superscript"/>
              </w:rPr>
              <w:t>b</w:t>
            </w:r>
          </w:p>
        </w:tc>
      </w:tr>
      <w:tr w:rsidR="00C96E7D" w:rsidRPr="00E45AB9" w14:paraId="1978AD16"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48643F5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Previous use of antibiotics </w:t>
            </w:r>
          </w:p>
        </w:tc>
        <w:tc>
          <w:tcPr>
            <w:tcW w:w="721" w:type="pct"/>
            <w:tcBorders>
              <w:top w:val="inset" w:sz="18" w:space="0" w:color="auto"/>
              <w:left w:val="inset" w:sz="18" w:space="0" w:color="auto"/>
              <w:bottom w:val="inset" w:sz="18" w:space="0" w:color="auto"/>
              <w:right w:val="inset" w:sz="18" w:space="0" w:color="auto"/>
            </w:tcBorders>
            <w:vAlign w:val="bottom"/>
          </w:tcPr>
          <w:p w14:paraId="48DFD02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3(4.1%)</w:t>
            </w:r>
          </w:p>
        </w:tc>
        <w:tc>
          <w:tcPr>
            <w:tcW w:w="638" w:type="pct"/>
            <w:tcBorders>
              <w:top w:val="inset" w:sz="18" w:space="0" w:color="auto"/>
              <w:left w:val="inset" w:sz="18" w:space="0" w:color="auto"/>
              <w:bottom w:val="inset" w:sz="18" w:space="0" w:color="auto"/>
              <w:right w:val="inset" w:sz="18" w:space="0" w:color="auto"/>
            </w:tcBorders>
            <w:vAlign w:val="bottom"/>
          </w:tcPr>
          <w:p w14:paraId="4D40CA7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32(5.9%)</w:t>
            </w:r>
          </w:p>
        </w:tc>
        <w:tc>
          <w:tcPr>
            <w:tcW w:w="332" w:type="pct"/>
            <w:tcBorders>
              <w:top w:val="inset" w:sz="18" w:space="0" w:color="auto"/>
              <w:left w:val="inset" w:sz="18" w:space="0" w:color="auto"/>
              <w:bottom w:val="inset" w:sz="18" w:space="0" w:color="auto"/>
              <w:right w:val="inset" w:sz="18" w:space="0" w:color="auto"/>
            </w:tcBorders>
          </w:tcPr>
          <w:p w14:paraId="49A546AC"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0.521</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64951AD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4(5%)</w:t>
            </w:r>
          </w:p>
        </w:tc>
        <w:tc>
          <w:tcPr>
            <w:tcW w:w="673" w:type="pct"/>
            <w:tcBorders>
              <w:top w:val="inset" w:sz="18" w:space="0" w:color="auto"/>
              <w:left w:val="inset" w:sz="18" w:space="0" w:color="auto"/>
              <w:bottom w:val="inset" w:sz="18" w:space="0" w:color="auto"/>
              <w:right w:val="inset" w:sz="18" w:space="0" w:color="auto"/>
            </w:tcBorders>
            <w:vAlign w:val="bottom"/>
          </w:tcPr>
          <w:p w14:paraId="4733623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33(5.2%)</w:t>
            </w:r>
          </w:p>
        </w:tc>
        <w:tc>
          <w:tcPr>
            <w:tcW w:w="362" w:type="pct"/>
            <w:tcBorders>
              <w:top w:val="inset" w:sz="18" w:space="0" w:color="auto"/>
              <w:left w:val="inset" w:sz="18" w:space="0" w:color="auto"/>
              <w:bottom w:val="inset" w:sz="18" w:space="0" w:color="auto"/>
              <w:right w:val="inset" w:sz="18" w:space="0" w:color="auto"/>
            </w:tcBorders>
          </w:tcPr>
          <w:p w14:paraId="194C26C9"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0.940</w:t>
            </w:r>
            <w:r w:rsidRPr="00E45AB9">
              <w:rPr>
                <w:rFonts w:asciiTheme="majorBidi" w:hAnsiTheme="majorBidi" w:cstheme="majorBidi"/>
                <w:sz w:val="18"/>
                <w:szCs w:val="18"/>
                <w:vertAlign w:val="superscript"/>
              </w:rPr>
              <w:t>b</w:t>
            </w:r>
          </w:p>
        </w:tc>
      </w:tr>
      <w:tr w:rsidR="00C96E7D" w:rsidRPr="00E45AB9" w14:paraId="67BCFA88"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4594E415" w14:textId="77777777" w:rsidR="00C96E7D" w:rsidRPr="00E45AB9" w:rsidRDefault="00C96E7D" w:rsidP="00051849">
            <w:pPr>
              <w:spacing w:line="276" w:lineRule="auto"/>
              <w:rPr>
                <w:rFonts w:asciiTheme="majorBidi" w:hAnsiTheme="majorBidi" w:cstheme="majorBidi"/>
                <w:sz w:val="18"/>
                <w:szCs w:val="18"/>
              </w:rPr>
            </w:pPr>
            <w:proofErr w:type="spellStart"/>
            <w:r w:rsidRPr="00E45AB9">
              <w:rPr>
                <w:rFonts w:asciiTheme="majorBidi" w:hAnsiTheme="majorBidi" w:cstheme="majorBidi"/>
                <w:sz w:val="18"/>
                <w:szCs w:val="18"/>
              </w:rPr>
              <w:t>Euroscore</w:t>
            </w:r>
            <w:proofErr w:type="spellEnd"/>
            <w:r w:rsidRPr="00E45AB9">
              <w:rPr>
                <w:rFonts w:asciiTheme="majorBidi" w:hAnsiTheme="majorBidi" w:cstheme="majorBidi"/>
                <w:sz w:val="18"/>
                <w:szCs w:val="18"/>
              </w:rPr>
              <w:t xml:space="preserve"> II, Median (Q1-Q3) </w:t>
            </w:r>
          </w:p>
        </w:tc>
        <w:tc>
          <w:tcPr>
            <w:tcW w:w="721" w:type="pct"/>
            <w:tcBorders>
              <w:top w:val="inset" w:sz="18" w:space="0" w:color="auto"/>
              <w:left w:val="inset" w:sz="18" w:space="0" w:color="auto"/>
              <w:bottom w:val="inset" w:sz="18" w:space="0" w:color="auto"/>
              <w:right w:val="inset" w:sz="18" w:space="0" w:color="auto"/>
            </w:tcBorders>
            <w:vAlign w:val="bottom"/>
          </w:tcPr>
          <w:p w14:paraId="7BFED13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4.55 (0.61-9.71)</w:t>
            </w:r>
          </w:p>
        </w:tc>
        <w:tc>
          <w:tcPr>
            <w:tcW w:w="638" w:type="pct"/>
            <w:tcBorders>
              <w:top w:val="inset" w:sz="18" w:space="0" w:color="auto"/>
              <w:left w:val="inset" w:sz="18" w:space="0" w:color="auto"/>
              <w:bottom w:val="inset" w:sz="18" w:space="0" w:color="auto"/>
              <w:right w:val="inset" w:sz="18" w:space="0" w:color="auto"/>
            </w:tcBorders>
            <w:vAlign w:val="bottom"/>
          </w:tcPr>
          <w:p w14:paraId="79AD382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2.61(0.38-5.60)</w:t>
            </w:r>
          </w:p>
        </w:tc>
        <w:tc>
          <w:tcPr>
            <w:tcW w:w="332" w:type="pct"/>
            <w:tcBorders>
              <w:top w:val="inset" w:sz="18" w:space="0" w:color="auto"/>
              <w:left w:val="inset" w:sz="18" w:space="0" w:color="auto"/>
              <w:bottom w:val="inset" w:sz="18" w:space="0" w:color="auto"/>
              <w:right w:val="inset" w:sz="18" w:space="0" w:color="auto"/>
            </w:tcBorders>
          </w:tcPr>
          <w:p w14:paraId="054FC560"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0.242</w:t>
            </w:r>
            <w:r w:rsidRPr="00E45AB9">
              <w:rPr>
                <w:rFonts w:asciiTheme="majorBidi" w:hAnsiTheme="majorBidi" w:cstheme="majorBidi"/>
                <w:sz w:val="18"/>
                <w:szCs w:val="18"/>
                <w:vertAlign w:val="superscript"/>
              </w:rPr>
              <w:t>C</w:t>
            </w:r>
          </w:p>
        </w:tc>
        <w:tc>
          <w:tcPr>
            <w:tcW w:w="646" w:type="pct"/>
            <w:tcBorders>
              <w:top w:val="inset" w:sz="18" w:space="0" w:color="auto"/>
              <w:left w:val="inset" w:sz="18" w:space="0" w:color="auto"/>
              <w:bottom w:val="inset" w:sz="18" w:space="0" w:color="auto"/>
              <w:right w:val="inset" w:sz="18" w:space="0" w:color="auto"/>
            </w:tcBorders>
            <w:vAlign w:val="bottom"/>
          </w:tcPr>
          <w:p w14:paraId="6053B6E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4.53(0.54-</w:t>
            </w:r>
            <w:r w:rsidRPr="00E45AB9">
              <w:t xml:space="preserve"> </w:t>
            </w:r>
            <w:r w:rsidRPr="00E45AB9">
              <w:rPr>
                <w:rFonts w:asciiTheme="majorBidi" w:hAnsiTheme="majorBidi" w:cstheme="majorBidi"/>
                <w:sz w:val="18"/>
                <w:szCs w:val="18"/>
              </w:rPr>
              <w:t>9.60)</w:t>
            </w:r>
          </w:p>
        </w:tc>
        <w:tc>
          <w:tcPr>
            <w:tcW w:w="673" w:type="pct"/>
            <w:tcBorders>
              <w:top w:val="inset" w:sz="18" w:space="0" w:color="auto"/>
              <w:left w:val="inset" w:sz="18" w:space="0" w:color="auto"/>
              <w:bottom w:val="inset" w:sz="18" w:space="0" w:color="auto"/>
              <w:right w:val="inset" w:sz="18" w:space="0" w:color="auto"/>
            </w:tcBorders>
            <w:vAlign w:val="bottom"/>
          </w:tcPr>
          <w:p w14:paraId="069DDE7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3.37(2.51-</w:t>
            </w:r>
            <w:r w:rsidRPr="00E45AB9">
              <w:t xml:space="preserve"> </w:t>
            </w:r>
            <w:r w:rsidRPr="00E45AB9">
              <w:rPr>
                <w:rFonts w:asciiTheme="majorBidi" w:hAnsiTheme="majorBidi" w:cstheme="majorBidi"/>
                <w:sz w:val="18"/>
                <w:szCs w:val="18"/>
              </w:rPr>
              <w:t>4.23)</w:t>
            </w:r>
          </w:p>
        </w:tc>
        <w:tc>
          <w:tcPr>
            <w:tcW w:w="362" w:type="pct"/>
            <w:tcBorders>
              <w:top w:val="inset" w:sz="18" w:space="0" w:color="auto"/>
              <w:left w:val="inset" w:sz="18" w:space="0" w:color="auto"/>
              <w:bottom w:val="inset" w:sz="18" w:space="0" w:color="auto"/>
              <w:right w:val="inset" w:sz="18" w:space="0" w:color="auto"/>
            </w:tcBorders>
          </w:tcPr>
          <w:p w14:paraId="716C6DCB" w14:textId="77777777" w:rsidR="00C96E7D" w:rsidRPr="00E45AB9" w:rsidRDefault="00C96E7D" w:rsidP="00051849">
            <w:pPr>
              <w:spacing w:line="276" w:lineRule="auto"/>
              <w:rPr>
                <w:rFonts w:asciiTheme="majorBidi" w:hAnsiTheme="majorBidi" w:cstheme="majorBidi"/>
                <w:b/>
                <w:bCs/>
                <w:sz w:val="18"/>
                <w:szCs w:val="18"/>
                <w:vertAlign w:val="superscript"/>
              </w:rPr>
            </w:pPr>
            <w:r w:rsidRPr="00E45AB9">
              <w:rPr>
                <w:rFonts w:asciiTheme="majorBidi" w:hAnsiTheme="majorBidi" w:cstheme="majorBidi"/>
                <w:b/>
                <w:bCs/>
                <w:sz w:val="18"/>
                <w:szCs w:val="18"/>
                <w:rtl/>
              </w:rPr>
              <w:t>&gt;</w:t>
            </w:r>
            <w:r w:rsidRPr="00E45AB9">
              <w:rPr>
                <w:rFonts w:asciiTheme="majorBidi" w:hAnsiTheme="majorBidi" w:cstheme="majorBidi"/>
                <w:b/>
                <w:bCs/>
                <w:sz w:val="18"/>
                <w:szCs w:val="18"/>
              </w:rPr>
              <w:t>0.001</w:t>
            </w:r>
            <w:r w:rsidRPr="00E45AB9">
              <w:rPr>
                <w:rFonts w:asciiTheme="majorBidi" w:hAnsiTheme="majorBidi" w:cstheme="majorBidi"/>
                <w:b/>
                <w:bCs/>
                <w:sz w:val="18"/>
                <w:szCs w:val="18"/>
                <w:vertAlign w:val="superscript"/>
              </w:rPr>
              <w:t>C</w:t>
            </w:r>
          </w:p>
        </w:tc>
      </w:tr>
      <w:tr w:rsidR="00C96E7D" w:rsidRPr="00E45AB9" w14:paraId="1327E318"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tcPr>
          <w:p w14:paraId="57E421E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Insulin dependence Yes</w:t>
            </w:r>
          </w:p>
        </w:tc>
        <w:tc>
          <w:tcPr>
            <w:tcW w:w="721" w:type="pct"/>
            <w:tcBorders>
              <w:top w:val="inset" w:sz="18" w:space="0" w:color="auto"/>
              <w:left w:val="inset" w:sz="18" w:space="0" w:color="auto"/>
              <w:bottom w:val="inset" w:sz="18" w:space="0" w:color="auto"/>
              <w:right w:val="inset" w:sz="18" w:space="0" w:color="auto"/>
            </w:tcBorders>
          </w:tcPr>
          <w:p w14:paraId="65F657D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39 (52.7%)</w:t>
            </w:r>
          </w:p>
        </w:tc>
        <w:tc>
          <w:tcPr>
            <w:tcW w:w="638" w:type="pct"/>
            <w:tcBorders>
              <w:top w:val="inset" w:sz="18" w:space="0" w:color="auto"/>
              <w:left w:val="inset" w:sz="18" w:space="0" w:color="auto"/>
              <w:bottom w:val="inset" w:sz="18" w:space="0" w:color="auto"/>
              <w:right w:val="inset" w:sz="18" w:space="0" w:color="auto"/>
            </w:tcBorders>
          </w:tcPr>
          <w:p w14:paraId="3695A02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265 (48.8%)</w:t>
            </w:r>
          </w:p>
        </w:tc>
        <w:tc>
          <w:tcPr>
            <w:tcW w:w="332" w:type="pct"/>
            <w:tcBorders>
              <w:top w:val="inset" w:sz="18" w:space="0" w:color="auto"/>
              <w:left w:val="inset" w:sz="18" w:space="0" w:color="auto"/>
              <w:bottom w:val="inset" w:sz="18" w:space="0" w:color="auto"/>
              <w:right w:val="inset" w:sz="18" w:space="0" w:color="auto"/>
            </w:tcBorders>
          </w:tcPr>
          <w:p w14:paraId="252E2DC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0.519</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779FA9F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673" w:type="pct"/>
            <w:tcBorders>
              <w:top w:val="inset" w:sz="18" w:space="0" w:color="auto"/>
              <w:left w:val="inset" w:sz="18" w:space="0" w:color="auto"/>
              <w:bottom w:val="inset" w:sz="18" w:space="0" w:color="auto"/>
              <w:right w:val="inset" w:sz="18" w:space="0" w:color="auto"/>
            </w:tcBorders>
            <w:vAlign w:val="bottom"/>
          </w:tcPr>
          <w:p w14:paraId="43489E8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62" w:type="pct"/>
            <w:tcBorders>
              <w:top w:val="inset" w:sz="18" w:space="0" w:color="auto"/>
              <w:left w:val="inset" w:sz="18" w:space="0" w:color="auto"/>
              <w:bottom w:val="inset" w:sz="18" w:space="0" w:color="auto"/>
              <w:right w:val="inset" w:sz="18" w:space="0" w:color="auto"/>
            </w:tcBorders>
            <w:vAlign w:val="bottom"/>
          </w:tcPr>
          <w:p w14:paraId="53F5AE2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r>
      <w:tr w:rsidR="00C96E7D" w:rsidRPr="00E45AB9" w14:paraId="1BFA6235"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tcPr>
          <w:p w14:paraId="7C3FD50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Oral diabetic drugs Yes</w:t>
            </w:r>
          </w:p>
        </w:tc>
        <w:tc>
          <w:tcPr>
            <w:tcW w:w="721" w:type="pct"/>
            <w:tcBorders>
              <w:top w:val="inset" w:sz="18" w:space="0" w:color="auto"/>
              <w:left w:val="inset" w:sz="18" w:space="0" w:color="auto"/>
              <w:bottom w:val="inset" w:sz="18" w:space="0" w:color="auto"/>
              <w:right w:val="inset" w:sz="18" w:space="0" w:color="auto"/>
            </w:tcBorders>
          </w:tcPr>
          <w:p w14:paraId="37DC480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43 (58.1%)</w:t>
            </w:r>
          </w:p>
        </w:tc>
        <w:tc>
          <w:tcPr>
            <w:tcW w:w="638" w:type="pct"/>
            <w:tcBorders>
              <w:top w:val="inset" w:sz="18" w:space="0" w:color="auto"/>
              <w:left w:val="inset" w:sz="18" w:space="0" w:color="auto"/>
              <w:bottom w:val="inset" w:sz="18" w:space="0" w:color="auto"/>
              <w:right w:val="inset" w:sz="18" w:space="0" w:color="auto"/>
            </w:tcBorders>
          </w:tcPr>
          <w:p w14:paraId="18C52B1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330 (60.7%)</w:t>
            </w:r>
          </w:p>
        </w:tc>
        <w:tc>
          <w:tcPr>
            <w:tcW w:w="332" w:type="pct"/>
            <w:tcBorders>
              <w:top w:val="inset" w:sz="18" w:space="0" w:color="auto"/>
              <w:left w:val="inset" w:sz="18" w:space="0" w:color="auto"/>
              <w:bottom w:val="inset" w:sz="18" w:space="0" w:color="auto"/>
              <w:right w:val="inset" w:sz="18" w:space="0" w:color="auto"/>
            </w:tcBorders>
          </w:tcPr>
          <w:p w14:paraId="5F13ABD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0.622</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tcPr>
          <w:p w14:paraId="10B4025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673" w:type="pct"/>
            <w:tcBorders>
              <w:top w:val="inset" w:sz="18" w:space="0" w:color="auto"/>
              <w:left w:val="inset" w:sz="18" w:space="0" w:color="auto"/>
              <w:bottom w:val="inset" w:sz="18" w:space="0" w:color="auto"/>
              <w:right w:val="inset" w:sz="18" w:space="0" w:color="auto"/>
            </w:tcBorders>
          </w:tcPr>
          <w:p w14:paraId="64CA960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62" w:type="pct"/>
            <w:tcBorders>
              <w:top w:val="inset" w:sz="18" w:space="0" w:color="auto"/>
              <w:left w:val="inset" w:sz="18" w:space="0" w:color="auto"/>
              <w:bottom w:val="inset" w:sz="18" w:space="0" w:color="auto"/>
              <w:right w:val="inset" w:sz="18" w:space="0" w:color="auto"/>
            </w:tcBorders>
          </w:tcPr>
          <w:p w14:paraId="4AEA5CE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r>
      <w:tr w:rsidR="00C96E7D" w:rsidRPr="00E45AB9" w14:paraId="61F2D08E"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tcPr>
          <w:p w14:paraId="6F965AC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Duration of diabetes (years) Mean ± SD</w:t>
            </w:r>
          </w:p>
        </w:tc>
        <w:tc>
          <w:tcPr>
            <w:tcW w:w="721" w:type="pct"/>
            <w:tcBorders>
              <w:top w:val="inset" w:sz="18" w:space="0" w:color="auto"/>
              <w:left w:val="inset" w:sz="18" w:space="0" w:color="auto"/>
              <w:bottom w:val="inset" w:sz="18" w:space="0" w:color="auto"/>
              <w:right w:val="inset" w:sz="18" w:space="0" w:color="auto"/>
            </w:tcBorders>
          </w:tcPr>
          <w:p w14:paraId="76246D3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10.6 ± 5.1</w:t>
            </w:r>
          </w:p>
        </w:tc>
        <w:tc>
          <w:tcPr>
            <w:tcW w:w="638" w:type="pct"/>
            <w:tcBorders>
              <w:top w:val="inset" w:sz="18" w:space="0" w:color="auto"/>
              <w:left w:val="inset" w:sz="18" w:space="0" w:color="auto"/>
              <w:bottom w:val="inset" w:sz="18" w:space="0" w:color="auto"/>
              <w:right w:val="inset" w:sz="18" w:space="0" w:color="auto"/>
            </w:tcBorders>
          </w:tcPr>
          <w:p w14:paraId="6E7F8FC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9.8 ± 4.9</w:t>
            </w:r>
          </w:p>
        </w:tc>
        <w:tc>
          <w:tcPr>
            <w:tcW w:w="332" w:type="pct"/>
            <w:tcBorders>
              <w:top w:val="inset" w:sz="18" w:space="0" w:color="auto"/>
              <w:left w:val="inset" w:sz="18" w:space="0" w:color="auto"/>
              <w:bottom w:val="inset" w:sz="18" w:space="0" w:color="auto"/>
              <w:right w:val="inset" w:sz="18" w:space="0" w:color="auto"/>
            </w:tcBorders>
          </w:tcPr>
          <w:p w14:paraId="2EBCB92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0.096</w:t>
            </w:r>
            <w:r w:rsidRPr="00E45AB9">
              <w:rPr>
                <w:rFonts w:asciiTheme="majorBidi" w:hAnsiTheme="majorBidi" w:cstheme="majorBidi"/>
                <w:sz w:val="20"/>
                <w:szCs w:val="20"/>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1918465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673" w:type="pct"/>
            <w:tcBorders>
              <w:top w:val="inset" w:sz="18" w:space="0" w:color="auto"/>
              <w:left w:val="inset" w:sz="18" w:space="0" w:color="auto"/>
              <w:bottom w:val="inset" w:sz="18" w:space="0" w:color="auto"/>
              <w:right w:val="inset" w:sz="18" w:space="0" w:color="auto"/>
            </w:tcBorders>
            <w:vAlign w:val="bottom"/>
          </w:tcPr>
          <w:p w14:paraId="534E64E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62" w:type="pct"/>
            <w:tcBorders>
              <w:top w:val="inset" w:sz="18" w:space="0" w:color="auto"/>
              <w:left w:val="inset" w:sz="18" w:space="0" w:color="auto"/>
              <w:bottom w:val="inset" w:sz="18" w:space="0" w:color="auto"/>
              <w:right w:val="inset" w:sz="18" w:space="0" w:color="auto"/>
            </w:tcBorders>
            <w:vAlign w:val="bottom"/>
          </w:tcPr>
          <w:p w14:paraId="01818C5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r>
      <w:tr w:rsidR="00C96E7D" w:rsidRPr="00E45AB9" w14:paraId="679AC650"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3B37D2B2" w14:textId="77777777" w:rsidR="00C96E7D" w:rsidRPr="00E45AB9" w:rsidRDefault="00C96E7D" w:rsidP="00051849">
            <w:pPr>
              <w:spacing w:line="276" w:lineRule="auto"/>
              <w:rPr>
                <w:rFonts w:asciiTheme="majorBidi" w:hAnsiTheme="majorBidi" w:cstheme="majorBidi"/>
                <w:b/>
                <w:bCs/>
                <w:sz w:val="18"/>
                <w:szCs w:val="18"/>
              </w:rPr>
            </w:pPr>
            <w:r w:rsidRPr="00E45AB9">
              <w:rPr>
                <w:rFonts w:asciiTheme="majorBidi" w:hAnsiTheme="majorBidi" w:cstheme="majorBidi"/>
                <w:sz w:val="18"/>
                <w:szCs w:val="18"/>
              </w:rPr>
              <w:t>Laboratory  </w:t>
            </w:r>
          </w:p>
        </w:tc>
      </w:tr>
      <w:tr w:rsidR="00C96E7D" w:rsidRPr="00E45AB9" w14:paraId="1636C629"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37B6C82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Hemoglobin, g/dL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7A283E0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74E07A8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11.21 ± 1.43</w:t>
            </w:r>
          </w:p>
        </w:tc>
        <w:tc>
          <w:tcPr>
            <w:tcW w:w="638" w:type="pct"/>
            <w:tcBorders>
              <w:top w:val="inset" w:sz="18" w:space="0" w:color="auto"/>
              <w:left w:val="inset" w:sz="18" w:space="0" w:color="auto"/>
              <w:bottom w:val="inset" w:sz="18" w:space="0" w:color="auto"/>
              <w:right w:val="inset" w:sz="18" w:space="0" w:color="auto"/>
            </w:tcBorders>
            <w:vAlign w:val="bottom"/>
          </w:tcPr>
          <w:p w14:paraId="62CA04D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11.46 ± 1.88</w:t>
            </w:r>
          </w:p>
        </w:tc>
        <w:tc>
          <w:tcPr>
            <w:tcW w:w="332" w:type="pct"/>
            <w:tcBorders>
              <w:top w:val="inset" w:sz="18" w:space="0" w:color="auto"/>
              <w:left w:val="inset" w:sz="18" w:space="0" w:color="auto"/>
              <w:bottom w:val="inset" w:sz="18" w:space="0" w:color="auto"/>
              <w:right w:val="inset" w:sz="18" w:space="0" w:color="auto"/>
            </w:tcBorders>
          </w:tcPr>
          <w:p w14:paraId="7B282D3A"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0.585</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4F5BFFB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11.56 ± 0.82</w:t>
            </w:r>
          </w:p>
        </w:tc>
        <w:tc>
          <w:tcPr>
            <w:tcW w:w="673" w:type="pct"/>
            <w:tcBorders>
              <w:top w:val="inset" w:sz="18" w:space="0" w:color="auto"/>
              <w:left w:val="inset" w:sz="18" w:space="0" w:color="auto"/>
              <w:bottom w:val="inset" w:sz="18" w:space="0" w:color="auto"/>
              <w:right w:val="inset" w:sz="18" w:space="0" w:color="auto"/>
            </w:tcBorders>
            <w:vAlign w:val="bottom"/>
          </w:tcPr>
          <w:p w14:paraId="176DA37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11.65 ± 0.81</w:t>
            </w:r>
          </w:p>
        </w:tc>
        <w:tc>
          <w:tcPr>
            <w:tcW w:w="362" w:type="pct"/>
            <w:tcBorders>
              <w:top w:val="inset" w:sz="18" w:space="0" w:color="auto"/>
              <w:left w:val="inset" w:sz="18" w:space="0" w:color="auto"/>
              <w:bottom w:val="inset" w:sz="18" w:space="0" w:color="auto"/>
              <w:right w:val="inset" w:sz="18" w:space="0" w:color="auto"/>
            </w:tcBorders>
          </w:tcPr>
          <w:p w14:paraId="6425B8FE"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0.319</w:t>
            </w:r>
            <w:r w:rsidRPr="00E45AB9">
              <w:rPr>
                <w:rFonts w:asciiTheme="majorBidi" w:hAnsiTheme="majorBidi" w:cstheme="majorBidi"/>
                <w:sz w:val="18"/>
                <w:szCs w:val="18"/>
                <w:vertAlign w:val="superscript"/>
              </w:rPr>
              <w:t>a</w:t>
            </w:r>
          </w:p>
        </w:tc>
      </w:tr>
      <w:tr w:rsidR="00C96E7D" w:rsidRPr="00E45AB9" w14:paraId="7C787681"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tcPr>
          <w:p w14:paraId="4E5CDD3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White blood cell count, cells/</w:t>
            </w:r>
            <w:proofErr w:type="spellStart"/>
            <w:r w:rsidRPr="00E45AB9">
              <w:rPr>
                <w:rFonts w:asciiTheme="majorBidi" w:hAnsiTheme="majorBidi" w:cstheme="majorBidi"/>
                <w:sz w:val="18"/>
                <w:szCs w:val="18"/>
              </w:rPr>
              <w:t>μL</w:t>
            </w:r>
            <w:proofErr w:type="spellEnd"/>
            <w:r w:rsidRPr="00E45AB9">
              <w:rPr>
                <w:rFonts w:asciiTheme="majorBidi" w:hAnsiTheme="majorBidi" w:cstheme="majorBidi"/>
                <w:sz w:val="18"/>
                <w:szCs w:val="18"/>
              </w:rPr>
              <w:t xml:space="preserve"> </w:t>
            </w:r>
          </w:p>
        </w:tc>
        <w:tc>
          <w:tcPr>
            <w:tcW w:w="576" w:type="pct"/>
            <w:gridSpan w:val="2"/>
            <w:tcBorders>
              <w:top w:val="inset" w:sz="18" w:space="0" w:color="auto"/>
              <w:left w:val="inset" w:sz="18" w:space="0" w:color="auto"/>
              <w:bottom w:val="inset" w:sz="18" w:space="0" w:color="auto"/>
              <w:right w:val="inset" w:sz="18" w:space="0" w:color="auto"/>
            </w:tcBorders>
            <w:vAlign w:val="bottom"/>
          </w:tcPr>
          <w:p w14:paraId="5B9FB4B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w:t>
            </w:r>
          </w:p>
        </w:tc>
        <w:tc>
          <w:tcPr>
            <w:tcW w:w="721" w:type="pct"/>
            <w:tcBorders>
              <w:top w:val="inset" w:sz="18" w:space="0" w:color="auto"/>
              <w:left w:val="inset" w:sz="18" w:space="0" w:color="auto"/>
              <w:bottom w:val="inset" w:sz="18" w:space="0" w:color="auto"/>
              <w:right w:val="inset" w:sz="18" w:space="0" w:color="auto"/>
            </w:tcBorders>
          </w:tcPr>
          <w:p w14:paraId="18E5991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8.12 ± 2.01</w:t>
            </w:r>
          </w:p>
        </w:tc>
        <w:tc>
          <w:tcPr>
            <w:tcW w:w="638" w:type="pct"/>
            <w:tcBorders>
              <w:top w:val="inset" w:sz="18" w:space="0" w:color="auto"/>
              <w:left w:val="inset" w:sz="18" w:space="0" w:color="auto"/>
              <w:bottom w:val="inset" w:sz="18" w:space="0" w:color="auto"/>
              <w:right w:val="inset" w:sz="18" w:space="0" w:color="auto"/>
            </w:tcBorders>
          </w:tcPr>
          <w:p w14:paraId="3B2FE14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8.25 ± 1.87</w:t>
            </w:r>
          </w:p>
        </w:tc>
        <w:tc>
          <w:tcPr>
            <w:tcW w:w="332" w:type="pct"/>
            <w:tcBorders>
              <w:top w:val="inset" w:sz="18" w:space="0" w:color="auto"/>
              <w:left w:val="inset" w:sz="18" w:space="0" w:color="auto"/>
              <w:bottom w:val="inset" w:sz="18" w:space="0" w:color="auto"/>
              <w:right w:val="inset" w:sz="18" w:space="0" w:color="auto"/>
            </w:tcBorders>
          </w:tcPr>
          <w:p w14:paraId="36E312C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0.541a</w:t>
            </w:r>
          </w:p>
        </w:tc>
        <w:tc>
          <w:tcPr>
            <w:tcW w:w="646" w:type="pct"/>
            <w:tcBorders>
              <w:top w:val="inset" w:sz="18" w:space="0" w:color="auto"/>
              <w:left w:val="inset" w:sz="18" w:space="0" w:color="auto"/>
              <w:bottom w:val="inset" w:sz="18" w:space="0" w:color="auto"/>
              <w:right w:val="inset" w:sz="18" w:space="0" w:color="auto"/>
            </w:tcBorders>
          </w:tcPr>
          <w:p w14:paraId="4055156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7.94 ± 1.76</w:t>
            </w:r>
          </w:p>
        </w:tc>
        <w:tc>
          <w:tcPr>
            <w:tcW w:w="673" w:type="pct"/>
            <w:tcBorders>
              <w:top w:val="inset" w:sz="18" w:space="0" w:color="auto"/>
              <w:left w:val="inset" w:sz="18" w:space="0" w:color="auto"/>
              <w:bottom w:val="inset" w:sz="18" w:space="0" w:color="auto"/>
              <w:right w:val="inset" w:sz="18" w:space="0" w:color="auto"/>
            </w:tcBorders>
          </w:tcPr>
          <w:p w14:paraId="1B2386A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8.08 ± 1.91</w:t>
            </w:r>
          </w:p>
        </w:tc>
        <w:tc>
          <w:tcPr>
            <w:tcW w:w="362" w:type="pct"/>
            <w:tcBorders>
              <w:top w:val="inset" w:sz="18" w:space="0" w:color="auto"/>
              <w:left w:val="inset" w:sz="18" w:space="0" w:color="auto"/>
              <w:bottom w:val="inset" w:sz="18" w:space="0" w:color="auto"/>
              <w:right w:val="inset" w:sz="18" w:space="0" w:color="auto"/>
            </w:tcBorders>
          </w:tcPr>
          <w:p w14:paraId="3CF0C9B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0.436a</w:t>
            </w:r>
          </w:p>
        </w:tc>
      </w:tr>
      <w:tr w:rsidR="00C96E7D" w:rsidRPr="00E45AB9" w14:paraId="5E97BEA7"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3467361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Total protein, g\l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7691DFB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55419DB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1.96 ± 0.50</w:t>
            </w:r>
          </w:p>
        </w:tc>
        <w:tc>
          <w:tcPr>
            <w:tcW w:w="638" w:type="pct"/>
            <w:tcBorders>
              <w:top w:val="inset" w:sz="18" w:space="0" w:color="auto"/>
              <w:left w:val="inset" w:sz="18" w:space="0" w:color="auto"/>
              <w:bottom w:val="inset" w:sz="18" w:space="0" w:color="auto"/>
              <w:right w:val="inset" w:sz="18" w:space="0" w:color="auto"/>
            </w:tcBorders>
            <w:vAlign w:val="bottom"/>
          </w:tcPr>
          <w:p w14:paraId="514C751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1.87 ± 0.77</w:t>
            </w:r>
          </w:p>
        </w:tc>
        <w:tc>
          <w:tcPr>
            <w:tcW w:w="332" w:type="pct"/>
            <w:tcBorders>
              <w:top w:val="inset" w:sz="18" w:space="0" w:color="auto"/>
              <w:left w:val="inset" w:sz="18" w:space="0" w:color="auto"/>
              <w:bottom w:val="inset" w:sz="18" w:space="0" w:color="auto"/>
              <w:right w:val="inset" w:sz="18" w:space="0" w:color="auto"/>
            </w:tcBorders>
          </w:tcPr>
          <w:p w14:paraId="7D348D4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0.162</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641CD72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3.76 ± 0.76</w:t>
            </w:r>
          </w:p>
        </w:tc>
        <w:tc>
          <w:tcPr>
            <w:tcW w:w="673" w:type="pct"/>
            <w:tcBorders>
              <w:top w:val="inset" w:sz="18" w:space="0" w:color="auto"/>
              <w:left w:val="inset" w:sz="18" w:space="0" w:color="auto"/>
              <w:bottom w:val="inset" w:sz="18" w:space="0" w:color="auto"/>
              <w:right w:val="inset" w:sz="18" w:space="0" w:color="auto"/>
            </w:tcBorders>
            <w:vAlign w:val="bottom"/>
          </w:tcPr>
          <w:p w14:paraId="4176BE7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3.69 ± 0.89</w:t>
            </w:r>
          </w:p>
        </w:tc>
        <w:tc>
          <w:tcPr>
            <w:tcW w:w="362" w:type="pct"/>
            <w:tcBorders>
              <w:top w:val="inset" w:sz="18" w:space="0" w:color="auto"/>
              <w:left w:val="inset" w:sz="18" w:space="0" w:color="auto"/>
              <w:bottom w:val="inset" w:sz="18" w:space="0" w:color="auto"/>
              <w:right w:val="inset" w:sz="18" w:space="0" w:color="auto"/>
            </w:tcBorders>
          </w:tcPr>
          <w:p w14:paraId="0375F07E"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0.317</w:t>
            </w:r>
            <w:r w:rsidRPr="00E45AB9">
              <w:rPr>
                <w:rFonts w:asciiTheme="majorBidi" w:hAnsiTheme="majorBidi" w:cstheme="majorBidi"/>
                <w:sz w:val="18"/>
                <w:szCs w:val="18"/>
                <w:vertAlign w:val="superscript"/>
              </w:rPr>
              <w:t>a</w:t>
            </w:r>
          </w:p>
        </w:tc>
      </w:tr>
      <w:tr w:rsidR="00C96E7D" w:rsidRPr="00E45AB9" w14:paraId="4FEA6B72"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7E7A054D" w14:textId="03197059"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lastRenderedPageBreak/>
              <w:t>Albumin, g/</w:t>
            </w:r>
            <w:r w:rsidR="007D5190">
              <w:rPr>
                <w:rFonts w:asciiTheme="majorBidi" w:hAnsiTheme="majorBidi" w:cstheme="majorBidi"/>
                <w:sz w:val="18"/>
                <w:szCs w:val="18"/>
              </w:rPr>
              <w:t>d</w:t>
            </w:r>
            <w:r w:rsidRPr="00E45AB9">
              <w:rPr>
                <w:rFonts w:asciiTheme="majorBidi" w:hAnsiTheme="majorBidi" w:cstheme="majorBidi"/>
                <w:sz w:val="18"/>
                <w:szCs w:val="18"/>
              </w:rPr>
              <w:t>l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2A2A45B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32C2841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2.24 ± 0.32</w:t>
            </w:r>
          </w:p>
        </w:tc>
        <w:tc>
          <w:tcPr>
            <w:tcW w:w="638" w:type="pct"/>
            <w:tcBorders>
              <w:top w:val="inset" w:sz="18" w:space="0" w:color="auto"/>
              <w:left w:val="inset" w:sz="18" w:space="0" w:color="auto"/>
              <w:bottom w:val="inset" w:sz="18" w:space="0" w:color="auto"/>
              <w:right w:val="inset" w:sz="18" w:space="0" w:color="auto"/>
            </w:tcBorders>
            <w:vAlign w:val="bottom"/>
          </w:tcPr>
          <w:p w14:paraId="6B51EF5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2.15 ± 0.57</w:t>
            </w:r>
          </w:p>
        </w:tc>
        <w:tc>
          <w:tcPr>
            <w:tcW w:w="332" w:type="pct"/>
            <w:tcBorders>
              <w:top w:val="inset" w:sz="18" w:space="0" w:color="auto"/>
              <w:left w:val="inset" w:sz="18" w:space="0" w:color="auto"/>
              <w:bottom w:val="inset" w:sz="18" w:space="0" w:color="auto"/>
              <w:right w:val="inset" w:sz="18" w:space="0" w:color="auto"/>
            </w:tcBorders>
          </w:tcPr>
          <w:p w14:paraId="4157FB61"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0.052</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67538E2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2.51 ± 0.60</w:t>
            </w:r>
          </w:p>
        </w:tc>
        <w:tc>
          <w:tcPr>
            <w:tcW w:w="673" w:type="pct"/>
            <w:tcBorders>
              <w:top w:val="inset" w:sz="18" w:space="0" w:color="auto"/>
              <w:left w:val="inset" w:sz="18" w:space="0" w:color="auto"/>
              <w:bottom w:val="inset" w:sz="18" w:space="0" w:color="auto"/>
              <w:right w:val="inset" w:sz="18" w:space="0" w:color="auto"/>
            </w:tcBorders>
            <w:vAlign w:val="bottom"/>
          </w:tcPr>
          <w:p w14:paraId="0B8261A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2.49 ± 0.60</w:t>
            </w:r>
          </w:p>
        </w:tc>
        <w:tc>
          <w:tcPr>
            <w:tcW w:w="362" w:type="pct"/>
            <w:tcBorders>
              <w:top w:val="inset" w:sz="18" w:space="0" w:color="auto"/>
              <w:left w:val="inset" w:sz="18" w:space="0" w:color="auto"/>
              <w:bottom w:val="inset" w:sz="18" w:space="0" w:color="auto"/>
              <w:right w:val="inset" w:sz="18" w:space="0" w:color="auto"/>
            </w:tcBorders>
          </w:tcPr>
          <w:p w14:paraId="23E98044"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0.701</w:t>
            </w:r>
            <w:r w:rsidRPr="00E45AB9">
              <w:rPr>
                <w:rFonts w:asciiTheme="majorBidi" w:hAnsiTheme="majorBidi" w:cstheme="majorBidi"/>
                <w:sz w:val="18"/>
                <w:szCs w:val="18"/>
                <w:vertAlign w:val="superscript"/>
              </w:rPr>
              <w:t>a</w:t>
            </w:r>
          </w:p>
        </w:tc>
      </w:tr>
      <w:tr w:rsidR="00C96E7D" w:rsidRPr="00E45AB9" w14:paraId="273A384D"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6F28DDD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Platelet, K/</w:t>
            </w:r>
            <w:proofErr w:type="spellStart"/>
            <w:r w:rsidRPr="00E45AB9">
              <w:rPr>
                <w:rFonts w:asciiTheme="majorBidi" w:hAnsiTheme="majorBidi" w:cstheme="majorBidi"/>
                <w:sz w:val="18"/>
                <w:szCs w:val="18"/>
              </w:rPr>
              <w:t>μL</w:t>
            </w:r>
            <w:proofErr w:type="spellEnd"/>
            <w:r w:rsidRPr="00E45AB9">
              <w:rPr>
                <w:rFonts w:asciiTheme="majorBidi" w:hAnsiTheme="majorBidi" w:cstheme="majorBidi"/>
                <w:sz w:val="18"/>
                <w:szCs w:val="18"/>
              </w:rPr>
              <w:t>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0DD34A6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7DD9845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145.33 ± 43.23</w:t>
            </w:r>
          </w:p>
        </w:tc>
        <w:tc>
          <w:tcPr>
            <w:tcW w:w="638" w:type="pct"/>
            <w:tcBorders>
              <w:top w:val="inset" w:sz="18" w:space="0" w:color="auto"/>
              <w:left w:val="inset" w:sz="18" w:space="0" w:color="auto"/>
              <w:bottom w:val="inset" w:sz="18" w:space="0" w:color="auto"/>
              <w:right w:val="inset" w:sz="18" w:space="0" w:color="auto"/>
            </w:tcBorders>
            <w:vAlign w:val="bottom"/>
          </w:tcPr>
          <w:p w14:paraId="1CB5F4C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147.56 ± 51.23</w:t>
            </w:r>
          </w:p>
        </w:tc>
        <w:tc>
          <w:tcPr>
            <w:tcW w:w="332" w:type="pct"/>
            <w:tcBorders>
              <w:top w:val="inset" w:sz="18" w:space="0" w:color="auto"/>
              <w:left w:val="inset" w:sz="18" w:space="0" w:color="auto"/>
              <w:bottom w:val="inset" w:sz="18" w:space="0" w:color="auto"/>
              <w:right w:val="inset" w:sz="18" w:space="0" w:color="auto"/>
            </w:tcBorders>
          </w:tcPr>
          <w:p w14:paraId="0B7CA973"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0.721</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487D5FD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109.11 ± 40.07</w:t>
            </w:r>
          </w:p>
        </w:tc>
        <w:tc>
          <w:tcPr>
            <w:tcW w:w="673" w:type="pct"/>
            <w:tcBorders>
              <w:top w:val="inset" w:sz="18" w:space="0" w:color="auto"/>
              <w:left w:val="inset" w:sz="18" w:space="0" w:color="auto"/>
              <w:bottom w:val="inset" w:sz="18" w:space="0" w:color="auto"/>
              <w:right w:val="inset" w:sz="18" w:space="0" w:color="auto"/>
            </w:tcBorders>
            <w:vAlign w:val="bottom"/>
          </w:tcPr>
          <w:p w14:paraId="0CD39F3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117.70 ± 48.90</w:t>
            </w:r>
          </w:p>
        </w:tc>
        <w:tc>
          <w:tcPr>
            <w:tcW w:w="362" w:type="pct"/>
            <w:tcBorders>
              <w:top w:val="inset" w:sz="18" w:space="0" w:color="auto"/>
              <w:left w:val="inset" w:sz="18" w:space="0" w:color="auto"/>
              <w:bottom w:val="inset" w:sz="18" w:space="0" w:color="auto"/>
              <w:right w:val="inset" w:sz="18" w:space="0" w:color="auto"/>
            </w:tcBorders>
          </w:tcPr>
          <w:p w14:paraId="2D90CDF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0.132</w:t>
            </w:r>
            <w:r w:rsidRPr="00E45AB9">
              <w:rPr>
                <w:rFonts w:asciiTheme="majorBidi" w:hAnsiTheme="majorBidi" w:cstheme="majorBidi"/>
                <w:sz w:val="18"/>
                <w:szCs w:val="18"/>
                <w:vertAlign w:val="superscript"/>
              </w:rPr>
              <w:t>a</w:t>
            </w:r>
          </w:p>
        </w:tc>
      </w:tr>
      <w:tr w:rsidR="00C96E7D" w:rsidRPr="00E45AB9" w14:paraId="084F6A00"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7F8EA4F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 reactive protein, mg/L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1E5B33A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2BDA6A9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104.81 ± 26.34</w:t>
            </w:r>
          </w:p>
        </w:tc>
        <w:tc>
          <w:tcPr>
            <w:tcW w:w="638" w:type="pct"/>
            <w:tcBorders>
              <w:top w:val="inset" w:sz="18" w:space="0" w:color="auto"/>
              <w:left w:val="inset" w:sz="18" w:space="0" w:color="auto"/>
              <w:bottom w:val="inset" w:sz="18" w:space="0" w:color="auto"/>
              <w:right w:val="inset" w:sz="18" w:space="0" w:color="auto"/>
            </w:tcBorders>
            <w:vAlign w:val="bottom"/>
          </w:tcPr>
          <w:p w14:paraId="7538B8B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106.44 ± 34.25</w:t>
            </w:r>
          </w:p>
        </w:tc>
        <w:tc>
          <w:tcPr>
            <w:tcW w:w="332" w:type="pct"/>
            <w:tcBorders>
              <w:top w:val="inset" w:sz="18" w:space="0" w:color="auto"/>
              <w:left w:val="inset" w:sz="18" w:space="0" w:color="auto"/>
              <w:bottom w:val="inset" w:sz="18" w:space="0" w:color="auto"/>
              <w:right w:val="inset" w:sz="18" w:space="0" w:color="auto"/>
            </w:tcBorders>
          </w:tcPr>
          <w:p w14:paraId="1C1225DC"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0.694</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7F432E6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88.88 ± 22.23</w:t>
            </w:r>
          </w:p>
        </w:tc>
        <w:tc>
          <w:tcPr>
            <w:tcW w:w="673" w:type="pct"/>
            <w:tcBorders>
              <w:top w:val="inset" w:sz="18" w:space="0" w:color="auto"/>
              <w:left w:val="inset" w:sz="18" w:space="0" w:color="auto"/>
              <w:bottom w:val="inset" w:sz="18" w:space="0" w:color="auto"/>
              <w:right w:val="inset" w:sz="18" w:space="0" w:color="auto"/>
            </w:tcBorders>
            <w:vAlign w:val="bottom"/>
          </w:tcPr>
          <w:p w14:paraId="4F5727B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89.67 ± 32.73</w:t>
            </w:r>
          </w:p>
        </w:tc>
        <w:tc>
          <w:tcPr>
            <w:tcW w:w="362" w:type="pct"/>
            <w:tcBorders>
              <w:top w:val="inset" w:sz="18" w:space="0" w:color="auto"/>
              <w:left w:val="inset" w:sz="18" w:space="0" w:color="auto"/>
              <w:bottom w:val="inset" w:sz="18" w:space="0" w:color="auto"/>
              <w:right w:val="inset" w:sz="18" w:space="0" w:color="auto"/>
            </w:tcBorders>
          </w:tcPr>
          <w:p w14:paraId="5D9A6CDE"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0.834</w:t>
            </w:r>
            <w:r w:rsidRPr="00E45AB9">
              <w:rPr>
                <w:rFonts w:asciiTheme="majorBidi" w:hAnsiTheme="majorBidi" w:cstheme="majorBidi"/>
                <w:sz w:val="18"/>
                <w:szCs w:val="18"/>
                <w:vertAlign w:val="superscript"/>
              </w:rPr>
              <w:t>a</w:t>
            </w:r>
          </w:p>
        </w:tc>
      </w:tr>
      <w:tr w:rsidR="00C96E7D" w:rsidRPr="00E45AB9" w14:paraId="72BD6265"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69A2444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Creatinine, mg/dL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1123816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1A27820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1.03 ± 0.27</w:t>
            </w:r>
          </w:p>
        </w:tc>
        <w:tc>
          <w:tcPr>
            <w:tcW w:w="638" w:type="pct"/>
            <w:tcBorders>
              <w:top w:val="inset" w:sz="18" w:space="0" w:color="auto"/>
              <w:left w:val="inset" w:sz="18" w:space="0" w:color="auto"/>
              <w:bottom w:val="inset" w:sz="18" w:space="0" w:color="auto"/>
              <w:right w:val="inset" w:sz="18" w:space="0" w:color="auto"/>
            </w:tcBorders>
            <w:vAlign w:val="bottom"/>
          </w:tcPr>
          <w:p w14:paraId="78B39F2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1.11 ± 0.75</w:t>
            </w:r>
          </w:p>
        </w:tc>
        <w:tc>
          <w:tcPr>
            <w:tcW w:w="332" w:type="pct"/>
            <w:tcBorders>
              <w:top w:val="inset" w:sz="18" w:space="0" w:color="auto"/>
              <w:left w:val="inset" w:sz="18" w:space="0" w:color="auto"/>
              <w:bottom w:val="inset" w:sz="18" w:space="0" w:color="auto"/>
              <w:right w:val="inset" w:sz="18" w:space="0" w:color="auto"/>
            </w:tcBorders>
          </w:tcPr>
          <w:p w14:paraId="1DECA05D"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0.354</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19D0CE8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1.24 ± 1.06</w:t>
            </w:r>
          </w:p>
        </w:tc>
        <w:tc>
          <w:tcPr>
            <w:tcW w:w="673" w:type="pct"/>
            <w:tcBorders>
              <w:top w:val="inset" w:sz="18" w:space="0" w:color="auto"/>
              <w:left w:val="inset" w:sz="18" w:space="0" w:color="auto"/>
              <w:bottom w:val="inset" w:sz="18" w:space="0" w:color="auto"/>
              <w:right w:val="inset" w:sz="18" w:space="0" w:color="auto"/>
            </w:tcBorders>
            <w:vAlign w:val="bottom"/>
          </w:tcPr>
          <w:p w14:paraId="7A8EDF9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1.04 ± 0.48</w:t>
            </w:r>
          </w:p>
        </w:tc>
        <w:tc>
          <w:tcPr>
            <w:tcW w:w="362" w:type="pct"/>
            <w:tcBorders>
              <w:top w:val="inset" w:sz="18" w:space="0" w:color="auto"/>
              <w:left w:val="inset" w:sz="18" w:space="0" w:color="auto"/>
              <w:bottom w:val="inset" w:sz="18" w:space="0" w:color="auto"/>
              <w:right w:val="inset" w:sz="18" w:space="0" w:color="auto"/>
            </w:tcBorders>
          </w:tcPr>
          <w:p w14:paraId="56255F14"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0.096</w:t>
            </w:r>
            <w:r w:rsidRPr="00E45AB9">
              <w:rPr>
                <w:rFonts w:asciiTheme="majorBidi" w:hAnsiTheme="majorBidi" w:cstheme="majorBidi"/>
                <w:sz w:val="18"/>
                <w:szCs w:val="18"/>
                <w:vertAlign w:val="superscript"/>
              </w:rPr>
              <w:t>a</w:t>
            </w:r>
          </w:p>
        </w:tc>
      </w:tr>
      <w:tr w:rsidR="00C96E7D" w:rsidRPr="00E45AB9" w14:paraId="09EBC7A5"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tcPr>
          <w:p w14:paraId="6674BE9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White blood cell count, cells/</w:t>
            </w:r>
            <w:proofErr w:type="spellStart"/>
            <w:r w:rsidRPr="00E45AB9">
              <w:rPr>
                <w:rFonts w:asciiTheme="majorBidi" w:hAnsiTheme="majorBidi" w:cstheme="majorBidi"/>
                <w:sz w:val="18"/>
                <w:szCs w:val="18"/>
              </w:rPr>
              <w:t>μL</w:t>
            </w:r>
            <w:proofErr w:type="spellEnd"/>
            <w:r w:rsidRPr="00E45AB9">
              <w:rPr>
                <w:rFonts w:asciiTheme="majorBidi" w:hAnsiTheme="majorBidi" w:cstheme="majorBidi"/>
                <w:sz w:val="18"/>
                <w:szCs w:val="18"/>
              </w:rPr>
              <w:t xml:space="preserve"> </w:t>
            </w:r>
          </w:p>
        </w:tc>
        <w:tc>
          <w:tcPr>
            <w:tcW w:w="576" w:type="pct"/>
            <w:gridSpan w:val="2"/>
            <w:tcBorders>
              <w:top w:val="inset" w:sz="18" w:space="0" w:color="auto"/>
              <w:left w:val="inset" w:sz="18" w:space="0" w:color="auto"/>
              <w:bottom w:val="inset" w:sz="18" w:space="0" w:color="auto"/>
              <w:right w:val="inset" w:sz="18" w:space="0" w:color="auto"/>
            </w:tcBorders>
          </w:tcPr>
          <w:p w14:paraId="27C18C0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Mean ± SD </w:t>
            </w:r>
          </w:p>
        </w:tc>
        <w:tc>
          <w:tcPr>
            <w:tcW w:w="721" w:type="pct"/>
            <w:tcBorders>
              <w:top w:val="inset" w:sz="18" w:space="0" w:color="auto"/>
              <w:left w:val="inset" w:sz="18" w:space="0" w:color="auto"/>
              <w:bottom w:val="inset" w:sz="18" w:space="0" w:color="auto"/>
              <w:right w:val="inset" w:sz="18" w:space="0" w:color="auto"/>
            </w:tcBorders>
          </w:tcPr>
          <w:p w14:paraId="472630E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8.12 ± 2.01</w:t>
            </w:r>
          </w:p>
        </w:tc>
        <w:tc>
          <w:tcPr>
            <w:tcW w:w="638" w:type="pct"/>
            <w:tcBorders>
              <w:top w:val="inset" w:sz="18" w:space="0" w:color="auto"/>
              <w:left w:val="inset" w:sz="18" w:space="0" w:color="auto"/>
              <w:bottom w:val="inset" w:sz="18" w:space="0" w:color="auto"/>
              <w:right w:val="inset" w:sz="18" w:space="0" w:color="auto"/>
            </w:tcBorders>
          </w:tcPr>
          <w:p w14:paraId="1F2EDC8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8.25 ± 1.87</w:t>
            </w:r>
          </w:p>
        </w:tc>
        <w:tc>
          <w:tcPr>
            <w:tcW w:w="332" w:type="pct"/>
            <w:tcBorders>
              <w:top w:val="inset" w:sz="18" w:space="0" w:color="auto"/>
              <w:left w:val="inset" w:sz="18" w:space="0" w:color="auto"/>
              <w:bottom w:val="inset" w:sz="18" w:space="0" w:color="auto"/>
              <w:right w:val="inset" w:sz="18" w:space="0" w:color="auto"/>
            </w:tcBorders>
          </w:tcPr>
          <w:p w14:paraId="63CEA28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0.541a</w:t>
            </w:r>
          </w:p>
        </w:tc>
        <w:tc>
          <w:tcPr>
            <w:tcW w:w="646" w:type="pct"/>
            <w:tcBorders>
              <w:top w:val="inset" w:sz="18" w:space="0" w:color="auto"/>
              <w:left w:val="inset" w:sz="18" w:space="0" w:color="auto"/>
              <w:bottom w:val="inset" w:sz="18" w:space="0" w:color="auto"/>
              <w:right w:val="inset" w:sz="18" w:space="0" w:color="auto"/>
            </w:tcBorders>
          </w:tcPr>
          <w:p w14:paraId="093EB29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7.94 ± 1.76</w:t>
            </w:r>
          </w:p>
        </w:tc>
        <w:tc>
          <w:tcPr>
            <w:tcW w:w="673" w:type="pct"/>
            <w:tcBorders>
              <w:top w:val="inset" w:sz="18" w:space="0" w:color="auto"/>
              <w:left w:val="inset" w:sz="18" w:space="0" w:color="auto"/>
              <w:bottom w:val="inset" w:sz="18" w:space="0" w:color="auto"/>
              <w:right w:val="inset" w:sz="18" w:space="0" w:color="auto"/>
            </w:tcBorders>
          </w:tcPr>
          <w:p w14:paraId="455653F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8.08 ± 1.91</w:t>
            </w:r>
          </w:p>
        </w:tc>
        <w:tc>
          <w:tcPr>
            <w:tcW w:w="362" w:type="pct"/>
            <w:tcBorders>
              <w:top w:val="inset" w:sz="18" w:space="0" w:color="auto"/>
              <w:left w:val="inset" w:sz="18" w:space="0" w:color="auto"/>
              <w:bottom w:val="inset" w:sz="18" w:space="0" w:color="auto"/>
              <w:right w:val="inset" w:sz="18" w:space="0" w:color="auto"/>
            </w:tcBorders>
          </w:tcPr>
          <w:p w14:paraId="1BE060B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0.436a</w:t>
            </w:r>
          </w:p>
        </w:tc>
      </w:tr>
      <w:tr w:rsidR="00C96E7D" w:rsidRPr="00E45AB9" w14:paraId="39CE3A0E"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3556B30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Calcium, mg/dL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5A1EBBD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68198FC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8.49 ± 0.24</w:t>
            </w:r>
          </w:p>
        </w:tc>
        <w:tc>
          <w:tcPr>
            <w:tcW w:w="638" w:type="pct"/>
            <w:tcBorders>
              <w:top w:val="inset" w:sz="18" w:space="0" w:color="auto"/>
              <w:left w:val="inset" w:sz="18" w:space="0" w:color="auto"/>
              <w:bottom w:val="inset" w:sz="18" w:space="0" w:color="auto"/>
              <w:right w:val="inset" w:sz="18" w:space="0" w:color="auto"/>
            </w:tcBorders>
            <w:vAlign w:val="bottom"/>
          </w:tcPr>
          <w:p w14:paraId="37ACDF1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8.50 ± 0.25</w:t>
            </w:r>
          </w:p>
        </w:tc>
        <w:tc>
          <w:tcPr>
            <w:tcW w:w="332" w:type="pct"/>
            <w:tcBorders>
              <w:top w:val="inset" w:sz="18" w:space="0" w:color="auto"/>
              <w:left w:val="inset" w:sz="18" w:space="0" w:color="auto"/>
              <w:bottom w:val="inset" w:sz="18" w:space="0" w:color="auto"/>
              <w:right w:val="inset" w:sz="18" w:space="0" w:color="auto"/>
            </w:tcBorders>
          </w:tcPr>
          <w:p w14:paraId="7DF7587B"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0.852</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150A72C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8.58 ± 0.36</w:t>
            </w:r>
          </w:p>
        </w:tc>
        <w:tc>
          <w:tcPr>
            <w:tcW w:w="673" w:type="pct"/>
            <w:tcBorders>
              <w:top w:val="inset" w:sz="18" w:space="0" w:color="auto"/>
              <w:left w:val="inset" w:sz="18" w:space="0" w:color="auto"/>
              <w:bottom w:val="inset" w:sz="18" w:space="0" w:color="auto"/>
              <w:right w:val="inset" w:sz="18" w:space="0" w:color="auto"/>
            </w:tcBorders>
            <w:vAlign w:val="bottom"/>
          </w:tcPr>
          <w:p w14:paraId="4CE2EFB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8.56 ± 0.34</w:t>
            </w:r>
          </w:p>
        </w:tc>
        <w:tc>
          <w:tcPr>
            <w:tcW w:w="362" w:type="pct"/>
            <w:tcBorders>
              <w:top w:val="inset" w:sz="18" w:space="0" w:color="auto"/>
              <w:left w:val="inset" w:sz="18" w:space="0" w:color="auto"/>
              <w:bottom w:val="inset" w:sz="18" w:space="0" w:color="auto"/>
              <w:right w:val="inset" w:sz="18" w:space="0" w:color="auto"/>
            </w:tcBorders>
          </w:tcPr>
          <w:p w14:paraId="39137076"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0.611</w:t>
            </w:r>
            <w:r w:rsidRPr="00E45AB9">
              <w:rPr>
                <w:rFonts w:asciiTheme="majorBidi" w:hAnsiTheme="majorBidi" w:cstheme="majorBidi"/>
                <w:sz w:val="18"/>
                <w:szCs w:val="18"/>
                <w:vertAlign w:val="superscript"/>
              </w:rPr>
              <w:t>a</w:t>
            </w:r>
          </w:p>
        </w:tc>
      </w:tr>
      <w:tr w:rsidR="00275855" w:rsidRPr="00E45AB9" w14:paraId="2376DD9D"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tcPr>
          <w:p w14:paraId="37960719" w14:textId="77777777" w:rsidR="00275855" w:rsidRPr="00E45AB9" w:rsidRDefault="00275855" w:rsidP="00275855">
            <w:pPr>
              <w:spacing w:line="276" w:lineRule="auto"/>
              <w:rPr>
                <w:rFonts w:asciiTheme="majorBidi" w:hAnsiTheme="majorBidi" w:cstheme="majorBidi"/>
                <w:sz w:val="18"/>
                <w:szCs w:val="18"/>
              </w:rPr>
            </w:pPr>
            <w:r w:rsidRPr="00E45AB9">
              <w:rPr>
                <w:rFonts w:asciiTheme="majorBidi" w:hAnsiTheme="majorBidi" w:cstheme="majorBidi"/>
                <w:sz w:val="18"/>
                <w:szCs w:val="18"/>
              </w:rPr>
              <w:t>Pre-operative HbA1c (%)</w:t>
            </w:r>
          </w:p>
        </w:tc>
        <w:tc>
          <w:tcPr>
            <w:tcW w:w="576" w:type="pct"/>
            <w:gridSpan w:val="2"/>
            <w:tcBorders>
              <w:top w:val="inset" w:sz="18" w:space="0" w:color="auto"/>
              <w:left w:val="inset" w:sz="18" w:space="0" w:color="auto"/>
              <w:bottom w:val="inset" w:sz="18" w:space="0" w:color="auto"/>
              <w:right w:val="inset" w:sz="18" w:space="0" w:color="auto"/>
            </w:tcBorders>
            <w:vAlign w:val="bottom"/>
          </w:tcPr>
          <w:p w14:paraId="119B2606" w14:textId="77777777" w:rsidR="00275855" w:rsidRPr="00E45AB9" w:rsidRDefault="00275855" w:rsidP="00275855">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Mean ± SD </w:t>
            </w:r>
          </w:p>
        </w:tc>
        <w:tc>
          <w:tcPr>
            <w:tcW w:w="721" w:type="pct"/>
            <w:tcBorders>
              <w:top w:val="inset" w:sz="18" w:space="0" w:color="auto"/>
              <w:left w:val="inset" w:sz="18" w:space="0" w:color="auto"/>
              <w:bottom w:val="inset" w:sz="18" w:space="0" w:color="auto"/>
              <w:right w:val="inset" w:sz="18" w:space="0" w:color="auto"/>
            </w:tcBorders>
            <w:vAlign w:val="bottom"/>
          </w:tcPr>
          <w:p w14:paraId="080E62CA" w14:textId="78CCD2B5" w:rsidR="00275855" w:rsidRPr="00E45AB9" w:rsidRDefault="00275855" w:rsidP="00275855">
            <w:pPr>
              <w:spacing w:line="276" w:lineRule="auto"/>
              <w:rPr>
                <w:rFonts w:asciiTheme="majorBidi" w:hAnsiTheme="majorBidi" w:cstheme="majorBidi"/>
                <w:sz w:val="18"/>
                <w:szCs w:val="18"/>
              </w:rPr>
            </w:pPr>
            <w:r w:rsidRPr="00F26AFF">
              <w:rPr>
                <w:rFonts w:asciiTheme="majorBidi" w:hAnsiTheme="majorBidi" w:cstheme="majorBidi"/>
                <w:sz w:val="18"/>
                <w:szCs w:val="18"/>
              </w:rPr>
              <w:t>8.42 ± 1.11</w:t>
            </w:r>
          </w:p>
        </w:tc>
        <w:tc>
          <w:tcPr>
            <w:tcW w:w="638" w:type="pct"/>
            <w:tcBorders>
              <w:top w:val="inset" w:sz="18" w:space="0" w:color="auto"/>
              <w:left w:val="inset" w:sz="18" w:space="0" w:color="auto"/>
              <w:bottom w:val="inset" w:sz="18" w:space="0" w:color="auto"/>
              <w:right w:val="inset" w:sz="18" w:space="0" w:color="auto"/>
            </w:tcBorders>
          </w:tcPr>
          <w:p w14:paraId="2AF0921C" w14:textId="2BFD24F5"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sz w:val="18"/>
                <w:szCs w:val="18"/>
              </w:rPr>
              <w:t>8.06 ± 1.09</w:t>
            </w:r>
          </w:p>
        </w:tc>
        <w:tc>
          <w:tcPr>
            <w:tcW w:w="332" w:type="pct"/>
            <w:tcBorders>
              <w:top w:val="inset" w:sz="18" w:space="0" w:color="auto"/>
              <w:left w:val="inset" w:sz="18" w:space="0" w:color="auto"/>
              <w:bottom w:val="inset" w:sz="18" w:space="0" w:color="auto"/>
              <w:right w:val="inset" w:sz="18" w:space="0" w:color="auto"/>
            </w:tcBorders>
          </w:tcPr>
          <w:p w14:paraId="6A2214E2" w14:textId="201D6D11"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b/>
                <w:bCs/>
                <w:sz w:val="18"/>
                <w:szCs w:val="18"/>
              </w:rPr>
              <w:t>0.007</w:t>
            </w:r>
            <w:r w:rsidRPr="00E45AB9">
              <w:rPr>
                <w:rFonts w:asciiTheme="majorBidi" w:hAnsiTheme="majorBidi" w:cstheme="majorBidi"/>
                <w:b/>
                <w:bCs/>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tcPr>
          <w:p w14:paraId="388824B4" w14:textId="78EA95D3"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sz w:val="18"/>
                <w:szCs w:val="18"/>
              </w:rPr>
              <w:t>5.69 ± 0.32</w:t>
            </w:r>
          </w:p>
        </w:tc>
        <w:tc>
          <w:tcPr>
            <w:tcW w:w="673" w:type="pct"/>
            <w:tcBorders>
              <w:top w:val="inset" w:sz="18" w:space="0" w:color="auto"/>
              <w:left w:val="inset" w:sz="18" w:space="0" w:color="auto"/>
              <w:bottom w:val="inset" w:sz="18" w:space="0" w:color="auto"/>
              <w:right w:val="inset" w:sz="18" w:space="0" w:color="auto"/>
            </w:tcBorders>
          </w:tcPr>
          <w:p w14:paraId="59F4D7DE" w14:textId="64D62894"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sz w:val="18"/>
                <w:szCs w:val="18"/>
              </w:rPr>
              <w:t>5.68 ± 0.35</w:t>
            </w:r>
          </w:p>
        </w:tc>
        <w:tc>
          <w:tcPr>
            <w:tcW w:w="362" w:type="pct"/>
            <w:tcBorders>
              <w:top w:val="inset" w:sz="18" w:space="0" w:color="auto"/>
              <w:left w:val="inset" w:sz="18" w:space="0" w:color="auto"/>
              <w:bottom w:val="inset" w:sz="18" w:space="0" w:color="auto"/>
              <w:right w:val="inset" w:sz="18" w:space="0" w:color="auto"/>
            </w:tcBorders>
          </w:tcPr>
          <w:p w14:paraId="210A4E9F" w14:textId="4A9A9336"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sz w:val="18"/>
                <w:szCs w:val="18"/>
              </w:rPr>
              <w:t>0.</w:t>
            </w:r>
            <w:r w:rsidRPr="00D5335B">
              <w:rPr>
                <w:rFonts w:asciiTheme="majorBidi" w:hAnsiTheme="majorBidi" w:cstheme="majorBidi"/>
                <w:sz w:val="18"/>
                <w:szCs w:val="18"/>
              </w:rPr>
              <w:t>893</w:t>
            </w:r>
            <w:r w:rsidRPr="00F26AFF">
              <w:rPr>
                <w:rFonts w:asciiTheme="majorBidi" w:hAnsiTheme="majorBidi" w:cstheme="majorBidi"/>
                <w:sz w:val="18"/>
                <w:szCs w:val="18"/>
                <w:vertAlign w:val="superscript"/>
              </w:rPr>
              <w:t>a</w:t>
            </w:r>
          </w:p>
        </w:tc>
      </w:tr>
      <w:tr w:rsidR="00275855" w:rsidRPr="00E45AB9" w14:paraId="4A2E91D6"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tcPr>
          <w:p w14:paraId="22209E30" w14:textId="77777777" w:rsidR="00275855" w:rsidRPr="00E45AB9" w:rsidRDefault="00275855" w:rsidP="00275855">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Pre-operative blood glucose, mg/dL </w:t>
            </w:r>
          </w:p>
        </w:tc>
        <w:tc>
          <w:tcPr>
            <w:tcW w:w="576" w:type="pct"/>
            <w:gridSpan w:val="2"/>
            <w:tcBorders>
              <w:top w:val="inset" w:sz="18" w:space="0" w:color="auto"/>
              <w:left w:val="inset" w:sz="18" w:space="0" w:color="auto"/>
              <w:bottom w:val="inset" w:sz="18" w:space="0" w:color="auto"/>
              <w:right w:val="inset" w:sz="18" w:space="0" w:color="auto"/>
            </w:tcBorders>
            <w:vAlign w:val="bottom"/>
          </w:tcPr>
          <w:p w14:paraId="58615C38" w14:textId="77777777" w:rsidR="00275855" w:rsidRPr="00E45AB9" w:rsidRDefault="00275855" w:rsidP="00275855">
            <w:pPr>
              <w:spacing w:line="276" w:lineRule="auto"/>
              <w:rPr>
                <w:rFonts w:asciiTheme="majorBidi" w:hAnsiTheme="majorBidi" w:cstheme="majorBidi"/>
                <w:sz w:val="18"/>
                <w:szCs w:val="18"/>
              </w:rPr>
            </w:pPr>
            <w:r w:rsidRPr="00E45AB9">
              <w:rPr>
                <w:rFonts w:asciiTheme="majorBidi" w:hAnsiTheme="majorBidi" w:cstheme="majorBidi"/>
                <w:sz w:val="18"/>
                <w:szCs w:val="18"/>
              </w:rPr>
              <w:t>Mean ± SD</w:t>
            </w:r>
          </w:p>
        </w:tc>
        <w:tc>
          <w:tcPr>
            <w:tcW w:w="721" w:type="pct"/>
            <w:tcBorders>
              <w:top w:val="inset" w:sz="18" w:space="0" w:color="auto"/>
              <w:left w:val="inset" w:sz="18" w:space="0" w:color="auto"/>
              <w:bottom w:val="inset" w:sz="18" w:space="0" w:color="auto"/>
              <w:right w:val="inset" w:sz="18" w:space="0" w:color="auto"/>
            </w:tcBorders>
          </w:tcPr>
          <w:p w14:paraId="2A1BC6CF" w14:textId="6D9DA414"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sz w:val="18"/>
                <w:szCs w:val="18"/>
              </w:rPr>
              <w:t>188.1 ± 31.6</w:t>
            </w:r>
          </w:p>
        </w:tc>
        <w:tc>
          <w:tcPr>
            <w:tcW w:w="638" w:type="pct"/>
            <w:tcBorders>
              <w:top w:val="inset" w:sz="18" w:space="0" w:color="auto"/>
              <w:left w:val="inset" w:sz="18" w:space="0" w:color="auto"/>
              <w:bottom w:val="inset" w:sz="18" w:space="0" w:color="auto"/>
              <w:right w:val="inset" w:sz="18" w:space="0" w:color="auto"/>
            </w:tcBorders>
          </w:tcPr>
          <w:p w14:paraId="06A6AD59" w14:textId="1A7D8424"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sz w:val="18"/>
                <w:szCs w:val="18"/>
              </w:rPr>
              <w:t>174.0 ± 29.3</w:t>
            </w:r>
          </w:p>
        </w:tc>
        <w:tc>
          <w:tcPr>
            <w:tcW w:w="332" w:type="pct"/>
            <w:tcBorders>
              <w:top w:val="inset" w:sz="18" w:space="0" w:color="auto"/>
              <w:left w:val="inset" w:sz="18" w:space="0" w:color="auto"/>
              <w:bottom w:val="inset" w:sz="18" w:space="0" w:color="auto"/>
              <w:right w:val="inset" w:sz="18" w:space="0" w:color="auto"/>
            </w:tcBorders>
          </w:tcPr>
          <w:p w14:paraId="4354E102" w14:textId="133715E8"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b/>
                <w:bCs/>
                <w:sz w:val="18"/>
                <w:szCs w:val="18"/>
              </w:rPr>
              <w:t>&lt;0.001</w:t>
            </w:r>
            <w:r w:rsidRPr="00E45AB9">
              <w:rPr>
                <w:rFonts w:asciiTheme="majorBidi" w:hAnsiTheme="majorBidi" w:cstheme="majorBidi"/>
                <w:b/>
                <w:bCs/>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tcPr>
          <w:p w14:paraId="2A48F3FA" w14:textId="75D7D95B"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sz w:val="18"/>
                <w:szCs w:val="18"/>
              </w:rPr>
              <w:t>102.7 ± 13.4</w:t>
            </w:r>
          </w:p>
        </w:tc>
        <w:tc>
          <w:tcPr>
            <w:tcW w:w="673" w:type="pct"/>
            <w:tcBorders>
              <w:top w:val="inset" w:sz="18" w:space="0" w:color="auto"/>
              <w:left w:val="inset" w:sz="18" w:space="0" w:color="auto"/>
              <w:bottom w:val="inset" w:sz="18" w:space="0" w:color="auto"/>
              <w:right w:val="inset" w:sz="18" w:space="0" w:color="auto"/>
            </w:tcBorders>
          </w:tcPr>
          <w:p w14:paraId="4BC48706" w14:textId="312B8E16" w:rsidR="00275855" w:rsidRPr="00E45AB9" w:rsidRDefault="00275855" w:rsidP="00275855">
            <w:pPr>
              <w:spacing w:line="276" w:lineRule="auto"/>
              <w:rPr>
                <w:rFonts w:asciiTheme="majorBidi" w:hAnsiTheme="majorBidi" w:cstheme="majorBidi"/>
                <w:sz w:val="18"/>
                <w:szCs w:val="18"/>
              </w:rPr>
            </w:pPr>
            <w:r w:rsidRPr="00646434">
              <w:rPr>
                <w:rFonts w:asciiTheme="majorBidi" w:hAnsiTheme="majorBidi" w:cstheme="majorBidi"/>
                <w:sz w:val="18"/>
                <w:szCs w:val="18"/>
              </w:rPr>
              <w:t>101.7 ± 12.2</w:t>
            </w:r>
          </w:p>
        </w:tc>
        <w:tc>
          <w:tcPr>
            <w:tcW w:w="362" w:type="pct"/>
            <w:tcBorders>
              <w:top w:val="inset" w:sz="18" w:space="0" w:color="auto"/>
              <w:left w:val="inset" w:sz="18" w:space="0" w:color="auto"/>
              <w:bottom w:val="inset" w:sz="18" w:space="0" w:color="auto"/>
              <w:right w:val="inset" w:sz="18" w:space="0" w:color="auto"/>
            </w:tcBorders>
          </w:tcPr>
          <w:p w14:paraId="4D7CDCC7" w14:textId="06915A18" w:rsidR="00275855" w:rsidRPr="00E45AB9" w:rsidRDefault="00275855" w:rsidP="00275855">
            <w:pPr>
              <w:spacing w:line="276" w:lineRule="auto"/>
              <w:rPr>
                <w:rFonts w:asciiTheme="majorBidi" w:hAnsiTheme="majorBidi" w:cstheme="majorBidi"/>
                <w:sz w:val="18"/>
                <w:szCs w:val="18"/>
                <w:vertAlign w:val="superscript"/>
              </w:rPr>
            </w:pPr>
            <w:r w:rsidRPr="00646434">
              <w:rPr>
                <w:rFonts w:asciiTheme="majorBidi" w:hAnsiTheme="majorBidi" w:cstheme="majorBidi"/>
                <w:sz w:val="18"/>
                <w:szCs w:val="18"/>
              </w:rPr>
              <w:t>0.460</w:t>
            </w:r>
            <w:r w:rsidRPr="00E45AB9">
              <w:rPr>
                <w:rFonts w:asciiTheme="majorBidi" w:hAnsiTheme="majorBidi" w:cstheme="majorBidi"/>
                <w:b/>
                <w:bCs/>
                <w:sz w:val="18"/>
                <w:szCs w:val="18"/>
                <w:vertAlign w:val="superscript"/>
              </w:rPr>
              <w:t>a</w:t>
            </w:r>
          </w:p>
        </w:tc>
      </w:tr>
      <w:tr w:rsidR="00C96E7D" w:rsidRPr="00E45AB9" w14:paraId="76FE5AC0"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779DACE2" w14:textId="77777777" w:rsidR="00C96E7D" w:rsidRPr="00E45AB9" w:rsidRDefault="00C96E7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Medication use </w:t>
            </w:r>
          </w:p>
        </w:tc>
      </w:tr>
      <w:tr w:rsidR="00C96E7D" w:rsidRPr="00E45AB9" w14:paraId="0135E971"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16EC734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Adrenalin  </w:t>
            </w:r>
          </w:p>
        </w:tc>
        <w:tc>
          <w:tcPr>
            <w:tcW w:w="721" w:type="pct"/>
            <w:tcBorders>
              <w:top w:val="inset" w:sz="18" w:space="0" w:color="auto"/>
              <w:left w:val="inset" w:sz="18" w:space="0" w:color="auto"/>
              <w:bottom w:val="inset" w:sz="18" w:space="0" w:color="auto"/>
              <w:right w:val="inset" w:sz="18" w:space="0" w:color="auto"/>
            </w:tcBorders>
            <w:vAlign w:val="bottom"/>
          </w:tcPr>
          <w:p w14:paraId="0810656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39(52.7%)</w:t>
            </w:r>
          </w:p>
        </w:tc>
        <w:tc>
          <w:tcPr>
            <w:tcW w:w="638" w:type="pct"/>
            <w:tcBorders>
              <w:top w:val="inset" w:sz="18" w:space="0" w:color="auto"/>
              <w:left w:val="inset" w:sz="18" w:space="0" w:color="auto"/>
              <w:bottom w:val="inset" w:sz="18" w:space="0" w:color="auto"/>
              <w:right w:val="inset" w:sz="18" w:space="0" w:color="auto"/>
            </w:tcBorders>
            <w:vAlign w:val="bottom"/>
          </w:tcPr>
          <w:p w14:paraId="780F1A1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266(49%)</w:t>
            </w:r>
          </w:p>
        </w:tc>
        <w:tc>
          <w:tcPr>
            <w:tcW w:w="332" w:type="pct"/>
            <w:tcBorders>
              <w:top w:val="inset" w:sz="18" w:space="0" w:color="auto"/>
              <w:left w:val="inset" w:sz="18" w:space="0" w:color="auto"/>
              <w:bottom w:val="inset" w:sz="18" w:space="0" w:color="auto"/>
              <w:right w:val="inset" w:sz="18" w:space="0" w:color="auto"/>
            </w:tcBorders>
          </w:tcPr>
          <w:p w14:paraId="766930AF"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0.549</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3C7D904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33(41.3%)</w:t>
            </w:r>
          </w:p>
        </w:tc>
        <w:tc>
          <w:tcPr>
            <w:tcW w:w="673" w:type="pct"/>
            <w:tcBorders>
              <w:top w:val="inset" w:sz="18" w:space="0" w:color="auto"/>
              <w:left w:val="inset" w:sz="18" w:space="0" w:color="auto"/>
              <w:bottom w:val="inset" w:sz="18" w:space="0" w:color="auto"/>
              <w:right w:val="inset" w:sz="18" w:space="0" w:color="auto"/>
            </w:tcBorders>
            <w:vAlign w:val="bottom"/>
          </w:tcPr>
          <w:p w14:paraId="3815B50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307(48.4%)</w:t>
            </w:r>
          </w:p>
        </w:tc>
        <w:tc>
          <w:tcPr>
            <w:tcW w:w="362" w:type="pct"/>
            <w:tcBorders>
              <w:top w:val="inset" w:sz="18" w:space="0" w:color="auto"/>
              <w:left w:val="inset" w:sz="18" w:space="0" w:color="auto"/>
              <w:bottom w:val="inset" w:sz="18" w:space="0" w:color="auto"/>
              <w:right w:val="inset" w:sz="18" w:space="0" w:color="auto"/>
            </w:tcBorders>
          </w:tcPr>
          <w:p w14:paraId="33CE022B"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0.231</w:t>
            </w:r>
            <w:r w:rsidRPr="00E45AB9">
              <w:rPr>
                <w:rFonts w:asciiTheme="majorBidi" w:hAnsiTheme="majorBidi" w:cstheme="majorBidi"/>
                <w:sz w:val="18"/>
                <w:szCs w:val="18"/>
                <w:vertAlign w:val="superscript"/>
              </w:rPr>
              <w:t>b</w:t>
            </w:r>
          </w:p>
        </w:tc>
      </w:tr>
      <w:tr w:rsidR="00C96E7D" w:rsidRPr="00E45AB9" w14:paraId="4A8F9512"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0C4941E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Noradrenalin </w:t>
            </w:r>
          </w:p>
        </w:tc>
        <w:tc>
          <w:tcPr>
            <w:tcW w:w="721" w:type="pct"/>
            <w:tcBorders>
              <w:top w:val="inset" w:sz="18" w:space="0" w:color="auto"/>
              <w:left w:val="inset" w:sz="18" w:space="0" w:color="auto"/>
              <w:bottom w:val="inset" w:sz="18" w:space="0" w:color="auto"/>
              <w:right w:val="inset" w:sz="18" w:space="0" w:color="auto"/>
            </w:tcBorders>
            <w:vAlign w:val="bottom"/>
          </w:tcPr>
          <w:p w14:paraId="7172416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5168.9%)</w:t>
            </w:r>
          </w:p>
        </w:tc>
        <w:tc>
          <w:tcPr>
            <w:tcW w:w="638" w:type="pct"/>
            <w:tcBorders>
              <w:top w:val="inset" w:sz="18" w:space="0" w:color="auto"/>
              <w:left w:val="inset" w:sz="18" w:space="0" w:color="auto"/>
              <w:bottom w:val="inset" w:sz="18" w:space="0" w:color="auto"/>
              <w:right w:val="inset" w:sz="18" w:space="0" w:color="auto"/>
            </w:tcBorders>
            <w:vAlign w:val="bottom"/>
          </w:tcPr>
          <w:p w14:paraId="4744669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352(64.8%)</w:t>
            </w:r>
          </w:p>
        </w:tc>
        <w:tc>
          <w:tcPr>
            <w:tcW w:w="332" w:type="pct"/>
            <w:tcBorders>
              <w:top w:val="inset" w:sz="18" w:space="0" w:color="auto"/>
              <w:left w:val="inset" w:sz="18" w:space="0" w:color="auto"/>
              <w:bottom w:val="inset" w:sz="18" w:space="0" w:color="auto"/>
              <w:right w:val="inset" w:sz="18" w:space="0" w:color="auto"/>
            </w:tcBorders>
          </w:tcPr>
          <w:p w14:paraId="261FD638"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0.488</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2E69DA6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50(62.5%)</w:t>
            </w:r>
          </w:p>
        </w:tc>
        <w:tc>
          <w:tcPr>
            <w:tcW w:w="673" w:type="pct"/>
            <w:tcBorders>
              <w:top w:val="inset" w:sz="18" w:space="0" w:color="auto"/>
              <w:left w:val="inset" w:sz="18" w:space="0" w:color="auto"/>
              <w:bottom w:val="inset" w:sz="18" w:space="0" w:color="auto"/>
              <w:right w:val="inset" w:sz="18" w:space="0" w:color="auto"/>
            </w:tcBorders>
            <w:vAlign w:val="bottom"/>
          </w:tcPr>
          <w:p w14:paraId="2DEC031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399(62.8%)</w:t>
            </w:r>
          </w:p>
        </w:tc>
        <w:tc>
          <w:tcPr>
            <w:tcW w:w="362" w:type="pct"/>
            <w:tcBorders>
              <w:top w:val="inset" w:sz="18" w:space="0" w:color="auto"/>
              <w:left w:val="inset" w:sz="18" w:space="0" w:color="auto"/>
              <w:bottom w:val="inset" w:sz="18" w:space="0" w:color="auto"/>
              <w:right w:val="inset" w:sz="18" w:space="0" w:color="auto"/>
            </w:tcBorders>
          </w:tcPr>
          <w:p w14:paraId="523EB416"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0.953</w:t>
            </w:r>
            <w:r w:rsidRPr="00E45AB9">
              <w:rPr>
                <w:rFonts w:asciiTheme="majorBidi" w:hAnsiTheme="majorBidi" w:cstheme="majorBidi"/>
                <w:sz w:val="18"/>
                <w:szCs w:val="18"/>
                <w:vertAlign w:val="superscript"/>
              </w:rPr>
              <w:t>b</w:t>
            </w:r>
          </w:p>
        </w:tc>
      </w:tr>
      <w:tr w:rsidR="00C96E7D" w:rsidRPr="00E45AB9" w14:paraId="6B2B6FD3"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0156AEA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Vasopressin  </w:t>
            </w:r>
          </w:p>
        </w:tc>
        <w:tc>
          <w:tcPr>
            <w:tcW w:w="721" w:type="pct"/>
            <w:tcBorders>
              <w:top w:val="inset" w:sz="18" w:space="0" w:color="auto"/>
              <w:left w:val="inset" w:sz="18" w:space="0" w:color="auto"/>
              <w:bottom w:val="inset" w:sz="18" w:space="0" w:color="auto"/>
              <w:right w:val="inset" w:sz="18" w:space="0" w:color="auto"/>
            </w:tcBorders>
            <w:vAlign w:val="bottom"/>
          </w:tcPr>
          <w:p w14:paraId="757711B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38" w:type="pct"/>
            <w:tcBorders>
              <w:top w:val="inset" w:sz="18" w:space="0" w:color="auto"/>
              <w:left w:val="inset" w:sz="18" w:space="0" w:color="auto"/>
              <w:bottom w:val="inset" w:sz="18" w:space="0" w:color="auto"/>
              <w:right w:val="inset" w:sz="18" w:space="0" w:color="auto"/>
            </w:tcBorders>
            <w:vAlign w:val="bottom"/>
          </w:tcPr>
          <w:p w14:paraId="73EF532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10(1.8%)</w:t>
            </w:r>
          </w:p>
        </w:tc>
        <w:tc>
          <w:tcPr>
            <w:tcW w:w="332" w:type="pct"/>
            <w:tcBorders>
              <w:top w:val="inset" w:sz="18" w:space="0" w:color="auto"/>
              <w:left w:val="inset" w:sz="18" w:space="0" w:color="auto"/>
              <w:bottom w:val="inset" w:sz="18" w:space="0" w:color="auto"/>
              <w:right w:val="inset" w:sz="18" w:space="0" w:color="auto"/>
            </w:tcBorders>
          </w:tcPr>
          <w:p w14:paraId="3F56C57B"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0.239</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7EE2DB5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3(3.8%)</w:t>
            </w:r>
          </w:p>
        </w:tc>
        <w:tc>
          <w:tcPr>
            <w:tcW w:w="673" w:type="pct"/>
            <w:tcBorders>
              <w:top w:val="inset" w:sz="18" w:space="0" w:color="auto"/>
              <w:left w:val="inset" w:sz="18" w:space="0" w:color="auto"/>
              <w:bottom w:val="inset" w:sz="18" w:space="0" w:color="auto"/>
              <w:right w:val="inset" w:sz="18" w:space="0" w:color="auto"/>
            </w:tcBorders>
            <w:vAlign w:val="bottom"/>
          </w:tcPr>
          <w:p w14:paraId="6004B83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5(0.8%)</w:t>
            </w:r>
          </w:p>
        </w:tc>
        <w:tc>
          <w:tcPr>
            <w:tcW w:w="362" w:type="pct"/>
            <w:tcBorders>
              <w:top w:val="inset" w:sz="18" w:space="0" w:color="auto"/>
              <w:left w:val="inset" w:sz="18" w:space="0" w:color="auto"/>
              <w:bottom w:val="inset" w:sz="18" w:space="0" w:color="auto"/>
              <w:right w:val="inset" w:sz="18" w:space="0" w:color="auto"/>
            </w:tcBorders>
          </w:tcPr>
          <w:p w14:paraId="301D329D"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0.050</w:t>
            </w:r>
            <w:r w:rsidRPr="00E45AB9">
              <w:rPr>
                <w:rFonts w:asciiTheme="majorBidi" w:hAnsiTheme="majorBidi" w:cstheme="majorBidi"/>
                <w:sz w:val="18"/>
                <w:szCs w:val="18"/>
                <w:vertAlign w:val="superscript"/>
              </w:rPr>
              <w:t>b</w:t>
            </w:r>
          </w:p>
        </w:tc>
      </w:tr>
      <w:tr w:rsidR="00C96E7D" w:rsidRPr="00E45AB9" w14:paraId="61F51158"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7C6DD3BB" w14:textId="77777777" w:rsidR="00C96E7D" w:rsidRPr="00E45AB9" w:rsidRDefault="00C96E7D" w:rsidP="00051849">
            <w:pPr>
              <w:spacing w:line="276" w:lineRule="auto"/>
              <w:rPr>
                <w:rFonts w:asciiTheme="majorBidi" w:hAnsiTheme="majorBidi" w:cstheme="majorBidi"/>
                <w:sz w:val="18"/>
                <w:szCs w:val="18"/>
              </w:rPr>
            </w:pPr>
            <w:proofErr w:type="spellStart"/>
            <w:r w:rsidRPr="00E45AB9">
              <w:rPr>
                <w:rFonts w:asciiTheme="majorBidi" w:hAnsiTheme="majorBidi" w:cstheme="majorBidi"/>
                <w:sz w:val="18"/>
                <w:szCs w:val="18"/>
              </w:rPr>
              <w:t>Dobutamin</w:t>
            </w:r>
            <w:proofErr w:type="spellEnd"/>
            <w:r w:rsidRPr="00E45AB9">
              <w:rPr>
                <w:rFonts w:asciiTheme="majorBidi" w:hAnsiTheme="majorBidi" w:cstheme="majorBidi"/>
                <w:sz w:val="18"/>
                <w:szCs w:val="18"/>
              </w:rPr>
              <w:t> </w:t>
            </w:r>
          </w:p>
        </w:tc>
        <w:tc>
          <w:tcPr>
            <w:tcW w:w="721" w:type="pct"/>
            <w:tcBorders>
              <w:top w:val="inset" w:sz="18" w:space="0" w:color="auto"/>
              <w:left w:val="inset" w:sz="18" w:space="0" w:color="auto"/>
              <w:bottom w:val="inset" w:sz="18" w:space="0" w:color="auto"/>
              <w:right w:val="inset" w:sz="18" w:space="0" w:color="auto"/>
            </w:tcBorders>
            <w:vAlign w:val="bottom"/>
          </w:tcPr>
          <w:p w14:paraId="1C60A44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4(8.5%)</w:t>
            </w:r>
          </w:p>
        </w:tc>
        <w:tc>
          <w:tcPr>
            <w:tcW w:w="638" w:type="pct"/>
            <w:tcBorders>
              <w:top w:val="inset" w:sz="18" w:space="0" w:color="auto"/>
              <w:left w:val="inset" w:sz="18" w:space="0" w:color="auto"/>
              <w:bottom w:val="inset" w:sz="18" w:space="0" w:color="auto"/>
              <w:right w:val="inset" w:sz="18" w:space="0" w:color="auto"/>
            </w:tcBorders>
            <w:vAlign w:val="bottom"/>
          </w:tcPr>
          <w:p w14:paraId="428BB8B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16(2.9%)</w:t>
            </w:r>
          </w:p>
        </w:tc>
        <w:tc>
          <w:tcPr>
            <w:tcW w:w="332" w:type="pct"/>
            <w:tcBorders>
              <w:top w:val="inset" w:sz="18" w:space="0" w:color="auto"/>
              <w:left w:val="inset" w:sz="18" w:space="0" w:color="auto"/>
              <w:bottom w:val="inset" w:sz="18" w:space="0" w:color="auto"/>
              <w:right w:val="inset" w:sz="18" w:space="0" w:color="auto"/>
            </w:tcBorders>
          </w:tcPr>
          <w:p w14:paraId="053A6521"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0.263</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2C46674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4(5%)</w:t>
            </w:r>
          </w:p>
        </w:tc>
        <w:tc>
          <w:tcPr>
            <w:tcW w:w="673" w:type="pct"/>
            <w:tcBorders>
              <w:top w:val="inset" w:sz="18" w:space="0" w:color="auto"/>
              <w:left w:val="inset" w:sz="18" w:space="0" w:color="auto"/>
              <w:bottom w:val="inset" w:sz="18" w:space="0" w:color="auto"/>
              <w:right w:val="inset" w:sz="18" w:space="0" w:color="auto"/>
            </w:tcBorders>
            <w:vAlign w:val="bottom"/>
          </w:tcPr>
          <w:p w14:paraId="23F3C7E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17(2.7%)</w:t>
            </w:r>
          </w:p>
        </w:tc>
        <w:tc>
          <w:tcPr>
            <w:tcW w:w="362" w:type="pct"/>
            <w:tcBorders>
              <w:top w:val="inset" w:sz="18" w:space="0" w:color="auto"/>
              <w:left w:val="inset" w:sz="18" w:space="0" w:color="auto"/>
              <w:bottom w:val="inset" w:sz="18" w:space="0" w:color="auto"/>
              <w:right w:val="inset" w:sz="18" w:space="0" w:color="auto"/>
            </w:tcBorders>
          </w:tcPr>
          <w:p w14:paraId="5A49F2D1"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0.280</w:t>
            </w:r>
            <w:r w:rsidRPr="00E45AB9">
              <w:rPr>
                <w:rFonts w:asciiTheme="majorBidi" w:hAnsiTheme="majorBidi" w:cstheme="majorBidi"/>
                <w:sz w:val="18"/>
                <w:szCs w:val="18"/>
                <w:vertAlign w:val="superscript"/>
              </w:rPr>
              <w:t>b</w:t>
            </w:r>
          </w:p>
        </w:tc>
      </w:tr>
      <w:tr w:rsidR="00C96E7D" w:rsidRPr="00E45AB9" w14:paraId="0345DEB2"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11A7398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Intra-operative Fentanyl </w:t>
            </w:r>
          </w:p>
        </w:tc>
        <w:tc>
          <w:tcPr>
            <w:tcW w:w="721" w:type="pct"/>
            <w:tcBorders>
              <w:top w:val="inset" w:sz="18" w:space="0" w:color="auto"/>
              <w:left w:val="inset" w:sz="18" w:space="0" w:color="auto"/>
              <w:bottom w:val="inset" w:sz="18" w:space="0" w:color="auto"/>
              <w:right w:val="inset" w:sz="18" w:space="0" w:color="auto"/>
            </w:tcBorders>
            <w:vAlign w:val="bottom"/>
          </w:tcPr>
          <w:p w14:paraId="5755F03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56(75.7%)</w:t>
            </w:r>
          </w:p>
        </w:tc>
        <w:tc>
          <w:tcPr>
            <w:tcW w:w="638" w:type="pct"/>
            <w:tcBorders>
              <w:top w:val="inset" w:sz="18" w:space="0" w:color="auto"/>
              <w:left w:val="inset" w:sz="18" w:space="0" w:color="auto"/>
              <w:bottom w:val="inset" w:sz="18" w:space="0" w:color="auto"/>
              <w:right w:val="inset" w:sz="18" w:space="0" w:color="auto"/>
            </w:tcBorders>
            <w:vAlign w:val="bottom"/>
          </w:tcPr>
          <w:p w14:paraId="16ED4C7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406(74.8%)</w:t>
            </w:r>
          </w:p>
        </w:tc>
        <w:tc>
          <w:tcPr>
            <w:tcW w:w="332" w:type="pct"/>
            <w:tcBorders>
              <w:top w:val="inset" w:sz="18" w:space="0" w:color="auto"/>
              <w:left w:val="inset" w:sz="18" w:space="0" w:color="auto"/>
              <w:bottom w:val="inset" w:sz="18" w:space="0" w:color="auto"/>
              <w:right w:val="inset" w:sz="18" w:space="0" w:color="auto"/>
            </w:tcBorders>
          </w:tcPr>
          <w:p w14:paraId="289B4CF2"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0.866</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68E39FF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65(81.3%)</w:t>
            </w:r>
          </w:p>
        </w:tc>
        <w:tc>
          <w:tcPr>
            <w:tcW w:w="673" w:type="pct"/>
            <w:tcBorders>
              <w:top w:val="inset" w:sz="18" w:space="0" w:color="auto"/>
              <w:left w:val="inset" w:sz="18" w:space="0" w:color="auto"/>
              <w:bottom w:val="inset" w:sz="18" w:space="0" w:color="auto"/>
              <w:right w:val="inset" w:sz="18" w:space="0" w:color="auto"/>
            </w:tcBorders>
            <w:vAlign w:val="bottom"/>
          </w:tcPr>
          <w:p w14:paraId="7F7D1F4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491(77.3%)</w:t>
            </w:r>
          </w:p>
        </w:tc>
        <w:tc>
          <w:tcPr>
            <w:tcW w:w="362" w:type="pct"/>
            <w:tcBorders>
              <w:top w:val="inset" w:sz="18" w:space="0" w:color="auto"/>
              <w:left w:val="inset" w:sz="18" w:space="0" w:color="auto"/>
              <w:bottom w:val="inset" w:sz="18" w:space="0" w:color="auto"/>
              <w:right w:val="inset" w:sz="18" w:space="0" w:color="auto"/>
            </w:tcBorders>
          </w:tcPr>
          <w:p w14:paraId="7E259804"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0.478</w:t>
            </w:r>
            <w:r w:rsidRPr="00E45AB9">
              <w:rPr>
                <w:rFonts w:asciiTheme="majorBidi" w:hAnsiTheme="majorBidi" w:cstheme="majorBidi"/>
                <w:sz w:val="18"/>
                <w:szCs w:val="18"/>
                <w:vertAlign w:val="superscript"/>
              </w:rPr>
              <w:t>b</w:t>
            </w:r>
          </w:p>
        </w:tc>
      </w:tr>
      <w:tr w:rsidR="00C96E7D" w:rsidRPr="00E45AB9" w14:paraId="4E17791A"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2A7D154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Fentanyl </w:t>
            </w:r>
          </w:p>
        </w:tc>
        <w:tc>
          <w:tcPr>
            <w:tcW w:w="721" w:type="pct"/>
            <w:tcBorders>
              <w:top w:val="inset" w:sz="18" w:space="0" w:color="auto"/>
              <w:left w:val="inset" w:sz="18" w:space="0" w:color="auto"/>
              <w:bottom w:val="inset" w:sz="18" w:space="0" w:color="auto"/>
              <w:right w:val="inset" w:sz="18" w:space="0" w:color="auto"/>
            </w:tcBorders>
            <w:vAlign w:val="bottom"/>
          </w:tcPr>
          <w:p w14:paraId="1BA60AA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18(24.3%)</w:t>
            </w:r>
          </w:p>
        </w:tc>
        <w:tc>
          <w:tcPr>
            <w:tcW w:w="638" w:type="pct"/>
            <w:tcBorders>
              <w:top w:val="inset" w:sz="18" w:space="0" w:color="auto"/>
              <w:left w:val="inset" w:sz="18" w:space="0" w:color="auto"/>
              <w:bottom w:val="inset" w:sz="18" w:space="0" w:color="auto"/>
              <w:right w:val="inset" w:sz="18" w:space="0" w:color="auto"/>
            </w:tcBorders>
            <w:vAlign w:val="bottom"/>
          </w:tcPr>
          <w:p w14:paraId="4BF2980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119(21.9%)</w:t>
            </w:r>
          </w:p>
        </w:tc>
        <w:tc>
          <w:tcPr>
            <w:tcW w:w="332" w:type="pct"/>
            <w:tcBorders>
              <w:top w:val="inset" w:sz="18" w:space="0" w:color="auto"/>
              <w:left w:val="inset" w:sz="18" w:space="0" w:color="auto"/>
              <w:bottom w:val="inset" w:sz="18" w:space="0" w:color="auto"/>
              <w:right w:val="inset" w:sz="18" w:space="0" w:color="auto"/>
            </w:tcBorders>
          </w:tcPr>
          <w:p w14:paraId="34C03B8F"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0.64</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4DB9BB0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11(13.8%)</w:t>
            </w:r>
          </w:p>
        </w:tc>
        <w:tc>
          <w:tcPr>
            <w:tcW w:w="673" w:type="pct"/>
            <w:tcBorders>
              <w:top w:val="inset" w:sz="18" w:space="0" w:color="auto"/>
              <w:left w:val="inset" w:sz="18" w:space="0" w:color="auto"/>
              <w:bottom w:val="inset" w:sz="18" w:space="0" w:color="auto"/>
              <w:right w:val="inset" w:sz="18" w:space="0" w:color="auto"/>
            </w:tcBorders>
            <w:vAlign w:val="bottom"/>
          </w:tcPr>
          <w:p w14:paraId="694A0DA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103(16.2%)</w:t>
            </w:r>
          </w:p>
        </w:tc>
        <w:tc>
          <w:tcPr>
            <w:tcW w:w="362" w:type="pct"/>
            <w:tcBorders>
              <w:top w:val="inset" w:sz="18" w:space="0" w:color="auto"/>
              <w:left w:val="inset" w:sz="18" w:space="0" w:color="auto"/>
              <w:bottom w:val="inset" w:sz="18" w:space="0" w:color="auto"/>
              <w:right w:val="inset" w:sz="18" w:space="0" w:color="auto"/>
            </w:tcBorders>
          </w:tcPr>
          <w:p w14:paraId="58FBC73E"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0.602</w:t>
            </w:r>
            <w:r w:rsidRPr="00E45AB9">
              <w:rPr>
                <w:rFonts w:asciiTheme="majorBidi" w:hAnsiTheme="majorBidi" w:cstheme="majorBidi"/>
                <w:sz w:val="18"/>
                <w:szCs w:val="18"/>
                <w:vertAlign w:val="superscript"/>
              </w:rPr>
              <w:t>b</w:t>
            </w:r>
          </w:p>
        </w:tc>
      </w:tr>
      <w:tr w:rsidR="00C96E7D" w:rsidRPr="00E45AB9" w14:paraId="678544D5"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758DC3A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Pethidine </w:t>
            </w:r>
          </w:p>
        </w:tc>
        <w:tc>
          <w:tcPr>
            <w:tcW w:w="721" w:type="pct"/>
            <w:tcBorders>
              <w:top w:val="inset" w:sz="18" w:space="0" w:color="auto"/>
              <w:left w:val="inset" w:sz="18" w:space="0" w:color="auto"/>
              <w:bottom w:val="inset" w:sz="18" w:space="0" w:color="auto"/>
              <w:right w:val="inset" w:sz="18" w:space="0" w:color="auto"/>
            </w:tcBorders>
            <w:vAlign w:val="bottom"/>
          </w:tcPr>
          <w:p w14:paraId="5A976BA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25(33.8%)</w:t>
            </w:r>
          </w:p>
        </w:tc>
        <w:tc>
          <w:tcPr>
            <w:tcW w:w="638" w:type="pct"/>
            <w:tcBorders>
              <w:top w:val="inset" w:sz="18" w:space="0" w:color="auto"/>
              <w:left w:val="inset" w:sz="18" w:space="0" w:color="auto"/>
              <w:bottom w:val="inset" w:sz="18" w:space="0" w:color="auto"/>
              <w:right w:val="inset" w:sz="18" w:space="0" w:color="auto"/>
            </w:tcBorders>
            <w:vAlign w:val="bottom"/>
          </w:tcPr>
          <w:p w14:paraId="7E0ACAD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194(35.7%)</w:t>
            </w:r>
          </w:p>
        </w:tc>
        <w:tc>
          <w:tcPr>
            <w:tcW w:w="332" w:type="pct"/>
            <w:tcBorders>
              <w:top w:val="inset" w:sz="18" w:space="0" w:color="auto"/>
              <w:left w:val="inset" w:sz="18" w:space="0" w:color="auto"/>
              <w:bottom w:val="inset" w:sz="18" w:space="0" w:color="auto"/>
              <w:right w:val="inset" w:sz="18" w:space="0" w:color="auto"/>
            </w:tcBorders>
          </w:tcPr>
          <w:p w14:paraId="7F14E276"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0.743</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5F40BDF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30(37.5%)</w:t>
            </w:r>
          </w:p>
        </w:tc>
        <w:tc>
          <w:tcPr>
            <w:tcW w:w="673" w:type="pct"/>
            <w:tcBorders>
              <w:top w:val="inset" w:sz="18" w:space="0" w:color="auto"/>
              <w:left w:val="inset" w:sz="18" w:space="0" w:color="auto"/>
              <w:bottom w:val="inset" w:sz="18" w:space="0" w:color="auto"/>
              <w:right w:val="inset" w:sz="18" w:space="0" w:color="auto"/>
            </w:tcBorders>
            <w:vAlign w:val="bottom"/>
          </w:tcPr>
          <w:p w14:paraId="51C51C6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187(29.4%)</w:t>
            </w:r>
          </w:p>
        </w:tc>
        <w:tc>
          <w:tcPr>
            <w:tcW w:w="362" w:type="pct"/>
            <w:tcBorders>
              <w:top w:val="inset" w:sz="18" w:space="0" w:color="auto"/>
              <w:left w:val="inset" w:sz="18" w:space="0" w:color="auto"/>
              <w:bottom w:val="inset" w:sz="18" w:space="0" w:color="auto"/>
              <w:right w:val="inset" w:sz="18" w:space="0" w:color="auto"/>
            </w:tcBorders>
          </w:tcPr>
          <w:p w14:paraId="11E05E10"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0.156</w:t>
            </w:r>
            <w:r w:rsidRPr="00E45AB9">
              <w:rPr>
                <w:rFonts w:asciiTheme="majorBidi" w:hAnsiTheme="majorBidi" w:cstheme="majorBidi"/>
                <w:sz w:val="18"/>
                <w:szCs w:val="18"/>
                <w:vertAlign w:val="superscript"/>
              </w:rPr>
              <w:t>b</w:t>
            </w:r>
          </w:p>
        </w:tc>
      </w:tr>
      <w:tr w:rsidR="00C96E7D" w:rsidRPr="00E45AB9" w14:paraId="4038B1FC"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7EAE81F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Morphine </w:t>
            </w:r>
          </w:p>
        </w:tc>
        <w:tc>
          <w:tcPr>
            <w:tcW w:w="721" w:type="pct"/>
            <w:tcBorders>
              <w:top w:val="inset" w:sz="18" w:space="0" w:color="auto"/>
              <w:left w:val="inset" w:sz="18" w:space="0" w:color="auto"/>
              <w:bottom w:val="inset" w:sz="18" w:space="0" w:color="auto"/>
              <w:right w:val="inset" w:sz="18" w:space="0" w:color="auto"/>
            </w:tcBorders>
            <w:vAlign w:val="bottom"/>
          </w:tcPr>
          <w:p w14:paraId="07BD7BE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32(43.2%)</w:t>
            </w:r>
          </w:p>
        </w:tc>
        <w:tc>
          <w:tcPr>
            <w:tcW w:w="638" w:type="pct"/>
            <w:tcBorders>
              <w:top w:val="inset" w:sz="18" w:space="0" w:color="auto"/>
              <w:left w:val="inset" w:sz="18" w:space="0" w:color="auto"/>
              <w:bottom w:val="inset" w:sz="18" w:space="0" w:color="auto"/>
              <w:right w:val="inset" w:sz="18" w:space="0" w:color="auto"/>
            </w:tcBorders>
            <w:vAlign w:val="bottom"/>
          </w:tcPr>
          <w:p w14:paraId="0B46772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220(40.5%)</w:t>
            </w:r>
          </w:p>
        </w:tc>
        <w:tc>
          <w:tcPr>
            <w:tcW w:w="332" w:type="pct"/>
            <w:tcBorders>
              <w:top w:val="inset" w:sz="18" w:space="0" w:color="auto"/>
              <w:left w:val="inset" w:sz="18" w:space="0" w:color="auto"/>
              <w:bottom w:val="inset" w:sz="18" w:space="0" w:color="auto"/>
              <w:right w:val="inset" w:sz="18" w:space="0" w:color="auto"/>
            </w:tcBorders>
          </w:tcPr>
          <w:p w14:paraId="2954E14A"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0.654</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3853A57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34(42.5%)</w:t>
            </w:r>
          </w:p>
        </w:tc>
        <w:tc>
          <w:tcPr>
            <w:tcW w:w="673" w:type="pct"/>
            <w:tcBorders>
              <w:top w:val="inset" w:sz="18" w:space="0" w:color="auto"/>
              <w:left w:val="inset" w:sz="18" w:space="0" w:color="auto"/>
              <w:bottom w:val="inset" w:sz="18" w:space="0" w:color="auto"/>
              <w:right w:val="inset" w:sz="18" w:space="0" w:color="auto"/>
            </w:tcBorders>
            <w:vAlign w:val="bottom"/>
          </w:tcPr>
          <w:p w14:paraId="7C00321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285(44.9%)</w:t>
            </w:r>
          </w:p>
        </w:tc>
        <w:tc>
          <w:tcPr>
            <w:tcW w:w="362" w:type="pct"/>
            <w:tcBorders>
              <w:top w:val="inset" w:sz="18" w:space="0" w:color="auto"/>
              <w:left w:val="inset" w:sz="18" w:space="0" w:color="auto"/>
              <w:bottom w:val="inset" w:sz="18" w:space="0" w:color="auto"/>
              <w:right w:val="inset" w:sz="18" w:space="0" w:color="auto"/>
            </w:tcBorders>
          </w:tcPr>
          <w:p w14:paraId="2E8F0828"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0.721</w:t>
            </w:r>
            <w:r w:rsidRPr="00E45AB9">
              <w:rPr>
                <w:rFonts w:asciiTheme="majorBidi" w:hAnsiTheme="majorBidi" w:cstheme="majorBidi"/>
                <w:sz w:val="18"/>
                <w:szCs w:val="18"/>
                <w:vertAlign w:val="superscript"/>
              </w:rPr>
              <w:t>b</w:t>
            </w:r>
          </w:p>
        </w:tc>
      </w:tr>
      <w:tr w:rsidR="00C96E7D" w:rsidRPr="00E45AB9" w14:paraId="557B4F75"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5A10E703" w14:textId="77777777" w:rsidR="00C96E7D" w:rsidRPr="00E45AB9" w:rsidRDefault="00C96E7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Procedural parameters  </w:t>
            </w:r>
          </w:p>
        </w:tc>
      </w:tr>
      <w:tr w:rsidR="00C96E7D" w:rsidRPr="00E45AB9" w14:paraId="62E58151" w14:textId="77777777" w:rsidTr="00051849">
        <w:trPr>
          <w:trHeight w:val="300"/>
        </w:trPr>
        <w:tc>
          <w:tcPr>
            <w:tcW w:w="1052" w:type="pct"/>
            <w:gridSpan w:val="2"/>
            <w:vMerge w:val="restart"/>
            <w:tcBorders>
              <w:top w:val="inset" w:sz="18" w:space="0" w:color="auto"/>
              <w:left w:val="inset" w:sz="18" w:space="0" w:color="auto"/>
              <w:bottom w:val="nil"/>
              <w:right w:val="inset" w:sz="18" w:space="0" w:color="auto"/>
            </w:tcBorders>
            <w:vAlign w:val="bottom"/>
            <w:hideMark/>
          </w:tcPr>
          <w:p w14:paraId="76A40E8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Pump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0ECE0E6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Off </w:t>
            </w:r>
          </w:p>
        </w:tc>
        <w:tc>
          <w:tcPr>
            <w:tcW w:w="721" w:type="pct"/>
            <w:tcBorders>
              <w:top w:val="inset" w:sz="18" w:space="0" w:color="auto"/>
              <w:left w:val="inset" w:sz="18" w:space="0" w:color="auto"/>
              <w:bottom w:val="inset" w:sz="18" w:space="0" w:color="auto"/>
              <w:right w:val="inset" w:sz="18" w:space="0" w:color="auto"/>
            </w:tcBorders>
            <w:vAlign w:val="bottom"/>
          </w:tcPr>
          <w:p w14:paraId="120BA2F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5(6.8%)</w:t>
            </w:r>
          </w:p>
        </w:tc>
        <w:tc>
          <w:tcPr>
            <w:tcW w:w="638" w:type="pct"/>
            <w:tcBorders>
              <w:top w:val="inset" w:sz="18" w:space="0" w:color="auto"/>
              <w:left w:val="inset" w:sz="18" w:space="0" w:color="auto"/>
              <w:bottom w:val="inset" w:sz="18" w:space="0" w:color="auto"/>
              <w:right w:val="inset" w:sz="18" w:space="0" w:color="auto"/>
            </w:tcBorders>
            <w:vAlign w:val="bottom"/>
          </w:tcPr>
          <w:p w14:paraId="6378C3B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39(7.2%)</w:t>
            </w:r>
          </w:p>
        </w:tc>
        <w:tc>
          <w:tcPr>
            <w:tcW w:w="332" w:type="pct"/>
            <w:vMerge w:val="restart"/>
            <w:tcBorders>
              <w:top w:val="inset" w:sz="18" w:space="0" w:color="auto"/>
              <w:left w:val="inset" w:sz="18" w:space="0" w:color="auto"/>
              <w:bottom w:val="inset" w:sz="18" w:space="0" w:color="auto"/>
              <w:right w:val="inset" w:sz="18" w:space="0" w:color="auto"/>
            </w:tcBorders>
          </w:tcPr>
          <w:p w14:paraId="2AF9FEDB"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0.894</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53B2DF3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6(7.5%)</w:t>
            </w:r>
          </w:p>
        </w:tc>
        <w:tc>
          <w:tcPr>
            <w:tcW w:w="673" w:type="pct"/>
            <w:tcBorders>
              <w:top w:val="inset" w:sz="18" w:space="0" w:color="auto"/>
              <w:left w:val="inset" w:sz="18" w:space="0" w:color="auto"/>
              <w:bottom w:val="inset" w:sz="18" w:space="0" w:color="auto"/>
              <w:right w:val="inset" w:sz="18" w:space="0" w:color="auto"/>
            </w:tcBorders>
            <w:vAlign w:val="bottom"/>
          </w:tcPr>
          <w:p w14:paraId="1029272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52(8.2%)</w:t>
            </w:r>
          </w:p>
        </w:tc>
        <w:tc>
          <w:tcPr>
            <w:tcW w:w="362" w:type="pct"/>
            <w:vMerge w:val="restart"/>
            <w:tcBorders>
              <w:top w:val="inset" w:sz="18" w:space="0" w:color="auto"/>
              <w:left w:val="inset" w:sz="18" w:space="0" w:color="auto"/>
              <w:bottom w:val="inset" w:sz="18" w:space="0" w:color="auto"/>
              <w:right w:val="inset" w:sz="18" w:space="0" w:color="auto"/>
            </w:tcBorders>
          </w:tcPr>
          <w:p w14:paraId="15CFE088"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0.521</w:t>
            </w:r>
            <w:r w:rsidRPr="00E45AB9">
              <w:rPr>
                <w:rFonts w:asciiTheme="majorBidi" w:hAnsiTheme="majorBidi" w:cstheme="majorBidi"/>
                <w:sz w:val="18"/>
                <w:szCs w:val="18"/>
                <w:vertAlign w:val="superscript"/>
              </w:rPr>
              <w:t>b</w:t>
            </w:r>
          </w:p>
        </w:tc>
      </w:tr>
      <w:tr w:rsidR="00C96E7D" w:rsidRPr="00E45AB9" w14:paraId="774B2DF1" w14:textId="77777777" w:rsidTr="00051849">
        <w:trPr>
          <w:trHeight w:val="300"/>
        </w:trPr>
        <w:tc>
          <w:tcPr>
            <w:tcW w:w="1052" w:type="pct"/>
            <w:gridSpan w:val="2"/>
            <w:vMerge/>
            <w:vAlign w:val="center"/>
            <w:hideMark/>
          </w:tcPr>
          <w:p w14:paraId="199EFE4F" w14:textId="77777777" w:rsidR="00C96E7D" w:rsidRPr="00E45AB9" w:rsidRDefault="00C96E7D" w:rsidP="00051849">
            <w:pPr>
              <w:spacing w:line="276" w:lineRule="auto"/>
              <w:rPr>
                <w:rFonts w:asciiTheme="majorBidi" w:hAnsiTheme="majorBidi" w:cstheme="majorBidi"/>
                <w:sz w:val="18"/>
                <w:szCs w:val="18"/>
              </w:rPr>
            </w:pP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038ED62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On </w:t>
            </w:r>
          </w:p>
        </w:tc>
        <w:tc>
          <w:tcPr>
            <w:tcW w:w="721" w:type="pct"/>
            <w:tcBorders>
              <w:top w:val="inset" w:sz="18" w:space="0" w:color="auto"/>
              <w:left w:val="inset" w:sz="18" w:space="0" w:color="auto"/>
              <w:bottom w:val="inset" w:sz="18" w:space="0" w:color="auto"/>
              <w:right w:val="inset" w:sz="18" w:space="0" w:color="auto"/>
            </w:tcBorders>
            <w:vAlign w:val="bottom"/>
          </w:tcPr>
          <w:p w14:paraId="19BB15A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69(93.2%)</w:t>
            </w:r>
          </w:p>
        </w:tc>
        <w:tc>
          <w:tcPr>
            <w:tcW w:w="638" w:type="pct"/>
            <w:tcBorders>
              <w:top w:val="inset" w:sz="18" w:space="0" w:color="auto"/>
              <w:left w:val="inset" w:sz="18" w:space="0" w:color="auto"/>
              <w:bottom w:val="inset" w:sz="18" w:space="0" w:color="auto"/>
              <w:right w:val="inset" w:sz="18" w:space="0" w:color="auto"/>
            </w:tcBorders>
            <w:vAlign w:val="bottom"/>
          </w:tcPr>
          <w:p w14:paraId="393B507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504(92.8%)</w:t>
            </w:r>
          </w:p>
        </w:tc>
        <w:tc>
          <w:tcPr>
            <w:tcW w:w="332" w:type="pct"/>
            <w:vMerge/>
            <w:vAlign w:val="center"/>
          </w:tcPr>
          <w:p w14:paraId="338A84B4" w14:textId="77777777" w:rsidR="00C96E7D" w:rsidRPr="00E45AB9" w:rsidRDefault="00C96E7D" w:rsidP="00051849">
            <w:pPr>
              <w:spacing w:line="276" w:lineRule="auto"/>
              <w:rPr>
                <w:rFonts w:asciiTheme="majorBidi" w:hAnsiTheme="majorBidi" w:cstheme="majorBidi"/>
                <w:b/>
                <w:bCs/>
                <w:sz w:val="18"/>
                <w:szCs w:val="18"/>
              </w:rPr>
            </w:pPr>
          </w:p>
        </w:tc>
        <w:tc>
          <w:tcPr>
            <w:tcW w:w="646" w:type="pct"/>
            <w:tcBorders>
              <w:top w:val="inset" w:sz="18" w:space="0" w:color="auto"/>
              <w:left w:val="inset" w:sz="18" w:space="0" w:color="auto"/>
              <w:bottom w:val="inset" w:sz="18" w:space="0" w:color="auto"/>
              <w:right w:val="inset" w:sz="18" w:space="0" w:color="auto"/>
            </w:tcBorders>
            <w:vAlign w:val="bottom"/>
          </w:tcPr>
          <w:p w14:paraId="6411ABF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74(92.5%)</w:t>
            </w:r>
          </w:p>
        </w:tc>
        <w:tc>
          <w:tcPr>
            <w:tcW w:w="673" w:type="pct"/>
            <w:tcBorders>
              <w:top w:val="inset" w:sz="18" w:space="0" w:color="auto"/>
              <w:left w:val="inset" w:sz="18" w:space="0" w:color="auto"/>
              <w:bottom w:val="inset" w:sz="18" w:space="0" w:color="auto"/>
              <w:right w:val="inset" w:sz="18" w:space="0" w:color="auto"/>
            </w:tcBorders>
            <w:vAlign w:val="bottom"/>
          </w:tcPr>
          <w:p w14:paraId="14FEA32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583(91.8%)</w:t>
            </w:r>
          </w:p>
        </w:tc>
        <w:tc>
          <w:tcPr>
            <w:tcW w:w="362" w:type="pct"/>
            <w:vMerge/>
            <w:vAlign w:val="center"/>
          </w:tcPr>
          <w:p w14:paraId="07C6F900" w14:textId="77777777" w:rsidR="00C96E7D" w:rsidRPr="00E45AB9" w:rsidRDefault="00C96E7D" w:rsidP="00051849">
            <w:pPr>
              <w:spacing w:line="276" w:lineRule="auto"/>
              <w:rPr>
                <w:rFonts w:asciiTheme="majorBidi" w:hAnsiTheme="majorBidi" w:cstheme="majorBidi"/>
                <w:b/>
                <w:bCs/>
                <w:sz w:val="18"/>
                <w:szCs w:val="18"/>
              </w:rPr>
            </w:pPr>
          </w:p>
        </w:tc>
      </w:tr>
      <w:tr w:rsidR="00C96E7D" w:rsidRPr="00E45AB9" w14:paraId="320A1877"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555483E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Cardiopulmonary bypass time, min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2653FA2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7EAF579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119.68 ± 38.43</w:t>
            </w:r>
          </w:p>
        </w:tc>
        <w:tc>
          <w:tcPr>
            <w:tcW w:w="638" w:type="pct"/>
            <w:tcBorders>
              <w:top w:val="inset" w:sz="18" w:space="0" w:color="auto"/>
              <w:left w:val="inset" w:sz="18" w:space="0" w:color="auto"/>
              <w:bottom w:val="inset" w:sz="18" w:space="0" w:color="auto"/>
              <w:right w:val="inset" w:sz="18" w:space="0" w:color="auto"/>
            </w:tcBorders>
            <w:vAlign w:val="bottom"/>
          </w:tcPr>
          <w:p w14:paraId="27C138D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118.21 ± 45.02</w:t>
            </w:r>
          </w:p>
        </w:tc>
        <w:tc>
          <w:tcPr>
            <w:tcW w:w="332" w:type="pct"/>
            <w:tcBorders>
              <w:top w:val="inset" w:sz="18" w:space="0" w:color="auto"/>
              <w:left w:val="inset" w:sz="18" w:space="0" w:color="auto"/>
              <w:bottom w:val="inset" w:sz="18" w:space="0" w:color="auto"/>
              <w:right w:val="inset" w:sz="18" w:space="0" w:color="auto"/>
            </w:tcBorders>
          </w:tcPr>
          <w:p w14:paraId="3AAF68DA"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0.763</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7656429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115.73 </w:t>
            </w:r>
            <w:r w:rsidRPr="00E45AB9">
              <w:rPr>
                <w:rFonts w:asciiTheme="majorBidi" w:eastAsia="Times New Roman" w:hAnsiTheme="majorBidi" w:cstheme="majorBidi"/>
                <w:sz w:val="18"/>
                <w:szCs w:val="18"/>
              </w:rPr>
              <w:t>± 41.17</w:t>
            </w:r>
          </w:p>
        </w:tc>
        <w:tc>
          <w:tcPr>
            <w:tcW w:w="673" w:type="pct"/>
            <w:tcBorders>
              <w:top w:val="inset" w:sz="18" w:space="0" w:color="auto"/>
              <w:left w:val="inset" w:sz="18" w:space="0" w:color="auto"/>
              <w:bottom w:val="inset" w:sz="18" w:space="0" w:color="auto"/>
              <w:right w:val="inset" w:sz="18" w:space="0" w:color="auto"/>
            </w:tcBorders>
            <w:vAlign w:val="bottom"/>
          </w:tcPr>
          <w:p w14:paraId="664695E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116.68 </w:t>
            </w:r>
            <w:r w:rsidRPr="00E45AB9">
              <w:rPr>
                <w:rFonts w:asciiTheme="majorBidi" w:eastAsia="Times New Roman" w:hAnsiTheme="majorBidi" w:cstheme="majorBidi"/>
                <w:sz w:val="18"/>
                <w:szCs w:val="18"/>
              </w:rPr>
              <w:t>± 4</w:t>
            </w:r>
            <w:r w:rsidRPr="00E45AB9">
              <w:rPr>
                <w:rFonts w:asciiTheme="majorBidi" w:hAnsiTheme="majorBidi" w:cstheme="majorBidi"/>
                <w:sz w:val="18"/>
                <w:szCs w:val="18"/>
              </w:rPr>
              <w:t>4.53</w:t>
            </w:r>
          </w:p>
        </w:tc>
        <w:tc>
          <w:tcPr>
            <w:tcW w:w="362" w:type="pct"/>
            <w:tcBorders>
              <w:top w:val="inset" w:sz="18" w:space="0" w:color="auto"/>
              <w:left w:val="inset" w:sz="18" w:space="0" w:color="auto"/>
              <w:bottom w:val="inset" w:sz="18" w:space="0" w:color="auto"/>
              <w:right w:val="inset" w:sz="18" w:space="0" w:color="auto"/>
            </w:tcBorders>
          </w:tcPr>
          <w:p w14:paraId="3CF22F3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0.856</w:t>
            </w:r>
            <w:r w:rsidRPr="00E45AB9">
              <w:rPr>
                <w:rFonts w:asciiTheme="majorBidi" w:hAnsiTheme="majorBidi" w:cstheme="majorBidi"/>
                <w:sz w:val="18"/>
                <w:szCs w:val="18"/>
                <w:vertAlign w:val="superscript"/>
              </w:rPr>
              <w:t>a</w:t>
            </w:r>
          </w:p>
        </w:tc>
      </w:tr>
      <w:tr w:rsidR="00C96E7D" w:rsidRPr="00E45AB9" w14:paraId="0BAD3CBE"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48594BA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lastRenderedPageBreak/>
              <w:t>Aortic cross clamp time, min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24B7DE8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3CE1600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86.26 ± 34.72</w:t>
            </w:r>
          </w:p>
        </w:tc>
        <w:tc>
          <w:tcPr>
            <w:tcW w:w="638" w:type="pct"/>
            <w:tcBorders>
              <w:top w:val="inset" w:sz="18" w:space="0" w:color="auto"/>
              <w:left w:val="inset" w:sz="18" w:space="0" w:color="auto"/>
              <w:bottom w:val="inset" w:sz="18" w:space="0" w:color="auto"/>
              <w:right w:val="inset" w:sz="18" w:space="0" w:color="auto"/>
            </w:tcBorders>
            <w:vAlign w:val="bottom"/>
          </w:tcPr>
          <w:p w14:paraId="2D2DA4B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87.77 ± 39.64</w:t>
            </w:r>
          </w:p>
        </w:tc>
        <w:tc>
          <w:tcPr>
            <w:tcW w:w="332" w:type="pct"/>
            <w:tcBorders>
              <w:top w:val="inset" w:sz="18" w:space="0" w:color="auto"/>
              <w:left w:val="inset" w:sz="18" w:space="0" w:color="auto"/>
              <w:bottom w:val="inset" w:sz="18" w:space="0" w:color="auto"/>
              <w:right w:val="inset" w:sz="18" w:space="0" w:color="auto"/>
            </w:tcBorders>
          </w:tcPr>
          <w:p w14:paraId="4B15C95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0.732</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1DD9F0E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76.02 </w:t>
            </w:r>
            <w:r w:rsidRPr="00E45AB9">
              <w:rPr>
                <w:rFonts w:asciiTheme="majorBidi" w:eastAsia="Times New Roman" w:hAnsiTheme="majorBidi" w:cstheme="majorBidi"/>
                <w:sz w:val="18"/>
                <w:szCs w:val="18"/>
              </w:rPr>
              <w:t xml:space="preserve">± </w:t>
            </w:r>
            <w:r w:rsidRPr="00E45AB9">
              <w:rPr>
                <w:rFonts w:asciiTheme="majorBidi" w:hAnsiTheme="majorBidi" w:cstheme="majorBidi"/>
                <w:sz w:val="18"/>
                <w:szCs w:val="18"/>
              </w:rPr>
              <w:t>35.91</w:t>
            </w:r>
          </w:p>
        </w:tc>
        <w:tc>
          <w:tcPr>
            <w:tcW w:w="673" w:type="pct"/>
            <w:tcBorders>
              <w:top w:val="inset" w:sz="18" w:space="0" w:color="auto"/>
              <w:left w:val="inset" w:sz="18" w:space="0" w:color="auto"/>
              <w:bottom w:val="inset" w:sz="18" w:space="0" w:color="auto"/>
              <w:right w:val="inset" w:sz="18" w:space="0" w:color="auto"/>
            </w:tcBorders>
            <w:vAlign w:val="bottom"/>
          </w:tcPr>
          <w:p w14:paraId="4CFC007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81.06 </w:t>
            </w:r>
            <w:r w:rsidRPr="00E45AB9">
              <w:rPr>
                <w:rFonts w:asciiTheme="majorBidi" w:eastAsia="Times New Roman" w:hAnsiTheme="majorBidi" w:cstheme="majorBidi"/>
                <w:sz w:val="18"/>
                <w:szCs w:val="18"/>
              </w:rPr>
              <w:t xml:space="preserve">± </w:t>
            </w:r>
            <w:r w:rsidRPr="00E45AB9">
              <w:rPr>
                <w:rFonts w:asciiTheme="majorBidi" w:hAnsiTheme="majorBidi" w:cstheme="majorBidi"/>
                <w:sz w:val="18"/>
                <w:szCs w:val="18"/>
              </w:rPr>
              <w:t>36.62</w:t>
            </w:r>
          </w:p>
        </w:tc>
        <w:tc>
          <w:tcPr>
            <w:tcW w:w="362" w:type="pct"/>
            <w:tcBorders>
              <w:top w:val="inset" w:sz="18" w:space="0" w:color="auto"/>
              <w:left w:val="inset" w:sz="18" w:space="0" w:color="auto"/>
              <w:bottom w:val="inset" w:sz="18" w:space="0" w:color="auto"/>
              <w:right w:val="inset" w:sz="18" w:space="0" w:color="auto"/>
            </w:tcBorders>
          </w:tcPr>
          <w:p w14:paraId="7AAAF606"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0.245</w:t>
            </w:r>
            <w:r w:rsidRPr="00E45AB9">
              <w:rPr>
                <w:rFonts w:asciiTheme="majorBidi" w:hAnsiTheme="majorBidi" w:cstheme="majorBidi"/>
                <w:sz w:val="18"/>
                <w:szCs w:val="18"/>
                <w:vertAlign w:val="superscript"/>
              </w:rPr>
              <w:t>a</w:t>
            </w:r>
          </w:p>
        </w:tc>
      </w:tr>
      <w:tr w:rsidR="00C96E7D" w:rsidRPr="00E45AB9" w14:paraId="431104B4"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05AC0E7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Left ventricle ejection fraction, %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34B45C4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shd w:val="clear" w:color="auto" w:fill="FFFFFF" w:themeFill="background1"/>
            <w:vAlign w:val="bottom"/>
          </w:tcPr>
          <w:p w14:paraId="0644D03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49.44 ± 7.29</w:t>
            </w:r>
          </w:p>
        </w:tc>
        <w:tc>
          <w:tcPr>
            <w:tcW w:w="638" w:type="pct"/>
            <w:tcBorders>
              <w:top w:val="inset" w:sz="18" w:space="0" w:color="auto"/>
              <w:left w:val="inset" w:sz="18" w:space="0" w:color="auto"/>
              <w:bottom w:val="inset" w:sz="18" w:space="0" w:color="auto"/>
              <w:right w:val="inset" w:sz="18" w:space="0" w:color="auto"/>
            </w:tcBorders>
            <w:shd w:val="clear" w:color="auto" w:fill="FFFFFF" w:themeFill="background1"/>
            <w:vAlign w:val="bottom"/>
          </w:tcPr>
          <w:p w14:paraId="18F5495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51.54 ± 6.68</w:t>
            </w:r>
          </w:p>
        </w:tc>
        <w:tc>
          <w:tcPr>
            <w:tcW w:w="332" w:type="pct"/>
            <w:tcBorders>
              <w:top w:val="inset" w:sz="18" w:space="0" w:color="auto"/>
              <w:left w:val="inset" w:sz="18" w:space="0" w:color="auto"/>
              <w:bottom w:val="inset" w:sz="18" w:space="0" w:color="auto"/>
              <w:right w:val="inset" w:sz="18" w:space="0" w:color="auto"/>
            </w:tcBorders>
            <w:shd w:val="clear" w:color="auto" w:fill="FFFFFF" w:themeFill="background1"/>
          </w:tcPr>
          <w:p w14:paraId="150C5E23"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0.021</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shd w:val="clear" w:color="auto" w:fill="FFFFFF" w:themeFill="background1"/>
            <w:vAlign w:val="bottom"/>
          </w:tcPr>
          <w:p w14:paraId="1684270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53.92 </w:t>
            </w:r>
            <w:r w:rsidRPr="00E45AB9">
              <w:rPr>
                <w:rFonts w:asciiTheme="majorBidi" w:eastAsia="Times New Roman" w:hAnsiTheme="majorBidi" w:cstheme="majorBidi"/>
                <w:sz w:val="18"/>
                <w:szCs w:val="18"/>
              </w:rPr>
              <w:t xml:space="preserve">± </w:t>
            </w:r>
            <w:r w:rsidRPr="00E45AB9">
              <w:rPr>
                <w:rFonts w:asciiTheme="majorBidi" w:hAnsiTheme="majorBidi" w:cstheme="majorBidi"/>
                <w:sz w:val="18"/>
                <w:szCs w:val="18"/>
              </w:rPr>
              <w:t>5.55</w:t>
            </w:r>
          </w:p>
        </w:tc>
        <w:tc>
          <w:tcPr>
            <w:tcW w:w="673" w:type="pct"/>
            <w:tcBorders>
              <w:top w:val="inset" w:sz="18" w:space="0" w:color="auto"/>
              <w:left w:val="inset" w:sz="18" w:space="0" w:color="auto"/>
              <w:bottom w:val="inset" w:sz="18" w:space="0" w:color="auto"/>
              <w:right w:val="inset" w:sz="18" w:space="0" w:color="auto"/>
            </w:tcBorders>
            <w:shd w:val="clear" w:color="auto" w:fill="FFFFFF" w:themeFill="background1"/>
            <w:vAlign w:val="bottom"/>
          </w:tcPr>
          <w:p w14:paraId="66DA07D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53.26 </w:t>
            </w:r>
            <w:r w:rsidRPr="00E45AB9">
              <w:rPr>
                <w:rFonts w:asciiTheme="majorBidi" w:eastAsia="Times New Roman" w:hAnsiTheme="majorBidi" w:cstheme="majorBidi"/>
                <w:sz w:val="18"/>
                <w:szCs w:val="18"/>
              </w:rPr>
              <w:t xml:space="preserve">± </w:t>
            </w:r>
            <w:r w:rsidRPr="00E45AB9">
              <w:rPr>
                <w:rFonts w:asciiTheme="majorBidi" w:hAnsiTheme="majorBidi" w:cstheme="majorBidi"/>
                <w:sz w:val="18"/>
                <w:szCs w:val="18"/>
              </w:rPr>
              <w:t>6.50</w:t>
            </w:r>
          </w:p>
        </w:tc>
        <w:tc>
          <w:tcPr>
            <w:tcW w:w="362" w:type="pct"/>
            <w:tcBorders>
              <w:top w:val="inset" w:sz="18" w:space="0" w:color="auto"/>
              <w:left w:val="inset" w:sz="18" w:space="0" w:color="auto"/>
              <w:bottom w:val="inset" w:sz="18" w:space="0" w:color="auto"/>
              <w:right w:val="inset" w:sz="18" w:space="0" w:color="auto"/>
            </w:tcBorders>
            <w:shd w:val="clear" w:color="auto" w:fill="FFFFFF" w:themeFill="background1"/>
          </w:tcPr>
          <w:p w14:paraId="556C9EB2"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0.386</w:t>
            </w:r>
            <w:r w:rsidRPr="00E45AB9">
              <w:rPr>
                <w:rFonts w:asciiTheme="majorBidi" w:hAnsiTheme="majorBidi" w:cstheme="majorBidi"/>
                <w:sz w:val="18"/>
                <w:szCs w:val="18"/>
                <w:vertAlign w:val="superscript"/>
              </w:rPr>
              <w:t>a</w:t>
            </w:r>
          </w:p>
        </w:tc>
      </w:tr>
      <w:tr w:rsidR="00C96E7D" w:rsidRPr="00E45AB9" w14:paraId="6FF65336"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7EEE58C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Pre-operative hospital stays, days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18D015D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01E2D39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3.69 ± 1.39</w:t>
            </w:r>
          </w:p>
        </w:tc>
        <w:tc>
          <w:tcPr>
            <w:tcW w:w="638" w:type="pct"/>
            <w:tcBorders>
              <w:top w:val="inset" w:sz="18" w:space="0" w:color="auto"/>
              <w:left w:val="inset" w:sz="18" w:space="0" w:color="auto"/>
              <w:bottom w:val="inset" w:sz="18" w:space="0" w:color="auto"/>
              <w:right w:val="inset" w:sz="18" w:space="0" w:color="auto"/>
            </w:tcBorders>
            <w:vAlign w:val="bottom"/>
          </w:tcPr>
          <w:p w14:paraId="75DD073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3.55 ± 1.31</w:t>
            </w:r>
          </w:p>
        </w:tc>
        <w:tc>
          <w:tcPr>
            <w:tcW w:w="332" w:type="pct"/>
            <w:tcBorders>
              <w:top w:val="inset" w:sz="18" w:space="0" w:color="auto"/>
              <w:left w:val="inset" w:sz="18" w:space="0" w:color="auto"/>
              <w:bottom w:val="inset" w:sz="18" w:space="0" w:color="auto"/>
              <w:right w:val="inset" w:sz="18" w:space="0" w:color="auto"/>
            </w:tcBorders>
          </w:tcPr>
          <w:p w14:paraId="3B6A0F3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0.391</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6ED679B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4.74 </w:t>
            </w:r>
            <w:r w:rsidRPr="00E45AB9">
              <w:rPr>
                <w:rFonts w:asciiTheme="majorBidi" w:eastAsia="Times New Roman" w:hAnsiTheme="majorBidi" w:cstheme="majorBidi"/>
                <w:sz w:val="18"/>
                <w:szCs w:val="18"/>
              </w:rPr>
              <w:t xml:space="preserve">± </w:t>
            </w:r>
            <w:r w:rsidRPr="00E45AB9">
              <w:rPr>
                <w:rFonts w:asciiTheme="majorBidi" w:hAnsiTheme="majorBidi" w:cstheme="majorBidi"/>
                <w:sz w:val="18"/>
                <w:szCs w:val="18"/>
              </w:rPr>
              <w:t>2.09</w:t>
            </w:r>
          </w:p>
        </w:tc>
        <w:tc>
          <w:tcPr>
            <w:tcW w:w="673" w:type="pct"/>
            <w:tcBorders>
              <w:top w:val="inset" w:sz="18" w:space="0" w:color="auto"/>
              <w:left w:val="inset" w:sz="18" w:space="0" w:color="auto"/>
              <w:bottom w:val="inset" w:sz="18" w:space="0" w:color="auto"/>
              <w:right w:val="inset" w:sz="18" w:space="0" w:color="auto"/>
            </w:tcBorders>
            <w:vAlign w:val="bottom"/>
          </w:tcPr>
          <w:p w14:paraId="3509097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4.27 </w:t>
            </w:r>
            <w:r w:rsidRPr="00E45AB9">
              <w:rPr>
                <w:rFonts w:asciiTheme="majorBidi" w:eastAsia="Times New Roman" w:hAnsiTheme="majorBidi" w:cstheme="majorBidi"/>
                <w:sz w:val="18"/>
                <w:szCs w:val="18"/>
              </w:rPr>
              <w:t xml:space="preserve">± </w:t>
            </w:r>
            <w:r w:rsidRPr="00E45AB9">
              <w:rPr>
                <w:rFonts w:asciiTheme="majorBidi" w:hAnsiTheme="majorBidi" w:cstheme="majorBidi"/>
                <w:sz w:val="18"/>
                <w:szCs w:val="18"/>
              </w:rPr>
              <w:t>2.34</w:t>
            </w:r>
          </w:p>
        </w:tc>
        <w:tc>
          <w:tcPr>
            <w:tcW w:w="362" w:type="pct"/>
            <w:tcBorders>
              <w:top w:val="inset" w:sz="18" w:space="0" w:color="auto"/>
              <w:left w:val="inset" w:sz="18" w:space="0" w:color="auto"/>
              <w:bottom w:val="inset" w:sz="18" w:space="0" w:color="auto"/>
              <w:right w:val="inset" w:sz="18" w:space="0" w:color="auto"/>
            </w:tcBorders>
          </w:tcPr>
          <w:p w14:paraId="36BC46D6"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0.086</w:t>
            </w:r>
            <w:r w:rsidRPr="00E45AB9">
              <w:rPr>
                <w:rFonts w:asciiTheme="majorBidi" w:hAnsiTheme="majorBidi" w:cstheme="majorBidi"/>
                <w:sz w:val="18"/>
                <w:szCs w:val="18"/>
                <w:vertAlign w:val="superscript"/>
              </w:rPr>
              <w:t>a</w:t>
            </w:r>
          </w:p>
        </w:tc>
      </w:tr>
      <w:tr w:rsidR="00C96E7D" w:rsidRPr="00E45AB9" w14:paraId="402DBB3B"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57E325CB" w14:textId="77777777" w:rsidR="00C96E7D" w:rsidRPr="00E45AB9" w:rsidRDefault="00C96E7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Post-operative complication </w:t>
            </w:r>
          </w:p>
        </w:tc>
      </w:tr>
      <w:tr w:rsidR="00C96E7D" w:rsidRPr="00E45AB9" w14:paraId="677ED039"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3574A22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stroke </w:t>
            </w:r>
          </w:p>
        </w:tc>
        <w:tc>
          <w:tcPr>
            <w:tcW w:w="721" w:type="pct"/>
            <w:tcBorders>
              <w:top w:val="inset" w:sz="18" w:space="0" w:color="auto"/>
              <w:left w:val="inset" w:sz="18" w:space="0" w:color="auto"/>
              <w:bottom w:val="inset" w:sz="18" w:space="0" w:color="auto"/>
              <w:right w:val="inset" w:sz="18" w:space="0" w:color="auto"/>
            </w:tcBorders>
            <w:vAlign w:val="bottom"/>
          </w:tcPr>
          <w:p w14:paraId="567D4BD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38" w:type="pct"/>
            <w:tcBorders>
              <w:top w:val="inset" w:sz="18" w:space="0" w:color="auto"/>
              <w:left w:val="inset" w:sz="18" w:space="0" w:color="auto"/>
              <w:bottom w:val="inset" w:sz="18" w:space="0" w:color="auto"/>
              <w:right w:val="inset" w:sz="18" w:space="0" w:color="auto"/>
            </w:tcBorders>
            <w:vAlign w:val="bottom"/>
          </w:tcPr>
          <w:p w14:paraId="1FD4691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7(1.3%)</w:t>
            </w:r>
          </w:p>
        </w:tc>
        <w:tc>
          <w:tcPr>
            <w:tcW w:w="332" w:type="pct"/>
            <w:tcBorders>
              <w:top w:val="inset" w:sz="18" w:space="0" w:color="auto"/>
              <w:left w:val="inset" w:sz="18" w:space="0" w:color="auto"/>
              <w:bottom w:val="inset" w:sz="18" w:space="0" w:color="auto"/>
              <w:right w:val="inset" w:sz="18" w:space="0" w:color="auto"/>
            </w:tcBorders>
          </w:tcPr>
          <w:p w14:paraId="32D0E20A"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0.326</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127C5A1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73" w:type="pct"/>
            <w:tcBorders>
              <w:top w:val="inset" w:sz="18" w:space="0" w:color="auto"/>
              <w:left w:val="inset" w:sz="18" w:space="0" w:color="auto"/>
              <w:bottom w:val="inset" w:sz="18" w:space="0" w:color="auto"/>
              <w:right w:val="inset" w:sz="18" w:space="0" w:color="auto"/>
            </w:tcBorders>
            <w:vAlign w:val="bottom"/>
          </w:tcPr>
          <w:p w14:paraId="4798467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2(0.3%)</w:t>
            </w:r>
          </w:p>
        </w:tc>
        <w:tc>
          <w:tcPr>
            <w:tcW w:w="362" w:type="pct"/>
            <w:tcBorders>
              <w:top w:val="inset" w:sz="18" w:space="0" w:color="auto"/>
              <w:left w:val="inset" w:sz="18" w:space="0" w:color="auto"/>
              <w:bottom w:val="inset" w:sz="18" w:space="0" w:color="auto"/>
              <w:right w:val="inset" w:sz="18" w:space="0" w:color="auto"/>
            </w:tcBorders>
          </w:tcPr>
          <w:p w14:paraId="37D452F2"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1.000</w:t>
            </w:r>
            <w:r w:rsidRPr="00E45AB9">
              <w:rPr>
                <w:rFonts w:asciiTheme="majorBidi" w:hAnsiTheme="majorBidi" w:cstheme="majorBidi"/>
                <w:sz w:val="18"/>
                <w:szCs w:val="18"/>
                <w:vertAlign w:val="superscript"/>
              </w:rPr>
              <w:t>b</w:t>
            </w:r>
          </w:p>
        </w:tc>
      </w:tr>
      <w:tr w:rsidR="00C96E7D" w:rsidRPr="00E45AB9" w14:paraId="278C8049"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0707116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acute kidney injury </w:t>
            </w:r>
          </w:p>
        </w:tc>
        <w:tc>
          <w:tcPr>
            <w:tcW w:w="721" w:type="pct"/>
            <w:tcBorders>
              <w:top w:val="inset" w:sz="18" w:space="0" w:color="auto"/>
              <w:left w:val="inset" w:sz="18" w:space="0" w:color="auto"/>
              <w:bottom w:val="inset" w:sz="18" w:space="0" w:color="auto"/>
              <w:right w:val="inset" w:sz="18" w:space="0" w:color="auto"/>
            </w:tcBorders>
            <w:vAlign w:val="bottom"/>
          </w:tcPr>
          <w:p w14:paraId="35331EB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1(1.4%)</w:t>
            </w:r>
          </w:p>
        </w:tc>
        <w:tc>
          <w:tcPr>
            <w:tcW w:w="638" w:type="pct"/>
            <w:tcBorders>
              <w:top w:val="inset" w:sz="18" w:space="0" w:color="auto"/>
              <w:left w:val="inset" w:sz="18" w:space="0" w:color="auto"/>
              <w:bottom w:val="inset" w:sz="18" w:space="0" w:color="auto"/>
              <w:right w:val="inset" w:sz="18" w:space="0" w:color="auto"/>
            </w:tcBorders>
            <w:vAlign w:val="bottom"/>
          </w:tcPr>
          <w:p w14:paraId="052F2AB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3(0.6%)</w:t>
            </w:r>
          </w:p>
        </w:tc>
        <w:tc>
          <w:tcPr>
            <w:tcW w:w="332" w:type="pct"/>
            <w:tcBorders>
              <w:top w:val="inset" w:sz="18" w:space="0" w:color="auto"/>
              <w:left w:val="inset" w:sz="18" w:space="0" w:color="auto"/>
              <w:bottom w:val="inset" w:sz="18" w:space="0" w:color="auto"/>
              <w:right w:val="inset" w:sz="18" w:space="0" w:color="auto"/>
            </w:tcBorders>
          </w:tcPr>
          <w:p w14:paraId="7D860065"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0.422</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18CA2E1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73" w:type="pct"/>
            <w:tcBorders>
              <w:top w:val="inset" w:sz="18" w:space="0" w:color="auto"/>
              <w:left w:val="inset" w:sz="18" w:space="0" w:color="auto"/>
              <w:bottom w:val="inset" w:sz="18" w:space="0" w:color="auto"/>
              <w:right w:val="inset" w:sz="18" w:space="0" w:color="auto"/>
            </w:tcBorders>
            <w:vAlign w:val="bottom"/>
          </w:tcPr>
          <w:p w14:paraId="1F55C99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8(1.3%)</w:t>
            </w:r>
          </w:p>
        </w:tc>
        <w:tc>
          <w:tcPr>
            <w:tcW w:w="362" w:type="pct"/>
            <w:tcBorders>
              <w:top w:val="inset" w:sz="18" w:space="0" w:color="auto"/>
              <w:left w:val="inset" w:sz="18" w:space="0" w:color="auto"/>
              <w:bottom w:val="inset" w:sz="18" w:space="0" w:color="auto"/>
              <w:right w:val="inset" w:sz="18" w:space="0" w:color="auto"/>
            </w:tcBorders>
          </w:tcPr>
          <w:p w14:paraId="3923A562"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0.608</w:t>
            </w:r>
            <w:r w:rsidRPr="00E45AB9">
              <w:rPr>
                <w:rFonts w:asciiTheme="majorBidi" w:hAnsiTheme="majorBidi" w:cstheme="majorBidi"/>
                <w:sz w:val="18"/>
                <w:szCs w:val="18"/>
                <w:vertAlign w:val="superscript"/>
              </w:rPr>
              <w:t>b</w:t>
            </w:r>
          </w:p>
        </w:tc>
      </w:tr>
      <w:tr w:rsidR="00C96E7D" w:rsidRPr="00E45AB9" w14:paraId="014A21BA"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542248A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Arrhythmia </w:t>
            </w:r>
          </w:p>
        </w:tc>
        <w:tc>
          <w:tcPr>
            <w:tcW w:w="721" w:type="pct"/>
            <w:tcBorders>
              <w:top w:val="inset" w:sz="18" w:space="0" w:color="auto"/>
              <w:left w:val="inset" w:sz="18" w:space="0" w:color="auto"/>
              <w:bottom w:val="inset" w:sz="18" w:space="0" w:color="auto"/>
              <w:right w:val="inset" w:sz="18" w:space="0" w:color="auto"/>
            </w:tcBorders>
            <w:vAlign w:val="bottom"/>
          </w:tcPr>
          <w:p w14:paraId="4249601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4(8.5%)</w:t>
            </w:r>
          </w:p>
        </w:tc>
        <w:tc>
          <w:tcPr>
            <w:tcW w:w="638" w:type="pct"/>
            <w:tcBorders>
              <w:top w:val="inset" w:sz="18" w:space="0" w:color="auto"/>
              <w:left w:val="inset" w:sz="18" w:space="0" w:color="auto"/>
              <w:bottom w:val="inset" w:sz="18" w:space="0" w:color="auto"/>
              <w:right w:val="inset" w:sz="18" w:space="0" w:color="auto"/>
            </w:tcBorders>
            <w:vAlign w:val="bottom"/>
          </w:tcPr>
          <w:p w14:paraId="13F757A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37(6.8%)</w:t>
            </w:r>
          </w:p>
        </w:tc>
        <w:tc>
          <w:tcPr>
            <w:tcW w:w="332" w:type="pct"/>
            <w:tcBorders>
              <w:top w:val="inset" w:sz="18" w:space="0" w:color="auto"/>
              <w:left w:val="inset" w:sz="18" w:space="0" w:color="auto"/>
              <w:bottom w:val="inset" w:sz="18" w:space="0" w:color="auto"/>
              <w:right w:val="inset" w:sz="18" w:space="0" w:color="auto"/>
            </w:tcBorders>
          </w:tcPr>
          <w:p w14:paraId="12E95ABD"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0.648</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1D4AAE5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8(10%)</w:t>
            </w:r>
          </w:p>
        </w:tc>
        <w:tc>
          <w:tcPr>
            <w:tcW w:w="673" w:type="pct"/>
            <w:tcBorders>
              <w:top w:val="inset" w:sz="18" w:space="0" w:color="auto"/>
              <w:left w:val="inset" w:sz="18" w:space="0" w:color="auto"/>
              <w:bottom w:val="inset" w:sz="18" w:space="0" w:color="auto"/>
              <w:right w:val="inset" w:sz="18" w:space="0" w:color="auto"/>
            </w:tcBorders>
            <w:vAlign w:val="bottom"/>
          </w:tcPr>
          <w:p w14:paraId="550E595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47(7.4%)</w:t>
            </w:r>
          </w:p>
        </w:tc>
        <w:tc>
          <w:tcPr>
            <w:tcW w:w="362" w:type="pct"/>
            <w:tcBorders>
              <w:top w:val="inset" w:sz="18" w:space="0" w:color="auto"/>
              <w:left w:val="inset" w:sz="18" w:space="0" w:color="auto"/>
              <w:bottom w:val="inset" w:sz="18" w:space="0" w:color="auto"/>
              <w:right w:val="inset" w:sz="18" w:space="0" w:color="auto"/>
            </w:tcBorders>
          </w:tcPr>
          <w:p w14:paraId="2285C7AE"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0.377</w:t>
            </w:r>
            <w:r w:rsidRPr="00E45AB9">
              <w:rPr>
                <w:rFonts w:asciiTheme="majorBidi" w:hAnsiTheme="majorBidi" w:cstheme="majorBidi"/>
                <w:sz w:val="18"/>
                <w:szCs w:val="18"/>
                <w:vertAlign w:val="superscript"/>
              </w:rPr>
              <w:t>b</w:t>
            </w:r>
          </w:p>
        </w:tc>
      </w:tr>
      <w:tr w:rsidR="00C96E7D" w:rsidRPr="00E45AB9" w14:paraId="76652F4C"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13FC82F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Bleeding </w:t>
            </w:r>
          </w:p>
        </w:tc>
        <w:tc>
          <w:tcPr>
            <w:tcW w:w="721" w:type="pct"/>
            <w:tcBorders>
              <w:top w:val="inset" w:sz="18" w:space="0" w:color="auto"/>
              <w:left w:val="inset" w:sz="18" w:space="0" w:color="auto"/>
              <w:bottom w:val="inset" w:sz="18" w:space="0" w:color="auto"/>
              <w:right w:val="inset" w:sz="18" w:space="0" w:color="auto"/>
            </w:tcBorders>
            <w:vAlign w:val="bottom"/>
          </w:tcPr>
          <w:p w14:paraId="5937E4A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5(6.8%)</w:t>
            </w:r>
          </w:p>
        </w:tc>
        <w:tc>
          <w:tcPr>
            <w:tcW w:w="638" w:type="pct"/>
            <w:tcBorders>
              <w:top w:val="inset" w:sz="18" w:space="0" w:color="auto"/>
              <w:left w:val="inset" w:sz="18" w:space="0" w:color="auto"/>
              <w:bottom w:val="inset" w:sz="18" w:space="0" w:color="auto"/>
              <w:right w:val="inset" w:sz="18" w:space="0" w:color="auto"/>
            </w:tcBorders>
            <w:vAlign w:val="bottom"/>
          </w:tcPr>
          <w:p w14:paraId="504C2AE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24(4.4%)</w:t>
            </w:r>
          </w:p>
        </w:tc>
        <w:tc>
          <w:tcPr>
            <w:tcW w:w="332" w:type="pct"/>
            <w:tcBorders>
              <w:top w:val="inset" w:sz="18" w:space="0" w:color="auto"/>
              <w:left w:val="inset" w:sz="18" w:space="0" w:color="auto"/>
              <w:bottom w:val="inset" w:sz="18" w:space="0" w:color="auto"/>
              <w:right w:val="inset" w:sz="18" w:space="0" w:color="auto"/>
            </w:tcBorders>
          </w:tcPr>
          <w:p w14:paraId="1517D47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0.373</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4E3E913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6(7.5%)</w:t>
            </w:r>
          </w:p>
        </w:tc>
        <w:tc>
          <w:tcPr>
            <w:tcW w:w="673" w:type="pct"/>
            <w:tcBorders>
              <w:top w:val="inset" w:sz="18" w:space="0" w:color="auto"/>
              <w:left w:val="inset" w:sz="18" w:space="0" w:color="auto"/>
              <w:bottom w:val="inset" w:sz="18" w:space="0" w:color="auto"/>
              <w:right w:val="inset" w:sz="18" w:space="0" w:color="auto"/>
            </w:tcBorders>
            <w:vAlign w:val="bottom"/>
          </w:tcPr>
          <w:p w14:paraId="515545A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28(4.4%)</w:t>
            </w:r>
          </w:p>
        </w:tc>
        <w:tc>
          <w:tcPr>
            <w:tcW w:w="362" w:type="pct"/>
            <w:tcBorders>
              <w:top w:val="inset" w:sz="18" w:space="0" w:color="auto"/>
              <w:left w:val="inset" w:sz="18" w:space="0" w:color="auto"/>
              <w:bottom w:val="inset" w:sz="18" w:space="0" w:color="auto"/>
              <w:right w:val="inset" w:sz="18" w:space="0" w:color="auto"/>
            </w:tcBorders>
          </w:tcPr>
          <w:p w14:paraId="4F5E796D"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0.257</w:t>
            </w:r>
            <w:r w:rsidRPr="00E45AB9">
              <w:rPr>
                <w:rFonts w:asciiTheme="majorBidi" w:hAnsiTheme="majorBidi" w:cstheme="majorBidi"/>
                <w:sz w:val="18"/>
                <w:szCs w:val="18"/>
                <w:vertAlign w:val="superscript"/>
              </w:rPr>
              <w:t>b</w:t>
            </w:r>
          </w:p>
        </w:tc>
      </w:tr>
      <w:tr w:rsidR="00C96E7D" w:rsidRPr="00E45AB9" w14:paraId="3D0AF793"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22D47B9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myocardial infarction  </w:t>
            </w:r>
          </w:p>
        </w:tc>
        <w:tc>
          <w:tcPr>
            <w:tcW w:w="721" w:type="pct"/>
            <w:tcBorders>
              <w:top w:val="inset" w:sz="18" w:space="0" w:color="auto"/>
              <w:left w:val="inset" w:sz="18" w:space="0" w:color="auto"/>
              <w:bottom w:val="inset" w:sz="18" w:space="0" w:color="auto"/>
              <w:right w:val="inset" w:sz="18" w:space="0" w:color="auto"/>
            </w:tcBorders>
            <w:vAlign w:val="bottom"/>
          </w:tcPr>
          <w:p w14:paraId="4C96D30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38" w:type="pct"/>
            <w:tcBorders>
              <w:top w:val="inset" w:sz="18" w:space="0" w:color="auto"/>
              <w:left w:val="inset" w:sz="18" w:space="0" w:color="auto"/>
              <w:bottom w:val="inset" w:sz="18" w:space="0" w:color="auto"/>
              <w:right w:val="inset" w:sz="18" w:space="0" w:color="auto"/>
            </w:tcBorders>
            <w:vAlign w:val="bottom"/>
          </w:tcPr>
          <w:p w14:paraId="512ABF0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1(0.2%)</w:t>
            </w:r>
          </w:p>
        </w:tc>
        <w:tc>
          <w:tcPr>
            <w:tcW w:w="332" w:type="pct"/>
            <w:tcBorders>
              <w:top w:val="inset" w:sz="18" w:space="0" w:color="auto"/>
              <w:left w:val="inset" w:sz="18" w:space="0" w:color="auto"/>
              <w:bottom w:val="inset" w:sz="18" w:space="0" w:color="auto"/>
              <w:right w:val="inset" w:sz="18" w:space="0" w:color="auto"/>
            </w:tcBorders>
          </w:tcPr>
          <w:p w14:paraId="6FF0848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0.712</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7919265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73" w:type="pct"/>
            <w:tcBorders>
              <w:top w:val="inset" w:sz="18" w:space="0" w:color="auto"/>
              <w:left w:val="inset" w:sz="18" w:space="0" w:color="auto"/>
              <w:bottom w:val="inset" w:sz="18" w:space="0" w:color="auto"/>
              <w:right w:val="inset" w:sz="18" w:space="0" w:color="auto"/>
            </w:tcBorders>
            <w:vAlign w:val="bottom"/>
          </w:tcPr>
          <w:p w14:paraId="54E044F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1(0.2%)</w:t>
            </w:r>
          </w:p>
        </w:tc>
        <w:tc>
          <w:tcPr>
            <w:tcW w:w="362" w:type="pct"/>
            <w:tcBorders>
              <w:top w:val="inset" w:sz="18" w:space="0" w:color="auto"/>
              <w:left w:val="inset" w:sz="18" w:space="0" w:color="auto"/>
              <w:bottom w:val="inset" w:sz="18" w:space="0" w:color="auto"/>
              <w:right w:val="inset" w:sz="18" w:space="0" w:color="auto"/>
            </w:tcBorders>
          </w:tcPr>
          <w:p w14:paraId="3AC1EF6D"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1.000</w:t>
            </w:r>
            <w:r w:rsidRPr="00E45AB9">
              <w:rPr>
                <w:rFonts w:asciiTheme="majorBidi" w:hAnsiTheme="majorBidi" w:cstheme="majorBidi"/>
                <w:sz w:val="18"/>
                <w:szCs w:val="18"/>
                <w:vertAlign w:val="superscript"/>
              </w:rPr>
              <w:t>b</w:t>
            </w:r>
          </w:p>
        </w:tc>
      </w:tr>
      <w:tr w:rsidR="00C96E7D" w:rsidRPr="00E45AB9" w14:paraId="3EF87B8C"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68C8871C"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ICU admission post-surgery </w:t>
            </w:r>
          </w:p>
        </w:tc>
        <w:tc>
          <w:tcPr>
            <w:tcW w:w="721" w:type="pct"/>
            <w:tcBorders>
              <w:top w:val="inset" w:sz="18" w:space="0" w:color="auto"/>
              <w:left w:val="inset" w:sz="18" w:space="0" w:color="auto"/>
              <w:bottom w:val="inset" w:sz="18" w:space="0" w:color="auto"/>
              <w:right w:val="inset" w:sz="18" w:space="0" w:color="auto"/>
            </w:tcBorders>
            <w:vAlign w:val="bottom"/>
          </w:tcPr>
          <w:p w14:paraId="6FF42CA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13(17.6%)</w:t>
            </w:r>
          </w:p>
        </w:tc>
        <w:tc>
          <w:tcPr>
            <w:tcW w:w="638" w:type="pct"/>
            <w:tcBorders>
              <w:top w:val="inset" w:sz="18" w:space="0" w:color="auto"/>
              <w:left w:val="inset" w:sz="18" w:space="0" w:color="auto"/>
              <w:bottom w:val="inset" w:sz="18" w:space="0" w:color="auto"/>
              <w:right w:val="inset" w:sz="18" w:space="0" w:color="auto"/>
            </w:tcBorders>
            <w:vAlign w:val="bottom"/>
          </w:tcPr>
          <w:p w14:paraId="05625A6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110(20.3%)</w:t>
            </w:r>
          </w:p>
        </w:tc>
        <w:tc>
          <w:tcPr>
            <w:tcW w:w="332" w:type="pct"/>
            <w:tcBorders>
              <w:top w:val="inset" w:sz="18" w:space="0" w:color="auto"/>
              <w:left w:val="inset" w:sz="18" w:space="0" w:color="auto"/>
              <w:bottom w:val="inset" w:sz="18" w:space="0" w:color="auto"/>
              <w:right w:val="inset" w:sz="18" w:space="0" w:color="auto"/>
            </w:tcBorders>
          </w:tcPr>
          <w:p w14:paraId="29325FB5"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0.587</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0C8E7122"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15(18.8%)</w:t>
            </w:r>
          </w:p>
        </w:tc>
        <w:tc>
          <w:tcPr>
            <w:tcW w:w="673" w:type="pct"/>
            <w:tcBorders>
              <w:top w:val="inset" w:sz="18" w:space="0" w:color="auto"/>
              <w:left w:val="inset" w:sz="18" w:space="0" w:color="auto"/>
              <w:bottom w:val="inset" w:sz="18" w:space="0" w:color="auto"/>
              <w:right w:val="inset" w:sz="18" w:space="0" w:color="auto"/>
            </w:tcBorders>
            <w:vAlign w:val="bottom"/>
          </w:tcPr>
          <w:p w14:paraId="4F96D8A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128(20.2%)</w:t>
            </w:r>
          </w:p>
        </w:tc>
        <w:tc>
          <w:tcPr>
            <w:tcW w:w="362" w:type="pct"/>
            <w:tcBorders>
              <w:top w:val="inset" w:sz="18" w:space="0" w:color="auto"/>
              <w:left w:val="inset" w:sz="18" w:space="0" w:color="auto"/>
              <w:bottom w:val="inset" w:sz="18" w:space="0" w:color="auto"/>
              <w:right w:val="inset" w:sz="18" w:space="0" w:color="auto"/>
            </w:tcBorders>
          </w:tcPr>
          <w:p w14:paraId="69034EF2"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0.882</w:t>
            </w:r>
            <w:r w:rsidRPr="00E45AB9">
              <w:rPr>
                <w:rFonts w:asciiTheme="majorBidi" w:hAnsiTheme="majorBidi" w:cstheme="majorBidi"/>
                <w:sz w:val="18"/>
                <w:szCs w:val="18"/>
                <w:vertAlign w:val="superscript"/>
              </w:rPr>
              <w:t>b</w:t>
            </w:r>
          </w:p>
        </w:tc>
      </w:tr>
      <w:tr w:rsidR="00C96E7D" w:rsidRPr="00E45AB9" w14:paraId="301913FB"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5DA8775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Respiratory failure </w:t>
            </w:r>
          </w:p>
        </w:tc>
        <w:tc>
          <w:tcPr>
            <w:tcW w:w="721" w:type="pct"/>
            <w:tcBorders>
              <w:top w:val="inset" w:sz="18" w:space="0" w:color="auto"/>
              <w:left w:val="inset" w:sz="18" w:space="0" w:color="auto"/>
              <w:bottom w:val="inset" w:sz="18" w:space="0" w:color="auto"/>
              <w:right w:val="inset" w:sz="18" w:space="0" w:color="auto"/>
            </w:tcBorders>
            <w:vAlign w:val="bottom"/>
          </w:tcPr>
          <w:p w14:paraId="22F6F10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38" w:type="pct"/>
            <w:tcBorders>
              <w:top w:val="inset" w:sz="18" w:space="0" w:color="auto"/>
              <w:left w:val="inset" w:sz="18" w:space="0" w:color="auto"/>
              <w:bottom w:val="inset" w:sz="18" w:space="0" w:color="auto"/>
              <w:right w:val="inset" w:sz="18" w:space="0" w:color="auto"/>
            </w:tcBorders>
            <w:vAlign w:val="bottom"/>
          </w:tcPr>
          <w:p w14:paraId="7689DB7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3(0.6%)</w:t>
            </w:r>
          </w:p>
        </w:tc>
        <w:tc>
          <w:tcPr>
            <w:tcW w:w="332" w:type="pct"/>
            <w:tcBorders>
              <w:top w:val="inset" w:sz="18" w:space="0" w:color="auto"/>
              <w:left w:val="inset" w:sz="18" w:space="0" w:color="auto"/>
              <w:bottom w:val="inset" w:sz="18" w:space="0" w:color="auto"/>
              <w:right w:val="inset" w:sz="18" w:space="0" w:color="auto"/>
            </w:tcBorders>
          </w:tcPr>
          <w:p w14:paraId="21B4F4A4"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0.522</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361A0907"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73" w:type="pct"/>
            <w:tcBorders>
              <w:top w:val="inset" w:sz="18" w:space="0" w:color="auto"/>
              <w:left w:val="inset" w:sz="18" w:space="0" w:color="auto"/>
              <w:bottom w:val="inset" w:sz="18" w:space="0" w:color="auto"/>
              <w:right w:val="inset" w:sz="18" w:space="0" w:color="auto"/>
            </w:tcBorders>
            <w:vAlign w:val="bottom"/>
          </w:tcPr>
          <w:p w14:paraId="1FD91608"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5(0.8%)</w:t>
            </w:r>
          </w:p>
        </w:tc>
        <w:tc>
          <w:tcPr>
            <w:tcW w:w="362" w:type="pct"/>
            <w:tcBorders>
              <w:top w:val="inset" w:sz="18" w:space="0" w:color="auto"/>
              <w:left w:val="inset" w:sz="18" w:space="0" w:color="auto"/>
              <w:bottom w:val="inset" w:sz="18" w:space="0" w:color="auto"/>
              <w:right w:val="inset" w:sz="18" w:space="0" w:color="auto"/>
            </w:tcBorders>
          </w:tcPr>
          <w:p w14:paraId="662EE521"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1.000</w:t>
            </w:r>
            <w:r w:rsidRPr="00E45AB9">
              <w:rPr>
                <w:rFonts w:asciiTheme="majorBidi" w:hAnsiTheme="majorBidi" w:cstheme="majorBidi"/>
                <w:sz w:val="18"/>
                <w:szCs w:val="18"/>
                <w:vertAlign w:val="superscript"/>
              </w:rPr>
              <w:t>b</w:t>
            </w:r>
          </w:p>
        </w:tc>
      </w:tr>
      <w:tr w:rsidR="00C96E7D" w:rsidRPr="00E45AB9" w14:paraId="438ADCCD" w14:textId="77777777" w:rsidTr="00051849">
        <w:trPr>
          <w:trHeight w:val="300"/>
        </w:trPr>
        <w:tc>
          <w:tcPr>
            <w:tcW w:w="1628" w:type="pct"/>
            <w:gridSpan w:val="4"/>
            <w:tcBorders>
              <w:top w:val="inset" w:sz="18" w:space="0" w:color="auto"/>
              <w:left w:val="inset" w:sz="18" w:space="0" w:color="auto"/>
              <w:bottom w:val="inset" w:sz="18" w:space="0" w:color="auto"/>
              <w:right w:val="inset" w:sz="18" w:space="0" w:color="auto"/>
            </w:tcBorders>
            <w:vAlign w:val="bottom"/>
            <w:hideMark/>
          </w:tcPr>
          <w:p w14:paraId="4D205AB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Receiving blood transfusion </w:t>
            </w:r>
          </w:p>
        </w:tc>
        <w:tc>
          <w:tcPr>
            <w:tcW w:w="721" w:type="pct"/>
            <w:tcBorders>
              <w:top w:val="inset" w:sz="18" w:space="0" w:color="auto"/>
              <w:left w:val="inset" w:sz="18" w:space="0" w:color="auto"/>
              <w:bottom w:val="inset" w:sz="18" w:space="0" w:color="auto"/>
              <w:right w:val="inset" w:sz="18" w:space="0" w:color="auto"/>
            </w:tcBorders>
            <w:vAlign w:val="bottom"/>
          </w:tcPr>
          <w:p w14:paraId="6D45638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7(14.9%)</w:t>
            </w:r>
          </w:p>
        </w:tc>
        <w:tc>
          <w:tcPr>
            <w:tcW w:w="638" w:type="pct"/>
            <w:tcBorders>
              <w:top w:val="inset" w:sz="18" w:space="0" w:color="auto"/>
              <w:left w:val="inset" w:sz="18" w:space="0" w:color="auto"/>
              <w:bottom w:val="inset" w:sz="18" w:space="0" w:color="auto"/>
              <w:right w:val="inset" w:sz="18" w:space="0" w:color="auto"/>
            </w:tcBorders>
            <w:vAlign w:val="bottom"/>
          </w:tcPr>
          <w:p w14:paraId="1A089A66"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46(8.5%)</w:t>
            </w:r>
          </w:p>
        </w:tc>
        <w:tc>
          <w:tcPr>
            <w:tcW w:w="332" w:type="pct"/>
            <w:tcBorders>
              <w:top w:val="inset" w:sz="18" w:space="0" w:color="auto"/>
              <w:left w:val="inset" w:sz="18" w:space="0" w:color="auto"/>
              <w:bottom w:val="inset" w:sz="18" w:space="0" w:color="auto"/>
              <w:right w:val="inset" w:sz="18" w:space="0" w:color="auto"/>
            </w:tcBorders>
          </w:tcPr>
          <w:p w14:paraId="5717F8DF"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0.776</w:t>
            </w:r>
            <w:r w:rsidRPr="00E45AB9">
              <w:rPr>
                <w:rFonts w:asciiTheme="majorBidi" w:hAnsiTheme="majorBidi" w:cstheme="majorBidi"/>
                <w:sz w:val="18"/>
                <w:szCs w:val="18"/>
                <w:vertAlign w:val="superscript"/>
              </w:rPr>
              <w:t>b</w:t>
            </w:r>
          </w:p>
        </w:tc>
        <w:tc>
          <w:tcPr>
            <w:tcW w:w="646" w:type="pct"/>
            <w:tcBorders>
              <w:top w:val="inset" w:sz="18" w:space="0" w:color="auto"/>
              <w:left w:val="inset" w:sz="18" w:space="0" w:color="auto"/>
              <w:bottom w:val="inset" w:sz="18" w:space="0" w:color="auto"/>
              <w:right w:val="inset" w:sz="18" w:space="0" w:color="auto"/>
            </w:tcBorders>
            <w:vAlign w:val="bottom"/>
          </w:tcPr>
          <w:p w14:paraId="4DB3573B"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7(8.8%)</w:t>
            </w:r>
          </w:p>
        </w:tc>
        <w:tc>
          <w:tcPr>
            <w:tcW w:w="673" w:type="pct"/>
            <w:tcBorders>
              <w:top w:val="inset" w:sz="18" w:space="0" w:color="auto"/>
              <w:left w:val="inset" w:sz="18" w:space="0" w:color="auto"/>
              <w:bottom w:val="inset" w:sz="18" w:space="0" w:color="auto"/>
              <w:right w:val="inset" w:sz="18" w:space="0" w:color="auto"/>
            </w:tcBorders>
            <w:vAlign w:val="bottom"/>
          </w:tcPr>
          <w:p w14:paraId="74265290"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33(5.2%)</w:t>
            </w:r>
          </w:p>
        </w:tc>
        <w:tc>
          <w:tcPr>
            <w:tcW w:w="362" w:type="pct"/>
            <w:tcBorders>
              <w:top w:val="inset" w:sz="18" w:space="0" w:color="auto"/>
              <w:left w:val="inset" w:sz="18" w:space="0" w:color="auto"/>
              <w:bottom w:val="inset" w:sz="18" w:space="0" w:color="auto"/>
              <w:right w:val="inset" w:sz="18" w:space="0" w:color="auto"/>
            </w:tcBorders>
            <w:shd w:val="clear" w:color="auto" w:fill="FFFFFF" w:themeFill="background1"/>
          </w:tcPr>
          <w:p w14:paraId="7D3A603C"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0.196</w:t>
            </w:r>
            <w:r w:rsidRPr="00E45AB9">
              <w:rPr>
                <w:rFonts w:asciiTheme="majorBidi" w:hAnsiTheme="majorBidi" w:cstheme="majorBidi"/>
                <w:sz w:val="18"/>
                <w:szCs w:val="18"/>
                <w:vertAlign w:val="superscript"/>
              </w:rPr>
              <w:t>b</w:t>
            </w:r>
          </w:p>
        </w:tc>
      </w:tr>
      <w:tr w:rsidR="00C96E7D" w:rsidRPr="00E45AB9" w14:paraId="04A92913"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414579D1"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hospital stays, days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215F1C7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721" w:type="pct"/>
            <w:tcBorders>
              <w:top w:val="inset" w:sz="18" w:space="0" w:color="auto"/>
              <w:left w:val="inset" w:sz="18" w:space="0" w:color="auto"/>
              <w:bottom w:val="inset" w:sz="18" w:space="0" w:color="auto"/>
              <w:right w:val="inset" w:sz="18" w:space="0" w:color="auto"/>
            </w:tcBorders>
            <w:vAlign w:val="bottom"/>
          </w:tcPr>
          <w:p w14:paraId="58D4F83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5.63 ± 1.20</w:t>
            </w:r>
          </w:p>
        </w:tc>
        <w:tc>
          <w:tcPr>
            <w:tcW w:w="638" w:type="pct"/>
            <w:tcBorders>
              <w:top w:val="inset" w:sz="18" w:space="0" w:color="auto"/>
              <w:left w:val="inset" w:sz="18" w:space="0" w:color="auto"/>
              <w:bottom w:val="inset" w:sz="18" w:space="0" w:color="auto"/>
              <w:right w:val="inset" w:sz="18" w:space="0" w:color="auto"/>
            </w:tcBorders>
            <w:vAlign w:val="bottom"/>
          </w:tcPr>
          <w:p w14:paraId="7D4466FE"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6.00 ± 3.01</w:t>
            </w:r>
          </w:p>
        </w:tc>
        <w:tc>
          <w:tcPr>
            <w:tcW w:w="332" w:type="pct"/>
            <w:tcBorders>
              <w:top w:val="inset" w:sz="18" w:space="0" w:color="auto"/>
              <w:left w:val="inset" w:sz="18" w:space="0" w:color="auto"/>
              <w:bottom w:val="inset" w:sz="18" w:space="0" w:color="auto"/>
              <w:right w:val="inset" w:sz="18" w:space="0" w:color="auto"/>
            </w:tcBorders>
          </w:tcPr>
          <w:p w14:paraId="443023DF"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0.648</w:t>
            </w:r>
            <w:r w:rsidRPr="00E45AB9">
              <w:rPr>
                <w:rFonts w:asciiTheme="majorBidi" w:hAnsiTheme="majorBidi" w:cstheme="majorBidi"/>
                <w:sz w:val="18"/>
                <w:szCs w:val="18"/>
                <w:vertAlign w:val="superscript"/>
              </w:rPr>
              <w:t>a</w:t>
            </w:r>
          </w:p>
        </w:tc>
        <w:tc>
          <w:tcPr>
            <w:tcW w:w="646" w:type="pct"/>
            <w:tcBorders>
              <w:top w:val="inset" w:sz="18" w:space="0" w:color="auto"/>
              <w:left w:val="inset" w:sz="18" w:space="0" w:color="auto"/>
              <w:bottom w:val="inset" w:sz="18" w:space="0" w:color="auto"/>
              <w:right w:val="inset" w:sz="18" w:space="0" w:color="auto"/>
            </w:tcBorders>
            <w:vAlign w:val="bottom"/>
          </w:tcPr>
          <w:p w14:paraId="05DCF6C2" w14:textId="77777777" w:rsidR="00C96E7D" w:rsidRPr="00E45AB9" w:rsidRDefault="00C96E7D" w:rsidP="00051849">
            <w:pPr>
              <w:spacing w:before="165" w:after="165" w:line="276" w:lineRule="auto"/>
              <w:rPr>
                <w:rFonts w:asciiTheme="majorBidi" w:eastAsia="Times New Roman" w:hAnsiTheme="majorBidi" w:cstheme="majorBidi"/>
                <w:sz w:val="18"/>
                <w:szCs w:val="18"/>
              </w:rPr>
            </w:pPr>
            <w:r w:rsidRPr="00E45AB9">
              <w:rPr>
                <w:rFonts w:asciiTheme="majorBidi" w:eastAsia="Times New Roman" w:hAnsiTheme="majorBidi" w:cstheme="majorBidi"/>
                <w:sz w:val="18"/>
                <w:szCs w:val="18"/>
              </w:rPr>
              <w:t>6.33 ± 3.08</w:t>
            </w:r>
          </w:p>
        </w:tc>
        <w:tc>
          <w:tcPr>
            <w:tcW w:w="673" w:type="pct"/>
            <w:tcBorders>
              <w:top w:val="inset" w:sz="18" w:space="0" w:color="auto"/>
              <w:left w:val="inset" w:sz="18" w:space="0" w:color="auto"/>
              <w:bottom w:val="inset" w:sz="18" w:space="0" w:color="auto"/>
              <w:right w:val="inset" w:sz="18" w:space="0" w:color="auto"/>
            </w:tcBorders>
            <w:vAlign w:val="bottom"/>
          </w:tcPr>
          <w:p w14:paraId="08F334AA"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5.88 </w:t>
            </w:r>
            <w:r w:rsidRPr="00E45AB9">
              <w:rPr>
                <w:rFonts w:asciiTheme="majorBidi" w:eastAsia="Times New Roman" w:hAnsiTheme="majorBidi" w:cstheme="majorBidi"/>
                <w:sz w:val="18"/>
                <w:szCs w:val="18"/>
              </w:rPr>
              <w:t xml:space="preserve">± </w:t>
            </w:r>
            <w:r w:rsidRPr="00E45AB9">
              <w:rPr>
                <w:rFonts w:asciiTheme="majorBidi" w:hAnsiTheme="majorBidi" w:cstheme="majorBidi"/>
                <w:sz w:val="18"/>
                <w:szCs w:val="18"/>
              </w:rPr>
              <w:t>2.79</w:t>
            </w:r>
          </w:p>
        </w:tc>
        <w:tc>
          <w:tcPr>
            <w:tcW w:w="362" w:type="pct"/>
            <w:tcBorders>
              <w:top w:val="inset" w:sz="18" w:space="0" w:color="auto"/>
              <w:left w:val="inset" w:sz="18" w:space="0" w:color="auto"/>
              <w:bottom w:val="inset" w:sz="18" w:space="0" w:color="auto"/>
              <w:right w:val="inset" w:sz="18" w:space="0" w:color="auto"/>
            </w:tcBorders>
          </w:tcPr>
          <w:p w14:paraId="75381C78"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0.176</w:t>
            </w:r>
            <w:r w:rsidRPr="00E45AB9">
              <w:rPr>
                <w:rFonts w:asciiTheme="majorBidi" w:hAnsiTheme="majorBidi" w:cstheme="majorBidi"/>
                <w:sz w:val="18"/>
                <w:szCs w:val="18"/>
                <w:vertAlign w:val="superscript"/>
              </w:rPr>
              <w:t>a</w:t>
            </w:r>
          </w:p>
        </w:tc>
      </w:tr>
      <w:tr w:rsidR="00C96E7D" w:rsidRPr="00E45AB9" w14:paraId="44068763" w14:textId="77777777" w:rsidTr="00051849">
        <w:trPr>
          <w:trHeight w:val="300"/>
        </w:trPr>
        <w:tc>
          <w:tcPr>
            <w:tcW w:w="1052" w:type="pct"/>
            <w:gridSpan w:val="2"/>
            <w:tcBorders>
              <w:top w:val="inset" w:sz="18" w:space="0" w:color="auto"/>
              <w:left w:val="inset" w:sz="18" w:space="0" w:color="auto"/>
              <w:bottom w:val="inset" w:sz="18" w:space="0" w:color="auto"/>
              <w:right w:val="inset" w:sz="18" w:space="0" w:color="auto"/>
            </w:tcBorders>
            <w:vAlign w:val="bottom"/>
            <w:hideMark/>
          </w:tcPr>
          <w:p w14:paraId="68996C95"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Ventilation, hours </w:t>
            </w:r>
          </w:p>
        </w:tc>
        <w:tc>
          <w:tcPr>
            <w:tcW w:w="576" w:type="pct"/>
            <w:gridSpan w:val="2"/>
            <w:tcBorders>
              <w:top w:val="inset" w:sz="18" w:space="0" w:color="auto"/>
              <w:left w:val="inset" w:sz="18" w:space="0" w:color="auto"/>
              <w:bottom w:val="inset" w:sz="18" w:space="0" w:color="auto"/>
              <w:right w:val="inset" w:sz="18" w:space="0" w:color="auto"/>
            </w:tcBorders>
            <w:vAlign w:val="bottom"/>
            <w:hideMark/>
          </w:tcPr>
          <w:p w14:paraId="60E7702F"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Median (Q1-Q3) </w:t>
            </w:r>
          </w:p>
        </w:tc>
        <w:tc>
          <w:tcPr>
            <w:tcW w:w="721" w:type="pct"/>
            <w:tcBorders>
              <w:top w:val="inset" w:sz="18" w:space="0" w:color="auto"/>
              <w:left w:val="inset" w:sz="18" w:space="0" w:color="auto"/>
              <w:bottom w:val="inset" w:sz="18" w:space="0" w:color="auto"/>
              <w:right w:val="inset" w:sz="18" w:space="0" w:color="auto"/>
            </w:tcBorders>
            <w:vAlign w:val="bottom"/>
          </w:tcPr>
          <w:p w14:paraId="29C7B609"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5.96 (2.27 – 9.65)  </w:t>
            </w:r>
          </w:p>
        </w:tc>
        <w:tc>
          <w:tcPr>
            <w:tcW w:w="638" w:type="pct"/>
            <w:tcBorders>
              <w:top w:val="inset" w:sz="18" w:space="0" w:color="auto"/>
              <w:left w:val="inset" w:sz="18" w:space="0" w:color="auto"/>
              <w:bottom w:val="inset" w:sz="18" w:space="0" w:color="auto"/>
              <w:right w:val="inset" w:sz="18" w:space="0" w:color="auto"/>
            </w:tcBorders>
            <w:vAlign w:val="bottom"/>
          </w:tcPr>
          <w:p w14:paraId="6D9F2D84"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5.60 (1.85 – 9.35)  </w:t>
            </w:r>
          </w:p>
        </w:tc>
        <w:tc>
          <w:tcPr>
            <w:tcW w:w="332" w:type="pct"/>
            <w:tcBorders>
              <w:top w:val="inset" w:sz="18" w:space="0" w:color="auto"/>
              <w:left w:val="inset" w:sz="18" w:space="0" w:color="auto"/>
              <w:bottom w:val="inset" w:sz="18" w:space="0" w:color="auto"/>
              <w:right w:val="inset" w:sz="18" w:space="0" w:color="auto"/>
            </w:tcBorders>
          </w:tcPr>
          <w:p w14:paraId="0EA20E47"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0.601</w:t>
            </w:r>
            <w:r w:rsidRPr="00E45AB9">
              <w:rPr>
                <w:rFonts w:asciiTheme="majorBidi" w:hAnsiTheme="majorBidi" w:cstheme="majorBidi"/>
                <w:sz w:val="18"/>
                <w:szCs w:val="18"/>
                <w:vertAlign w:val="superscript"/>
              </w:rPr>
              <w:t>c</w:t>
            </w:r>
          </w:p>
        </w:tc>
        <w:tc>
          <w:tcPr>
            <w:tcW w:w="646" w:type="pct"/>
            <w:tcBorders>
              <w:top w:val="inset" w:sz="18" w:space="0" w:color="auto"/>
              <w:left w:val="inset" w:sz="18" w:space="0" w:color="auto"/>
              <w:bottom w:val="inset" w:sz="18" w:space="0" w:color="auto"/>
              <w:right w:val="inset" w:sz="18" w:space="0" w:color="auto"/>
            </w:tcBorders>
            <w:vAlign w:val="bottom"/>
          </w:tcPr>
          <w:p w14:paraId="7A0A6DDD"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5.17 (2.17 – 8.17)  </w:t>
            </w:r>
          </w:p>
        </w:tc>
        <w:tc>
          <w:tcPr>
            <w:tcW w:w="673" w:type="pct"/>
            <w:tcBorders>
              <w:top w:val="inset" w:sz="18" w:space="0" w:color="auto"/>
              <w:left w:val="inset" w:sz="18" w:space="0" w:color="auto"/>
              <w:bottom w:val="inset" w:sz="18" w:space="0" w:color="auto"/>
              <w:right w:val="inset" w:sz="18" w:space="0" w:color="auto"/>
            </w:tcBorders>
            <w:vAlign w:val="bottom"/>
          </w:tcPr>
          <w:p w14:paraId="7D25C0B3" w14:textId="77777777" w:rsidR="00C96E7D" w:rsidRPr="00E45AB9" w:rsidRDefault="00C96E7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5.71 (1.38 – 10.04)</w:t>
            </w:r>
          </w:p>
        </w:tc>
        <w:tc>
          <w:tcPr>
            <w:tcW w:w="362" w:type="pct"/>
            <w:tcBorders>
              <w:top w:val="inset" w:sz="18" w:space="0" w:color="auto"/>
              <w:left w:val="inset" w:sz="18" w:space="0" w:color="auto"/>
              <w:bottom w:val="inset" w:sz="18" w:space="0" w:color="auto"/>
              <w:right w:val="inset" w:sz="18" w:space="0" w:color="auto"/>
            </w:tcBorders>
          </w:tcPr>
          <w:p w14:paraId="2C5E9854" w14:textId="77777777" w:rsidR="00C96E7D" w:rsidRPr="00E45AB9" w:rsidRDefault="00C96E7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0.466</w:t>
            </w:r>
            <w:r w:rsidRPr="00E45AB9">
              <w:rPr>
                <w:rFonts w:asciiTheme="majorBidi" w:hAnsiTheme="majorBidi" w:cstheme="majorBidi"/>
                <w:sz w:val="18"/>
                <w:szCs w:val="18"/>
                <w:vertAlign w:val="superscript"/>
              </w:rPr>
              <w:t>c</w:t>
            </w:r>
          </w:p>
        </w:tc>
      </w:tr>
    </w:tbl>
    <w:p w14:paraId="4984B5A2" w14:textId="77777777" w:rsidR="00C96E7D" w:rsidRPr="00E45AB9" w:rsidRDefault="00C96E7D" w:rsidP="00C96E7D">
      <w:pPr>
        <w:pStyle w:val="ListParagraph"/>
        <w:numPr>
          <w:ilvl w:val="0"/>
          <w:numId w:val="5"/>
        </w:numPr>
        <w:spacing w:line="276" w:lineRule="auto"/>
        <w:rPr>
          <w:rFonts w:asciiTheme="majorBidi" w:eastAsiaTheme="minorEastAsia" w:hAnsiTheme="majorBidi" w:cstheme="majorBidi"/>
          <w:b/>
          <w:bCs/>
          <w:sz w:val="18"/>
          <w:szCs w:val="18"/>
        </w:rPr>
      </w:pPr>
      <w:bookmarkStart w:id="1" w:name="OLE_LINK1"/>
      <w:bookmarkStart w:id="2" w:name="OLE_LINK2"/>
      <w:r w:rsidRPr="00E45AB9">
        <w:rPr>
          <w:rFonts w:asciiTheme="majorBidi" w:hAnsiTheme="majorBidi" w:cstheme="majorBidi"/>
          <w:b/>
          <w:bCs/>
          <w:sz w:val="18"/>
          <w:szCs w:val="18"/>
        </w:rPr>
        <w:t xml:space="preserve">Is tested by an independent t-test. b. </w:t>
      </w:r>
      <w:r w:rsidRPr="00E45AB9">
        <w:rPr>
          <w:rFonts w:asciiTheme="majorBidi" w:eastAsiaTheme="minorEastAsia" w:hAnsiTheme="majorBidi" w:cstheme="majorBidi"/>
          <w:b/>
          <w:bCs/>
          <w:sz w:val="18"/>
          <w:szCs w:val="18"/>
        </w:rPr>
        <w:t>It is tested by the Chi-square test. C. It is tested by Wilcoxon rank-sum (Mann–Whitney) test.  Abbreviations: CABG – Coronary Artery Bypass Grafting; ICU – Intensive Care Unit; DM – Diabetes Mellitus; NYHA – New York Heart Association; LVEF – Left Ventricular Ejection Fraction; CRP – C-reactive Protein; SD – Standard Deviation.</w:t>
      </w:r>
    </w:p>
    <w:bookmarkEnd w:id="1"/>
    <w:bookmarkEnd w:id="2"/>
    <w:p w14:paraId="0464DEDD" w14:textId="77777777" w:rsidR="00C96E7D" w:rsidRDefault="00C96E7D">
      <w:pPr>
        <w:rPr>
          <w:lang w:val="en-GB"/>
        </w:rPr>
      </w:pPr>
    </w:p>
    <w:p w14:paraId="339F9872" w14:textId="77777777" w:rsidR="006C3ADE" w:rsidRDefault="006C3ADE" w:rsidP="00E04694">
      <w:pPr>
        <w:spacing w:line="276" w:lineRule="auto"/>
        <w:rPr>
          <w:rFonts w:asciiTheme="majorBidi" w:hAnsiTheme="majorBidi" w:cstheme="majorBidi"/>
          <w:b/>
          <w:bCs/>
        </w:rPr>
      </w:pPr>
    </w:p>
    <w:p w14:paraId="27087C0B" w14:textId="77777777" w:rsidR="006C3ADE" w:rsidRDefault="006C3ADE" w:rsidP="00E04694">
      <w:pPr>
        <w:spacing w:line="276" w:lineRule="auto"/>
        <w:rPr>
          <w:rFonts w:asciiTheme="majorBidi" w:hAnsiTheme="majorBidi" w:cstheme="majorBidi"/>
          <w:b/>
          <w:bCs/>
        </w:rPr>
      </w:pPr>
    </w:p>
    <w:p w14:paraId="7DE602F2" w14:textId="77777777" w:rsidR="006C3ADE" w:rsidRDefault="006C3ADE" w:rsidP="00E04694">
      <w:pPr>
        <w:spacing w:line="276" w:lineRule="auto"/>
        <w:rPr>
          <w:rFonts w:asciiTheme="majorBidi" w:hAnsiTheme="majorBidi" w:cstheme="majorBidi"/>
          <w:b/>
          <w:bCs/>
        </w:rPr>
      </w:pPr>
    </w:p>
    <w:p w14:paraId="6AC5BAC2" w14:textId="0B8B6673" w:rsidR="008F142D" w:rsidRPr="00E04694" w:rsidRDefault="00E04694" w:rsidP="00E04694">
      <w:pPr>
        <w:spacing w:line="276" w:lineRule="auto"/>
        <w:rPr>
          <w:rFonts w:asciiTheme="majorBidi" w:hAnsiTheme="majorBidi" w:cstheme="majorBidi"/>
          <w:b/>
          <w:bCs/>
        </w:rPr>
      </w:pPr>
      <w:proofErr w:type="spellStart"/>
      <w:r>
        <w:rPr>
          <w:rFonts w:asciiTheme="majorBidi" w:hAnsiTheme="majorBidi" w:cstheme="majorBidi"/>
          <w:b/>
          <w:bCs/>
        </w:rPr>
        <w:lastRenderedPageBreak/>
        <w:t>e</w:t>
      </w:r>
      <w:r w:rsidR="008F142D" w:rsidRPr="00E45AB9">
        <w:rPr>
          <w:rFonts w:asciiTheme="majorBidi" w:hAnsiTheme="majorBidi" w:cstheme="majorBidi"/>
          <w:b/>
          <w:bCs/>
        </w:rPr>
        <w:t>Table</w:t>
      </w:r>
      <w:proofErr w:type="spellEnd"/>
      <w:r w:rsidR="008F142D" w:rsidRPr="00E45AB9">
        <w:rPr>
          <w:rFonts w:asciiTheme="majorBidi" w:hAnsiTheme="majorBidi" w:cstheme="majorBidi"/>
          <w:b/>
          <w:bCs/>
        </w:rPr>
        <w:t xml:space="preserve"> </w:t>
      </w:r>
      <w:r w:rsidR="006B1D2D">
        <w:rPr>
          <w:rFonts w:asciiTheme="majorBidi" w:hAnsiTheme="majorBidi" w:cstheme="majorBidi" w:hint="cs"/>
          <w:b/>
          <w:bCs/>
          <w:rtl/>
        </w:rPr>
        <w:t>3</w:t>
      </w:r>
      <w:r w:rsidR="008F142D" w:rsidRPr="00E45AB9">
        <w:rPr>
          <w:rFonts w:asciiTheme="majorBidi" w:hAnsiTheme="majorBidi" w:cstheme="majorBidi"/>
          <w:b/>
          <w:bCs/>
        </w:rPr>
        <w:t>. Relationship of Auditory Hallucinations with Clinical, Laboratory, and Procedural Parameters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775"/>
        <w:gridCol w:w="1730"/>
        <w:gridCol w:w="88"/>
        <w:gridCol w:w="1738"/>
        <w:gridCol w:w="1697"/>
        <w:gridCol w:w="783"/>
        <w:gridCol w:w="1431"/>
        <w:gridCol w:w="1490"/>
        <w:gridCol w:w="780"/>
      </w:tblGrid>
      <w:tr w:rsidR="008F142D" w:rsidRPr="00E45AB9" w14:paraId="024F4872" w14:textId="77777777" w:rsidTr="00051849">
        <w:trPr>
          <w:trHeight w:val="300"/>
        </w:trPr>
        <w:tc>
          <w:tcPr>
            <w:tcW w:w="1230" w:type="pct"/>
            <w:gridSpan w:val="2"/>
            <w:vMerge w:val="restart"/>
            <w:tcBorders>
              <w:top w:val="inset" w:sz="18" w:space="0" w:color="auto"/>
              <w:left w:val="inset" w:sz="18" w:space="0" w:color="auto"/>
              <w:bottom w:val="nil"/>
              <w:right w:val="inset" w:sz="18" w:space="0" w:color="auto"/>
            </w:tcBorders>
            <w:shd w:val="clear" w:color="auto" w:fill="808080" w:themeFill="background1" w:themeFillShade="80"/>
            <w:vAlign w:val="bottom"/>
            <w:hideMark/>
          </w:tcPr>
          <w:p w14:paraId="3E9A9B77" w14:textId="77777777" w:rsidR="008F142D" w:rsidRPr="00E45AB9" w:rsidRDefault="008F142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Variable  </w:t>
            </w:r>
          </w:p>
        </w:tc>
        <w:tc>
          <w:tcPr>
            <w:tcW w:w="670" w:type="pct"/>
            <w:vMerge w:val="restart"/>
            <w:tcBorders>
              <w:top w:val="inset" w:sz="18" w:space="0" w:color="auto"/>
              <w:left w:val="inset" w:sz="18" w:space="0" w:color="auto"/>
              <w:bottom w:val="nil"/>
              <w:right w:val="inset" w:sz="18" w:space="0" w:color="auto"/>
            </w:tcBorders>
            <w:shd w:val="clear" w:color="auto" w:fill="808080" w:themeFill="background1" w:themeFillShade="80"/>
            <w:vAlign w:val="bottom"/>
            <w:hideMark/>
          </w:tcPr>
          <w:p w14:paraId="4C4AE8CA" w14:textId="77777777" w:rsidR="008F142D" w:rsidRPr="00E45AB9" w:rsidRDefault="008F142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Category  </w:t>
            </w:r>
          </w:p>
        </w:tc>
        <w:tc>
          <w:tcPr>
            <w:tcW w:w="1667" w:type="pct"/>
            <w:gridSpan w:val="4"/>
            <w:tcBorders>
              <w:top w:val="inset" w:sz="18" w:space="0" w:color="auto"/>
              <w:left w:val="inset" w:sz="18" w:space="0" w:color="auto"/>
              <w:bottom w:val="inset" w:sz="18" w:space="0" w:color="auto"/>
              <w:right w:val="inset" w:sz="18" w:space="0" w:color="auto"/>
            </w:tcBorders>
            <w:shd w:val="clear" w:color="auto" w:fill="808080" w:themeFill="background1" w:themeFillShade="80"/>
            <w:vAlign w:val="bottom"/>
            <w:hideMark/>
          </w:tcPr>
          <w:p w14:paraId="70D16EF0" w14:textId="77777777" w:rsidR="008F142D" w:rsidRPr="00E45AB9" w:rsidRDefault="008F142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Diabetic n=617</w:t>
            </w:r>
          </w:p>
        </w:tc>
        <w:tc>
          <w:tcPr>
            <w:tcW w:w="1433" w:type="pct"/>
            <w:gridSpan w:val="3"/>
            <w:tcBorders>
              <w:top w:val="inset" w:sz="18" w:space="0" w:color="auto"/>
              <w:left w:val="inset" w:sz="18" w:space="0" w:color="auto"/>
              <w:bottom w:val="inset" w:sz="18" w:space="0" w:color="auto"/>
              <w:right w:val="inset" w:sz="18" w:space="0" w:color="auto"/>
            </w:tcBorders>
            <w:shd w:val="clear" w:color="auto" w:fill="808080" w:themeFill="background1" w:themeFillShade="80"/>
            <w:vAlign w:val="bottom"/>
            <w:hideMark/>
          </w:tcPr>
          <w:p w14:paraId="2D99DA0F" w14:textId="77777777" w:rsidR="008F142D" w:rsidRPr="00E45AB9" w:rsidRDefault="008F142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Non-Diabetic n= 715</w:t>
            </w:r>
          </w:p>
        </w:tc>
      </w:tr>
      <w:tr w:rsidR="008F142D" w:rsidRPr="00E45AB9" w14:paraId="20E06012" w14:textId="77777777" w:rsidTr="00051849">
        <w:trPr>
          <w:trHeight w:val="300"/>
        </w:trPr>
        <w:tc>
          <w:tcPr>
            <w:tcW w:w="1230" w:type="pct"/>
            <w:gridSpan w:val="2"/>
            <w:vMerge/>
            <w:vAlign w:val="center"/>
            <w:hideMark/>
          </w:tcPr>
          <w:p w14:paraId="369AEC78" w14:textId="77777777" w:rsidR="008F142D" w:rsidRPr="00E45AB9" w:rsidRDefault="008F142D" w:rsidP="00051849">
            <w:pPr>
              <w:spacing w:line="276" w:lineRule="auto"/>
              <w:rPr>
                <w:rFonts w:asciiTheme="majorBidi" w:hAnsiTheme="majorBidi" w:cstheme="majorBidi"/>
                <w:b/>
                <w:bCs/>
                <w:sz w:val="18"/>
                <w:szCs w:val="18"/>
              </w:rPr>
            </w:pPr>
          </w:p>
        </w:tc>
        <w:tc>
          <w:tcPr>
            <w:tcW w:w="670" w:type="pct"/>
            <w:vMerge/>
            <w:vAlign w:val="center"/>
            <w:hideMark/>
          </w:tcPr>
          <w:p w14:paraId="706E9421" w14:textId="77777777" w:rsidR="008F142D" w:rsidRPr="00E45AB9" w:rsidRDefault="008F142D" w:rsidP="00051849">
            <w:pPr>
              <w:spacing w:line="276" w:lineRule="auto"/>
              <w:rPr>
                <w:rFonts w:asciiTheme="majorBidi" w:hAnsiTheme="majorBidi" w:cstheme="majorBidi"/>
                <w:b/>
                <w:bCs/>
                <w:sz w:val="18"/>
                <w:szCs w:val="18"/>
              </w:rPr>
            </w:pPr>
          </w:p>
        </w:tc>
        <w:tc>
          <w:tcPr>
            <w:tcW w:w="707" w:type="pct"/>
            <w:gridSpan w:val="2"/>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5D35B358" w14:textId="77777777" w:rsidR="008F142D" w:rsidRPr="00E45AB9" w:rsidRDefault="008F142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lang w:val="en-GB"/>
              </w:rPr>
              <w:t>Auditory</w:t>
            </w:r>
            <w:r w:rsidRPr="00E45AB9">
              <w:rPr>
                <w:rFonts w:asciiTheme="majorBidi" w:hAnsiTheme="majorBidi" w:cstheme="majorBidi"/>
                <w:b/>
                <w:bCs/>
                <w:sz w:val="18"/>
                <w:szCs w:val="18"/>
              </w:rPr>
              <w:t xml:space="preserve"> hallucination </w:t>
            </w:r>
            <w:r w:rsidRPr="00E45AB9">
              <w:rPr>
                <w:rFonts w:asciiTheme="majorBidi" w:hAnsiTheme="majorBidi" w:cstheme="majorBidi"/>
                <w:sz w:val="18"/>
                <w:szCs w:val="18"/>
              </w:rPr>
              <w:br/>
            </w:r>
            <w:r w:rsidRPr="00E45AB9">
              <w:rPr>
                <w:rFonts w:asciiTheme="majorBidi" w:hAnsiTheme="majorBidi" w:cstheme="majorBidi"/>
                <w:b/>
                <w:bCs/>
                <w:sz w:val="18"/>
                <w:szCs w:val="18"/>
              </w:rPr>
              <w:t>n= 49</w:t>
            </w:r>
          </w:p>
        </w:tc>
        <w:tc>
          <w:tcPr>
            <w:tcW w:w="657" w:type="pct"/>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702E0C76" w14:textId="77777777" w:rsidR="008F142D" w:rsidRPr="00E45AB9" w:rsidRDefault="008F142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 xml:space="preserve">No </w:t>
            </w:r>
            <w:r w:rsidRPr="00E45AB9">
              <w:rPr>
                <w:rFonts w:asciiTheme="majorBidi" w:hAnsiTheme="majorBidi" w:cstheme="majorBidi"/>
                <w:b/>
                <w:bCs/>
                <w:sz w:val="18"/>
                <w:szCs w:val="18"/>
                <w:lang w:val="en-GB"/>
              </w:rPr>
              <w:t>Auditory</w:t>
            </w:r>
            <w:r w:rsidRPr="00E45AB9">
              <w:rPr>
                <w:rFonts w:asciiTheme="majorBidi" w:hAnsiTheme="majorBidi" w:cstheme="majorBidi"/>
                <w:b/>
                <w:bCs/>
                <w:sz w:val="18"/>
                <w:szCs w:val="18"/>
              </w:rPr>
              <w:t xml:space="preserve"> hallucination n= 568</w:t>
            </w:r>
          </w:p>
        </w:tc>
        <w:tc>
          <w:tcPr>
            <w:tcW w:w="303" w:type="pct"/>
            <w:tcBorders>
              <w:top w:val="inset" w:sz="18" w:space="0" w:color="auto"/>
              <w:left w:val="inset" w:sz="18" w:space="0" w:color="auto"/>
              <w:bottom w:val="inset" w:sz="18" w:space="0" w:color="auto"/>
              <w:right w:val="inset" w:sz="18" w:space="0" w:color="auto"/>
            </w:tcBorders>
            <w:shd w:val="clear" w:color="auto" w:fill="808080" w:themeFill="background1" w:themeFillShade="80"/>
            <w:hideMark/>
          </w:tcPr>
          <w:p w14:paraId="31A0EE60" w14:textId="77777777" w:rsidR="008F142D" w:rsidRPr="00E45AB9" w:rsidRDefault="008F142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P value</w:t>
            </w:r>
          </w:p>
        </w:tc>
        <w:tc>
          <w:tcPr>
            <w:tcW w:w="554" w:type="pct"/>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05E594BF" w14:textId="77777777" w:rsidR="008F142D" w:rsidRPr="00E45AB9" w:rsidRDefault="008F142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lang w:val="en-GB"/>
              </w:rPr>
              <w:t>Auditory</w:t>
            </w:r>
            <w:r w:rsidRPr="00E45AB9">
              <w:rPr>
                <w:rFonts w:asciiTheme="majorBidi" w:hAnsiTheme="majorBidi" w:cstheme="majorBidi"/>
                <w:b/>
                <w:bCs/>
                <w:sz w:val="18"/>
                <w:szCs w:val="18"/>
              </w:rPr>
              <w:t xml:space="preserve"> hallucination </w:t>
            </w:r>
            <w:r w:rsidRPr="00E45AB9">
              <w:rPr>
                <w:rFonts w:asciiTheme="majorBidi" w:hAnsiTheme="majorBidi" w:cstheme="majorBidi"/>
                <w:sz w:val="18"/>
                <w:szCs w:val="18"/>
              </w:rPr>
              <w:br/>
            </w:r>
            <w:r w:rsidRPr="00E45AB9">
              <w:rPr>
                <w:rFonts w:asciiTheme="majorBidi" w:hAnsiTheme="majorBidi" w:cstheme="majorBidi"/>
                <w:b/>
                <w:bCs/>
                <w:sz w:val="18"/>
                <w:szCs w:val="18"/>
              </w:rPr>
              <w:t>n= 43</w:t>
            </w:r>
          </w:p>
        </w:tc>
        <w:tc>
          <w:tcPr>
            <w:tcW w:w="577" w:type="pct"/>
            <w:tcBorders>
              <w:top w:val="inset" w:sz="18" w:space="0" w:color="auto"/>
              <w:left w:val="inset" w:sz="18" w:space="0" w:color="auto"/>
              <w:bottom w:val="inset" w:sz="18" w:space="0" w:color="auto"/>
              <w:right w:val="inset" w:sz="18" w:space="0" w:color="auto"/>
            </w:tcBorders>
            <w:shd w:val="clear" w:color="auto" w:fill="808080" w:themeFill="background1" w:themeFillShade="80"/>
            <w:vAlign w:val="center"/>
            <w:hideMark/>
          </w:tcPr>
          <w:p w14:paraId="53881BE2" w14:textId="77777777" w:rsidR="008F142D" w:rsidRPr="00E45AB9" w:rsidRDefault="008F142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 xml:space="preserve">No </w:t>
            </w:r>
            <w:r w:rsidRPr="00E45AB9">
              <w:rPr>
                <w:rFonts w:asciiTheme="majorBidi" w:hAnsiTheme="majorBidi" w:cstheme="majorBidi"/>
                <w:b/>
                <w:bCs/>
                <w:sz w:val="18"/>
                <w:szCs w:val="18"/>
                <w:lang w:val="en-GB"/>
              </w:rPr>
              <w:t>Auditory</w:t>
            </w:r>
            <w:r w:rsidRPr="00E45AB9">
              <w:rPr>
                <w:rFonts w:asciiTheme="majorBidi" w:hAnsiTheme="majorBidi" w:cstheme="majorBidi"/>
                <w:b/>
                <w:bCs/>
                <w:sz w:val="18"/>
                <w:szCs w:val="18"/>
              </w:rPr>
              <w:t xml:space="preserve"> hallucination  </w:t>
            </w:r>
            <w:r w:rsidRPr="00E45AB9">
              <w:rPr>
                <w:rFonts w:asciiTheme="majorBidi" w:hAnsiTheme="majorBidi" w:cstheme="majorBidi"/>
                <w:sz w:val="18"/>
                <w:szCs w:val="18"/>
              </w:rPr>
              <w:br/>
            </w:r>
            <w:r w:rsidRPr="00E45AB9">
              <w:rPr>
                <w:rFonts w:asciiTheme="majorBidi" w:hAnsiTheme="majorBidi" w:cstheme="majorBidi"/>
                <w:b/>
                <w:bCs/>
                <w:sz w:val="18"/>
                <w:szCs w:val="18"/>
              </w:rPr>
              <w:t>n= 672</w:t>
            </w:r>
          </w:p>
        </w:tc>
        <w:tc>
          <w:tcPr>
            <w:tcW w:w="302" w:type="pct"/>
            <w:tcBorders>
              <w:top w:val="inset" w:sz="18" w:space="0" w:color="auto"/>
              <w:left w:val="inset" w:sz="18" w:space="0" w:color="auto"/>
              <w:bottom w:val="inset" w:sz="18" w:space="0" w:color="auto"/>
              <w:right w:val="inset" w:sz="18" w:space="0" w:color="auto"/>
            </w:tcBorders>
            <w:shd w:val="clear" w:color="auto" w:fill="808080" w:themeFill="background1" w:themeFillShade="80"/>
            <w:hideMark/>
          </w:tcPr>
          <w:p w14:paraId="27A2854B" w14:textId="77777777" w:rsidR="008F142D" w:rsidRPr="00E45AB9" w:rsidRDefault="008F142D" w:rsidP="00051849">
            <w:pPr>
              <w:spacing w:line="276" w:lineRule="auto"/>
              <w:jc w:val="center"/>
              <w:rPr>
                <w:rFonts w:asciiTheme="majorBidi" w:hAnsiTheme="majorBidi" w:cstheme="majorBidi"/>
                <w:b/>
                <w:bCs/>
                <w:sz w:val="18"/>
                <w:szCs w:val="18"/>
              </w:rPr>
            </w:pPr>
            <w:r w:rsidRPr="00E45AB9">
              <w:rPr>
                <w:rFonts w:asciiTheme="majorBidi" w:hAnsiTheme="majorBidi" w:cstheme="majorBidi"/>
                <w:b/>
                <w:bCs/>
                <w:sz w:val="18"/>
                <w:szCs w:val="18"/>
              </w:rPr>
              <w:t>P value</w:t>
            </w:r>
          </w:p>
        </w:tc>
      </w:tr>
      <w:tr w:rsidR="008F142D" w:rsidRPr="00E45AB9" w14:paraId="51DA41D8" w14:textId="77777777" w:rsidTr="00051849">
        <w:trPr>
          <w:trHeight w:val="300"/>
        </w:trPr>
        <w:tc>
          <w:tcPr>
            <w:tcW w:w="5000" w:type="pct"/>
            <w:gridSpan w:val="10"/>
            <w:tcBorders>
              <w:top w:val="nil"/>
              <w:left w:val="inset" w:sz="18" w:space="0" w:color="auto"/>
              <w:bottom w:val="inset" w:sz="18" w:space="0" w:color="auto"/>
              <w:right w:val="inset" w:sz="18" w:space="0" w:color="auto"/>
            </w:tcBorders>
            <w:shd w:val="clear" w:color="auto" w:fill="BFBFBF" w:themeFill="background1" w:themeFillShade="BF"/>
            <w:vAlign w:val="center"/>
            <w:hideMark/>
          </w:tcPr>
          <w:p w14:paraId="5AD25380" w14:textId="77777777" w:rsidR="008F142D" w:rsidRPr="00E45AB9" w:rsidRDefault="008F142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Demographic variables </w:t>
            </w:r>
          </w:p>
        </w:tc>
      </w:tr>
      <w:tr w:rsidR="008F142D" w:rsidRPr="00E45AB9" w14:paraId="33D263BC"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3D1CEE5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Age, years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19F01E2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2BC2826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58.73 </w:t>
            </w:r>
            <w:r w:rsidRPr="00E45AB9">
              <w:rPr>
                <w:rFonts w:asciiTheme="majorBidi" w:eastAsia="Times New Roman" w:hAnsiTheme="majorBidi" w:cstheme="majorBidi"/>
                <w:sz w:val="18"/>
                <w:szCs w:val="18"/>
              </w:rPr>
              <w:t>± 7.3041</w:t>
            </w:r>
          </w:p>
        </w:tc>
        <w:tc>
          <w:tcPr>
            <w:tcW w:w="657" w:type="pct"/>
            <w:tcBorders>
              <w:top w:val="inset" w:sz="18" w:space="0" w:color="auto"/>
              <w:left w:val="inset" w:sz="18" w:space="0" w:color="auto"/>
              <w:bottom w:val="inset" w:sz="18" w:space="0" w:color="auto"/>
              <w:right w:val="inset" w:sz="18" w:space="0" w:color="auto"/>
            </w:tcBorders>
            <w:vAlign w:val="bottom"/>
          </w:tcPr>
          <w:p w14:paraId="6010C1D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61.697 </w:t>
            </w:r>
            <w:r w:rsidRPr="00E45AB9">
              <w:rPr>
                <w:rFonts w:asciiTheme="majorBidi" w:eastAsia="Times New Roman" w:hAnsiTheme="majorBidi" w:cstheme="majorBidi"/>
                <w:sz w:val="18"/>
                <w:szCs w:val="18"/>
              </w:rPr>
              <w:t>± 8.0042</w:t>
            </w:r>
          </w:p>
        </w:tc>
        <w:tc>
          <w:tcPr>
            <w:tcW w:w="303" w:type="pct"/>
            <w:tcBorders>
              <w:top w:val="inset" w:sz="18" w:space="0" w:color="auto"/>
              <w:left w:val="inset" w:sz="18" w:space="0" w:color="auto"/>
              <w:bottom w:val="inset" w:sz="18" w:space="0" w:color="auto"/>
              <w:right w:val="inset" w:sz="18" w:space="0" w:color="auto"/>
            </w:tcBorders>
          </w:tcPr>
          <w:p w14:paraId="7DEA3A6F"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0.012</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1DD0BDE5" w14:textId="77777777" w:rsidR="008F142D" w:rsidRPr="00E45AB9" w:rsidRDefault="008F142D" w:rsidP="00051849">
            <w:pPr>
              <w:spacing w:line="276" w:lineRule="auto"/>
              <w:rPr>
                <w:rFonts w:asciiTheme="majorBidi" w:eastAsia="Times New Roman" w:hAnsiTheme="majorBidi" w:cstheme="majorBidi"/>
                <w:sz w:val="18"/>
                <w:szCs w:val="18"/>
              </w:rPr>
            </w:pPr>
            <w:r w:rsidRPr="00E45AB9">
              <w:rPr>
                <w:rFonts w:asciiTheme="majorBidi" w:hAnsiTheme="majorBidi" w:cstheme="majorBidi"/>
                <w:sz w:val="18"/>
                <w:szCs w:val="18"/>
              </w:rPr>
              <w:t xml:space="preserve">55.186 </w:t>
            </w:r>
            <w:r w:rsidRPr="00E45AB9">
              <w:rPr>
                <w:rFonts w:asciiTheme="majorBidi" w:eastAsia="Times New Roman" w:hAnsiTheme="majorBidi" w:cstheme="majorBidi"/>
                <w:sz w:val="18"/>
                <w:szCs w:val="18"/>
              </w:rPr>
              <w:t>± 13.2472</w:t>
            </w:r>
          </w:p>
        </w:tc>
        <w:tc>
          <w:tcPr>
            <w:tcW w:w="577" w:type="pct"/>
            <w:tcBorders>
              <w:top w:val="inset" w:sz="18" w:space="0" w:color="auto"/>
              <w:left w:val="inset" w:sz="18" w:space="0" w:color="auto"/>
              <w:bottom w:val="inset" w:sz="18" w:space="0" w:color="auto"/>
              <w:right w:val="inset" w:sz="18" w:space="0" w:color="auto"/>
            </w:tcBorders>
            <w:vAlign w:val="bottom"/>
          </w:tcPr>
          <w:p w14:paraId="6C11C08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56.167 </w:t>
            </w:r>
            <w:r w:rsidRPr="00E45AB9">
              <w:rPr>
                <w:rFonts w:asciiTheme="majorBidi" w:eastAsia="Times New Roman" w:hAnsiTheme="majorBidi" w:cstheme="majorBidi"/>
                <w:sz w:val="18"/>
                <w:szCs w:val="18"/>
              </w:rPr>
              <w:t>± 12.2647</w:t>
            </w:r>
          </w:p>
        </w:tc>
        <w:tc>
          <w:tcPr>
            <w:tcW w:w="302" w:type="pct"/>
            <w:tcBorders>
              <w:top w:val="inset" w:sz="18" w:space="0" w:color="auto"/>
              <w:left w:val="inset" w:sz="18" w:space="0" w:color="auto"/>
              <w:bottom w:val="inset" w:sz="18" w:space="0" w:color="auto"/>
              <w:right w:val="inset" w:sz="18" w:space="0" w:color="auto"/>
            </w:tcBorders>
          </w:tcPr>
          <w:p w14:paraId="0014AA35"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0.613</w:t>
            </w:r>
            <w:r w:rsidRPr="00E45AB9">
              <w:rPr>
                <w:rFonts w:asciiTheme="majorBidi" w:hAnsiTheme="majorBidi" w:cstheme="majorBidi"/>
                <w:sz w:val="18"/>
                <w:szCs w:val="18"/>
                <w:vertAlign w:val="superscript"/>
              </w:rPr>
              <w:t>a</w:t>
            </w:r>
          </w:p>
        </w:tc>
      </w:tr>
      <w:tr w:rsidR="008F142D" w:rsidRPr="00E45AB9" w14:paraId="55BC08C9"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2948EAC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BMI, kg/m2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6D63C6B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27CAF59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25.60 </w:t>
            </w:r>
            <w:r w:rsidRPr="00E45AB9">
              <w:rPr>
                <w:rFonts w:asciiTheme="majorBidi" w:eastAsia="Times New Roman" w:hAnsiTheme="majorBidi" w:cstheme="majorBidi"/>
                <w:sz w:val="18"/>
                <w:szCs w:val="18"/>
              </w:rPr>
              <w:t>± 3.864</w:t>
            </w:r>
          </w:p>
        </w:tc>
        <w:tc>
          <w:tcPr>
            <w:tcW w:w="657" w:type="pct"/>
            <w:tcBorders>
              <w:top w:val="inset" w:sz="18" w:space="0" w:color="auto"/>
              <w:left w:val="inset" w:sz="18" w:space="0" w:color="auto"/>
              <w:bottom w:val="inset" w:sz="18" w:space="0" w:color="auto"/>
              <w:right w:val="inset" w:sz="18" w:space="0" w:color="auto"/>
            </w:tcBorders>
            <w:vAlign w:val="bottom"/>
          </w:tcPr>
          <w:p w14:paraId="303D0BD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24.49 </w:t>
            </w:r>
            <w:r w:rsidRPr="00E45AB9">
              <w:rPr>
                <w:rFonts w:asciiTheme="majorBidi" w:eastAsia="Times New Roman" w:hAnsiTheme="majorBidi" w:cstheme="majorBidi"/>
                <w:sz w:val="18"/>
                <w:szCs w:val="18"/>
              </w:rPr>
              <w:t>± 4.333</w:t>
            </w:r>
          </w:p>
        </w:tc>
        <w:tc>
          <w:tcPr>
            <w:tcW w:w="303" w:type="pct"/>
            <w:tcBorders>
              <w:top w:val="inset" w:sz="18" w:space="0" w:color="auto"/>
              <w:left w:val="inset" w:sz="18" w:space="0" w:color="auto"/>
              <w:bottom w:val="inset" w:sz="18" w:space="0" w:color="auto"/>
              <w:right w:val="inset" w:sz="18" w:space="0" w:color="auto"/>
            </w:tcBorders>
          </w:tcPr>
          <w:p w14:paraId="30FCB484"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0.083</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69A5EB4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22.5921 </w:t>
            </w:r>
            <w:r w:rsidRPr="00E45AB9">
              <w:rPr>
                <w:rFonts w:asciiTheme="majorBidi" w:eastAsia="Times New Roman" w:hAnsiTheme="majorBidi" w:cstheme="majorBidi"/>
                <w:sz w:val="18"/>
                <w:szCs w:val="18"/>
              </w:rPr>
              <w:t>± 3.44009</w:t>
            </w:r>
          </w:p>
        </w:tc>
        <w:tc>
          <w:tcPr>
            <w:tcW w:w="577" w:type="pct"/>
            <w:tcBorders>
              <w:top w:val="inset" w:sz="18" w:space="0" w:color="auto"/>
              <w:left w:val="inset" w:sz="18" w:space="0" w:color="auto"/>
              <w:bottom w:val="inset" w:sz="18" w:space="0" w:color="auto"/>
              <w:right w:val="inset" w:sz="18" w:space="0" w:color="auto"/>
            </w:tcBorders>
            <w:vAlign w:val="bottom"/>
          </w:tcPr>
          <w:p w14:paraId="1D3F7C3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23.5302 </w:t>
            </w:r>
            <w:r w:rsidRPr="00E45AB9">
              <w:rPr>
                <w:rFonts w:asciiTheme="majorBidi" w:eastAsia="Times New Roman" w:hAnsiTheme="majorBidi" w:cstheme="majorBidi"/>
                <w:sz w:val="18"/>
                <w:szCs w:val="18"/>
              </w:rPr>
              <w:t>± 3.86433</w:t>
            </w:r>
          </w:p>
        </w:tc>
        <w:tc>
          <w:tcPr>
            <w:tcW w:w="302" w:type="pct"/>
            <w:tcBorders>
              <w:top w:val="inset" w:sz="18" w:space="0" w:color="auto"/>
              <w:left w:val="inset" w:sz="18" w:space="0" w:color="auto"/>
              <w:bottom w:val="inset" w:sz="18" w:space="0" w:color="auto"/>
              <w:right w:val="inset" w:sz="18" w:space="0" w:color="auto"/>
            </w:tcBorders>
          </w:tcPr>
          <w:p w14:paraId="278C8AF8"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0.121</w:t>
            </w:r>
            <w:r w:rsidRPr="00E45AB9">
              <w:rPr>
                <w:rFonts w:asciiTheme="majorBidi" w:hAnsiTheme="majorBidi" w:cstheme="majorBidi"/>
                <w:sz w:val="18"/>
                <w:szCs w:val="18"/>
                <w:vertAlign w:val="superscript"/>
              </w:rPr>
              <w:t>a</w:t>
            </w:r>
          </w:p>
        </w:tc>
      </w:tr>
      <w:tr w:rsidR="008F142D" w:rsidRPr="00E45AB9" w14:paraId="5F140796" w14:textId="77777777" w:rsidTr="00051849">
        <w:trPr>
          <w:trHeight w:val="300"/>
        </w:trPr>
        <w:tc>
          <w:tcPr>
            <w:tcW w:w="1230" w:type="pct"/>
            <w:gridSpan w:val="2"/>
            <w:tcBorders>
              <w:top w:val="inset" w:sz="18" w:space="0" w:color="auto"/>
              <w:left w:val="inset" w:sz="18" w:space="0" w:color="auto"/>
              <w:right w:val="inset" w:sz="18" w:space="0" w:color="auto"/>
            </w:tcBorders>
            <w:vAlign w:val="bottom"/>
          </w:tcPr>
          <w:p w14:paraId="29A9E5C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Gender</w:t>
            </w:r>
          </w:p>
        </w:tc>
        <w:tc>
          <w:tcPr>
            <w:tcW w:w="704" w:type="pct"/>
            <w:gridSpan w:val="2"/>
            <w:tcBorders>
              <w:top w:val="inset" w:sz="18" w:space="0" w:color="auto"/>
              <w:left w:val="inset" w:sz="18" w:space="0" w:color="auto"/>
              <w:bottom w:val="inset" w:sz="18" w:space="0" w:color="auto"/>
              <w:right w:val="inset" w:sz="18" w:space="0" w:color="auto"/>
            </w:tcBorders>
            <w:vAlign w:val="bottom"/>
          </w:tcPr>
          <w:p w14:paraId="75E1E10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Male</w:t>
            </w:r>
          </w:p>
        </w:tc>
        <w:tc>
          <w:tcPr>
            <w:tcW w:w="673" w:type="pct"/>
            <w:tcBorders>
              <w:top w:val="inset" w:sz="18" w:space="0" w:color="auto"/>
              <w:left w:val="inset" w:sz="18" w:space="0" w:color="auto"/>
              <w:bottom w:val="inset" w:sz="18" w:space="0" w:color="auto"/>
              <w:right w:val="inset" w:sz="18" w:space="0" w:color="auto"/>
            </w:tcBorders>
            <w:vAlign w:val="bottom"/>
          </w:tcPr>
          <w:p w14:paraId="7583D26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38(77.6%)</w:t>
            </w:r>
          </w:p>
        </w:tc>
        <w:tc>
          <w:tcPr>
            <w:tcW w:w="657" w:type="pct"/>
            <w:tcBorders>
              <w:top w:val="inset" w:sz="18" w:space="0" w:color="auto"/>
              <w:left w:val="inset" w:sz="18" w:space="0" w:color="auto"/>
              <w:bottom w:val="inset" w:sz="18" w:space="0" w:color="auto"/>
              <w:right w:val="inset" w:sz="18" w:space="0" w:color="auto"/>
            </w:tcBorders>
            <w:vAlign w:val="bottom"/>
          </w:tcPr>
          <w:p w14:paraId="5D2B2D5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426(75%)</w:t>
            </w:r>
          </w:p>
        </w:tc>
        <w:tc>
          <w:tcPr>
            <w:tcW w:w="303" w:type="pct"/>
            <w:tcBorders>
              <w:top w:val="inset" w:sz="18" w:space="0" w:color="auto"/>
              <w:left w:val="inset" w:sz="18" w:space="0" w:color="auto"/>
              <w:bottom w:val="inset" w:sz="18" w:space="0" w:color="auto"/>
              <w:right w:val="inset" w:sz="18" w:space="0" w:color="auto"/>
            </w:tcBorders>
          </w:tcPr>
          <w:p w14:paraId="5C77CC9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0.692</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7AF13A4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32(74.4%)</w:t>
            </w:r>
          </w:p>
        </w:tc>
        <w:tc>
          <w:tcPr>
            <w:tcW w:w="577" w:type="pct"/>
            <w:tcBorders>
              <w:top w:val="inset" w:sz="18" w:space="0" w:color="auto"/>
              <w:left w:val="inset" w:sz="18" w:space="0" w:color="auto"/>
              <w:bottom w:val="inset" w:sz="18" w:space="0" w:color="auto"/>
              <w:right w:val="inset" w:sz="18" w:space="0" w:color="auto"/>
            </w:tcBorders>
            <w:vAlign w:val="bottom"/>
          </w:tcPr>
          <w:p w14:paraId="1355020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505(75.1%)</w:t>
            </w:r>
          </w:p>
        </w:tc>
        <w:tc>
          <w:tcPr>
            <w:tcW w:w="302" w:type="pct"/>
            <w:tcBorders>
              <w:top w:val="inset" w:sz="18" w:space="0" w:color="auto"/>
              <w:left w:val="inset" w:sz="18" w:space="0" w:color="auto"/>
              <w:bottom w:val="inset" w:sz="18" w:space="0" w:color="auto"/>
              <w:right w:val="inset" w:sz="18" w:space="0" w:color="auto"/>
            </w:tcBorders>
          </w:tcPr>
          <w:p w14:paraId="3F3B4006"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0.915</w:t>
            </w:r>
            <w:r w:rsidRPr="00E45AB9">
              <w:rPr>
                <w:rFonts w:asciiTheme="majorBidi" w:hAnsiTheme="majorBidi" w:cstheme="majorBidi"/>
                <w:sz w:val="18"/>
                <w:szCs w:val="18"/>
                <w:vertAlign w:val="superscript"/>
              </w:rPr>
              <w:t>b</w:t>
            </w:r>
          </w:p>
        </w:tc>
      </w:tr>
      <w:tr w:rsidR="008F142D" w:rsidRPr="00E45AB9" w14:paraId="5F0F08C1"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1E73E46E" w14:textId="77777777" w:rsidR="008F142D" w:rsidRPr="00E45AB9" w:rsidRDefault="008F142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Medical History </w:t>
            </w:r>
          </w:p>
        </w:tc>
      </w:tr>
      <w:tr w:rsidR="008F142D" w:rsidRPr="00E45AB9" w14:paraId="6BAEC9E9"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5ECFC82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Hypertension  </w:t>
            </w:r>
          </w:p>
        </w:tc>
        <w:tc>
          <w:tcPr>
            <w:tcW w:w="673" w:type="pct"/>
            <w:tcBorders>
              <w:top w:val="inset" w:sz="18" w:space="0" w:color="auto"/>
              <w:left w:val="inset" w:sz="18" w:space="0" w:color="auto"/>
              <w:bottom w:val="inset" w:sz="18" w:space="0" w:color="auto"/>
              <w:right w:val="inset" w:sz="18" w:space="0" w:color="auto"/>
            </w:tcBorders>
            <w:vAlign w:val="bottom"/>
          </w:tcPr>
          <w:p w14:paraId="643F4E0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21(42.9%)</w:t>
            </w:r>
          </w:p>
        </w:tc>
        <w:tc>
          <w:tcPr>
            <w:tcW w:w="657" w:type="pct"/>
            <w:tcBorders>
              <w:top w:val="inset" w:sz="18" w:space="0" w:color="auto"/>
              <w:left w:val="inset" w:sz="18" w:space="0" w:color="auto"/>
              <w:bottom w:val="inset" w:sz="18" w:space="0" w:color="auto"/>
              <w:right w:val="inset" w:sz="18" w:space="0" w:color="auto"/>
            </w:tcBorders>
            <w:vAlign w:val="bottom"/>
          </w:tcPr>
          <w:p w14:paraId="6BA20B2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286(50.4%)</w:t>
            </w:r>
          </w:p>
        </w:tc>
        <w:tc>
          <w:tcPr>
            <w:tcW w:w="303" w:type="pct"/>
            <w:tcBorders>
              <w:top w:val="inset" w:sz="18" w:space="0" w:color="auto"/>
              <w:left w:val="inset" w:sz="18" w:space="0" w:color="auto"/>
              <w:bottom w:val="inset" w:sz="18" w:space="0" w:color="auto"/>
              <w:right w:val="inset" w:sz="18" w:space="0" w:color="auto"/>
            </w:tcBorders>
          </w:tcPr>
          <w:p w14:paraId="4293E856"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0.314</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3F44F23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11(25.6%)</w:t>
            </w:r>
          </w:p>
        </w:tc>
        <w:tc>
          <w:tcPr>
            <w:tcW w:w="577" w:type="pct"/>
            <w:tcBorders>
              <w:top w:val="inset" w:sz="18" w:space="0" w:color="auto"/>
              <w:left w:val="inset" w:sz="18" w:space="0" w:color="auto"/>
              <w:bottom w:val="inset" w:sz="18" w:space="0" w:color="auto"/>
              <w:right w:val="inset" w:sz="18" w:space="0" w:color="auto"/>
            </w:tcBorders>
            <w:vAlign w:val="bottom"/>
          </w:tcPr>
          <w:p w14:paraId="530C68E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199(29.6%)</w:t>
            </w:r>
          </w:p>
        </w:tc>
        <w:tc>
          <w:tcPr>
            <w:tcW w:w="302" w:type="pct"/>
            <w:tcBorders>
              <w:top w:val="inset" w:sz="18" w:space="0" w:color="auto"/>
              <w:left w:val="inset" w:sz="18" w:space="0" w:color="auto"/>
              <w:bottom w:val="inset" w:sz="18" w:space="0" w:color="auto"/>
              <w:right w:val="inset" w:sz="18" w:space="0" w:color="auto"/>
            </w:tcBorders>
          </w:tcPr>
          <w:p w14:paraId="1E20CEE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0.574</w:t>
            </w:r>
            <w:r w:rsidRPr="00E45AB9">
              <w:rPr>
                <w:rFonts w:asciiTheme="majorBidi" w:hAnsiTheme="majorBidi" w:cstheme="majorBidi"/>
                <w:sz w:val="18"/>
                <w:szCs w:val="18"/>
                <w:vertAlign w:val="superscript"/>
              </w:rPr>
              <w:t>b</w:t>
            </w:r>
          </w:p>
        </w:tc>
      </w:tr>
      <w:tr w:rsidR="008F142D" w:rsidRPr="00E45AB9" w14:paraId="6B1782BC"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2B84E6D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Hyperlipidemia </w:t>
            </w:r>
          </w:p>
        </w:tc>
        <w:tc>
          <w:tcPr>
            <w:tcW w:w="673" w:type="pct"/>
            <w:tcBorders>
              <w:top w:val="inset" w:sz="18" w:space="0" w:color="auto"/>
              <w:left w:val="inset" w:sz="18" w:space="0" w:color="auto"/>
              <w:bottom w:val="inset" w:sz="18" w:space="0" w:color="auto"/>
              <w:right w:val="inset" w:sz="18" w:space="0" w:color="auto"/>
            </w:tcBorders>
            <w:vAlign w:val="bottom"/>
          </w:tcPr>
          <w:p w14:paraId="2499391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23(46.9%)</w:t>
            </w:r>
          </w:p>
        </w:tc>
        <w:tc>
          <w:tcPr>
            <w:tcW w:w="657" w:type="pct"/>
            <w:tcBorders>
              <w:top w:val="inset" w:sz="18" w:space="0" w:color="auto"/>
              <w:left w:val="inset" w:sz="18" w:space="0" w:color="auto"/>
              <w:bottom w:val="inset" w:sz="18" w:space="0" w:color="auto"/>
              <w:right w:val="inset" w:sz="18" w:space="0" w:color="auto"/>
            </w:tcBorders>
            <w:vAlign w:val="bottom"/>
          </w:tcPr>
          <w:p w14:paraId="2530503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253(44.5%)</w:t>
            </w:r>
          </w:p>
        </w:tc>
        <w:tc>
          <w:tcPr>
            <w:tcW w:w="303" w:type="pct"/>
            <w:tcBorders>
              <w:top w:val="inset" w:sz="18" w:space="0" w:color="auto"/>
              <w:left w:val="inset" w:sz="18" w:space="0" w:color="auto"/>
              <w:bottom w:val="inset" w:sz="18" w:space="0" w:color="auto"/>
              <w:right w:val="inset" w:sz="18" w:space="0" w:color="auto"/>
            </w:tcBorders>
          </w:tcPr>
          <w:p w14:paraId="49834466"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0.746</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4BE3C9C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11(25.6%)</w:t>
            </w:r>
          </w:p>
        </w:tc>
        <w:tc>
          <w:tcPr>
            <w:tcW w:w="577" w:type="pct"/>
            <w:tcBorders>
              <w:top w:val="inset" w:sz="18" w:space="0" w:color="auto"/>
              <w:left w:val="inset" w:sz="18" w:space="0" w:color="auto"/>
              <w:bottom w:val="inset" w:sz="18" w:space="0" w:color="auto"/>
              <w:right w:val="inset" w:sz="18" w:space="0" w:color="auto"/>
            </w:tcBorders>
            <w:vAlign w:val="bottom"/>
          </w:tcPr>
          <w:p w14:paraId="7CC0D77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161(24%)</w:t>
            </w:r>
          </w:p>
        </w:tc>
        <w:tc>
          <w:tcPr>
            <w:tcW w:w="302" w:type="pct"/>
            <w:tcBorders>
              <w:top w:val="inset" w:sz="18" w:space="0" w:color="auto"/>
              <w:left w:val="inset" w:sz="18" w:space="0" w:color="auto"/>
              <w:bottom w:val="inset" w:sz="18" w:space="0" w:color="auto"/>
              <w:right w:val="inset" w:sz="18" w:space="0" w:color="auto"/>
            </w:tcBorders>
          </w:tcPr>
          <w:p w14:paraId="0D17F4D0"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0.809</w:t>
            </w:r>
            <w:r w:rsidRPr="00E45AB9">
              <w:rPr>
                <w:rFonts w:asciiTheme="majorBidi" w:hAnsiTheme="majorBidi" w:cstheme="majorBidi"/>
                <w:sz w:val="18"/>
                <w:szCs w:val="18"/>
                <w:vertAlign w:val="superscript"/>
              </w:rPr>
              <w:t>b</w:t>
            </w:r>
          </w:p>
        </w:tc>
      </w:tr>
      <w:tr w:rsidR="008F142D" w:rsidRPr="00E45AB9" w14:paraId="131D089B"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7FFF68D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NYHA class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04652A5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1 </w:t>
            </w:r>
          </w:p>
        </w:tc>
        <w:tc>
          <w:tcPr>
            <w:tcW w:w="673" w:type="pct"/>
            <w:tcBorders>
              <w:top w:val="inset" w:sz="18" w:space="0" w:color="auto"/>
              <w:left w:val="inset" w:sz="18" w:space="0" w:color="auto"/>
              <w:bottom w:val="inset" w:sz="18" w:space="0" w:color="auto"/>
              <w:right w:val="inset" w:sz="18" w:space="0" w:color="auto"/>
            </w:tcBorders>
            <w:vAlign w:val="bottom"/>
          </w:tcPr>
          <w:p w14:paraId="381519C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1C8BA60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24(4.2%)</w:t>
            </w:r>
          </w:p>
        </w:tc>
        <w:tc>
          <w:tcPr>
            <w:tcW w:w="303" w:type="pct"/>
            <w:vMerge w:val="restart"/>
            <w:tcBorders>
              <w:top w:val="inset" w:sz="18" w:space="0" w:color="auto"/>
              <w:left w:val="inset" w:sz="18" w:space="0" w:color="auto"/>
              <w:bottom w:val="inset" w:sz="18" w:space="0" w:color="auto"/>
              <w:right w:val="inset" w:sz="18" w:space="0" w:color="auto"/>
            </w:tcBorders>
          </w:tcPr>
          <w:p w14:paraId="346D9BEF"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0.186</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6C03F28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1(2.3%)</w:t>
            </w:r>
          </w:p>
        </w:tc>
        <w:tc>
          <w:tcPr>
            <w:tcW w:w="577" w:type="pct"/>
            <w:tcBorders>
              <w:top w:val="inset" w:sz="18" w:space="0" w:color="auto"/>
              <w:left w:val="inset" w:sz="18" w:space="0" w:color="auto"/>
              <w:bottom w:val="inset" w:sz="18" w:space="0" w:color="auto"/>
              <w:right w:val="inset" w:sz="18" w:space="0" w:color="auto"/>
            </w:tcBorders>
            <w:vAlign w:val="bottom"/>
          </w:tcPr>
          <w:p w14:paraId="6E7CACB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19(2.8%)</w:t>
            </w:r>
          </w:p>
        </w:tc>
        <w:tc>
          <w:tcPr>
            <w:tcW w:w="302" w:type="pct"/>
            <w:vMerge w:val="restart"/>
            <w:tcBorders>
              <w:top w:val="inset" w:sz="18" w:space="0" w:color="auto"/>
              <w:left w:val="inset" w:sz="18" w:space="0" w:color="auto"/>
              <w:bottom w:val="inset" w:sz="18" w:space="0" w:color="auto"/>
              <w:right w:val="inset" w:sz="18" w:space="0" w:color="auto"/>
            </w:tcBorders>
          </w:tcPr>
          <w:p w14:paraId="3FFAC9D0"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0.626</w:t>
            </w:r>
            <w:r w:rsidRPr="00E45AB9">
              <w:rPr>
                <w:rFonts w:asciiTheme="majorBidi" w:hAnsiTheme="majorBidi" w:cstheme="majorBidi"/>
                <w:sz w:val="18"/>
                <w:szCs w:val="18"/>
                <w:vertAlign w:val="superscript"/>
              </w:rPr>
              <w:t>b</w:t>
            </w:r>
          </w:p>
        </w:tc>
      </w:tr>
      <w:tr w:rsidR="008F142D" w:rsidRPr="00E45AB9" w14:paraId="1D788D35" w14:textId="77777777" w:rsidTr="00051849">
        <w:trPr>
          <w:trHeight w:val="300"/>
        </w:trPr>
        <w:tc>
          <w:tcPr>
            <w:tcW w:w="1230" w:type="pct"/>
            <w:gridSpan w:val="2"/>
            <w:vMerge w:val="restart"/>
            <w:tcBorders>
              <w:top w:val="inset" w:sz="18" w:space="0" w:color="auto"/>
              <w:left w:val="inset" w:sz="18" w:space="0" w:color="auto"/>
              <w:bottom w:val="inset" w:sz="18" w:space="0" w:color="auto"/>
              <w:right w:val="nil"/>
            </w:tcBorders>
            <w:vAlign w:val="bottom"/>
            <w:hideMark/>
          </w:tcPr>
          <w:p w14:paraId="5BDFE63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378ED55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2 </w:t>
            </w:r>
          </w:p>
        </w:tc>
        <w:tc>
          <w:tcPr>
            <w:tcW w:w="673" w:type="pct"/>
            <w:tcBorders>
              <w:top w:val="inset" w:sz="18" w:space="0" w:color="auto"/>
              <w:left w:val="inset" w:sz="18" w:space="0" w:color="auto"/>
              <w:bottom w:val="inset" w:sz="18" w:space="0" w:color="auto"/>
              <w:right w:val="inset" w:sz="18" w:space="0" w:color="auto"/>
            </w:tcBorders>
            <w:vAlign w:val="bottom"/>
          </w:tcPr>
          <w:p w14:paraId="7D9C62B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4(8.2%)</w:t>
            </w:r>
          </w:p>
        </w:tc>
        <w:tc>
          <w:tcPr>
            <w:tcW w:w="657" w:type="pct"/>
            <w:tcBorders>
              <w:top w:val="inset" w:sz="18" w:space="0" w:color="auto"/>
              <w:left w:val="inset" w:sz="18" w:space="0" w:color="auto"/>
              <w:bottom w:val="inset" w:sz="18" w:space="0" w:color="auto"/>
              <w:right w:val="inset" w:sz="18" w:space="0" w:color="auto"/>
            </w:tcBorders>
            <w:vAlign w:val="bottom"/>
          </w:tcPr>
          <w:p w14:paraId="73850CE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56(9.9%)</w:t>
            </w:r>
          </w:p>
        </w:tc>
        <w:tc>
          <w:tcPr>
            <w:tcW w:w="303" w:type="pct"/>
            <w:vMerge/>
            <w:vAlign w:val="center"/>
          </w:tcPr>
          <w:p w14:paraId="524DF4AE" w14:textId="77777777" w:rsidR="008F142D" w:rsidRPr="00E45AB9" w:rsidRDefault="008F142D" w:rsidP="00051849">
            <w:pPr>
              <w:spacing w:line="276" w:lineRule="auto"/>
              <w:rPr>
                <w:rFonts w:asciiTheme="majorBidi" w:hAnsiTheme="majorBidi" w:cstheme="majorBidi"/>
                <w:b/>
                <w:bCs/>
                <w:sz w:val="18"/>
                <w:szCs w:val="18"/>
              </w:rPr>
            </w:pPr>
          </w:p>
        </w:tc>
        <w:tc>
          <w:tcPr>
            <w:tcW w:w="554" w:type="pct"/>
            <w:tcBorders>
              <w:top w:val="inset" w:sz="18" w:space="0" w:color="auto"/>
              <w:left w:val="inset" w:sz="18" w:space="0" w:color="auto"/>
              <w:bottom w:val="inset" w:sz="18" w:space="0" w:color="auto"/>
              <w:right w:val="inset" w:sz="18" w:space="0" w:color="auto"/>
            </w:tcBorders>
            <w:vAlign w:val="bottom"/>
          </w:tcPr>
          <w:p w14:paraId="13B0988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4(9.3%)</w:t>
            </w:r>
          </w:p>
        </w:tc>
        <w:tc>
          <w:tcPr>
            <w:tcW w:w="577" w:type="pct"/>
            <w:tcBorders>
              <w:top w:val="inset" w:sz="18" w:space="0" w:color="auto"/>
              <w:left w:val="inset" w:sz="18" w:space="0" w:color="auto"/>
              <w:bottom w:val="inset" w:sz="18" w:space="0" w:color="auto"/>
              <w:right w:val="inset" w:sz="18" w:space="0" w:color="auto"/>
            </w:tcBorders>
            <w:vAlign w:val="bottom"/>
          </w:tcPr>
          <w:p w14:paraId="78D8E47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53(7.9%)</w:t>
            </w:r>
          </w:p>
        </w:tc>
        <w:tc>
          <w:tcPr>
            <w:tcW w:w="302" w:type="pct"/>
            <w:vMerge/>
            <w:vAlign w:val="center"/>
          </w:tcPr>
          <w:p w14:paraId="33C16626" w14:textId="77777777" w:rsidR="008F142D" w:rsidRPr="00E45AB9" w:rsidRDefault="008F142D" w:rsidP="00051849">
            <w:pPr>
              <w:spacing w:line="276" w:lineRule="auto"/>
              <w:rPr>
                <w:rFonts w:asciiTheme="majorBidi" w:hAnsiTheme="majorBidi" w:cstheme="majorBidi"/>
                <w:b/>
                <w:bCs/>
                <w:sz w:val="18"/>
                <w:szCs w:val="18"/>
              </w:rPr>
            </w:pPr>
          </w:p>
        </w:tc>
      </w:tr>
      <w:tr w:rsidR="008F142D" w:rsidRPr="00E45AB9" w14:paraId="7F8BBB52" w14:textId="77777777" w:rsidTr="00051849">
        <w:trPr>
          <w:trHeight w:val="300"/>
        </w:trPr>
        <w:tc>
          <w:tcPr>
            <w:tcW w:w="1230" w:type="pct"/>
            <w:gridSpan w:val="2"/>
            <w:vMerge/>
            <w:vAlign w:val="center"/>
            <w:hideMark/>
          </w:tcPr>
          <w:p w14:paraId="34CDF615" w14:textId="77777777" w:rsidR="008F142D" w:rsidRPr="00E45AB9" w:rsidRDefault="008F142D" w:rsidP="00051849">
            <w:pPr>
              <w:spacing w:line="276" w:lineRule="auto"/>
              <w:rPr>
                <w:rFonts w:asciiTheme="majorBidi" w:hAnsiTheme="majorBidi" w:cstheme="majorBidi"/>
                <w:sz w:val="18"/>
                <w:szCs w:val="18"/>
              </w:rPr>
            </w:pP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5C66569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3 </w:t>
            </w:r>
          </w:p>
        </w:tc>
        <w:tc>
          <w:tcPr>
            <w:tcW w:w="673" w:type="pct"/>
            <w:tcBorders>
              <w:top w:val="inset" w:sz="18" w:space="0" w:color="auto"/>
              <w:left w:val="inset" w:sz="18" w:space="0" w:color="auto"/>
              <w:bottom w:val="inset" w:sz="18" w:space="0" w:color="auto"/>
              <w:right w:val="inset" w:sz="18" w:space="0" w:color="auto"/>
            </w:tcBorders>
            <w:vAlign w:val="bottom"/>
          </w:tcPr>
          <w:p w14:paraId="5D14222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4(8.2%)</w:t>
            </w:r>
          </w:p>
        </w:tc>
        <w:tc>
          <w:tcPr>
            <w:tcW w:w="657" w:type="pct"/>
            <w:tcBorders>
              <w:top w:val="inset" w:sz="18" w:space="0" w:color="auto"/>
              <w:left w:val="inset" w:sz="18" w:space="0" w:color="auto"/>
              <w:bottom w:val="inset" w:sz="18" w:space="0" w:color="auto"/>
              <w:right w:val="inset" w:sz="18" w:space="0" w:color="auto"/>
            </w:tcBorders>
            <w:vAlign w:val="bottom"/>
          </w:tcPr>
          <w:p w14:paraId="686F7A2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15(2.6%)</w:t>
            </w:r>
          </w:p>
        </w:tc>
        <w:tc>
          <w:tcPr>
            <w:tcW w:w="303" w:type="pct"/>
            <w:vMerge/>
            <w:vAlign w:val="center"/>
          </w:tcPr>
          <w:p w14:paraId="17ADFC4B" w14:textId="77777777" w:rsidR="008F142D" w:rsidRPr="00E45AB9" w:rsidRDefault="008F142D" w:rsidP="00051849">
            <w:pPr>
              <w:spacing w:line="276" w:lineRule="auto"/>
              <w:rPr>
                <w:rFonts w:asciiTheme="majorBidi" w:hAnsiTheme="majorBidi" w:cstheme="majorBidi"/>
                <w:b/>
                <w:bCs/>
                <w:sz w:val="18"/>
                <w:szCs w:val="18"/>
              </w:rPr>
            </w:pPr>
          </w:p>
        </w:tc>
        <w:tc>
          <w:tcPr>
            <w:tcW w:w="554" w:type="pct"/>
            <w:tcBorders>
              <w:top w:val="inset" w:sz="18" w:space="0" w:color="auto"/>
              <w:left w:val="inset" w:sz="18" w:space="0" w:color="auto"/>
              <w:bottom w:val="inset" w:sz="18" w:space="0" w:color="auto"/>
              <w:right w:val="inset" w:sz="18" w:space="0" w:color="auto"/>
            </w:tcBorders>
            <w:vAlign w:val="bottom"/>
          </w:tcPr>
          <w:p w14:paraId="08B47FB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577" w:type="pct"/>
            <w:tcBorders>
              <w:top w:val="inset" w:sz="18" w:space="0" w:color="auto"/>
              <w:left w:val="inset" w:sz="18" w:space="0" w:color="auto"/>
              <w:bottom w:val="inset" w:sz="18" w:space="0" w:color="auto"/>
              <w:right w:val="inset" w:sz="18" w:space="0" w:color="auto"/>
            </w:tcBorders>
            <w:vAlign w:val="bottom"/>
          </w:tcPr>
          <w:p w14:paraId="0F9491B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33(4.9%)</w:t>
            </w:r>
          </w:p>
        </w:tc>
        <w:tc>
          <w:tcPr>
            <w:tcW w:w="302" w:type="pct"/>
            <w:vMerge/>
            <w:vAlign w:val="center"/>
          </w:tcPr>
          <w:p w14:paraId="51A69AC1" w14:textId="77777777" w:rsidR="008F142D" w:rsidRPr="00E45AB9" w:rsidRDefault="008F142D" w:rsidP="00051849">
            <w:pPr>
              <w:spacing w:line="276" w:lineRule="auto"/>
              <w:rPr>
                <w:rFonts w:asciiTheme="majorBidi" w:hAnsiTheme="majorBidi" w:cstheme="majorBidi"/>
                <w:b/>
                <w:bCs/>
                <w:sz w:val="18"/>
                <w:szCs w:val="18"/>
              </w:rPr>
            </w:pPr>
          </w:p>
        </w:tc>
      </w:tr>
      <w:tr w:rsidR="008F142D" w:rsidRPr="00E45AB9" w14:paraId="35BEA535" w14:textId="77777777" w:rsidTr="00051849">
        <w:trPr>
          <w:trHeight w:val="300"/>
        </w:trPr>
        <w:tc>
          <w:tcPr>
            <w:tcW w:w="1230" w:type="pct"/>
            <w:gridSpan w:val="2"/>
            <w:vMerge/>
            <w:vAlign w:val="center"/>
            <w:hideMark/>
          </w:tcPr>
          <w:p w14:paraId="2E9E377F" w14:textId="77777777" w:rsidR="008F142D" w:rsidRPr="00E45AB9" w:rsidRDefault="008F142D" w:rsidP="00051849">
            <w:pPr>
              <w:spacing w:line="276" w:lineRule="auto"/>
              <w:rPr>
                <w:rFonts w:asciiTheme="majorBidi" w:hAnsiTheme="majorBidi" w:cstheme="majorBidi"/>
                <w:sz w:val="18"/>
                <w:szCs w:val="18"/>
              </w:rPr>
            </w:pP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06C3BC9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4 </w:t>
            </w:r>
          </w:p>
        </w:tc>
        <w:tc>
          <w:tcPr>
            <w:tcW w:w="673" w:type="pct"/>
            <w:tcBorders>
              <w:top w:val="inset" w:sz="18" w:space="0" w:color="auto"/>
              <w:left w:val="inset" w:sz="18" w:space="0" w:color="auto"/>
              <w:bottom w:val="inset" w:sz="18" w:space="0" w:color="auto"/>
              <w:right w:val="inset" w:sz="18" w:space="0" w:color="auto"/>
            </w:tcBorders>
            <w:vAlign w:val="bottom"/>
          </w:tcPr>
          <w:p w14:paraId="1E276C5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6974EE6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4(0.7%)</w:t>
            </w:r>
          </w:p>
        </w:tc>
        <w:tc>
          <w:tcPr>
            <w:tcW w:w="303" w:type="pct"/>
            <w:vMerge/>
            <w:vAlign w:val="center"/>
          </w:tcPr>
          <w:p w14:paraId="45EA84E3" w14:textId="77777777" w:rsidR="008F142D" w:rsidRPr="00E45AB9" w:rsidRDefault="008F142D" w:rsidP="00051849">
            <w:pPr>
              <w:spacing w:line="276" w:lineRule="auto"/>
              <w:rPr>
                <w:rFonts w:asciiTheme="majorBidi" w:hAnsiTheme="majorBidi" w:cstheme="majorBidi"/>
                <w:b/>
                <w:bCs/>
                <w:sz w:val="18"/>
                <w:szCs w:val="18"/>
              </w:rPr>
            </w:pPr>
          </w:p>
        </w:tc>
        <w:tc>
          <w:tcPr>
            <w:tcW w:w="554" w:type="pct"/>
            <w:tcBorders>
              <w:top w:val="inset" w:sz="18" w:space="0" w:color="auto"/>
              <w:left w:val="inset" w:sz="18" w:space="0" w:color="auto"/>
              <w:bottom w:val="inset" w:sz="18" w:space="0" w:color="auto"/>
              <w:right w:val="inset" w:sz="18" w:space="0" w:color="auto"/>
            </w:tcBorders>
            <w:vAlign w:val="bottom"/>
          </w:tcPr>
          <w:p w14:paraId="50F8DD6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577" w:type="pct"/>
            <w:tcBorders>
              <w:top w:val="inset" w:sz="18" w:space="0" w:color="auto"/>
              <w:left w:val="inset" w:sz="18" w:space="0" w:color="auto"/>
              <w:bottom w:val="inset" w:sz="18" w:space="0" w:color="auto"/>
              <w:right w:val="inset" w:sz="18" w:space="0" w:color="auto"/>
            </w:tcBorders>
            <w:vAlign w:val="bottom"/>
          </w:tcPr>
          <w:p w14:paraId="765238D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4(0.6%)</w:t>
            </w:r>
          </w:p>
        </w:tc>
        <w:tc>
          <w:tcPr>
            <w:tcW w:w="302" w:type="pct"/>
            <w:vMerge/>
            <w:vAlign w:val="center"/>
          </w:tcPr>
          <w:p w14:paraId="4B5C79EF" w14:textId="77777777" w:rsidR="008F142D" w:rsidRPr="00E45AB9" w:rsidRDefault="008F142D" w:rsidP="00051849">
            <w:pPr>
              <w:spacing w:line="276" w:lineRule="auto"/>
              <w:rPr>
                <w:rFonts w:asciiTheme="majorBidi" w:hAnsiTheme="majorBidi" w:cstheme="majorBidi"/>
                <w:b/>
                <w:bCs/>
                <w:sz w:val="18"/>
                <w:szCs w:val="18"/>
              </w:rPr>
            </w:pPr>
          </w:p>
        </w:tc>
      </w:tr>
      <w:tr w:rsidR="008F142D" w:rsidRPr="00E45AB9" w14:paraId="7CFF4E48"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6DD4C4D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Redo surgery </w:t>
            </w:r>
          </w:p>
        </w:tc>
        <w:tc>
          <w:tcPr>
            <w:tcW w:w="673" w:type="pct"/>
            <w:tcBorders>
              <w:top w:val="inset" w:sz="18" w:space="0" w:color="auto"/>
              <w:left w:val="inset" w:sz="18" w:space="0" w:color="auto"/>
              <w:bottom w:val="inset" w:sz="18" w:space="0" w:color="auto"/>
              <w:right w:val="inset" w:sz="18" w:space="0" w:color="auto"/>
            </w:tcBorders>
            <w:vAlign w:val="bottom"/>
          </w:tcPr>
          <w:p w14:paraId="1691074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2(4.1%)</w:t>
            </w:r>
          </w:p>
        </w:tc>
        <w:tc>
          <w:tcPr>
            <w:tcW w:w="657" w:type="pct"/>
            <w:tcBorders>
              <w:top w:val="inset" w:sz="18" w:space="0" w:color="auto"/>
              <w:left w:val="inset" w:sz="18" w:space="0" w:color="auto"/>
              <w:bottom w:val="inset" w:sz="18" w:space="0" w:color="auto"/>
              <w:right w:val="inset" w:sz="18" w:space="0" w:color="auto"/>
            </w:tcBorders>
            <w:vAlign w:val="bottom"/>
          </w:tcPr>
          <w:p w14:paraId="54D0590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26(4.6%)</w:t>
            </w:r>
          </w:p>
        </w:tc>
        <w:tc>
          <w:tcPr>
            <w:tcW w:w="303" w:type="pct"/>
            <w:tcBorders>
              <w:top w:val="inset" w:sz="18" w:space="0" w:color="auto"/>
              <w:left w:val="inset" w:sz="18" w:space="0" w:color="auto"/>
              <w:bottom w:val="inset" w:sz="18" w:space="0" w:color="auto"/>
              <w:right w:val="inset" w:sz="18" w:space="0" w:color="auto"/>
            </w:tcBorders>
          </w:tcPr>
          <w:p w14:paraId="57F32FA9"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0.873</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27785E5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2(4.7%)</w:t>
            </w:r>
          </w:p>
        </w:tc>
        <w:tc>
          <w:tcPr>
            <w:tcW w:w="577" w:type="pct"/>
            <w:tcBorders>
              <w:top w:val="inset" w:sz="18" w:space="0" w:color="auto"/>
              <w:left w:val="inset" w:sz="18" w:space="0" w:color="auto"/>
              <w:bottom w:val="inset" w:sz="18" w:space="0" w:color="auto"/>
              <w:right w:val="inset" w:sz="18" w:space="0" w:color="auto"/>
            </w:tcBorders>
            <w:vAlign w:val="bottom"/>
          </w:tcPr>
          <w:p w14:paraId="4FC89B7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49(7.3%)</w:t>
            </w:r>
          </w:p>
        </w:tc>
        <w:tc>
          <w:tcPr>
            <w:tcW w:w="302" w:type="pct"/>
            <w:tcBorders>
              <w:top w:val="inset" w:sz="18" w:space="0" w:color="auto"/>
              <w:left w:val="inset" w:sz="18" w:space="0" w:color="auto"/>
              <w:bottom w:val="inset" w:sz="18" w:space="0" w:color="auto"/>
              <w:right w:val="inset" w:sz="18" w:space="0" w:color="auto"/>
            </w:tcBorders>
          </w:tcPr>
          <w:p w14:paraId="5E019007"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0.514</w:t>
            </w:r>
            <w:r w:rsidRPr="00E45AB9">
              <w:rPr>
                <w:rFonts w:asciiTheme="majorBidi" w:hAnsiTheme="majorBidi" w:cstheme="majorBidi"/>
                <w:sz w:val="18"/>
                <w:szCs w:val="18"/>
                <w:vertAlign w:val="superscript"/>
              </w:rPr>
              <w:t>b</w:t>
            </w:r>
          </w:p>
        </w:tc>
      </w:tr>
      <w:tr w:rsidR="008F142D" w:rsidRPr="00E45AB9" w14:paraId="7D57C1B7"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696B160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Extracardiac arteriopathy </w:t>
            </w:r>
          </w:p>
        </w:tc>
        <w:tc>
          <w:tcPr>
            <w:tcW w:w="673" w:type="pct"/>
            <w:tcBorders>
              <w:top w:val="inset" w:sz="18" w:space="0" w:color="auto"/>
              <w:left w:val="inset" w:sz="18" w:space="0" w:color="auto"/>
              <w:bottom w:val="inset" w:sz="18" w:space="0" w:color="auto"/>
              <w:right w:val="inset" w:sz="18" w:space="0" w:color="auto"/>
            </w:tcBorders>
            <w:vAlign w:val="bottom"/>
          </w:tcPr>
          <w:p w14:paraId="4C388D0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5(10.2%)</w:t>
            </w:r>
          </w:p>
        </w:tc>
        <w:tc>
          <w:tcPr>
            <w:tcW w:w="657" w:type="pct"/>
            <w:tcBorders>
              <w:top w:val="inset" w:sz="18" w:space="0" w:color="auto"/>
              <w:left w:val="inset" w:sz="18" w:space="0" w:color="auto"/>
              <w:bottom w:val="inset" w:sz="18" w:space="0" w:color="auto"/>
              <w:right w:val="inset" w:sz="18" w:space="0" w:color="auto"/>
            </w:tcBorders>
            <w:vAlign w:val="bottom"/>
          </w:tcPr>
          <w:p w14:paraId="3086AC1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82(14.4%)</w:t>
            </w:r>
          </w:p>
        </w:tc>
        <w:tc>
          <w:tcPr>
            <w:tcW w:w="303" w:type="pct"/>
            <w:tcBorders>
              <w:top w:val="inset" w:sz="18" w:space="0" w:color="auto"/>
              <w:left w:val="inset" w:sz="18" w:space="0" w:color="auto"/>
              <w:bottom w:val="inset" w:sz="18" w:space="0" w:color="auto"/>
              <w:right w:val="inset" w:sz="18" w:space="0" w:color="auto"/>
            </w:tcBorders>
          </w:tcPr>
          <w:p w14:paraId="3983EB4E"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0.414</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14E6F51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6(14%)</w:t>
            </w:r>
          </w:p>
        </w:tc>
        <w:tc>
          <w:tcPr>
            <w:tcW w:w="577" w:type="pct"/>
            <w:tcBorders>
              <w:top w:val="inset" w:sz="18" w:space="0" w:color="auto"/>
              <w:left w:val="inset" w:sz="18" w:space="0" w:color="auto"/>
              <w:bottom w:val="inset" w:sz="18" w:space="0" w:color="auto"/>
              <w:right w:val="inset" w:sz="18" w:space="0" w:color="auto"/>
            </w:tcBorders>
            <w:vAlign w:val="bottom"/>
          </w:tcPr>
          <w:p w14:paraId="7B55407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51(7.6%)</w:t>
            </w:r>
          </w:p>
        </w:tc>
        <w:tc>
          <w:tcPr>
            <w:tcW w:w="302" w:type="pct"/>
            <w:tcBorders>
              <w:top w:val="inset" w:sz="18" w:space="0" w:color="auto"/>
              <w:left w:val="inset" w:sz="18" w:space="0" w:color="auto"/>
              <w:bottom w:val="inset" w:sz="18" w:space="0" w:color="auto"/>
              <w:right w:val="inset" w:sz="18" w:space="0" w:color="auto"/>
            </w:tcBorders>
          </w:tcPr>
          <w:p w14:paraId="10969ED3"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0.135</w:t>
            </w:r>
            <w:r w:rsidRPr="00E45AB9">
              <w:rPr>
                <w:rFonts w:asciiTheme="majorBidi" w:hAnsiTheme="majorBidi" w:cstheme="majorBidi"/>
                <w:sz w:val="18"/>
                <w:szCs w:val="18"/>
                <w:vertAlign w:val="superscript"/>
              </w:rPr>
              <w:t>b</w:t>
            </w:r>
          </w:p>
        </w:tc>
      </w:tr>
      <w:tr w:rsidR="008F142D" w:rsidRPr="00E45AB9" w14:paraId="6CA6CF9B"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2AAF8B1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Pulmonary disease </w:t>
            </w:r>
          </w:p>
        </w:tc>
        <w:tc>
          <w:tcPr>
            <w:tcW w:w="673" w:type="pct"/>
            <w:tcBorders>
              <w:top w:val="inset" w:sz="18" w:space="0" w:color="auto"/>
              <w:left w:val="inset" w:sz="18" w:space="0" w:color="auto"/>
              <w:bottom w:val="inset" w:sz="18" w:space="0" w:color="auto"/>
              <w:right w:val="inset" w:sz="18" w:space="0" w:color="auto"/>
            </w:tcBorders>
            <w:vAlign w:val="bottom"/>
          </w:tcPr>
          <w:p w14:paraId="2B786DF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5(10.2%)</w:t>
            </w:r>
          </w:p>
        </w:tc>
        <w:tc>
          <w:tcPr>
            <w:tcW w:w="657" w:type="pct"/>
            <w:tcBorders>
              <w:top w:val="inset" w:sz="18" w:space="0" w:color="auto"/>
              <w:left w:val="inset" w:sz="18" w:space="0" w:color="auto"/>
              <w:bottom w:val="inset" w:sz="18" w:space="0" w:color="auto"/>
              <w:right w:val="inset" w:sz="18" w:space="0" w:color="auto"/>
            </w:tcBorders>
            <w:vAlign w:val="bottom"/>
          </w:tcPr>
          <w:p w14:paraId="461E75F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65(11.4%)</w:t>
            </w:r>
          </w:p>
        </w:tc>
        <w:tc>
          <w:tcPr>
            <w:tcW w:w="303" w:type="pct"/>
            <w:tcBorders>
              <w:top w:val="inset" w:sz="18" w:space="0" w:color="auto"/>
              <w:left w:val="inset" w:sz="18" w:space="0" w:color="auto"/>
              <w:bottom w:val="inset" w:sz="18" w:space="0" w:color="auto"/>
              <w:right w:val="inset" w:sz="18" w:space="0" w:color="auto"/>
            </w:tcBorders>
          </w:tcPr>
          <w:p w14:paraId="199F6BA8"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0.793</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13F1BBF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2(4.7%)</w:t>
            </w:r>
          </w:p>
        </w:tc>
        <w:tc>
          <w:tcPr>
            <w:tcW w:w="577" w:type="pct"/>
            <w:tcBorders>
              <w:top w:val="inset" w:sz="18" w:space="0" w:color="auto"/>
              <w:left w:val="inset" w:sz="18" w:space="0" w:color="auto"/>
              <w:bottom w:val="inset" w:sz="18" w:space="0" w:color="auto"/>
              <w:right w:val="inset" w:sz="18" w:space="0" w:color="auto"/>
            </w:tcBorders>
            <w:vAlign w:val="bottom"/>
          </w:tcPr>
          <w:p w14:paraId="3BC595F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57(8.5%)</w:t>
            </w:r>
          </w:p>
        </w:tc>
        <w:tc>
          <w:tcPr>
            <w:tcW w:w="302" w:type="pct"/>
            <w:tcBorders>
              <w:top w:val="inset" w:sz="18" w:space="0" w:color="auto"/>
              <w:left w:val="inset" w:sz="18" w:space="0" w:color="auto"/>
              <w:bottom w:val="inset" w:sz="18" w:space="0" w:color="auto"/>
              <w:right w:val="inset" w:sz="18" w:space="0" w:color="auto"/>
            </w:tcBorders>
          </w:tcPr>
          <w:p w14:paraId="26177316"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0.376</w:t>
            </w:r>
            <w:r w:rsidRPr="00E45AB9">
              <w:rPr>
                <w:rFonts w:asciiTheme="majorBidi" w:hAnsiTheme="majorBidi" w:cstheme="majorBidi"/>
                <w:sz w:val="18"/>
                <w:szCs w:val="18"/>
                <w:vertAlign w:val="superscript"/>
              </w:rPr>
              <w:t>b</w:t>
            </w:r>
          </w:p>
        </w:tc>
      </w:tr>
      <w:tr w:rsidR="008F142D" w:rsidRPr="00E45AB9" w14:paraId="1E60593B"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56776B7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Active endocarditis </w:t>
            </w:r>
          </w:p>
        </w:tc>
        <w:tc>
          <w:tcPr>
            <w:tcW w:w="673" w:type="pct"/>
            <w:tcBorders>
              <w:top w:val="inset" w:sz="18" w:space="0" w:color="auto"/>
              <w:left w:val="inset" w:sz="18" w:space="0" w:color="auto"/>
              <w:bottom w:val="inset" w:sz="18" w:space="0" w:color="auto"/>
              <w:right w:val="inset" w:sz="18" w:space="0" w:color="auto"/>
            </w:tcBorders>
            <w:vAlign w:val="bottom"/>
          </w:tcPr>
          <w:p w14:paraId="3E636FC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57" w:type="pct"/>
            <w:tcBorders>
              <w:top w:val="inset" w:sz="18" w:space="0" w:color="auto"/>
              <w:left w:val="inset" w:sz="18" w:space="0" w:color="auto"/>
              <w:bottom w:val="inset" w:sz="18" w:space="0" w:color="auto"/>
              <w:right w:val="inset" w:sz="18" w:space="0" w:color="auto"/>
            </w:tcBorders>
            <w:vAlign w:val="bottom"/>
          </w:tcPr>
          <w:p w14:paraId="07C314A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3(0.5%)</w:t>
            </w:r>
          </w:p>
        </w:tc>
        <w:tc>
          <w:tcPr>
            <w:tcW w:w="303" w:type="pct"/>
            <w:tcBorders>
              <w:top w:val="inset" w:sz="18" w:space="0" w:color="auto"/>
              <w:left w:val="inset" w:sz="18" w:space="0" w:color="auto"/>
              <w:bottom w:val="inset" w:sz="18" w:space="0" w:color="auto"/>
              <w:right w:val="inset" w:sz="18" w:space="0" w:color="auto"/>
            </w:tcBorders>
          </w:tcPr>
          <w:p w14:paraId="61FD41AF"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0.610</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4BCDB4A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1(2.3%)</w:t>
            </w:r>
          </w:p>
        </w:tc>
        <w:tc>
          <w:tcPr>
            <w:tcW w:w="577" w:type="pct"/>
            <w:tcBorders>
              <w:top w:val="inset" w:sz="18" w:space="0" w:color="auto"/>
              <w:left w:val="inset" w:sz="18" w:space="0" w:color="auto"/>
              <w:bottom w:val="inset" w:sz="18" w:space="0" w:color="auto"/>
              <w:right w:val="inset" w:sz="18" w:space="0" w:color="auto"/>
            </w:tcBorders>
            <w:vAlign w:val="bottom"/>
          </w:tcPr>
          <w:p w14:paraId="2D997CC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8(1.2%)</w:t>
            </w:r>
          </w:p>
        </w:tc>
        <w:tc>
          <w:tcPr>
            <w:tcW w:w="302" w:type="pct"/>
            <w:tcBorders>
              <w:top w:val="inset" w:sz="18" w:space="0" w:color="auto"/>
              <w:left w:val="inset" w:sz="18" w:space="0" w:color="auto"/>
              <w:bottom w:val="inset" w:sz="18" w:space="0" w:color="auto"/>
              <w:right w:val="inset" w:sz="18" w:space="0" w:color="auto"/>
            </w:tcBorders>
          </w:tcPr>
          <w:p w14:paraId="7455E5DE"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0.517</w:t>
            </w:r>
            <w:r w:rsidRPr="00E45AB9">
              <w:rPr>
                <w:rFonts w:asciiTheme="majorBidi" w:hAnsiTheme="majorBidi" w:cstheme="majorBidi"/>
                <w:sz w:val="18"/>
                <w:szCs w:val="18"/>
                <w:vertAlign w:val="superscript"/>
              </w:rPr>
              <w:t>b</w:t>
            </w:r>
          </w:p>
        </w:tc>
      </w:tr>
      <w:tr w:rsidR="008F142D" w:rsidRPr="00E45AB9" w14:paraId="29A60292"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714BEF5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Critical preoperative state  </w:t>
            </w:r>
          </w:p>
        </w:tc>
        <w:tc>
          <w:tcPr>
            <w:tcW w:w="673" w:type="pct"/>
            <w:tcBorders>
              <w:top w:val="inset" w:sz="18" w:space="0" w:color="auto"/>
              <w:left w:val="inset" w:sz="18" w:space="0" w:color="auto"/>
              <w:bottom w:val="inset" w:sz="18" w:space="0" w:color="auto"/>
              <w:right w:val="inset" w:sz="18" w:space="0" w:color="auto"/>
            </w:tcBorders>
            <w:vAlign w:val="bottom"/>
          </w:tcPr>
          <w:p w14:paraId="0929E4A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6(12.2%)</w:t>
            </w:r>
          </w:p>
        </w:tc>
        <w:tc>
          <w:tcPr>
            <w:tcW w:w="657" w:type="pct"/>
            <w:tcBorders>
              <w:top w:val="inset" w:sz="18" w:space="0" w:color="auto"/>
              <w:left w:val="inset" w:sz="18" w:space="0" w:color="auto"/>
              <w:bottom w:val="inset" w:sz="18" w:space="0" w:color="auto"/>
              <w:right w:val="inset" w:sz="18" w:space="0" w:color="auto"/>
            </w:tcBorders>
            <w:vAlign w:val="bottom"/>
          </w:tcPr>
          <w:p w14:paraId="2736954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75(13.2%)</w:t>
            </w:r>
          </w:p>
        </w:tc>
        <w:tc>
          <w:tcPr>
            <w:tcW w:w="303" w:type="pct"/>
            <w:tcBorders>
              <w:top w:val="inset" w:sz="18" w:space="0" w:color="auto"/>
              <w:left w:val="inset" w:sz="18" w:space="0" w:color="auto"/>
              <w:bottom w:val="inset" w:sz="18" w:space="0" w:color="auto"/>
              <w:right w:val="inset" w:sz="18" w:space="0" w:color="auto"/>
            </w:tcBorders>
          </w:tcPr>
          <w:p w14:paraId="740A2CE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0.849</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456A28E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9(20.9%)</w:t>
            </w:r>
          </w:p>
        </w:tc>
        <w:tc>
          <w:tcPr>
            <w:tcW w:w="577" w:type="pct"/>
            <w:tcBorders>
              <w:top w:val="inset" w:sz="18" w:space="0" w:color="auto"/>
              <w:left w:val="inset" w:sz="18" w:space="0" w:color="auto"/>
              <w:bottom w:val="inset" w:sz="18" w:space="0" w:color="auto"/>
              <w:right w:val="inset" w:sz="18" w:space="0" w:color="auto"/>
            </w:tcBorders>
            <w:vAlign w:val="bottom"/>
          </w:tcPr>
          <w:p w14:paraId="14B1328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72(10.7%)</w:t>
            </w:r>
          </w:p>
        </w:tc>
        <w:tc>
          <w:tcPr>
            <w:tcW w:w="302" w:type="pct"/>
            <w:tcBorders>
              <w:top w:val="inset" w:sz="18" w:space="0" w:color="auto"/>
              <w:left w:val="inset" w:sz="18" w:space="0" w:color="auto"/>
              <w:bottom w:val="inset" w:sz="18" w:space="0" w:color="auto"/>
              <w:right w:val="inset" w:sz="18" w:space="0" w:color="auto"/>
            </w:tcBorders>
          </w:tcPr>
          <w:p w14:paraId="6CEBB5B0"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0.040</w:t>
            </w:r>
            <w:r w:rsidRPr="00E45AB9">
              <w:rPr>
                <w:rFonts w:asciiTheme="majorBidi" w:hAnsiTheme="majorBidi" w:cstheme="majorBidi"/>
                <w:sz w:val="18"/>
                <w:szCs w:val="18"/>
                <w:vertAlign w:val="superscript"/>
              </w:rPr>
              <w:t>b</w:t>
            </w:r>
          </w:p>
        </w:tc>
      </w:tr>
      <w:tr w:rsidR="008F142D" w:rsidRPr="00E45AB9" w14:paraId="2773E3C6"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60BD689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lastRenderedPageBreak/>
              <w:t>Recent myocardial infarction </w:t>
            </w:r>
          </w:p>
        </w:tc>
        <w:tc>
          <w:tcPr>
            <w:tcW w:w="673" w:type="pct"/>
            <w:tcBorders>
              <w:top w:val="inset" w:sz="18" w:space="0" w:color="auto"/>
              <w:left w:val="inset" w:sz="18" w:space="0" w:color="auto"/>
              <w:bottom w:val="inset" w:sz="18" w:space="0" w:color="auto"/>
              <w:right w:val="inset" w:sz="18" w:space="0" w:color="auto"/>
            </w:tcBorders>
            <w:vAlign w:val="bottom"/>
          </w:tcPr>
          <w:p w14:paraId="5D62429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8(16.3%)</w:t>
            </w:r>
          </w:p>
        </w:tc>
        <w:tc>
          <w:tcPr>
            <w:tcW w:w="657" w:type="pct"/>
            <w:tcBorders>
              <w:top w:val="inset" w:sz="18" w:space="0" w:color="auto"/>
              <w:left w:val="inset" w:sz="18" w:space="0" w:color="auto"/>
              <w:bottom w:val="inset" w:sz="18" w:space="0" w:color="auto"/>
              <w:right w:val="inset" w:sz="18" w:space="0" w:color="auto"/>
            </w:tcBorders>
            <w:vAlign w:val="bottom"/>
          </w:tcPr>
          <w:p w14:paraId="1DA2987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120(21.1%)</w:t>
            </w:r>
          </w:p>
        </w:tc>
        <w:tc>
          <w:tcPr>
            <w:tcW w:w="303" w:type="pct"/>
            <w:tcBorders>
              <w:top w:val="inset" w:sz="18" w:space="0" w:color="auto"/>
              <w:left w:val="inset" w:sz="18" w:space="0" w:color="auto"/>
              <w:bottom w:val="inset" w:sz="18" w:space="0" w:color="auto"/>
              <w:right w:val="inset" w:sz="18" w:space="0" w:color="auto"/>
            </w:tcBorders>
          </w:tcPr>
          <w:p w14:paraId="01BFEABF"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0.427</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3A9D48E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9(20.9%)</w:t>
            </w:r>
          </w:p>
        </w:tc>
        <w:tc>
          <w:tcPr>
            <w:tcW w:w="577" w:type="pct"/>
            <w:tcBorders>
              <w:top w:val="inset" w:sz="18" w:space="0" w:color="auto"/>
              <w:left w:val="inset" w:sz="18" w:space="0" w:color="auto"/>
              <w:bottom w:val="inset" w:sz="18" w:space="0" w:color="auto"/>
              <w:right w:val="inset" w:sz="18" w:space="0" w:color="auto"/>
            </w:tcBorders>
            <w:vAlign w:val="bottom"/>
          </w:tcPr>
          <w:p w14:paraId="3F0188A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113(16.8%)</w:t>
            </w:r>
          </w:p>
        </w:tc>
        <w:tc>
          <w:tcPr>
            <w:tcW w:w="302" w:type="pct"/>
            <w:tcBorders>
              <w:top w:val="inset" w:sz="18" w:space="0" w:color="auto"/>
              <w:left w:val="inset" w:sz="18" w:space="0" w:color="auto"/>
              <w:bottom w:val="inset" w:sz="18" w:space="0" w:color="auto"/>
              <w:right w:val="inset" w:sz="18" w:space="0" w:color="auto"/>
            </w:tcBorders>
          </w:tcPr>
          <w:p w14:paraId="38E43FE4"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0.487</w:t>
            </w:r>
            <w:r w:rsidRPr="00E45AB9">
              <w:rPr>
                <w:rFonts w:asciiTheme="majorBidi" w:hAnsiTheme="majorBidi" w:cstheme="majorBidi"/>
                <w:sz w:val="18"/>
                <w:szCs w:val="18"/>
                <w:vertAlign w:val="superscript"/>
              </w:rPr>
              <w:t>b</w:t>
            </w:r>
          </w:p>
        </w:tc>
      </w:tr>
      <w:tr w:rsidR="008F142D" w:rsidRPr="00E45AB9" w14:paraId="4C249A06" w14:textId="77777777" w:rsidTr="00051849">
        <w:trPr>
          <w:trHeight w:val="300"/>
        </w:trPr>
        <w:tc>
          <w:tcPr>
            <w:tcW w:w="930" w:type="pct"/>
            <w:vMerge w:val="restart"/>
            <w:tcBorders>
              <w:top w:val="inset" w:sz="18" w:space="0" w:color="auto"/>
              <w:left w:val="inset" w:sz="18" w:space="0" w:color="auto"/>
              <w:bottom w:val="nil"/>
              <w:right w:val="inset" w:sz="18" w:space="0" w:color="auto"/>
            </w:tcBorders>
            <w:vAlign w:val="bottom"/>
            <w:hideMark/>
          </w:tcPr>
          <w:p w14:paraId="23F5E38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Type of Surgery </w:t>
            </w:r>
          </w:p>
        </w:tc>
        <w:tc>
          <w:tcPr>
            <w:tcW w:w="1004" w:type="pct"/>
            <w:gridSpan w:val="3"/>
            <w:tcBorders>
              <w:top w:val="inset" w:sz="18" w:space="0" w:color="auto"/>
              <w:left w:val="inset" w:sz="18" w:space="0" w:color="auto"/>
              <w:bottom w:val="inset" w:sz="18" w:space="0" w:color="auto"/>
              <w:right w:val="inset" w:sz="18" w:space="0" w:color="auto"/>
            </w:tcBorders>
            <w:vAlign w:val="bottom"/>
            <w:hideMark/>
          </w:tcPr>
          <w:p w14:paraId="2B262ED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CABG </w:t>
            </w:r>
          </w:p>
        </w:tc>
        <w:tc>
          <w:tcPr>
            <w:tcW w:w="673" w:type="pct"/>
            <w:tcBorders>
              <w:top w:val="inset" w:sz="18" w:space="0" w:color="auto"/>
              <w:left w:val="inset" w:sz="18" w:space="0" w:color="auto"/>
              <w:bottom w:val="inset" w:sz="18" w:space="0" w:color="auto"/>
              <w:right w:val="inset" w:sz="18" w:space="0" w:color="auto"/>
            </w:tcBorders>
            <w:vAlign w:val="bottom"/>
          </w:tcPr>
          <w:p w14:paraId="72DF0F6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44(89.8%)</w:t>
            </w:r>
          </w:p>
        </w:tc>
        <w:tc>
          <w:tcPr>
            <w:tcW w:w="657" w:type="pct"/>
            <w:tcBorders>
              <w:top w:val="inset" w:sz="18" w:space="0" w:color="auto"/>
              <w:left w:val="inset" w:sz="18" w:space="0" w:color="auto"/>
              <w:bottom w:val="inset" w:sz="18" w:space="0" w:color="auto"/>
              <w:right w:val="inset" w:sz="18" w:space="0" w:color="auto"/>
            </w:tcBorders>
            <w:vAlign w:val="bottom"/>
          </w:tcPr>
          <w:p w14:paraId="725E7F1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483(85%)</w:t>
            </w:r>
          </w:p>
        </w:tc>
        <w:tc>
          <w:tcPr>
            <w:tcW w:w="303" w:type="pct"/>
            <w:vMerge w:val="restart"/>
            <w:tcBorders>
              <w:top w:val="inset" w:sz="18" w:space="0" w:color="auto"/>
              <w:left w:val="inset" w:sz="18" w:space="0" w:color="auto"/>
              <w:bottom w:val="inset" w:sz="18" w:space="0" w:color="auto"/>
              <w:right w:val="inset" w:sz="18" w:space="0" w:color="auto"/>
            </w:tcBorders>
          </w:tcPr>
          <w:p w14:paraId="2E3F6B41"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0.365</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52026FD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30(69.8%)</w:t>
            </w:r>
          </w:p>
        </w:tc>
        <w:tc>
          <w:tcPr>
            <w:tcW w:w="577" w:type="pct"/>
            <w:tcBorders>
              <w:top w:val="inset" w:sz="18" w:space="0" w:color="auto"/>
              <w:left w:val="inset" w:sz="18" w:space="0" w:color="auto"/>
              <w:bottom w:val="inset" w:sz="18" w:space="0" w:color="auto"/>
              <w:right w:val="inset" w:sz="18" w:space="0" w:color="auto"/>
            </w:tcBorders>
            <w:vAlign w:val="bottom"/>
          </w:tcPr>
          <w:p w14:paraId="428A1D3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440(65.5%)</w:t>
            </w:r>
          </w:p>
        </w:tc>
        <w:tc>
          <w:tcPr>
            <w:tcW w:w="302" w:type="pct"/>
            <w:vMerge w:val="restart"/>
            <w:tcBorders>
              <w:top w:val="inset" w:sz="18" w:space="0" w:color="auto"/>
              <w:left w:val="inset" w:sz="18" w:space="0" w:color="auto"/>
              <w:bottom w:val="inset" w:sz="18" w:space="0" w:color="auto"/>
              <w:right w:val="inset" w:sz="18" w:space="0" w:color="auto"/>
            </w:tcBorders>
          </w:tcPr>
          <w:p w14:paraId="478ECB93"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0.565</w:t>
            </w:r>
            <w:r w:rsidRPr="00E45AB9">
              <w:rPr>
                <w:rFonts w:asciiTheme="majorBidi" w:hAnsiTheme="majorBidi" w:cstheme="majorBidi"/>
                <w:sz w:val="18"/>
                <w:szCs w:val="18"/>
                <w:vertAlign w:val="superscript"/>
              </w:rPr>
              <w:t>b</w:t>
            </w:r>
          </w:p>
        </w:tc>
      </w:tr>
      <w:tr w:rsidR="008F142D" w:rsidRPr="00E45AB9" w14:paraId="3698EB46" w14:textId="77777777" w:rsidTr="00051849">
        <w:trPr>
          <w:trHeight w:val="300"/>
        </w:trPr>
        <w:tc>
          <w:tcPr>
            <w:tcW w:w="930" w:type="pct"/>
            <w:vMerge/>
            <w:vAlign w:val="center"/>
            <w:hideMark/>
          </w:tcPr>
          <w:p w14:paraId="3335A6EE" w14:textId="77777777" w:rsidR="008F142D" w:rsidRPr="00E45AB9" w:rsidRDefault="008F142D" w:rsidP="00051849">
            <w:pPr>
              <w:spacing w:line="276" w:lineRule="auto"/>
              <w:rPr>
                <w:rFonts w:asciiTheme="majorBidi" w:hAnsiTheme="majorBidi" w:cstheme="majorBidi"/>
                <w:sz w:val="18"/>
                <w:szCs w:val="18"/>
              </w:rPr>
            </w:pPr>
          </w:p>
        </w:tc>
        <w:tc>
          <w:tcPr>
            <w:tcW w:w="1004" w:type="pct"/>
            <w:gridSpan w:val="3"/>
            <w:tcBorders>
              <w:top w:val="inset" w:sz="18" w:space="0" w:color="auto"/>
              <w:left w:val="inset" w:sz="18" w:space="0" w:color="auto"/>
              <w:bottom w:val="inset" w:sz="18" w:space="0" w:color="auto"/>
              <w:right w:val="inset" w:sz="18" w:space="0" w:color="auto"/>
            </w:tcBorders>
            <w:vAlign w:val="bottom"/>
            <w:hideMark/>
          </w:tcPr>
          <w:p w14:paraId="2C51CEA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Valve surgery </w:t>
            </w:r>
          </w:p>
        </w:tc>
        <w:tc>
          <w:tcPr>
            <w:tcW w:w="673" w:type="pct"/>
            <w:tcBorders>
              <w:top w:val="inset" w:sz="18" w:space="0" w:color="auto"/>
              <w:left w:val="inset" w:sz="18" w:space="0" w:color="auto"/>
              <w:bottom w:val="inset" w:sz="18" w:space="0" w:color="auto"/>
              <w:right w:val="inset" w:sz="18" w:space="0" w:color="auto"/>
            </w:tcBorders>
            <w:vAlign w:val="bottom"/>
          </w:tcPr>
          <w:p w14:paraId="5970CBF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5(10.2%)</w:t>
            </w:r>
          </w:p>
        </w:tc>
        <w:tc>
          <w:tcPr>
            <w:tcW w:w="657" w:type="pct"/>
            <w:tcBorders>
              <w:top w:val="inset" w:sz="18" w:space="0" w:color="auto"/>
              <w:left w:val="inset" w:sz="18" w:space="0" w:color="auto"/>
              <w:bottom w:val="inset" w:sz="18" w:space="0" w:color="auto"/>
              <w:right w:val="inset" w:sz="18" w:space="0" w:color="auto"/>
            </w:tcBorders>
            <w:vAlign w:val="bottom"/>
          </w:tcPr>
          <w:p w14:paraId="574E3FB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85(15%)</w:t>
            </w:r>
          </w:p>
        </w:tc>
        <w:tc>
          <w:tcPr>
            <w:tcW w:w="303" w:type="pct"/>
            <w:vMerge/>
            <w:vAlign w:val="center"/>
          </w:tcPr>
          <w:p w14:paraId="6FEE252A" w14:textId="77777777" w:rsidR="008F142D" w:rsidRPr="00E45AB9" w:rsidRDefault="008F142D" w:rsidP="00051849">
            <w:pPr>
              <w:spacing w:line="276" w:lineRule="auto"/>
              <w:rPr>
                <w:rFonts w:asciiTheme="majorBidi" w:hAnsiTheme="majorBidi" w:cstheme="majorBidi"/>
                <w:b/>
                <w:bCs/>
                <w:sz w:val="18"/>
                <w:szCs w:val="18"/>
              </w:rPr>
            </w:pPr>
          </w:p>
        </w:tc>
        <w:tc>
          <w:tcPr>
            <w:tcW w:w="554" w:type="pct"/>
            <w:tcBorders>
              <w:top w:val="inset" w:sz="18" w:space="0" w:color="auto"/>
              <w:left w:val="inset" w:sz="18" w:space="0" w:color="auto"/>
              <w:bottom w:val="inset" w:sz="18" w:space="0" w:color="auto"/>
              <w:right w:val="inset" w:sz="18" w:space="0" w:color="auto"/>
            </w:tcBorders>
            <w:vAlign w:val="bottom"/>
          </w:tcPr>
          <w:p w14:paraId="1E14C17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13(30.2%)</w:t>
            </w:r>
          </w:p>
        </w:tc>
        <w:tc>
          <w:tcPr>
            <w:tcW w:w="577" w:type="pct"/>
            <w:tcBorders>
              <w:top w:val="inset" w:sz="18" w:space="0" w:color="auto"/>
              <w:left w:val="inset" w:sz="18" w:space="0" w:color="auto"/>
              <w:bottom w:val="inset" w:sz="18" w:space="0" w:color="auto"/>
              <w:right w:val="inset" w:sz="18" w:space="0" w:color="auto"/>
            </w:tcBorders>
            <w:vAlign w:val="bottom"/>
          </w:tcPr>
          <w:p w14:paraId="1D4F640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232(34.5%)</w:t>
            </w:r>
          </w:p>
        </w:tc>
        <w:tc>
          <w:tcPr>
            <w:tcW w:w="302" w:type="pct"/>
            <w:vMerge/>
            <w:vAlign w:val="center"/>
          </w:tcPr>
          <w:p w14:paraId="09BD19F1" w14:textId="77777777" w:rsidR="008F142D" w:rsidRPr="00E45AB9" w:rsidRDefault="008F142D" w:rsidP="00051849">
            <w:pPr>
              <w:spacing w:line="276" w:lineRule="auto"/>
              <w:rPr>
                <w:rFonts w:asciiTheme="majorBidi" w:hAnsiTheme="majorBidi" w:cstheme="majorBidi"/>
                <w:b/>
                <w:bCs/>
                <w:sz w:val="18"/>
                <w:szCs w:val="18"/>
              </w:rPr>
            </w:pPr>
          </w:p>
        </w:tc>
      </w:tr>
      <w:tr w:rsidR="008F142D" w:rsidRPr="00E45AB9" w14:paraId="2AEDAF32"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2386A32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Renal impairment </w:t>
            </w:r>
          </w:p>
        </w:tc>
        <w:tc>
          <w:tcPr>
            <w:tcW w:w="673" w:type="pct"/>
            <w:tcBorders>
              <w:top w:val="inset" w:sz="18" w:space="0" w:color="auto"/>
              <w:left w:val="inset" w:sz="18" w:space="0" w:color="auto"/>
              <w:bottom w:val="inset" w:sz="18" w:space="0" w:color="auto"/>
              <w:right w:val="inset" w:sz="18" w:space="0" w:color="auto"/>
            </w:tcBorders>
            <w:vAlign w:val="bottom"/>
          </w:tcPr>
          <w:p w14:paraId="7F2E47B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2D821FE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17(3%)</w:t>
            </w:r>
          </w:p>
        </w:tc>
        <w:tc>
          <w:tcPr>
            <w:tcW w:w="303" w:type="pct"/>
            <w:tcBorders>
              <w:top w:val="inset" w:sz="18" w:space="0" w:color="auto"/>
              <w:left w:val="inset" w:sz="18" w:space="0" w:color="auto"/>
              <w:bottom w:val="inset" w:sz="18" w:space="0" w:color="auto"/>
              <w:right w:val="inset" w:sz="18" w:space="0" w:color="auto"/>
            </w:tcBorders>
          </w:tcPr>
          <w:p w14:paraId="740FCF64"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0.704</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1D9418A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1(2.3%)</w:t>
            </w:r>
          </w:p>
        </w:tc>
        <w:tc>
          <w:tcPr>
            <w:tcW w:w="577" w:type="pct"/>
            <w:tcBorders>
              <w:top w:val="inset" w:sz="18" w:space="0" w:color="auto"/>
              <w:left w:val="inset" w:sz="18" w:space="0" w:color="auto"/>
              <w:bottom w:val="inset" w:sz="18" w:space="0" w:color="auto"/>
              <w:right w:val="inset" w:sz="18" w:space="0" w:color="auto"/>
            </w:tcBorders>
            <w:vAlign w:val="bottom"/>
          </w:tcPr>
          <w:p w14:paraId="55838DA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16(2.4%)</w:t>
            </w:r>
          </w:p>
        </w:tc>
        <w:tc>
          <w:tcPr>
            <w:tcW w:w="302" w:type="pct"/>
            <w:tcBorders>
              <w:top w:val="inset" w:sz="18" w:space="0" w:color="auto"/>
              <w:left w:val="inset" w:sz="18" w:space="0" w:color="auto"/>
              <w:bottom w:val="inset" w:sz="18" w:space="0" w:color="auto"/>
              <w:right w:val="inset" w:sz="18" w:space="0" w:color="auto"/>
            </w:tcBorders>
          </w:tcPr>
          <w:p w14:paraId="32DEDDBF"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0.982</w:t>
            </w:r>
            <w:r w:rsidRPr="00E45AB9">
              <w:rPr>
                <w:rFonts w:asciiTheme="majorBidi" w:hAnsiTheme="majorBidi" w:cstheme="majorBidi"/>
                <w:sz w:val="18"/>
                <w:szCs w:val="18"/>
                <w:vertAlign w:val="superscript"/>
              </w:rPr>
              <w:t>b</w:t>
            </w:r>
          </w:p>
        </w:tc>
      </w:tr>
      <w:tr w:rsidR="008F142D" w:rsidRPr="00E45AB9" w14:paraId="386FBD91"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7B66DD9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Hemodialysis-dependent </w:t>
            </w:r>
          </w:p>
        </w:tc>
        <w:tc>
          <w:tcPr>
            <w:tcW w:w="673" w:type="pct"/>
            <w:tcBorders>
              <w:top w:val="inset" w:sz="18" w:space="0" w:color="auto"/>
              <w:left w:val="inset" w:sz="18" w:space="0" w:color="auto"/>
              <w:bottom w:val="inset" w:sz="18" w:space="0" w:color="auto"/>
              <w:right w:val="inset" w:sz="18" w:space="0" w:color="auto"/>
            </w:tcBorders>
            <w:vAlign w:val="bottom"/>
          </w:tcPr>
          <w:p w14:paraId="344FCE2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74A5C34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3(0.5%)</w:t>
            </w:r>
          </w:p>
        </w:tc>
        <w:tc>
          <w:tcPr>
            <w:tcW w:w="303" w:type="pct"/>
            <w:tcBorders>
              <w:top w:val="inset" w:sz="18" w:space="0" w:color="auto"/>
              <w:left w:val="inset" w:sz="18" w:space="0" w:color="auto"/>
              <w:bottom w:val="inset" w:sz="18" w:space="0" w:color="auto"/>
              <w:right w:val="inset" w:sz="18" w:space="0" w:color="auto"/>
            </w:tcBorders>
          </w:tcPr>
          <w:p w14:paraId="16426633"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0.206</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0C57648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1(2.3%)</w:t>
            </w:r>
          </w:p>
        </w:tc>
        <w:tc>
          <w:tcPr>
            <w:tcW w:w="577" w:type="pct"/>
            <w:tcBorders>
              <w:top w:val="inset" w:sz="18" w:space="0" w:color="auto"/>
              <w:left w:val="inset" w:sz="18" w:space="0" w:color="auto"/>
              <w:bottom w:val="inset" w:sz="18" w:space="0" w:color="auto"/>
              <w:right w:val="inset" w:sz="18" w:space="0" w:color="auto"/>
            </w:tcBorders>
            <w:vAlign w:val="bottom"/>
          </w:tcPr>
          <w:p w14:paraId="0FB788A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7(1%)</w:t>
            </w:r>
          </w:p>
        </w:tc>
        <w:tc>
          <w:tcPr>
            <w:tcW w:w="302" w:type="pct"/>
            <w:tcBorders>
              <w:top w:val="inset" w:sz="18" w:space="0" w:color="auto"/>
              <w:left w:val="inset" w:sz="18" w:space="0" w:color="auto"/>
              <w:bottom w:val="inset" w:sz="18" w:space="0" w:color="auto"/>
              <w:right w:val="inset" w:sz="18" w:space="0" w:color="auto"/>
            </w:tcBorders>
          </w:tcPr>
          <w:p w14:paraId="0F011AD9"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0.438</w:t>
            </w:r>
            <w:r w:rsidRPr="00E45AB9">
              <w:rPr>
                <w:rFonts w:asciiTheme="majorBidi" w:hAnsiTheme="majorBidi" w:cstheme="majorBidi"/>
                <w:sz w:val="18"/>
                <w:szCs w:val="18"/>
                <w:vertAlign w:val="superscript"/>
              </w:rPr>
              <w:t>b</w:t>
            </w:r>
          </w:p>
        </w:tc>
      </w:tr>
      <w:tr w:rsidR="008F142D" w:rsidRPr="00E45AB9" w14:paraId="5FB13A26"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31C8292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Cirrhosis  </w:t>
            </w:r>
          </w:p>
        </w:tc>
        <w:tc>
          <w:tcPr>
            <w:tcW w:w="673" w:type="pct"/>
            <w:tcBorders>
              <w:top w:val="inset" w:sz="18" w:space="0" w:color="auto"/>
              <w:left w:val="inset" w:sz="18" w:space="0" w:color="auto"/>
              <w:bottom w:val="inset" w:sz="18" w:space="0" w:color="auto"/>
              <w:right w:val="inset" w:sz="18" w:space="0" w:color="auto"/>
            </w:tcBorders>
            <w:vAlign w:val="bottom"/>
          </w:tcPr>
          <w:p w14:paraId="66DEE5C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657" w:type="pct"/>
            <w:tcBorders>
              <w:top w:val="inset" w:sz="18" w:space="0" w:color="auto"/>
              <w:left w:val="inset" w:sz="18" w:space="0" w:color="auto"/>
              <w:bottom w:val="inset" w:sz="18" w:space="0" w:color="auto"/>
              <w:right w:val="inset" w:sz="18" w:space="0" w:color="auto"/>
            </w:tcBorders>
            <w:vAlign w:val="bottom"/>
          </w:tcPr>
          <w:p w14:paraId="1022CB4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03" w:type="pct"/>
            <w:tcBorders>
              <w:top w:val="inset" w:sz="18" w:space="0" w:color="auto"/>
              <w:left w:val="inset" w:sz="18" w:space="0" w:color="auto"/>
              <w:bottom w:val="inset" w:sz="18" w:space="0" w:color="auto"/>
              <w:right w:val="inset" w:sz="18" w:space="0" w:color="auto"/>
            </w:tcBorders>
          </w:tcPr>
          <w:p w14:paraId="21DC580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554" w:type="pct"/>
            <w:tcBorders>
              <w:top w:val="inset" w:sz="18" w:space="0" w:color="auto"/>
              <w:left w:val="inset" w:sz="18" w:space="0" w:color="auto"/>
              <w:bottom w:val="inset" w:sz="18" w:space="0" w:color="auto"/>
              <w:right w:val="inset" w:sz="18" w:space="0" w:color="auto"/>
            </w:tcBorders>
            <w:vAlign w:val="bottom"/>
          </w:tcPr>
          <w:p w14:paraId="1D29CF1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577" w:type="pct"/>
            <w:tcBorders>
              <w:top w:val="inset" w:sz="18" w:space="0" w:color="auto"/>
              <w:left w:val="inset" w:sz="18" w:space="0" w:color="auto"/>
              <w:bottom w:val="inset" w:sz="18" w:space="0" w:color="auto"/>
              <w:right w:val="inset" w:sz="18" w:space="0" w:color="auto"/>
            </w:tcBorders>
            <w:vAlign w:val="bottom"/>
          </w:tcPr>
          <w:p w14:paraId="67FAC1A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2(0.3%)</w:t>
            </w:r>
          </w:p>
        </w:tc>
        <w:tc>
          <w:tcPr>
            <w:tcW w:w="302" w:type="pct"/>
            <w:tcBorders>
              <w:top w:val="inset" w:sz="18" w:space="0" w:color="auto"/>
              <w:left w:val="inset" w:sz="18" w:space="0" w:color="auto"/>
              <w:bottom w:val="inset" w:sz="18" w:space="0" w:color="auto"/>
              <w:right w:val="inset" w:sz="18" w:space="0" w:color="auto"/>
            </w:tcBorders>
          </w:tcPr>
          <w:p w14:paraId="19E42020"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0.720</w:t>
            </w:r>
            <w:r w:rsidRPr="00E45AB9">
              <w:rPr>
                <w:rFonts w:asciiTheme="majorBidi" w:hAnsiTheme="majorBidi" w:cstheme="majorBidi"/>
                <w:sz w:val="18"/>
                <w:szCs w:val="18"/>
                <w:vertAlign w:val="superscript"/>
              </w:rPr>
              <w:t>b</w:t>
            </w:r>
          </w:p>
        </w:tc>
      </w:tr>
      <w:tr w:rsidR="008F142D" w:rsidRPr="00E45AB9" w14:paraId="66582829"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2D10AB6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HIV </w:t>
            </w:r>
          </w:p>
        </w:tc>
        <w:tc>
          <w:tcPr>
            <w:tcW w:w="673" w:type="pct"/>
            <w:tcBorders>
              <w:top w:val="inset" w:sz="18" w:space="0" w:color="auto"/>
              <w:left w:val="inset" w:sz="18" w:space="0" w:color="auto"/>
              <w:bottom w:val="inset" w:sz="18" w:space="0" w:color="auto"/>
              <w:right w:val="inset" w:sz="18" w:space="0" w:color="auto"/>
            </w:tcBorders>
            <w:vAlign w:val="bottom"/>
          </w:tcPr>
          <w:p w14:paraId="738D7CD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57" w:type="pct"/>
            <w:tcBorders>
              <w:top w:val="inset" w:sz="18" w:space="0" w:color="auto"/>
              <w:left w:val="inset" w:sz="18" w:space="0" w:color="auto"/>
              <w:bottom w:val="inset" w:sz="18" w:space="0" w:color="auto"/>
              <w:right w:val="inset" w:sz="18" w:space="0" w:color="auto"/>
            </w:tcBorders>
            <w:vAlign w:val="bottom"/>
          </w:tcPr>
          <w:p w14:paraId="15FA404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1(0.2%)</w:t>
            </w:r>
          </w:p>
        </w:tc>
        <w:tc>
          <w:tcPr>
            <w:tcW w:w="303" w:type="pct"/>
            <w:tcBorders>
              <w:top w:val="inset" w:sz="18" w:space="0" w:color="auto"/>
              <w:left w:val="inset" w:sz="18" w:space="0" w:color="auto"/>
              <w:bottom w:val="inset" w:sz="18" w:space="0" w:color="auto"/>
              <w:right w:val="inset" w:sz="18" w:space="0" w:color="auto"/>
            </w:tcBorders>
          </w:tcPr>
          <w:p w14:paraId="3C81DD35"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0.769</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5D10112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577" w:type="pct"/>
            <w:tcBorders>
              <w:top w:val="inset" w:sz="18" w:space="0" w:color="auto"/>
              <w:left w:val="inset" w:sz="18" w:space="0" w:color="auto"/>
              <w:bottom w:val="inset" w:sz="18" w:space="0" w:color="auto"/>
              <w:right w:val="inset" w:sz="18" w:space="0" w:color="auto"/>
            </w:tcBorders>
            <w:vAlign w:val="bottom"/>
          </w:tcPr>
          <w:p w14:paraId="4C6F936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02" w:type="pct"/>
            <w:tcBorders>
              <w:top w:val="inset" w:sz="18" w:space="0" w:color="auto"/>
              <w:left w:val="inset" w:sz="18" w:space="0" w:color="auto"/>
              <w:bottom w:val="inset" w:sz="18" w:space="0" w:color="auto"/>
              <w:right w:val="inset" w:sz="18" w:space="0" w:color="auto"/>
            </w:tcBorders>
          </w:tcPr>
          <w:p w14:paraId="6F77E9F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r>
      <w:tr w:rsidR="008F142D" w:rsidRPr="00E45AB9" w14:paraId="51088C5E"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5F098EF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Alcohol abuse </w:t>
            </w:r>
          </w:p>
        </w:tc>
        <w:tc>
          <w:tcPr>
            <w:tcW w:w="673" w:type="pct"/>
            <w:tcBorders>
              <w:top w:val="inset" w:sz="18" w:space="0" w:color="auto"/>
              <w:left w:val="inset" w:sz="18" w:space="0" w:color="auto"/>
              <w:bottom w:val="inset" w:sz="18" w:space="0" w:color="auto"/>
              <w:right w:val="inset" w:sz="18" w:space="0" w:color="auto"/>
            </w:tcBorders>
            <w:vAlign w:val="bottom"/>
          </w:tcPr>
          <w:p w14:paraId="0CBEDDB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114DA27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6(1.1%)</w:t>
            </w:r>
          </w:p>
        </w:tc>
        <w:tc>
          <w:tcPr>
            <w:tcW w:w="303" w:type="pct"/>
            <w:tcBorders>
              <w:top w:val="inset" w:sz="18" w:space="0" w:color="auto"/>
              <w:left w:val="inset" w:sz="18" w:space="0" w:color="auto"/>
              <w:bottom w:val="inset" w:sz="18" w:space="0" w:color="auto"/>
              <w:right w:val="inset" w:sz="18" w:space="0" w:color="auto"/>
            </w:tcBorders>
          </w:tcPr>
          <w:p w14:paraId="6A5E3393"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0.532</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3AED7CC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577" w:type="pct"/>
            <w:tcBorders>
              <w:top w:val="inset" w:sz="18" w:space="0" w:color="auto"/>
              <w:left w:val="inset" w:sz="18" w:space="0" w:color="auto"/>
              <w:bottom w:val="inset" w:sz="18" w:space="0" w:color="auto"/>
              <w:right w:val="inset" w:sz="18" w:space="0" w:color="auto"/>
            </w:tcBorders>
            <w:vAlign w:val="bottom"/>
          </w:tcPr>
          <w:p w14:paraId="43D880C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6(0.9%)</w:t>
            </w:r>
          </w:p>
        </w:tc>
        <w:tc>
          <w:tcPr>
            <w:tcW w:w="302" w:type="pct"/>
            <w:tcBorders>
              <w:top w:val="inset" w:sz="18" w:space="0" w:color="auto"/>
              <w:left w:val="inset" w:sz="18" w:space="0" w:color="auto"/>
              <w:bottom w:val="inset" w:sz="18" w:space="0" w:color="auto"/>
              <w:right w:val="inset" w:sz="18" w:space="0" w:color="auto"/>
            </w:tcBorders>
          </w:tcPr>
          <w:p w14:paraId="63D08198"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0.534</w:t>
            </w:r>
            <w:r w:rsidRPr="00E45AB9">
              <w:rPr>
                <w:rFonts w:asciiTheme="majorBidi" w:hAnsiTheme="majorBidi" w:cstheme="majorBidi"/>
                <w:sz w:val="18"/>
                <w:szCs w:val="18"/>
                <w:vertAlign w:val="superscript"/>
              </w:rPr>
              <w:t>b</w:t>
            </w:r>
          </w:p>
        </w:tc>
      </w:tr>
      <w:tr w:rsidR="008F142D" w:rsidRPr="00E45AB9" w14:paraId="6045273E"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4FFDDE6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Active Smoking </w:t>
            </w:r>
          </w:p>
        </w:tc>
        <w:tc>
          <w:tcPr>
            <w:tcW w:w="673" w:type="pct"/>
            <w:tcBorders>
              <w:top w:val="inset" w:sz="18" w:space="0" w:color="auto"/>
              <w:left w:val="inset" w:sz="18" w:space="0" w:color="auto"/>
              <w:bottom w:val="inset" w:sz="18" w:space="0" w:color="auto"/>
              <w:right w:val="inset" w:sz="18" w:space="0" w:color="auto"/>
            </w:tcBorders>
            <w:vAlign w:val="bottom"/>
          </w:tcPr>
          <w:p w14:paraId="594A9AC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4(8.2%)</w:t>
            </w:r>
          </w:p>
        </w:tc>
        <w:tc>
          <w:tcPr>
            <w:tcW w:w="657" w:type="pct"/>
            <w:tcBorders>
              <w:top w:val="inset" w:sz="18" w:space="0" w:color="auto"/>
              <w:left w:val="inset" w:sz="18" w:space="0" w:color="auto"/>
              <w:bottom w:val="inset" w:sz="18" w:space="0" w:color="auto"/>
              <w:right w:val="inset" w:sz="18" w:space="0" w:color="auto"/>
            </w:tcBorders>
            <w:vAlign w:val="bottom"/>
          </w:tcPr>
          <w:p w14:paraId="1E2040A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56(9.9%)</w:t>
            </w:r>
          </w:p>
        </w:tc>
        <w:tc>
          <w:tcPr>
            <w:tcW w:w="303" w:type="pct"/>
            <w:tcBorders>
              <w:top w:val="inset" w:sz="18" w:space="0" w:color="auto"/>
              <w:left w:val="inset" w:sz="18" w:space="0" w:color="auto"/>
              <w:bottom w:val="inset" w:sz="18" w:space="0" w:color="auto"/>
              <w:right w:val="inset" w:sz="18" w:space="0" w:color="auto"/>
            </w:tcBorders>
          </w:tcPr>
          <w:p w14:paraId="565BF16C"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0.701</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2049980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3(7%)</w:t>
            </w:r>
          </w:p>
        </w:tc>
        <w:tc>
          <w:tcPr>
            <w:tcW w:w="577" w:type="pct"/>
            <w:tcBorders>
              <w:top w:val="inset" w:sz="18" w:space="0" w:color="auto"/>
              <w:left w:val="inset" w:sz="18" w:space="0" w:color="auto"/>
              <w:bottom w:val="inset" w:sz="18" w:space="0" w:color="auto"/>
              <w:right w:val="inset" w:sz="18" w:space="0" w:color="auto"/>
            </w:tcBorders>
            <w:vAlign w:val="bottom"/>
          </w:tcPr>
          <w:p w14:paraId="4259E53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74(11%)</w:t>
            </w:r>
          </w:p>
        </w:tc>
        <w:tc>
          <w:tcPr>
            <w:tcW w:w="302" w:type="pct"/>
            <w:tcBorders>
              <w:top w:val="inset" w:sz="18" w:space="0" w:color="auto"/>
              <w:left w:val="inset" w:sz="18" w:space="0" w:color="auto"/>
              <w:bottom w:val="inset" w:sz="18" w:space="0" w:color="auto"/>
              <w:right w:val="inset" w:sz="18" w:space="0" w:color="auto"/>
            </w:tcBorders>
          </w:tcPr>
          <w:p w14:paraId="0DBB29F4"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0.408</w:t>
            </w:r>
            <w:r w:rsidRPr="00E45AB9">
              <w:rPr>
                <w:rFonts w:asciiTheme="majorBidi" w:hAnsiTheme="majorBidi" w:cstheme="majorBidi"/>
                <w:sz w:val="18"/>
                <w:szCs w:val="18"/>
                <w:vertAlign w:val="superscript"/>
              </w:rPr>
              <w:t>b</w:t>
            </w:r>
          </w:p>
        </w:tc>
      </w:tr>
      <w:tr w:rsidR="008F142D" w:rsidRPr="00E45AB9" w14:paraId="673756B6"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57FF58C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Immunosuppressive drugs </w:t>
            </w:r>
          </w:p>
        </w:tc>
        <w:tc>
          <w:tcPr>
            <w:tcW w:w="673" w:type="pct"/>
            <w:tcBorders>
              <w:top w:val="inset" w:sz="18" w:space="0" w:color="auto"/>
              <w:left w:val="inset" w:sz="18" w:space="0" w:color="auto"/>
              <w:bottom w:val="inset" w:sz="18" w:space="0" w:color="auto"/>
              <w:right w:val="inset" w:sz="18" w:space="0" w:color="auto"/>
            </w:tcBorders>
            <w:vAlign w:val="bottom"/>
          </w:tcPr>
          <w:p w14:paraId="79FEA42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38ECA41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5(0.9%)</w:t>
            </w:r>
          </w:p>
        </w:tc>
        <w:tc>
          <w:tcPr>
            <w:tcW w:w="303" w:type="pct"/>
            <w:tcBorders>
              <w:top w:val="inset" w:sz="18" w:space="0" w:color="auto"/>
              <w:left w:val="inset" w:sz="18" w:space="0" w:color="auto"/>
              <w:bottom w:val="inset" w:sz="18" w:space="0" w:color="auto"/>
              <w:right w:val="inset" w:sz="18" w:space="0" w:color="auto"/>
            </w:tcBorders>
          </w:tcPr>
          <w:p w14:paraId="6960EA0A"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0.427</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45FF64F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2(4.7%)</w:t>
            </w:r>
          </w:p>
        </w:tc>
        <w:tc>
          <w:tcPr>
            <w:tcW w:w="577" w:type="pct"/>
            <w:tcBorders>
              <w:top w:val="inset" w:sz="18" w:space="0" w:color="auto"/>
              <w:left w:val="inset" w:sz="18" w:space="0" w:color="auto"/>
              <w:bottom w:val="inset" w:sz="18" w:space="0" w:color="auto"/>
              <w:right w:val="inset" w:sz="18" w:space="0" w:color="auto"/>
            </w:tcBorders>
            <w:vAlign w:val="bottom"/>
          </w:tcPr>
          <w:p w14:paraId="71D2123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10(1.5%)</w:t>
            </w:r>
          </w:p>
        </w:tc>
        <w:tc>
          <w:tcPr>
            <w:tcW w:w="302" w:type="pct"/>
            <w:tcBorders>
              <w:top w:val="inset" w:sz="18" w:space="0" w:color="auto"/>
              <w:left w:val="inset" w:sz="18" w:space="0" w:color="auto"/>
              <w:bottom w:val="inset" w:sz="18" w:space="0" w:color="auto"/>
              <w:right w:val="inset" w:sz="18" w:space="0" w:color="auto"/>
            </w:tcBorders>
          </w:tcPr>
          <w:p w14:paraId="23113BFE"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0.118</w:t>
            </w:r>
            <w:r w:rsidRPr="00E45AB9">
              <w:rPr>
                <w:rFonts w:asciiTheme="majorBidi" w:hAnsiTheme="majorBidi" w:cstheme="majorBidi"/>
                <w:sz w:val="18"/>
                <w:szCs w:val="18"/>
                <w:vertAlign w:val="superscript"/>
              </w:rPr>
              <w:t>b</w:t>
            </w:r>
          </w:p>
        </w:tc>
      </w:tr>
      <w:tr w:rsidR="008F142D" w:rsidRPr="00E45AB9" w14:paraId="7206BC61"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5106835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Corticosteroid therapy </w:t>
            </w:r>
          </w:p>
        </w:tc>
        <w:tc>
          <w:tcPr>
            <w:tcW w:w="673" w:type="pct"/>
            <w:tcBorders>
              <w:top w:val="inset" w:sz="18" w:space="0" w:color="auto"/>
              <w:left w:val="inset" w:sz="18" w:space="0" w:color="auto"/>
              <w:bottom w:val="inset" w:sz="18" w:space="0" w:color="auto"/>
              <w:right w:val="inset" w:sz="18" w:space="0" w:color="auto"/>
            </w:tcBorders>
            <w:vAlign w:val="bottom"/>
          </w:tcPr>
          <w:p w14:paraId="01E9B12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7D3D9AA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3(0.5%)</w:t>
            </w:r>
          </w:p>
        </w:tc>
        <w:tc>
          <w:tcPr>
            <w:tcW w:w="303" w:type="pct"/>
            <w:tcBorders>
              <w:top w:val="inset" w:sz="18" w:space="0" w:color="auto"/>
              <w:left w:val="inset" w:sz="18" w:space="0" w:color="auto"/>
              <w:bottom w:val="inset" w:sz="18" w:space="0" w:color="auto"/>
              <w:right w:val="inset" w:sz="18" w:space="0" w:color="auto"/>
            </w:tcBorders>
          </w:tcPr>
          <w:p w14:paraId="3F63CE92"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0.206</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72F87AD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1(2.3%)</w:t>
            </w:r>
          </w:p>
        </w:tc>
        <w:tc>
          <w:tcPr>
            <w:tcW w:w="577" w:type="pct"/>
            <w:tcBorders>
              <w:top w:val="inset" w:sz="18" w:space="0" w:color="auto"/>
              <w:left w:val="inset" w:sz="18" w:space="0" w:color="auto"/>
              <w:bottom w:val="inset" w:sz="18" w:space="0" w:color="auto"/>
              <w:right w:val="inset" w:sz="18" w:space="0" w:color="auto"/>
            </w:tcBorders>
            <w:vAlign w:val="bottom"/>
          </w:tcPr>
          <w:p w14:paraId="418DBF6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13(1.9%)</w:t>
            </w:r>
          </w:p>
        </w:tc>
        <w:tc>
          <w:tcPr>
            <w:tcW w:w="302" w:type="pct"/>
            <w:tcBorders>
              <w:top w:val="inset" w:sz="18" w:space="0" w:color="auto"/>
              <w:left w:val="inset" w:sz="18" w:space="0" w:color="auto"/>
              <w:bottom w:val="inset" w:sz="18" w:space="0" w:color="auto"/>
              <w:right w:val="inset" w:sz="18" w:space="0" w:color="auto"/>
            </w:tcBorders>
          </w:tcPr>
          <w:p w14:paraId="75F5CEAD"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0.858</w:t>
            </w:r>
            <w:r w:rsidRPr="00E45AB9">
              <w:rPr>
                <w:rFonts w:asciiTheme="majorBidi" w:hAnsiTheme="majorBidi" w:cstheme="majorBidi"/>
                <w:sz w:val="18"/>
                <w:szCs w:val="18"/>
                <w:vertAlign w:val="superscript"/>
              </w:rPr>
              <w:t>b</w:t>
            </w:r>
          </w:p>
        </w:tc>
      </w:tr>
      <w:tr w:rsidR="008F142D" w:rsidRPr="00E45AB9" w14:paraId="5797EDCC"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0775C70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Previous use of antibiotics </w:t>
            </w:r>
          </w:p>
        </w:tc>
        <w:tc>
          <w:tcPr>
            <w:tcW w:w="673" w:type="pct"/>
            <w:tcBorders>
              <w:top w:val="inset" w:sz="18" w:space="0" w:color="auto"/>
              <w:left w:val="inset" w:sz="18" w:space="0" w:color="auto"/>
              <w:bottom w:val="inset" w:sz="18" w:space="0" w:color="auto"/>
              <w:right w:val="inset" w:sz="18" w:space="0" w:color="auto"/>
            </w:tcBorders>
            <w:vAlign w:val="bottom"/>
          </w:tcPr>
          <w:p w14:paraId="4C623AA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6(12.2%)</w:t>
            </w:r>
          </w:p>
        </w:tc>
        <w:tc>
          <w:tcPr>
            <w:tcW w:w="657" w:type="pct"/>
            <w:tcBorders>
              <w:top w:val="inset" w:sz="18" w:space="0" w:color="auto"/>
              <w:left w:val="inset" w:sz="18" w:space="0" w:color="auto"/>
              <w:bottom w:val="inset" w:sz="18" w:space="0" w:color="auto"/>
              <w:right w:val="inset" w:sz="18" w:space="0" w:color="auto"/>
            </w:tcBorders>
            <w:vAlign w:val="bottom"/>
          </w:tcPr>
          <w:p w14:paraId="6F70047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29(5.1%)</w:t>
            </w:r>
          </w:p>
        </w:tc>
        <w:tc>
          <w:tcPr>
            <w:tcW w:w="303" w:type="pct"/>
            <w:tcBorders>
              <w:top w:val="inset" w:sz="18" w:space="0" w:color="auto"/>
              <w:left w:val="inset" w:sz="18" w:space="0" w:color="auto"/>
              <w:bottom w:val="inset" w:sz="18" w:space="0" w:color="auto"/>
              <w:right w:val="inset" w:sz="18" w:space="0" w:color="auto"/>
            </w:tcBorders>
          </w:tcPr>
          <w:p w14:paraId="3767F1C4"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0.038</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29B2D06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3(7%)</w:t>
            </w:r>
          </w:p>
        </w:tc>
        <w:tc>
          <w:tcPr>
            <w:tcW w:w="577" w:type="pct"/>
            <w:tcBorders>
              <w:top w:val="inset" w:sz="18" w:space="0" w:color="auto"/>
              <w:left w:val="inset" w:sz="18" w:space="0" w:color="auto"/>
              <w:bottom w:val="inset" w:sz="18" w:space="0" w:color="auto"/>
              <w:right w:val="inset" w:sz="18" w:space="0" w:color="auto"/>
            </w:tcBorders>
            <w:vAlign w:val="bottom"/>
          </w:tcPr>
          <w:p w14:paraId="4BF113D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34(5.1%)</w:t>
            </w:r>
          </w:p>
        </w:tc>
        <w:tc>
          <w:tcPr>
            <w:tcW w:w="302" w:type="pct"/>
            <w:tcBorders>
              <w:top w:val="inset" w:sz="18" w:space="0" w:color="auto"/>
              <w:left w:val="inset" w:sz="18" w:space="0" w:color="auto"/>
              <w:bottom w:val="inset" w:sz="18" w:space="0" w:color="auto"/>
              <w:right w:val="inset" w:sz="18" w:space="0" w:color="auto"/>
            </w:tcBorders>
          </w:tcPr>
          <w:p w14:paraId="7A923F6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0.582</w:t>
            </w:r>
            <w:r w:rsidRPr="00E45AB9">
              <w:rPr>
                <w:rFonts w:asciiTheme="majorBidi" w:hAnsiTheme="majorBidi" w:cstheme="majorBidi"/>
                <w:sz w:val="18"/>
                <w:szCs w:val="18"/>
                <w:vertAlign w:val="superscript"/>
              </w:rPr>
              <w:t>b</w:t>
            </w:r>
          </w:p>
        </w:tc>
      </w:tr>
      <w:tr w:rsidR="008F142D" w:rsidRPr="00E45AB9" w14:paraId="6AA5C961"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7A8A83BF" w14:textId="77777777" w:rsidR="008F142D" w:rsidRPr="00E45AB9" w:rsidRDefault="008F142D" w:rsidP="00051849">
            <w:pPr>
              <w:spacing w:line="276" w:lineRule="auto"/>
              <w:rPr>
                <w:rFonts w:asciiTheme="majorBidi" w:hAnsiTheme="majorBidi" w:cstheme="majorBidi"/>
                <w:sz w:val="18"/>
                <w:szCs w:val="18"/>
              </w:rPr>
            </w:pPr>
            <w:proofErr w:type="spellStart"/>
            <w:r w:rsidRPr="00E45AB9">
              <w:rPr>
                <w:rFonts w:asciiTheme="majorBidi" w:hAnsiTheme="majorBidi" w:cstheme="majorBidi"/>
                <w:sz w:val="18"/>
                <w:szCs w:val="18"/>
              </w:rPr>
              <w:t>Euroscore</w:t>
            </w:r>
            <w:proofErr w:type="spellEnd"/>
            <w:r w:rsidRPr="00E45AB9">
              <w:rPr>
                <w:rFonts w:asciiTheme="majorBidi" w:hAnsiTheme="majorBidi" w:cstheme="majorBidi"/>
                <w:sz w:val="18"/>
                <w:szCs w:val="18"/>
              </w:rPr>
              <w:t xml:space="preserve"> II, Median(Q1-Q3)</w:t>
            </w:r>
          </w:p>
        </w:tc>
        <w:tc>
          <w:tcPr>
            <w:tcW w:w="673" w:type="pct"/>
            <w:tcBorders>
              <w:top w:val="inset" w:sz="18" w:space="0" w:color="auto"/>
              <w:left w:val="inset" w:sz="18" w:space="0" w:color="auto"/>
              <w:bottom w:val="inset" w:sz="18" w:space="0" w:color="auto"/>
              <w:right w:val="inset" w:sz="18" w:space="0" w:color="auto"/>
            </w:tcBorders>
            <w:vAlign w:val="bottom"/>
          </w:tcPr>
          <w:p w14:paraId="2EED320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3.46 (0.92 – 6.00)  </w:t>
            </w:r>
          </w:p>
        </w:tc>
        <w:tc>
          <w:tcPr>
            <w:tcW w:w="657" w:type="pct"/>
            <w:tcBorders>
              <w:top w:val="inset" w:sz="18" w:space="0" w:color="auto"/>
              <w:left w:val="inset" w:sz="18" w:space="0" w:color="auto"/>
              <w:bottom w:val="inset" w:sz="18" w:space="0" w:color="auto"/>
              <w:right w:val="inset" w:sz="18" w:space="0" w:color="auto"/>
            </w:tcBorders>
            <w:vAlign w:val="bottom"/>
          </w:tcPr>
          <w:p w14:paraId="5CA4B89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2.92 (2.02 – 3.82)  </w:t>
            </w:r>
          </w:p>
        </w:tc>
        <w:tc>
          <w:tcPr>
            <w:tcW w:w="303" w:type="pct"/>
            <w:tcBorders>
              <w:top w:val="inset" w:sz="18" w:space="0" w:color="auto"/>
              <w:left w:val="inset" w:sz="18" w:space="0" w:color="auto"/>
              <w:bottom w:val="inset" w:sz="18" w:space="0" w:color="auto"/>
              <w:right w:val="inset" w:sz="18" w:space="0" w:color="auto"/>
            </w:tcBorders>
          </w:tcPr>
          <w:p w14:paraId="364968D8"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0.326</w:t>
            </w:r>
            <w:r w:rsidRPr="00E45AB9">
              <w:rPr>
                <w:rFonts w:asciiTheme="majorBidi" w:hAnsiTheme="majorBidi" w:cstheme="majorBidi"/>
                <w:sz w:val="18"/>
                <w:szCs w:val="18"/>
                <w:vertAlign w:val="superscript"/>
              </w:rPr>
              <w:t>C</w:t>
            </w:r>
          </w:p>
        </w:tc>
        <w:tc>
          <w:tcPr>
            <w:tcW w:w="554" w:type="pct"/>
            <w:tcBorders>
              <w:top w:val="inset" w:sz="18" w:space="0" w:color="auto"/>
              <w:left w:val="inset" w:sz="18" w:space="0" w:color="auto"/>
              <w:bottom w:val="inset" w:sz="18" w:space="0" w:color="auto"/>
              <w:right w:val="inset" w:sz="18" w:space="0" w:color="auto"/>
            </w:tcBorders>
            <w:vAlign w:val="bottom"/>
          </w:tcPr>
          <w:p w14:paraId="3947FBF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5.62 (1.22 – 12.46)  </w:t>
            </w:r>
          </w:p>
        </w:tc>
        <w:tc>
          <w:tcPr>
            <w:tcW w:w="577" w:type="pct"/>
            <w:tcBorders>
              <w:top w:val="inset" w:sz="18" w:space="0" w:color="auto"/>
              <w:left w:val="inset" w:sz="18" w:space="0" w:color="auto"/>
              <w:bottom w:val="inset" w:sz="18" w:space="0" w:color="auto"/>
              <w:right w:val="inset" w:sz="18" w:space="0" w:color="auto"/>
            </w:tcBorders>
            <w:vAlign w:val="bottom"/>
          </w:tcPr>
          <w:p w14:paraId="1999EFE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3.36 (2.51 – 4.21)  </w:t>
            </w:r>
          </w:p>
        </w:tc>
        <w:tc>
          <w:tcPr>
            <w:tcW w:w="302" w:type="pct"/>
            <w:tcBorders>
              <w:top w:val="inset" w:sz="18" w:space="0" w:color="auto"/>
              <w:left w:val="inset" w:sz="18" w:space="0" w:color="auto"/>
              <w:bottom w:val="inset" w:sz="18" w:space="0" w:color="auto"/>
              <w:right w:val="inset" w:sz="18" w:space="0" w:color="auto"/>
            </w:tcBorders>
          </w:tcPr>
          <w:p w14:paraId="4194203E"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0.153</w:t>
            </w:r>
            <w:r w:rsidRPr="00E45AB9">
              <w:rPr>
                <w:rFonts w:asciiTheme="majorBidi" w:hAnsiTheme="majorBidi" w:cstheme="majorBidi"/>
                <w:sz w:val="18"/>
                <w:szCs w:val="18"/>
                <w:vertAlign w:val="superscript"/>
              </w:rPr>
              <w:t>C</w:t>
            </w:r>
          </w:p>
        </w:tc>
      </w:tr>
      <w:tr w:rsidR="008F142D" w:rsidRPr="00E45AB9" w14:paraId="358DD45C"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tcPr>
          <w:tbl>
            <w:tblPr>
              <w:tblW w:w="4832" w:type="dxa"/>
              <w:tblCellSpacing w:w="15" w:type="dxa"/>
              <w:tblCellMar>
                <w:top w:w="15" w:type="dxa"/>
                <w:left w:w="15" w:type="dxa"/>
                <w:bottom w:w="15" w:type="dxa"/>
                <w:right w:w="15" w:type="dxa"/>
              </w:tblCellMar>
              <w:tblLook w:val="04A0" w:firstRow="1" w:lastRow="0" w:firstColumn="1" w:lastColumn="0" w:noHBand="0" w:noVBand="1"/>
            </w:tblPr>
            <w:tblGrid>
              <w:gridCol w:w="4832"/>
            </w:tblGrid>
            <w:tr w:rsidR="008F142D" w:rsidRPr="00E45AB9" w14:paraId="22C51992" w14:textId="77777777" w:rsidTr="00051849">
              <w:trPr>
                <w:trHeight w:val="862"/>
                <w:tblCellSpacing w:w="15" w:type="dxa"/>
              </w:trPr>
              <w:tc>
                <w:tcPr>
                  <w:tcW w:w="0" w:type="auto"/>
                  <w:vAlign w:val="center"/>
                  <w:hideMark/>
                </w:tcPr>
                <w:p w14:paraId="752B8CC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Insulin dependence Yes</w:t>
                  </w:r>
                </w:p>
              </w:tc>
            </w:tr>
          </w:tbl>
          <w:p w14:paraId="7E72B700" w14:textId="77777777" w:rsidR="008F142D" w:rsidRPr="00E45AB9" w:rsidRDefault="008F142D" w:rsidP="00051849">
            <w:pPr>
              <w:spacing w:line="276" w:lineRule="auto"/>
              <w:rPr>
                <w:rFonts w:asciiTheme="majorBidi" w:hAnsiTheme="majorBidi" w:cstheme="majorBidi"/>
                <w:vanish/>
                <w:sz w:val="18"/>
                <w:szCs w:val="18"/>
              </w:rPr>
            </w:pPr>
          </w:p>
          <w:p w14:paraId="11E36759" w14:textId="77777777" w:rsidR="008F142D" w:rsidRPr="00E45AB9" w:rsidRDefault="008F142D" w:rsidP="00051849">
            <w:pPr>
              <w:spacing w:line="276" w:lineRule="auto"/>
              <w:rPr>
                <w:rFonts w:asciiTheme="majorBidi" w:hAnsiTheme="majorBidi" w:cstheme="majorBidi"/>
                <w:sz w:val="18"/>
                <w:szCs w:val="18"/>
              </w:rPr>
            </w:pPr>
          </w:p>
        </w:tc>
        <w:tc>
          <w:tcPr>
            <w:tcW w:w="673" w:type="pct"/>
            <w:tcBorders>
              <w:top w:val="inset" w:sz="18" w:space="0" w:color="auto"/>
              <w:left w:val="inset" w:sz="18" w:space="0" w:color="auto"/>
              <w:bottom w:val="inset" w:sz="18" w:space="0" w:color="auto"/>
              <w:right w:val="inset" w:sz="18" w:space="0" w:color="auto"/>
            </w:tcBorders>
          </w:tcPr>
          <w:p w14:paraId="5C008DF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26 (53.1%)</w:t>
            </w:r>
          </w:p>
        </w:tc>
        <w:tc>
          <w:tcPr>
            <w:tcW w:w="657" w:type="pct"/>
            <w:tcBorders>
              <w:top w:val="inset" w:sz="18" w:space="0" w:color="auto"/>
              <w:left w:val="inset" w:sz="18" w:space="0" w:color="auto"/>
              <w:bottom w:val="inset" w:sz="18" w:space="0" w:color="auto"/>
              <w:right w:val="inset" w:sz="18" w:space="0" w:color="auto"/>
            </w:tcBorders>
          </w:tcPr>
          <w:p w14:paraId="1C53CF6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278 (48.9%)</w:t>
            </w:r>
          </w:p>
        </w:tc>
        <w:tc>
          <w:tcPr>
            <w:tcW w:w="303" w:type="pct"/>
            <w:tcBorders>
              <w:top w:val="inset" w:sz="18" w:space="0" w:color="auto"/>
              <w:left w:val="inset" w:sz="18" w:space="0" w:color="auto"/>
              <w:bottom w:val="inset" w:sz="18" w:space="0" w:color="auto"/>
              <w:right w:val="inset" w:sz="18" w:space="0" w:color="auto"/>
            </w:tcBorders>
          </w:tcPr>
          <w:p w14:paraId="564911A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0.525</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4C377FC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577" w:type="pct"/>
            <w:tcBorders>
              <w:top w:val="inset" w:sz="18" w:space="0" w:color="auto"/>
              <w:left w:val="inset" w:sz="18" w:space="0" w:color="auto"/>
              <w:bottom w:val="inset" w:sz="18" w:space="0" w:color="auto"/>
              <w:right w:val="inset" w:sz="18" w:space="0" w:color="auto"/>
            </w:tcBorders>
            <w:vAlign w:val="bottom"/>
          </w:tcPr>
          <w:p w14:paraId="082DA0A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02" w:type="pct"/>
            <w:tcBorders>
              <w:top w:val="inset" w:sz="18" w:space="0" w:color="auto"/>
              <w:left w:val="inset" w:sz="18" w:space="0" w:color="auto"/>
              <w:bottom w:val="inset" w:sz="18" w:space="0" w:color="auto"/>
              <w:right w:val="inset" w:sz="18" w:space="0" w:color="auto"/>
            </w:tcBorders>
          </w:tcPr>
          <w:p w14:paraId="5979ED3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r>
      <w:tr w:rsidR="008F142D" w:rsidRPr="00E45AB9" w14:paraId="0CDEF5FA"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tcPr>
          <w:p w14:paraId="1D18998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Oral diabetic drugs Yes</w:t>
            </w:r>
          </w:p>
        </w:tc>
        <w:tc>
          <w:tcPr>
            <w:tcW w:w="673" w:type="pct"/>
            <w:tcBorders>
              <w:top w:val="inset" w:sz="18" w:space="0" w:color="auto"/>
              <w:left w:val="inset" w:sz="18" w:space="0" w:color="auto"/>
              <w:bottom w:val="inset" w:sz="18" w:space="0" w:color="auto"/>
              <w:right w:val="inset" w:sz="18" w:space="0" w:color="auto"/>
            </w:tcBorders>
          </w:tcPr>
          <w:p w14:paraId="53C77EA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26 (53.1%)</w:t>
            </w:r>
          </w:p>
        </w:tc>
        <w:tc>
          <w:tcPr>
            <w:tcW w:w="657" w:type="pct"/>
            <w:tcBorders>
              <w:top w:val="inset" w:sz="18" w:space="0" w:color="auto"/>
              <w:left w:val="inset" w:sz="18" w:space="0" w:color="auto"/>
              <w:bottom w:val="inset" w:sz="18" w:space="0" w:color="auto"/>
              <w:right w:val="inset" w:sz="18" w:space="0" w:color="auto"/>
            </w:tcBorders>
          </w:tcPr>
          <w:p w14:paraId="2753A57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315 (55.5%)</w:t>
            </w:r>
          </w:p>
        </w:tc>
        <w:tc>
          <w:tcPr>
            <w:tcW w:w="303" w:type="pct"/>
            <w:tcBorders>
              <w:top w:val="inset" w:sz="18" w:space="0" w:color="auto"/>
              <w:left w:val="inset" w:sz="18" w:space="0" w:color="auto"/>
              <w:bottom w:val="inset" w:sz="18" w:space="0" w:color="auto"/>
              <w:right w:val="inset" w:sz="18" w:space="0" w:color="auto"/>
            </w:tcBorders>
          </w:tcPr>
          <w:p w14:paraId="4F0082C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0.741</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tcPr>
          <w:p w14:paraId="61A6DCD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577" w:type="pct"/>
            <w:tcBorders>
              <w:top w:val="inset" w:sz="18" w:space="0" w:color="auto"/>
              <w:left w:val="inset" w:sz="18" w:space="0" w:color="auto"/>
              <w:bottom w:val="inset" w:sz="18" w:space="0" w:color="auto"/>
              <w:right w:val="inset" w:sz="18" w:space="0" w:color="auto"/>
            </w:tcBorders>
          </w:tcPr>
          <w:p w14:paraId="59742E2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02" w:type="pct"/>
            <w:tcBorders>
              <w:top w:val="inset" w:sz="18" w:space="0" w:color="auto"/>
              <w:left w:val="inset" w:sz="18" w:space="0" w:color="auto"/>
              <w:bottom w:val="inset" w:sz="18" w:space="0" w:color="auto"/>
              <w:right w:val="inset" w:sz="18" w:space="0" w:color="auto"/>
            </w:tcBorders>
          </w:tcPr>
          <w:p w14:paraId="591B718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r>
      <w:tr w:rsidR="008F142D" w:rsidRPr="00E45AB9" w14:paraId="1567B859"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tblGrid>
            <w:tr w:rsidR="008F142D" w:rsidRPr="00E45AB9" w14:paraId="71799D63" w14:textId="77777777" w:rsidTr="00051849">
              <w:trPr>
                <w:tblCellSpacing w:w="15" w:type="dxa"/>
              </w:trPr>
              <w:tc>
                <w:tcPr>
                  <w:tcW w:w="0" w:type="auto"/>
                  <w:vAlign w:val="center"/>
                  <w:hideMark/>
                </w:tcPr>
                <w:p w14:paraId="608F388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Duration of diabetes</w:t>
                  </w:r>
                </w:p>
              </w:tc>
            </w:tr>
          </w:tbl>
          <w:p w14:paraId="6197DE31" w14:textId="77777777" w:rsidR="008F142D" w:rsidRPr="00E45AB9" w:rsidRDefault="008F142D" w:rsidP="00051849">
            <w:pPr>
              <w:spacing w:line="276" w:lineRule="auto"/>
              <w:rPr>
                <w:rFonts w:asciiTheme="majorBidi" w:hAnsiTheme="majorBidi" w:cstheme="majorBidi"/>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9"/>
            </w:tblGrid>
            <w:tr w:rsidR="008F142D" w:rsidRPr="00E45AB9" w14:paraId="545CE3CC" w14:textId="77777777" w:rsidTr="00051849">
              <w:trPr>
                <w:tblCellSpacing w:w="15" w:type="dxa"/>
              </w:trPr>
              <w:tc>
                <w:tcPr>
                  <w:tcW w:w="0" w:type="auto"/>
                  <w:vAlign w:val="center"/>
                  <w:hideMark/>
                </w:tcPr>
                <w:p w14:paraId="1A33E82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w:t>
                  </w:r>
                </w:p>
              </w:tc>
            </w:tr>
          </w:tbl>
          <w:p w14:paraId="0A9BF097" w14:textId="77777777" w:rsidR="008F142D" w:rsidRPr="00E45AB9" w:rsidRDefault="008F142D" w:rsidP="00051849">
            <w:pPr>
              <w:spacing w:line="276" w:lineRule="auto"/>
              <w:rPr>
                <w:rFonts w:asciiTheme="majorBidi" w:hAnsiTheme="majorBidi" w:cstheme="majorBidi"/>
                <w:sz w:val="18"/>
                <w:szCs w:val="18"/>
              </w:rPr>
            </w:pPr>
          </w:p>
        </w:tc>
        <w:tc>
          <w:tcPr>
            <w:tcW w:w="673" w:type="pct"/>
            <w:tcBorders>
              <w:top w:val="inset" w:sz="18" w:space="0" w:color="auto"/>
              <w:left w:val="inset" w:sz="18" w:space="0" w:color="auto"/>
              <w:bottom w:val="inset" w:sz="18" w:space="0" w:color="auto"/>
              <w:right w:val="inset" w:sz="18" w:space="0" w:color="auto"/>
            </w:tcBorders>
          </w:tcPr>
          <w:p w14:paraId="1B697E6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10.8 ± 4.7</w:t>
            </w:r>
          </w:p>
        </w:tc>
        <w:tc>
          <w:tcPr>
            <w:tcW w:w="657" w:type="pct"/>
            <w:tcBorders>
              <w:top w:val="inset" w:sz="18" w:space="0" w:color="auto"/>
              <w:left w:val="inset" w:sz="18" w:space="0" w:color="auto"/>
              <w:bottom w:val="inset" w:sz="18" w:space="0" w:color="auto"/>
              <w:right w:val="inset" w:sz="18" w:space="0" w:color="auto"/>
            </w:tcBorders>
          </w:tcPr>
          <w:p w14:paraId="39236CC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10.0 ± 5.2</w:t>
            </w:r>
          </w:p>
        </w:tc>
        <w:tc>
          <w:tcPr>
            <w:tcW w:w="303" w:type="pct"/>
            <w:tcBorders>
              <w:top w:val="inset" w:sz="18" w:space="0" w:color="auto"/>
              <w:left w:val="inset" w:sz="18" w:space="0" w:color="auto"/>
              <w:bottom w:val="inset" w:sz="18" w:space="0" w:color="auto"/>
              <w:right w:val="inset" w:sz="18" w:space="0" w:color="auto"/>
            </w:tcBorders>
          </w:tcPr>
          <w:p w14:paraId="1F10874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0.117</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5821793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577" w:type="pct"/>
            <w:tcBorders>
              <w:top w:val="inset" w:sz="18" w:space="0" w:color="auto"/>
              <w:left w:val="inset" w:sz="18" w:space="0" w:color="auto"/>
              <w:bottom w:val="inset" w:sz="18" w:space="0" w:color="auto"/>
              <w:right w:val="inset" w:sz="18" w:space="0" w:color="auto"/>
            </w:tcBorders>
            <w:vAlign w:val="bottom"/>
          </w:tcPr>
          <w:p w14:paraId="173514F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c>
          <w:tcPr>
            <w:tcW w:w="302" w:type="pct"/>
            <w:tcBorders>
              <w:top w:val="inset" w:sz="18" w:space="0" w:color="auto"/>
              <w:left w:val="inset" w:sz="18" w:space="0" w:color="auto"/>
              <w:bottom w:val="inset" w:sz="18" w:space="0" w:color="auto"/>
              <w:right w:val="inset" w:sz="18" w:space="0" w:color="auto"/>
            </w:tcBorders>
          </w:tcPr>
          <w:p w14:paraId="6A713E1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N/A</w:t>
            </w:r>
          </w:p>
        </w:tc>
      </w:tr>
      <w:tr w:rsidR="008F142D" w:rsidRPr="00E45AB9" w14:paraId="7AF0CBD9"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4717E674" w14:textId="77777777" w:rsidR="008F142D" w:rsidRPr="00E45AB9" w:rsidRDefault="008F142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Laboratory  </w:t>
            </w:r>
          </w:p>
        </w:tc>
      </w:tr>
      <w:tr w:rsidR="008F142D" w:rsidRPr="00E45AB9" w14:paraId="7F6B68B0"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02C950A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lastRenderedPageBreak/>
              <w:t>Hemoglobin, g/dL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0026C94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6B04FA7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11.5432 </w:t>
            </w:r>
            <w:r w:rsidRPr="00E45AB9">
              <w:rPr>
                <w:rFonts w:asciiTheme="majorBidi" w:eastAsia="Times New Roman" w:hAnsiTheme="majorBidi" w:cstheme="majorBidi"/>
                <w:sz w:val="18"/>
                <w:szCs w:val="18"/>
              </w:rPr>
              <w:t>± 1.02100</w:t>
            </w:r>
          </w:p>
        </w:tc>
        <w:tc>
          <w:tcPr>
            <w:tcW w:w="657" w:type="pct"/>
            <w:tcBorders>
              <w:top w:val="inset" w:sz="18" w:space="0" w:color="auto"/>
              <w:left w:val="inset" w:sz="18" w:space="0" w:color="auto"/>
              <w:bottom w:val="inset" w:sz="18" w:space="0" w:color="auto"/>
              <w:right w:val="inset" w:sz="18" w:space="0" w:color="auto"/>
            </w:tcBorders>
            <w:vAlign w:val="bottom"/>
          </w:tcPr>
          <w:p w14:paraId="3908BAB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11.4197 </w:t>
            </w:r>
            <w:r w:rsidRPr="00E45AB9">
              <w:rPr>
                <w:rFonts w:asciiTheme="majorBidi" w:eastAsia="Times New Roman" w:hAnsiTheme="majorBidi" w:cstheme="majorBidi"/>
                <w:sz w:val="18"/>
                <w:szCs w:val="18"/>
              </w:rPr>
              <w:t>± 0.96617</w:t>
            </w:r>
          </w:p>
        </w:tc>
        <w:tc>
          <w:tcPr>
            <w:tcW w:w="303" w:type="pct"/>
            <w:tcBorders>
              <w:top w:val="inset" w:sz="18" w:space="0" w:color="auto"/>
              <w:left w:val="inset" w:sz="18" w:space="0" w:color="auto"/>
              <w:bottom w:val="inset" w:sz="18" w:space="0" w:color="auto"/>
              <w:right w:val="inset" w:sz="18" w:space="0" w:color="auto"/>
            </w:tcBorders>
          </w:tcPr>
          <w:p w14:paraId="1EF060FE"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0.393</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06C5A79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11.5486 </w:t>
            </w:r>
            <w:r w:rsidRPr="00E45AB9">
              <w:rPr>
                <w:rFonts w:asciiTheme="majorBidi" w:eastAsia="Times New Roman" w:hAnsiTheme="majorBidi" w:cstheme="majorBidi"/>
                <w:sz w:val="18"/>
                <w:szCs w:val="18"/>
              </w:rPr>
              <w:t>± 0.68299</w:t>
            </w:r>
          </w:p>
        </w:tc>
        <w:tc>
          <w:tcPr>
            <w:tcW w:w="577" w:type="pct"/>
            <w:tcBorders>
              <w:top w:val="inset" w:sz="18" w:space="0" w:color="auto"/>
              <w:left w:val="inset" w:sz="18" w:space="0" w:color="auto"/>
              <w:bottom w:val="inset" w:sz="18" w:space="0" w:color="auto"/>
              <w:right w:val="inset" w:sz="18" w:space="0" w:color="auto"/>
            </w:tcBorders>
            <w:vAlign w:val="bottom"/>
          </w:tcPr>
          <w:p w14:paraId="67BA67D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11.649 </w:t>
            </w:r>
            <w:r w:rsidRPr="00E45AB9">
              <w:rPr>
                <w:rFonts w:asciiTheme="majorBidi" w:eastAsia="Times New Roman" w:hAnsiTheme="majorBidi" w:cstheme="majorBidi"/>
                <w:sz w:val="18"/>
                <w:szCs w:val="18"/>
              </w:rPr>
              <w:t>± 0.81758</w:t>
            </w:r>
          </w:p>
        </w:tc>
        <w:tc>
          <w:tcPr>
            <w:tcW w:w="302" w:type="pct"/>
            <w:tcBorders>
              <w:top w:val="inset" w:sz="18" w:space="0" w:color="auto"/>
              <w:left w:val="inset" w:sz="18" w:space="0" w:color="auto"/>
              <w:bottom w:val="inset" w:sz="18" w:space="0" w:color="auto"/>
              <w:right w:val="inset" w:sz="18" w:space="0" w:color="auto"/>
            </w:tcBorders>
          </w:tcPr>
          <w:p w14:paraId="752DF70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0.431</w:t>
            </w:r>
            <w:r w:rsidRPr="00E45AB9">
              <w:rPr>
                <w:rFonts w:asciiTheme="majorBidi" w:hAnsiTheme="majorBidi" w:cstheme="majorBidi"/>
                <w:sz w:val="18"/>
                <w:szCs w:val="18"/>
                <w:vertAlign w:val="superscript"/>
              </w:rPr>
              <w:t>a</w:t>
            </w:r>
          </w:p>
        </w:tc>
      </w:tr>
      <w:tr w:rsidR="008F142D" w:rsidRPr="00E45AB9" w14:paraId="04E9AC6A"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tcPr>
          <w:p w14:paraId="569C265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White blood cell count, cells/</w:t>
            </w:r>
            <w:proofErr w:type="spellStart"/>
            <w:r w:rsidRPr="00E45AB9">
              <w:rPr>
                <w:rFonts w:asciiTheme="majorBidi" w:hAnsiTheme="majorBidi" w:cstheme="majorBidi"/>
                <w:sz w:val="18"/>
                <w:szCs w:val="18"/>
              </w:rPr>
              <w:t>μL</w:t>
            </w:r>
            <w:proofErr w:type="spellEnd"/>
          </w:p>
        </w:tc>
        <w:tc>
          <w:tcPr>
            <w:tcW w:w="704" w:type="pct"/>
            <w:gridSpan w:val="2"/>
            <w:tcBorders>
              <w:top w:val="inset" w:sz="18" w:space="0" w:color="auto"/>
              <w:left w:val="inset" w:sz="18" w:space="0" w:color="auto"/>
              <w:bottom w:val="inset" w:sz="18" w:space="0" w:color="auto"/>
              <w:right w:val="inset" w:sz="18" w:space="0" w:color="auto"/>
            </w:tcBorders>
            <w:vAlign w:val="bottom"/>
          </w:tcPr>
          <w:p w14:paraId="3F77C1E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w:t>
            </w:r>
          </w:p>
        </w:tc>
        <w:tc>
          <w:tcPr>
            <w:tcW w:w="673" w:type="pct"/>
            <w:tcBorders>
              <w:top w:val="inset" w:sz="18" w:space="0" w:color="auto"/>
              <w:left w:val="inset" w:sz="18" w:space="0" w:color="auto"/>
              <w:bottom w:val="inset" w:sz="18" w:space="0" w:color="auto"/>
              <w:right w:val="inset" w:sz="18" w:space="0" w:color="auto"/>
            </w:tcBorders>
          </w:tcPr>
          <w:p w14:paraId="705797A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8.21 ± 1.98</w:t>
            </w:r>
          </w:p>
        </w:tc>
        <w:tc>
          <w:tcPr>
            <w:tcW w:w="657" w:type="pct"/>
            <w:tcBorders>
              <w:top w:val="inset" w:sz="18" w:space="0" w:color="auto"/>
              <w:left w:val="inset" w:sz="18" w:space="0" w:color="auto"/>
              <w:bottom w:val="inset" w:sz="18" w:space="0" w:color="auto"/>
              <w:right w:val="inset" w:sz="18" w:space="0" w:color="auto"/>
            </w:tcBorders>
          </w:tcPr>
          <w:p w14:paraId="6B61095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8.11 ± 1.86</w:t>
            </w:r>
          </w:p>
        </w:tc>
        <w:tc>
          <w:tcPr>
            <w:tcW w:w="303" w:type="pct"/>
            <w:tcBorders>
              <w:top w:val="inset" w:sz="18" w:space="0" w:color="auto"/>
              <w:left w:val="inset" w:sz="18" w:space="0" w:color="auto"/>
              <w:bottom w:val="inset" w:sz="18" w:space="0" w:color="auto"/>
              <w:right w:val="inset" w:sz="18" w:space="0" w:color="auto"/>
            </w:tcBorders>
          </w:tcPr>
          <w:p w14:paraId="04AFAF8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0.477a</w:t>
            </w:r>
          </w:p>
        </w:tc>
        <w:tc>
          <w:tcPr>
            <w:tcW w:w="554" w:type="pct"/>
            <w:tcBorders>
              <w:top w:val="inset" w:sz="18" w:space="0" w:color="auto"/>
              <w:left w:val="inset" w:sz="18" w:space="0" w:color="auto"/>
              <w:bottom w:val="inset" w:sz="18" w:space="0" w:color="auto"/>
              <w:right w:val="inset" w:sz="18" w:space="0" w:color="auto"/>
            </w:tcBorders>
          </w:tcPr>
          <w:p w14:paraId="62ECFFE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8.03 ± 1.73</w:t>
            </w:r>
          </w:p>
        </w:tc>
        <w:tc>
          <w:tcPr>
            <w:tcW w:w="577" w:type="pct"/>
            <w:tcBorders>
              <w:top w:val="inset" w:sz="18" w:space="0" w:color="auto"/>
              <w:left w:val="inset" w:sz="18" w:space="0" w:color="auto"/>
              <w:bottom w:val="inset" w:sz="18" w:space="0" w:color="auto"/>
              <w:right w:val="inset" w:sz="18" w:space="0" w:color="auto"/>
            </w:tcBorders>
          </w:tcPr>
          <w:p w14:paraId="3921BCB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7.95 ± 1.89</w:t>
            </w:r>
          </w:p>
        </w:tc>
        <w:tc>
          <w:tcPr>
            <w:tcW w:w="302" w:type="pct"/>
            <w:tcBorders>
              <w:top w:val="inset" w:sz="18" w:space="0" w:color="auto"/>
              <w:left w:val="inset" w:sz="18" w:space="0" w:color="auto"/>
              <w:bottom w:val="inset" w:sz="18" w:space="0" w:color="auto"/>
              <w:right w:val="inset" w:sz="18" w:space="0" w:color="auto"/>
            </w:tcBorders>
          </w:tcPr>
          <w:p w14:paraId="5E51D87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0.581a</w:t>
            </w:r>
          </w:p>
        </w:tc>
      </w:tr>
      <w:tr w:rsidR="008F142D" w:rsidRPr="00E45AB9" w14:paraId="4C6C722A"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138822E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Total protein, g\l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68B064F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521F330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1.94 </w:t>
            </w:r>
            <w:r w:rsidRPr="00E45AB9">
              <w:rPr>
                <w:rFonts w:asciiTheme="majorBidi" w:eastAsia="Times New Roman" w:hAnsiTheme="majorBidi" w:cstheme="majorBidi"/>
                <w:sz w:val="18"/>
                <w:szCs w:val="18"/>
              </w:rPr>
              <w:t>± 0.418</w:t>
            </w:r>
          </w:p>
        </w:tc>
        <w:tc>
          <w:tcPr>
            <w:tcW w:w="657" w:type="pct"/>
            <w:tcBorders>
              <w:top w:val="inset" w:sz="18" w:space="0" w:color="auto"/>
              <w:left w:val="inset" w:sz="18" w:space="0" w:color="auto"/>
              <w:bottom w:val="inset" w:sz="18" w:space="0" w:color="auto"/>
              <w:right w:val="inset" w:sz="18" w:space="0" w:color="auto"/>
            </w:tcBorders>
            <w:vAlign w:val="bottom"/>
          </w:tcPr>
          <w:p w14:paraId="11F5435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1.87 </w:t>
            </w:r>
            <w:r w:rsidRPr="00E45AB9">
              <w:rPr>
                <w:rFonts w:asciiTheme="majorBidi" w:eastAsia="Times New Roman" w:hAnsiTheme="majorBidi" w:cstheme="majorBidi"/>
                <w:sz w:val="18"/>
                <w:szCs w:val="18"/>
              </w:rPr>
              <w:t>± 0.762</w:t>
            </w:r>
          </w:p>
        </w:tc>
        <w:tc>
          <w:tcPr>
            <w:tcW w:w="303" w:type="pct"/>
            <w:tcBorders>
              <w:top w:val="inset" w:sz="18" w:space="0" w:color="auto"/>
              <w:left w:val="inset" w:sz="18" w:space="0" w:color="auto"/>
              <w:bottom w:val="inset" w:sz="18" w:space="0" w:color="auto"/>
              <w:right w:val="inset" w:sz="18" w:space="0" w:color="auto"/>
            </w:tcBorders>
          </w:tcPr>
          <w:p w14:paraId="092582D4"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0.557</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7F18BC2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3.69 </w:t>
            </w:r>
            <w:r w:rsidRPr="00E45AB9">
              <w:rPr>
                <w:rFonts w:asciiTheme="majorBidi" w:eastAsia="Times New Roman" w:hAnsiTheme="majorBidi" w:cstheme="majorBidi"/>
                <w:sz w:val="18"/>
                <w:szCs w:val="18"/>
              </w:rPr>
              <w:t>± 1.089</w:t>
            </w:r>
          </w:p>
        </w:tc>
        <w:tc>
          <w:tcPr>
            <w:tcW w:w="577" w:type="pct"/>
            <w:tcBorders>
              <w:top w:val="inset" w:sz="18" w:space="0" w:color="auto"/>
              <w:left w:val="inset" w:sz="18" w:space="0" w:color="auto"/>
              <w:bottom w:val="inset" w:sz="18" w:space="0" w:color="auto"/>
              <w:right w:val="inset" w:sz="18" w:space="0" w:color="auto"/>
            </w:tcBorders>
            <w:vAlign w:val="bottom"/>
          </w:tcPr>
          <w:p w14:paraId="72F72CC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3.70 </w:t>
            </w:r>
            <w:r w:rsidRPr="00E45AB9">
              <w:rPr>
                <w:rFonts w:asciiTheme="majorBidi" w:eastAsia="Times New Roman" w:hAnsiTheme="majorBidi" w:cstheme="majorBidi"/>
                <w:sz w:val="18"/>
                <w:szCs w:val="18"/>
              </w:rPr>
              <w:t>± 0.86</w:t>
            </w:r>
          </w:p>
        </w:tc>
        <w:tc>
          <w:tcPr>
            <w:tcW w:w="302" w:type="pct"/>
            <w:tcBorders>
              <w:top w:val="inset" w:sz="18" w:space="0" w:color="auto"/>
              <w:left w:val="inset" w:sz="18" w:space="0" w:color="auto"/>
              <w:bottom w:val="inset" w:sz="18" w:space="0" w:color="auto"/>
              <w:right w:val="inset" w:sz="18" w:space="0" w:color="auto"/>
            </w:tcBorders>
          </w:tcPr>
          <w:p w14:paraId="0F7D13C7"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0.899</w:t>
            </w:r>
            <w:r w:rsidRPr="00E45AB9">
              <w:rPr>
                <w:rFonts w:asciiTheme="majorBidi" w:hAnsiTheme="majorBidi" w:cstheme="majorBidi"/>
                <w:sz w:val="18"/>
                <w:szCs w:val="18"/>
                <w:vertAlign w:val="superscript"/>
              </w:rPr>
              <w:t>a</w:t>
            </w:r>
          </w:p>
        </w:tc>
      </w:tr>
      <w:tr w:rsidR="008F142D" w:rsidRPr="00E45AB9" w14:paraId="7F546557"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776489EC" w14:textId="4BA13920"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Albumin, g/</w:t>
            </w:r>
            <w:r w:rsidR="007D5190">
              <w:rPr>
                <w:rFonts w:asciiTheme="majorBidi" w:hAnsiTheme="majorBidi" w:cstheme="majorBidi"/>
                <w:sz w:val="18"/>
                <w:szCs w:val="18"/>
              </w:rPr>
              <w:t>d</w:t>
            </w:r>
            <w:r w:rsidRPr="00E45AB9">
              <w:rPr>
                <w:rFonts w:asciiTheme="majorBidi" w:hAnsiTheme="majorBidi" w:cstheme="majorBidi"/>
                <w:sz w:val="18"/>
                <w:szCs w:val="18"/>
              </w:rPr>
              <w:t>l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670C2CA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591AD21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2.26 </w:t>
            </w:r>
            <w:r w:rsidRPr="00E45AB9">
              <w:rPr>
                <w:rFonts w:asciiTheme="majorBidi" w:eastAsia="Times New Roman" w:hAnsiTheme="majorBidi" w:cstheme="majorBidi"/>
                <w:sz w:val="18"/>
                <w:szCs w:val="18"/>
              </w:rPr>
              <w:t>± 0.587</w:t>
            </w:r>
          </w:p>
        </w:tc>
        <w:tc>
          <w:tcPr>
            <w:tcW w:w="657" w:type="pct"/>
            <w:tcBorders>
              <w:top w:val="inset" w:sz="18" w:space="0" w:color="auto"/>
              <w:left w:val="inset" w:sz="18" w:space="0" w:color="auto"/>
              <w:bottom w:val="inset" w:sz="18" w:space="0" w:color="auto"/>
              <w:right w:val="inset" w:sz="18" w:space="0" w:color="auto"/>
            </w:tcBorders>
            <w:vAlign w:val="bottom"/>
          </w:tcPr>
          <w:p w14:paraId="74FBD0F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2.15 </w:t>
            </w:r>
            <w:r w:rsidRPr="00E45AB9">
              <w:rPr>
                <w:rFonts w:asciiTheme="majorBidi" w:eastAsia="Times New Roman" w:hAnsiTheme="majorBidi" w:cstheme="majorBidi"/>
                <w:sz w:val="18"/>
                <w:szCs w:val="18"/>
              </w:rPr>
              <w:t>± 0.547</w:t>
            </w:r>
          </w:p>
        </w:tc>
        <w:tc>
          <w:tcPr>
            <w:tcW w:w="303" w:type="pct"/>
            <w:tcBorders>
              <w:top w:val="inset" w:sz="18" w:space="0" w:color="auto"/>
              <w:left w:val="inset" w:sz="18" w:space="0" w:color="auto"/>
              <w:bottom w:val="inset" w:sz="18" w:space="0" w:color="auto"/>
              <w:right w:val="inset" w:sz="18" w:space="0" w:color="auto"/>
            </w:tcBorders>
          </w:tcPr>
          <w:p w14:paraId="7B8C8E89"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0.195</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5A4512E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2.40 </w:t>
            </w:r>
            <w:r w:rsidRPr="00E45AB9">
              <w:rPr>
                <w:rFonts w:asciiTheme="majorBidi" w:eastAsia="Times New Roman" w:hAnsiTheme="majorBidi" w:cstheme="majorBidi"/>
                <w:sz w:val="18"/>
                <w:szCs w:val="18"/>
              </w:rPr>
              <w:t>± 0.714</w:t>
            </w:r>
          </w:p>
        </w:tc>
        <w:tc>
          <w:tcPr>
            <w:tcW w:w="577" w:type="pct"/>
            <w:tcBorders>
              <w:top w:val="inset" w:sz="18" w:space="0" w:color="auto"/>
              <w:left w:val="inset" w:sz="18" w:space="0" w:color="auto"/>
              <w:bottom w:val="inset" w:sz="18" w:space="0" w:color="auto"/>
              <w:right w:val="inset" w:sz="18" w:space="0" w:color="auto"/>
            </w:tcBorders>
            <w:vAlign w:val="bottom"/>
          </w:tcPr>
          <w:p w14:paraId="26F23E5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2.49 </w:t>
            </w:r>
            <w:r w:rsidRPr="00E45AB9">
              <w:rPr>
                <w:rFonts w:asciiTheme="majorBidi" w:eastAsia="Times New Roman" w:hAnsiTheme="majorBidi" w:cstheme="majorBidi"/>
                <w:sz w:val="18"/>
                <w:szCs w:val="18"/>
              </w:rPr>
              <w:t>± 0.584</w:t>
            </w:r>
          </w:p>
        </w:tc>
        <w:tc>
          <w:tcPr>
            <w:tcW w:w="302" w:type="pct"/>
            <w:tcBorders>
              <w:top w:val="inset" w:sz="18" w:space="0" w:color="auto"/>
              <w:left w:val="inset" w:sz="18" w:space="0" w:color="auto"/>
              <w:bottom w:val="inset" w:sz="18" w:space="0" w:color="auto"/>
              <w:right w:val="inset" w:sz="18" w:space="0" w:color="auto"/>
            </w:tcBorders>
          </w:tcPr>
          <w:p w14:paraId="364E926E"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0.286</w:t>
            </w:r>
            <w:r w:rsidRPr="00E45AB9">
              <w:rPr>
                <w:rFonts w:asciiTheme="majorBidi" w:hAnsiTheme="majorBidi" w:cstheme="majorBidi"/>
                <w:sz w:val="18"/>
                <w:szCs w:val="18"/>
                <w:vertAlign w:val="superscript"/>
              </w:rPr>
              <w:t>a</w:t>
            </w:r>
          </w:p>
        </w:tc>
      </w:tr>
      <w:tr w:rsidR="008F142D" w:rsidRPr="00E45AB9" w14:paraId="7E1774C3"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63C0C39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Platelet, K/</w:t>
            </w:r>
            <w:proofErr w:type="spellStart"/>
            <w:r w:rsidRPr="00E45AB9">
              <w:rPr>
                <w:rFonts w:asciiTheme="majorBidi" w:hAnsiTheme="majorBidi" w:cstheme="majorBidi"/>
                <w:sz w:val="18"/>
                <w:szCs w:val="18"/>
              </w:rPr>
              <w:t>μL</w:t>
            </w:r>
            <w:proofErr w:type="spellEnd"/>
            <w:r w:rsidRPr="00E45AB9">
              <w:rPr>
                <w:rFonts w:asciiTheme="majorBidi" w:hAnsiTheme="majorBidi" w:cstheme="majorBidi"/>
                <w:sz w:val="18"/>
                <w:szCs w:val="18"/>
              </w:rPr>
              <w:t>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751BB9B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43B1719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141.43 </w:t>
            </w:r>
            <w:r w:rsidRPr="00E45AB9">
              <w:rPr>
                <w:rFonts w:asciiTheme="majorBidi" w:eastAsia="Times New Roman" w:hAnsiTheme="majorBidi" w:cstheme="majorBidi"/>
                <w:sz w:val="18"/>
                <w:szCs w:val="18"/>
              </w:rPr>
              <w:t>± 52.669</w:t>
            </w:r>
          </w:p>
        </w:tc>
        <w:tc>
          <w:tcPr>
            <w:tcW w:w="657" w:type="pct"/>
            <w:tcBorders>
              <w:top w:val="inset" w:sz="18" w:space="0" w:color="auto"/>
              <w:left w:val="inset" w:sz="18" w:space="0" w:color="auto"/>
              <w:bottom w:val="inset" w:sz="18" w:space="0" w:color="auto"/>
              <w:right w:val="inset" w:sz="18" w:space="0" w:color="auto"/>
            </w:tcBorders>
            <w:vAlign w:val="bottom"/>
          </w:tcPr>
          <w:p w14:paraId="0960418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147.80 </w:t>
            </w:r>
            <w:r w:rsidRPr="00E45AB9">
              <w:rPr>
                <w:rFonts w:asciiTheme="majorBidi" w:eastAsia="Times New Roman" w:hAnsiTheme="majorBidi" w:cstheme="majorBidi"/>
                <w:sz w:val="18"/>
                <w:szCs w:val="18"/>
              </w:rPr>
              <w:t>± 50.121</w:t>
            </w:r>
          </w:p>
        </w:tc>
        <w:tc>
          <w:tcPr>
            <w:tcW w:w="303" w:type="pct"/>
            <w:tcBorders>
              <w:top w:val="inset" w:sz="18" w:space="0" w:color="auto"/>
              <w:left w:val="inset" w:sz="18" w:space="0" w:color="auto"/>
              <w:bottom w:val="inset" w:sz="18" w:space="0" w:color="auto"/>
              <w:right w:val="inset" w:sz="18" w:space="0" w:color="auto"/>
            </w:tcBorders>
          </w:tcPr>
          <w:p w14:paraId="4CBE489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0.395</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3AF4527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21620.96 </w:t>
            </w:r>
            <w:r w:rsidRPr="00E45AB9">
              <w:rPr>
                <w:rFonts w:asciiTheme="majorBidi" w:eastAsia="Times New Roman" w:hAnsiTheme="majorBidi" w:cstheme="majorBidi"/>
                <w:sz w:val="18"/>
                <w:szCs w:val="18"/>
              </w:rPr>
              <w:t>± 61462.780</w:t>
            </w:r>
          </w:p>
        </w:tc>
        <w:tc>
          <w:tcPr>
            <w:tcW w:w="577" w:type="pct"/>
            <w:tcBorders>
              <w:top w:val="inset" w:sz="18" w:space="0" w:color="auto"/>
              <w:left w:val="inset" w:sz="18" w:space="0" w:color="auto"/>
              <w:bottom w:val="inset" w:sz="18" w:space="0" w:color="auto"/>
              <w:right w:val="inset" w:sz="18" w:space="0" w:color="auto"/>
            </w:tcBorders>
            <w:vAlign w:val="bottom"/>
          </w:tcPr>
          <w:p w14:paraId="4A0CE8F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14919.83 </w:t>
            </w:r>
            <w:r w:rsidRPr="00E45AB9">
              <w:rPr>
                <w:rFonts w:asciiTheme="majorBidi" w:eastAsia="Times New Roman" w:hAnsiTheme="majorBidi" w:cstheme="majorBidi"/>
                <w:sz w:val="18"/>
                <w:szCs w:val="18"/>
              </w:rPr>
              <w:t>± 54661.750</w:t>
            </w:r>
          </w:p>
        </w:tc>
        <w:tc>
          <w:tcPr>
            <w:tcW w:w="302" w:type="pct"/>
            <w:tcBorders>
              <w:top w:val="inset" w:sz="18" w:space="0" w:color="auto"/>
              <w:left w:val="inset" w:sz="18" w:space="0" w:color="auto"/>
              <w:bottom w:val="inset" w:sz="18" w:space="0" w:color="auto"/>
              <w:right w:val="inset" w:sz="18" w:space="0" w:color="auto"/>
            </w:tcBorders>
          </w:tcPr>
          <w:p w14:paraId="6C511820"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0.440</w:t>
            </w:r>
            <w:r w:rsidRPr="00E45AB9">
              <w:rPr>
                <w:rFonts w:asciiTheme="majorBidi" w:hAnsiTheme="majorBidi" w:cstheme="majorBidi"/>
                <w:sz w:val="18"/>
                <w:szCs w:val="18"/>
                <w:vertAlign w:val="superscript"/>
              </w:rPr>
              <w:t>a</w:t>
            </w:r>
          </w:p>
        </w:tc>
      </w:tr>
      <w:tr w:rsidR="008F142D" w:rsidRPr="00E45AB9" w14:paraId="47373FE5"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64E767D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 reactive protein, mg/L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1C872E1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090129A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26.73 </w:t>
            </w:r>
            <w:r w:rsidRPr="00E45AB9">
              <w:rPr>
                <w:rFonts w:asciiTheme="majorBidi" w:eastAsia="Times New Roman" w:hAnsiTheme="majorBidi" w:cstheme="majorBidi"/>
                <w:sz w:val="18"/>
                <w:szCs w:val="18"/>
              </w:rPr>
              <w:t>± 40.994</w:t>
            </w:r>
          </w:p>
        </w:tc>
        <w:tc>
          <w:tcPr>
            <w:tcW w:w="657" w:type="pct"/>
            <w:tcBorders>
              <w:top w:val="inset" w:sz="18" w:space="0" w:color="auto"/>
              <w:left w:val="inset" w:sz="18" w:space="0" w:color="auto"/>
              <w:bottom w:val="inset" w:sz="18" w:space="0" w:color="auto"/>
              <w:right w:val="inset" w:sz="18" w:space="0" w:color="auto"/>
            </w:tcBorders>
            <w:vAlign w:val="bottom"/>
          </w:tcPr>
          <w:p w14:paraId="0CA72BE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22.95 </w:t>
            </w:r>
            <w:r w:rsidRPr="00E45AB9">
              <w:rPr>
                <w:rFonts w:asciiTheme="majorBidi" w:eastAsia="Times New Roman" w:hAnsiTheme="majorBidi" w:cstheme="majorBidi"/>
                <w:sz w:val="18"/>
                <w:szCs w:val="18"/>
              </w:rPr>
              <w:t>± 27.117</w:t>
            </w:r>
          </w:p>
        </w:tc>
        <w:tc>
          <w:tcPr>
            <w:tcW w:w="303" w:type="pct"/>
            <w:tcBorders>
              <w:top w:val="inset" w:sz="18" w:space="0" w:color="auto"/>
              <w:left w:val="inset" w:sz="18" w:space="0" w:color="auto"/>
              <w:bottom w:val="inset" w:sz="18" w:space="0" w:color="auto"/>
              <w:right w:val="inset" w:sz="18" w:space="0" w:color="auto"/>
            </w:tcBorders>
          </w:tcPr>
          <w:p w14:paraId="044C2705"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0.373</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7881A61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31.18 </w:t>
            </w:r>
            <w:r w:rsidRPr="00E45AB9">
              <w:rPr>
                <w:rFonts w:asciiTheme="majorBidi" w:eastAsia="Times New Roman" w:hAnsiTheme="majorBidi" w:cstheme="majorBidi"/>
                <w:sz w:val="18"/>
                <w:szCs w:val="18"/>
              </w:rPr>
              <w:t>± 49.011</w:t>
            </w:r>
          </w:p>
        </w:tc>
        <w:tc>
          <w:tcPr>
            <w:tcW w:w="577" w:type="pct"/>
            <w:tcBorders>
              <w:top w:val="inset" w:sz="18" w:space="0" w:color="auto"/>
              <w:left w:val="inset" w:sz="18" w:space="0" w:color="auto"/>
              <w:bottom w:val="inset" w:sz="18" w:space="0" w:color="auto"/>
              <w:right w:val="inset" w:sz="18" w:space="0" w:color="auto"/>
            </w:tcBorders>
            <w:vAlign w:val="bottom"/>
          </w:tcPr>
          <w:p w14:paraId="20CD677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24.14 </w:t>
            </w:r>
            <w:r w:rsidRPr="00E45AB9">
              <w:rPr>
                <w:rFonts w:asciiTheme="majorBidi" w:eastAsia="Times New Roman" w:hAnsiTheme="majorBidi" w:cstheme="majorBidi"/>
                <w:sz w:val="18"/>
                <w:szCs w:val="18"/>
              </w:rPr>
              <w:t>± 29.011</w:t>
            </w:r>
          </w:p>
        </w:tc>
        <w:tc>
          <w:tcPr>
            <w:tcW w:w="302" w:type="pct"/>
            <w:tcBorders>
              <w:top w:val="inset" w:sz="18" w:space="0" w:color="auto"/>
              <w:left w:val="inset" w:sz="18" w:space="0" w:color="auto"/>
              <w:bottom w:val="inset" w:sz="18" w:space="0" w:color="auto"/>
              <w:right w:val="inset" w:sz="18" w:space="0" w:color="auto"/>
            </w:tcBorders>
          </w:tcPr>
          <w:p w14:paraId="0307398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0.357</w:t>
            </w:r>
            <w:r w:rsidRPr="00E45AB9">
              <w:rPr>
                <w:rFonts w:asciiTheme="majorBidi" w:hAnsiTheme="majorBidi" w:cstheme="majorBidi"/>
                <w:sz w:val="18"/>
                <w:szCs w:val="18"/>
                <w:vertAlign w:val="superscript"/>
              </w:rPr>
              <w:t>a</w:t>
            </w:r>
          </w:p>
        </w:tc>
      </w:tr>
      <w:tr w:rsidR="008F142D" w:rsidRPr="00E45AB9" w14:paraId="0878F07E"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2D9B091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Creatinine, mg/dL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2FB87A1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5331A4A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1.14 </w:t>
            </w:r>
            <w:r w:rsidRPr="00E45AB9">
              <w:rPr>
                <w:rFonts w:asciiTheme="majorBidi" w:eastAsia="Times New Roman" w:hAnsiTheme="majorBidi" w:cstheme="majorBidi"/>
                <w:sz w:val="18"/>
                <w:szCs w:val="18"/>
              </w:rPr>
              <w:t>± 0.594</w:t>
            </w:r>
          </w:p>
        </w:tc>
        <w:tc>
          <w:tcPr>
            <w:tcW w:w="657" w:type="pct"/>
            <w:tcBorders>
              <w:top w:val="inset" w:sz="18" w:space="0" w:color="auto"/>
              <w:left w:val="inset" w:sz="18" w:space="0" w:color="auto"/>
              <w:bottom w:val="inset" w:sz="18" w:space="0" w:color="auto"/>
              <w:right w:val="inset" w:sz="18" w:space="0" w:color="auto"/>
            </w:tcBorders>
            <w:vAlign w:val="bottom"/>
          </w:tcPr>
          <w:p w14:paraId="328710C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1.10 </w:t>
            </w:r>
            <w:r w:rsidRPr="00E45AB9">
              <w:rPr>
                <w:rFonts w:asciiTheme="majorBidi" w:eastAsia="Times New Roman" w:hAnsiTheme="majorBidi" w:cstheme="majorBidi"/>
                <w:sz w:val="18"/>
                <w:szCs w:val="18"/>
              </w:rPr>
              <w:t>± 0.724</w:t>
            </w:r>
          </w:p>
        </w:tc>
        <w:tc>
          <w:tcPr>
            <w:tcW w:w="303" w:type="pct"/>
            <w:tcBorders>
              <w:top w:val="inset" w:sz="18" w:space="0" w:color="auto"/>
              <w:left w:val="inset" w:sz="18" w:space="0" w:color="auto"/>
              <w:bottom w:val="inset" w:sz="18" w:space="0" w:color="auto"/>
              <w:right w:val="inset" w:sz="18" w:space="0" w:color="auto"/>
            </w:tcBorders>
          </w:tcPr>
          <w:p w14:paraId="029CA321"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0.702</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4E2AD8D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1.11 </w:t>
            </w:r>
            <w:r w:rsidRPr="00E45AB9">
              <w:rPr>
                <w:rFonts w:asciiTheme="majorBidi" w:eastAsia="Times New Roman" w:hAnsiTheme="majorBidi" w:cstheme="majorBidi"/>
                <w:sz w:val="18"/>
                <w:szCs w:val="18"/>
              </w:rPr>
              <w:t>± 0.372</w:t>
            </w:r>
          </w:p>
        </w:tc>
        <w:tc>
          <w:tcPr>
            <w:tcW w:w="577" w:type="pct"/>
            <w:tcBorders>
              <w:top w:val="inset" w:sz="18" w:space="0" w:color="auto"/>
              <w:left w:val="inset" w:sz="18" w:space="0" w:color="auto"/>
              <w:bottom w:val="inset" w:sz="18" w:space="0" w:color="auto"/>
              <w:right w:val="inset" w:sz="18" w:space="0" w:color="auto"/>
            </w:tcBorders>
            <w:vAlign w:val="bottom"/>
          </w:tcPr>
          <w:p w14:paraId="5CCE991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1.06 </w:t>
            </w:r>
            <w:r w:rsidRPr="00E45AB9">
              <w:rPr>
                <w:rFonts w:asciiTheme="majorBidi" w:eastAsia="Times New Roman" w:hAnsiTheme="majorBidi" w:cstheme="majorBidi"/>
                <w:sz w:val="18"/>
                <w:szCs w:val="18"/>
              </w:rPr>
              <w:t>± 0.586</w:t>
            </w:r>
          </w:p>
        </w:tc>
        <w:tc>
          <w:tcPr>
            <w:tcW w:w="302" w:type="pct"/>
            <w:tcBorders>
              <w:top w:val="inset" w:sz="18" w:space="0" w:color="auto"/>
              <w:left w:val="inset" w:sz="18" w:space="0" w:color="auto"/>
              <w:bottom w:val="inset" w:sz="18" w:space="0" w:color="auto"/>
              <w:right w:val="inset" w:sz="18" w:space="0" w:color="auto"/>
            </w:tcBorders>
          </w:tcPr>
          <w:p w14:paraId="7CD4BD8E"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0.579</w:t>
            </w:r>
            <w:r w:rsidRPr="00E45AB9">
              <w:rPr>
                <w:rFonts w:asciiTheme="majorBidi" w:hAnsiTheme="majorBidi" w:cstheme="majorBidi"/>
                <w:sz w:val="18"/>
                <w:szCs w:val="18"/>
                <w:vertAlign w:val="superscript"/>
              </w:rPr>
              <w:t>a</w:t>
            </w:r>
          </w:p>
        </w:tc>
      </w:tr>
      <w:tr w:rsidR="008F142D" w:rsidRPr="00E45AB9" w14:paraId="133F8B35"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tcPr>
          <w:p w14:paraId="22AEC7A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White blood cell count, cells/</w:t>
            </w:r>
            <w:proofErr w:type="spellStart"/>
            <w:r w:rsidRPr="00E45AB9">
              <w:rPr>
                <w:rFonts w:asciiTheme="majorBidi" w:hAnsiTheme="majorBidi" w:cstheme="majorBidi"/>
                <w:sz w:val="18"/>
                <w:szCs w:val="18"/>
              </w:rPr>
              <w:t>μL</w:t>
            </w:r>
            <w:proofErr w:type="spellEnd"/>
            <w:r w:rsidRPr="00E45AB9">
              <w:rPr>
                <w:rFonts w:asciiTheme="majorBidi" w:hAnsiTheme="majorBidi" w:cstheme="majorBidi"/>
                <w:sz w:val="18"/>
                <w:szCs w:val="18"/>
              </w:rPr>
              <w:t xml:space="preserve"> </w:t>
            </w:r>
          </w:p>
        </w:tc>
        <w:tc>
          <w:tcPr>
            <w:tcW w:w="704" w:type="pct"/>
            <w:gridSpan w:val="2"/>
            <w:tcBorders>
              <w:top w:val="inset" w:sz="18" w:space="0" w:color="auto"/>
              <w:left w:val="inset" w:sz="18" w:space="0" w:color="auto"/>
              <w:bottom w:val="inset" w:sz="18" w:space="0" w:color="auto"/>
              <w:right w:val="inset" w:sz="18" w:space="0" w:color="auto"/>
            </w:tcBorders>
          </w:tcPr>
          <w:p w14:paraId="262DF5C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Mean ± SD </w:t>
            </w:r>
          </w:p>
        </w:tc>
        <w:tc>
          <w:tcPr>
            <w:tcW w:w="673" w:type="pct"/>
            <w:tcBorders>
              <w:top w:val="inset" w:sz="18" w:space="0" w:color="auto"/>
              <w:left w:val="inset" w:sz="18" w:space="0" w:color="auto"/>
              <w:bottom w:val="inset" w:sz="18" w:space="0" w:color="auto"/>
              <w:right w:val="inset" w:sz="18" w:space="0" w:color="auto"/>
            </w:tcBorders>
          </w:tcPr>
          <w:p w14:paraId="4C3AE8A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8.21 ± 1.98</w:t>
            </w:r>
          </w:p>
        </w:tc>
        <w:tc>
          <w:tcPr>
            <w:tcW w:w="657" w:type="pct"/>
            <w:tcBorders>
              <w:top w:val="inset" w:sz="18" w:space="0" w:color="auto"/>
              <w:left w:val="inset" w:sz="18" w:space="0" w:color="auto"/>
              <w:bottom w:val="inset" w:sz="18" w:space="0" w:color="auto"/>
              <w:right w:val="inset" w:sz="18" w:space="0" w:color="auto"/>
            </w:tcBorders>
          </w:tcPr>
          <w:p w14:paraId="0AFB1C5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8.11 ± 1.86</w:t>
            </w:r>
          </w:p>
        </w:tc>
        <w:tc>
          <w:tcPr>
            <w:tcW w:w="303" w:type="pct"/>
            <w:tcBorders>
              <w:top w:val="inset" w:sz="18" w:space="0" w:color="auto"/>
              <w:left w:val="inset" w:sz="18" w:space="0" w:color="auto"/>
              <w:bottom w:val="inset" w:sz="18" w:space="0" w:color="auto"/>
              <w:right w:val="inset" w:sz="18" w:space="0" w:color="auto"/>
            </w:tcBorders>
          </w:tcPr>
          <w:p w14:paraId="5E7B03C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0.477a</w:t>
            </w:r>
          </w:p>
        </w:tc>
        <w:tc>
          <w:tcPr>
            <w:tcW w:w="554" w:type="pct"/>
            <w:tcBorders>
              <w:top w:val="inset" w:sz="18" w:space="0" w:color="auto"/>
              <w:left w:val="inset" w:sz="18" w:space="0" w:color="auto"/>
              <w:bottom w:val="inset" w:sz="18" w:space="0" w:color="auto"/>
              <w:right w:val="inset" w:sz="18" w:space="0" w:color="auto"/>
            </w:tcBorders>
          </w:tcPr>
          <w:p w14:paraId="304BEE4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8.03 ± 1.73</w:t>
            </w:r>
          </w:p>
        </w:tc>
        <w:tc>
          <w:tcPr>
            <w:tcW w:w="577" w:type="pct"/>
            <w:tcBorders>
              <w:top w:val="inset" w:sz="18" w:space="0" w:color="auto"/>
              <w:left w:val="inset" w:sz="18" w:space="0" w:color="auto"/>
              <w:bottom w:val="inset" w:sz="18" w:space="0" w:color="auto"/>
              <w:right w:val="inset" w:sz="18" w:space="0" w:color="auto"/>
            </w:tcBorders>
          </w:tcPr>
          <w:p w14:paraId="6C00507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7.95 ± 1.89</w:t>
            </w:r>
          </w:p>
        </w:tc>
        <w:tc>
          <w:tcPr>
            <w:tcW w:w="302" w:type="pct"/>
            <w:tcBorders>
              <w:top w:val="inset" w:sz="18" w:space="0" w:color="auto"/>
              <w:left w:val="inset" w:sz="18" w:space="0" w:color="auto"/>
              <w:bottom w:val="inset" w:sz="18" w:space="0" w:color="auto"/>
              <w:right w:val="inset" w:sz="18" w:space="0" w:color="auto"/>
            </w:tcBorders>
          </w:tcPr>
          <w:p w14:paraId="631AB93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0.581a</w:t>
            </w:r>
          </w:p>
        </w:tc>
      </w:tr>
      <w:tr w:rsidR="008F142D" w:rsidRPr="00E45AB9" w14:paraId="3A7F9730"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07CC342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Calcium, mg/dL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3FF9124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513F3FC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8.51 </w:t>
            </w:r>
            <w:r w:rsidRPr="00E45AB9">
              <w:rPr>
                <w:rFonts w:asciiTheme="majorBidi" w:eastAsia="Times New Roman" w:hAnsiTheme="majorBidi" w:cstheme="majorBidi"/>
                <w:sz w:val="18"/>
                <w:szCs w:val="18"/>
              </w:rPr>
              <w:t>± 0.057</w:t>
            </w:r>
          </w:p>
        </w:tc>
        <w:tc>
          <w:tcPr>
            <w:tcW w:w="657" w:type="pct"/>
            <w:tcBorders>
              <w:top w:val="inset" w:sz="18" w:space="0" w:color="auto"/>
              <w:left w:val="inset" w:sz="18" w:space="0" w:color="auto"/>
              <w:bottom w:val="inset" w:sz="18" w:space="0" w:color="auto"/>
              <w:right w:val="inset" w:sz="18" w:space="0" w:color="auto"/>
            </w:tcBorders>
            <w:vAlign w:val="bottom"/>
          </w:tcPr>
          <w:p w14:paraId="027DA2A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8.50 </w:t>
            </w:r>
            <w:r w:rsidRPr="00E45AB9">
              <w:rPr>
                <w:rFonts w:asciiTheme="majorBidi" w:eastAsia="Times New Roman" w:hAnsiTheme="majorBidi" w:cstheme="majorBidi"/>
                <w:sz w:val="18"/>
                <w:szCs w:val="18"/>
              </w:rPr>
              <w:t>± 0.256</w:t>
            </w:r>
          </w:p>
        </w:tc>
        <w:tc>
          <w:tcPr>
            <w:tcW w:w="303" w:type="pct"/>
            <w:tcBorders>
              <w:top w:val="inset" w:sz="18" w:space="0" w:color="auto"/>
              <w:left w:val="inset" w:sz="18" w:space="0" w:color="auto"/>
              <w:bottom w:val="inset" w:sz="18" w:space="0" w:color="auto"/>
              <w:right w:val="inset" w:sz="18" w:space="0" w:color="auto"/>
            </w:tcBorders>
          </w:tcPr>
          <w:p w14:paraId="28D5F52D"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0.686</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332B99A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20.58 </w:t>
            </w:r>
            <w:r w:rsidRPr="00E45AB9">
              <w:rPr>
                <w:rFonts w:asciiTheme="majorBidi" w:eastAsia="Times New Roman" w:hAnsiTheme="majorBidi" w:cstheme="majorBidi"/>
                <w:sz w:val="18"/>
                <w:szCs w:val="18"/>
              </w:rPr>
              <w:t>± 8.156</w:t>
            </w:r>
          </w:p>
        </w:tc>
        <w:tc>
          <w:tcPr>
            <w:tcW w:w="577" w:type="pct"/>
            <w:tcBorders>
              <w:top w:val="inset" w:sz="18" w:space="0" w:color="auto"/>
              <w:left w:val="inset" w:sz="18" w:space="0" w:color="auto"/>
              <w:bottom w:val="inset" w:sz="18" w:space="0" w:color="auto"/>
              <w:right w:val="inset" w:sz="18" w:space="0" w:color="auto"/>
            </w:tcBorders>
            <w:vAlign w:val="bottom"/>
          </w:tcPr>
          <w:p w14:paraId="2AB1EE5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18.69 </w:t>
            </w:r>
            <w:r w:rsidRPr="00E45AB9">
              <w:rPr>
                <w:rFonts w:asciiTheme="majorBidi" w:eastAsia="Times New Roman" w:hAnsiTheme="majorBidi" w:cstheme="majorBidi"/>
                <w:sz w:val="18"/>
                <w:szCs w:val="18"/>
              </w:rPr>
              <w:t>± 5.556</w:t>
            </w:r>
          </w:p>
        </w:tc>
        <w:tc>
          <w:tcPr>
            <w:tcW w:w="302" w:type="pct"/>
            <w:tcBorders>
              <w:top w:val="inset" w:sz="18" w:space="0" w:color="auto"/>
              <w:left w:val="inset" w:sz="18" w:space="0" w:color="auto"/>
              <w:bottom w:val="inset" w:sz="18" w:space="0" w:color="auto"/>
              <w:right w:val="inset" w:sz="18" w:space="0" w:color="auto"/>
            </w:tcBorders>
          </w:tcPr>
          <w:p w14:paraId="07113735"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0.141</w:t>
            </w:r>
            <w:r w:rsidRPr="00E45AB9">
              <w:rPr>
                <w:rFonts w:asciiTheme="majorBidi" w:hAnsiTheme="majorBidi" w:cstheme="majorBidi"/>
                <w:sz w:val="18"/>
                <w:szCs w:val="18"/>
                <w:vertAlign w:val="superscript"/>
              </w:rPr>
              <w:t>a</w:t>
            </w:r>
          </w:p>
        </w:tc>
      </w:tr>
      <w:tr w:rsidR="00E04694" w:rsidRPr="00E45AB9" w14:paraId="59AE4CDC"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tcPr>
          <w:p w14:paraId="4BD7E959" w14:textId="77777777" w:rsidR="00E04694" w:rsidRPr="00E45AB9" w:rsidRDefault="00E04694" w:rsidP="00E04694">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Pre-operative HbA1c (%), </w:t>
            </w:r>
          </w:p>
        </w:tc>
        <w:tc>
          <w:tcPr>
            <w:tcW w:w="704" w:type="pct"/>
            <w:gridSpan w:val="2"/>
            <w:tcBorders>
              <w:top w:val="inset" w:sz="18" w:space="0" w:color="auto"/>
              <w:left w:val="inset" w:sz="18" w:space="0" w:color="auto"/>
              <w:bottom w:val="inset" w:sz="18" w:space="0" w:color="auto"/>
              <w:right w:val="inset" w:sz="18" w:space="0" w:color="auto"/>
            </w:tcBorders>
            <w:vAlign w:val="bottom"/>
          </w:tcPr>
          <w:p w14:paraId="351FDE2A" w14:textId="77777777" w:rsidR="00E04694" w:rsidRPr="00E45AB9" w:rsidRDefault="00E04694" w:rsidP="00E04694">
            <w:pPr>
              <w:spacing w:line="276" w:lineRule="auto"/>
              <w:rPr>
                <w:rFonts w:asciiTheme="majorBidi" w:hAnsiTheme="majorBidi" w:cstheme="majorBidi"/>
                <w:sz w:val="18"/>
                <w:szCs w:val="18"/>
              </w:rPr>
            </w:pPr>
            <w:r w:rsidRPr="00E45AB9">
              <w:rPr>
                <w:rFonts w:asciiTheme="majorBidi" w:hAnsiTheme="majorBidi" w:cstheme="majorBidi"/>
                <w:sz w:val="18"/>
                <w:szCs w:val="18"/>
              </w:rPr>
              <w:t>Mean ± SD</w:t>
            </w:r>
          </w:p>
        </w:tc>
        <w:tc>
          <w:tcPr>
            <w:tcW w:w="673" w:type="pct"/>
            <w:tcBorders>
              <w:top w:val="inset" w:sz="18" w:space="0" w:color="auto"/>
              <w:left w:val="inset" w:sz="18" w:space="0" w:color="auto"/>
              <w:bottom w:val="inset" w:sz="18" w:space="0" w:color="auto"/>
              <w:right w:val="inset" w:sz="18" w:space="0" w:color="auto"/>
            </w:tcBorders>
          </w:tcPr>
          <w:p w14:paraId="229ABB24" w14:textId="2BE8DD48"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sz w:val="18"/>
                <w:szCs w:val="18"/>
              </w:rPr>
              <w:t>8.54 ± 1.26</w:t>
            </w:r>
          </w:p>
        </w:tc>
        <w:tc>
          <w:tcPr>
            <w:tcW w:w="657" w:type="pct"/>
            <w:tcBorders>
              <w:top w:val="inset" w:sz="18" w:space="0" w:color="auto"/>
              <w:left w:val="inset" w:sz="18" w:space="0" w:color="auto"/>
              <w:bottom w:val="inset" w:sz="18" w:space="0" w:color="auto"/>
              <w:right w:val="inset" w:sz="18" w:space="0" w:color="auto"/>
            </w:tcBorders>
          </w:tcPr>
          <w:p w14:paraId="250A0B4D" w14:textId="3CF124B2"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sz w:val="18"/>
                <w:szCs w:val="18"/>
              </w:rPr>
              <w:t>8.06 ± 1.07</w:t>
            </w:r>
          </w:p>
        </w:tc>
        <w:tc>
          <w:tcPr>
            <w:tcW w:w="303" w:type="pct"/>
            <w:tcBorders>
              <w:top w:val="inset" w:sz="18" w:space="0" w:color="auto"/>
              <w:left w:val="inset" w:sz="18" w:space="0" w:color="auto"/>
              <w:bottom w:val="inset" w:sz="18" w:space="0" w:color="auto"/>
              <w:right w:val="inset" w:sz="18" w:space="0" w:color="auto"/>
            </w:tcBorders>
          </w:tcPr>
          <w:p w14:paraId="0D605DCB" w14:textId="151223FA"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b/>
                <w:bCs/>
                <w:sz w:val="18"/>
                <w:szCs w:val="18"/>
              </w:rPr>
              <w:t>0.003</w:t>
            </w:r>
            <w:r w:rsidRPr="00E45AB9">
              <w:rPr>
                <w:rFonts w:asciiTheme="majorBidi" w:hAnsiTheme="majorBidi" w:cstheme="majorBidi"/>
                <w:b/>
                <w:bCs/>
                <w:sz w:val="20"/>
                <w:szCs w:val="20"/>
                <w:vertAlign w:val="superscript"/>
              </w:rPr>
              <w:t>a</w:t>
            </w:r>
          </w:p>
        </w:tc>
        <w:tc>
          <w:tcPr>
            <w:tcW w:w="554" w:type="pct"/>
            <w:tcBorders>
              <w:top w:val="inset" w:sz="18" w:space="0" w:color="auto"/>
              <w:left w:val="inset" w:sz="18" w:space="0" w:color="auto"/>
              <w:bottom w:val="inset" w:sz="18" w:space="0" w:color="auto"/>
              <w:right w:val="inset" w:sz="18" w:space="0" w:color="auto"/>
            </w:tcBorders>
          </w:tcPr>
          <w:p w14:paraId="44FAFFE6" w14:textId="7A1AD85B"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sz w:val="18"/>
                <w:szCs w:val="18"/>
              </w:rPr>
              <w:t>5.79 ± 0.29</w:t>
            </w:r>
          </w:p>
        </w:tc>
        <w:tc>
          <w:tcPr>
            <w:tcW w:w="577" w:type="pct"/>
            <w:tcBorders>
              <w:top w:val="inset" w:sz="18" w:space="0" w:color="auto"/>
              <w:left w:val="inset" w:sz="18" w:space="0" w:color="auto"/>
              <w:bottom w:val="inset" w:sz="18" w:space="0" w:color="auto"/>
              <w:right w:val="inset" w:sz="18" w:space="0" w:color="auto"/>
            </w:tcBorders>
          </w:tcPr>
          <w:p w14:paraId="6C37FB82" w14:textId="40BB2880"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sz w:val="18"/>
                <w:szCs w:val="18"/>
              </w:rPr>
              <w:t>5.68 ± 0.35</w:t>
            </w:r>
          </w:p>
        </w:tc>
        <w:tc>
          <w:tcPr>
            <w:tcW w:w="302" w:type="pct"/>
            <w:tcBorders>
              <w:top w:val="inset" w:sz="18" w:space="0" w:color="auto"/>
              <w:left w:val="inset" w:sz="18" w:space="0" w:color="auto"/>
              <w:bottom w:val="inset" w:sz="18" w:space="0" w:color="auto"/>
              <w:right w:val="inset" w:sz="18" w:space="0" w:color="auto"/>
            </w:tcBorders>
          </w:tcPr>
          <w:p w14:paraId="3AB8AC14" w14:textId="0E89A9BB"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b/>
                <w:bCs/>
                <w:sz w:val="18"/>
                <w:szCs w:val="18"/>
              </w:rPr>
              <w:t>0.049</w:t>
            </w:r>
            <w:r w:rsidRPr="00E45AB9">
              <w:rPr>
                <w:rFonts w:asciiTheme="majorBidi" w:hAnsiTheme="majorBidi" w:cstheme="majorBidi"/>
                <w:b/>
                <w:bCs/>
                <w:sz w:val="18"/>
                <w:szCs w:val="18"/>
                <w:vertAlign w:val="superscript"/>
              </w:rPr>
              <w:t>a</w:t>
            </w:r>
          </w:p>
        </w:tc>
      </w:tr>
      <w:tr w:rsidR="00E04694" w:rsidRPr="00E45AB9" w14:paraId="1377BAA7"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tcPr>
          <w:p w14:paraId="0EC78CB6" w14:textId="77777777" w:rsidR="00E04694" w:rsidRPr="00E45AB9" w:rsidRDefault="00E04694" w:rsidP="00E04694">
            <w:pPr>
              <w:spacing w:line="276" w:lineRule="auto"/>
              <w:rPr>
                <w:rFonts w:asciiTheme="majorBidi" w:hAnsiTheme="majorBidi" w:cstheme="majorBidi"/>
                <w:sz w:val="18"/>
                <w:szCs w:val="18"/>
              </w:rPr>
            </w:pPr>
            <w:r w:rsidRPr="00E45AB9">
              <w:rPr>
                <w:rFonts w:asciiTheme="majorBidi" w:hAnsiTheme="majorBidi" w:cstheme="majorBidi"/>
                <w:sz w:val="18"/>
                <w:szCs w:val="18"/>
              </w:rPr>
              <w:t>Pre-operative blood glucose, mg/dL</w:t>
            </w:r>
          </w:p>
        </w:tc>
        <w:tc>
          <w:tcPr>
            <w:tcW w:w="704" w:type="pct"/>
            <w:gridSpan w:val="2"/>
            <w:tcBorders>
              <w:top w:val="inset" w:sz="18" w:space="0" w:color="auto"/>
              <w:left w:val="inset" w:sz="18" w:space="0" w:color="auto"/>
              <w:bottom w:val="inset" w:sz="18" w:space="0" w:color="auto"/>
              <w:right w:val="inset" w:sz="18" w:space="0" w:color="auto"/>
            </w:tcBorders>
            <w:vAlign w:val="bottom"/>
          </w:tcPr>
          <w:p w14:paraId="186DCE1A" w14:textId="77777777" w:rsidR="00E04694" w:rsidRPr="00E45AB9" w:rsidRDefault="00E04694" w:rsidP="00E04694">
            <w:pPr>
              <w:spacing w:line="276" w:lineRule="auto"/>
              <w:rPr>
                <w:rFonts w:asciiTheme="majorBidi" w:hAnsiTheme="majorBidi" w:cstheme="majorBidi"/>
                <w:sz w:val="18"/>
                <w:szCs w:val="18"/>
              </w:rPr>
            </w:pPr>
            <w:r w:rsidRPr="00E45AB9">
              <w:rPr>
                <w:rFonts w:asciiTheme="majorBidi" w:hAnsiTheme="majorBidi" w:cstheme="majorBidi"/>
                <w:sz w:val="18"/>
                <w:szCs w:val="18"/>
              </w:rPr>
              <w:t>Mean ± SD</w:t>
            </w:r>
          </w:p>
        </w:tc>
        <w:tc>
          <w:tcPr>
            <w:tcW w:w="673" w:type="pct"/>
            <w:tcBorders>
              <w:top w:val="inset" w:sz="18" w:space="0" w:color="auto"/>
              <w:left w:val="inset" w:sz="18" w:space="0" w:color="auto"/>
              <w:bottom w:val="inset" w:sz="18" w:space="0" w:color="auto"/>
              <w:right w:val="inset" w:sz="18" w:space="0" w:color="auto"/>
            </w:tcBorders>
          </w:tcPr>
          <w:p w14:paraId="478886D3" w14:textId="257DC7BC"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sz w:val="18"/>
                <w:szCs w:val="18"/>
              </w:rPr>
              <w:t>188.3 ± 29.2</w:t>
            </w:r>
          </w:p>
        </w:tc>
        <w:tc>
          <w:tcPr>
            <w:tcW w:w="657" w:type="pct"/>
            <w:tcBorders>
              <w:top w:val="inset" w:sz="18" w:space="0" w:color="auto"/>
              <w:left w:val="inset" w:sz="18" w:space="0" w:color="auto"/>
              <w:bottom w:val="inset" w:sz="18" w:space="0" w:color="auto"/>
              <w:right w:val="inset" w:sz="18" w:space="0" w:color="auto"/>
            </w:tcBorders>
          </w:tcPr>
          <w:p w14:paraId="5BA91C26" w14:textId="51D79C6D"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sz w:val="18"/>
                <w:szCs w:val="18"/>
              </w:rPr>
              <w:t>174.6 ± 29.8</w:t>
            </w:r>
          </w:p>
        </w:tc>
        <w:tc>
          <w:tcPr>
            <w:tcW w:w="303" w:type="pct"/>
            <w:tcBorders>
              <w:top w:val="inset" w:sz="18" w:space="0" w:color="auto"/>
              <w:left w:val="inset" w:sz="18" w:space="0" w:color="auto"/>
              <w:bottom w:val="inset" w:sz="18" w:space="0" w:color="auto"/>
              <w:right w:val="inset" w:sz="18" w:space="0" w:color="auto"/>
            </w:tcBorders>
          </w:tcPr>
          <w:p w14:paraId="01A9D34C" w14:textId="1CD3F89F"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b/>
                <w:bCs/>
                <w:sz w:val="18"/>
                <w:szCs w:val="18"/>
              </w:rPr>
              <w:t>0.002</w:t>
            </w:r>
            <w:r w:rsidRPr="00E45AB9">
              <w:rPr>
                <w:rFonts w:asciiTheme="majorBidi" w:hAnsiTheme="majorBidi" w:cstheme="majorBidi"/>
                <w:b/>
                <w:bCs/>
                <w:sz w:val="18"/>
                <w:szCs w:val="18"/>
                <w:vertAlign w:val="superscript"/>
              </w:rPr>
              <w:t>a</w:t>
            </w:r>
            <w:r w:rsidRPr="00E45AB9">
              <w:rPr>
                <w:rFonts w:asciiTheme="majorBidi" w:hAnsiTheme="majorBidi" w:cstheme="majorBidi"/>
                <w:b/>
                <w:bCs/>
                <w:sz w:val="18"/>
                <w:szCs w:val="18"/>
              </w:rPr>
              <w:t xml:space="preserve"> </w:t>
            </w:r>
          </w:p>
        </w:tc>
        <w:tc>
          <w:tcPr>
            <w:tcW w:w="554" w:type="pct"/>
            <w:tcBorders>
              <w:top w:val="inset" w:sz="18" w:space="0" w:color="auto"/>
              <w:left w:val="inset" w:sz="18" w:space="0" w:color="auto"/>
              <w:bottom w:val="inset" w:sz="18" w:space="0" w:color="auto"/>
              <w:right w:val="inset" w:sz="18" w:space="0" w:color="auto"/>
            </w:tcBorders>
            <w:vAlign w:val="bottom"/>
          </w:tcPr>
          <w:p w14:paraId="6B1BB6E4" w14:textId="0FBC0CDD"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sz w:val="18"/>
                <w:szCs w:val="18"/>
              </w:rPr>
              <w:t>102.3 ± 13.3</w:t>
            </w:r>
          </w:p>
        </w:tc>
        <w:tc>
          <w:tcPr>
            <w:tcW w:w="577" w:type="pct"/>
            <w:tcBorders>
              <w:top w:val="inset" w:sz="18" w:space="0" w:color="auto"/>
              <w:left w:val="inset" w:sz="18" w:space="0" w:color="auto"/>
              <w:bottom w:val="inset" w:sz="18" w:space="0" w:color="auto"/>
              <w:right w:val="inset" w:sz="18" w:space="0" w:color="auto"/>
            </w:tcBorders>
            <w:vAlign w:val="bottom"/>
          </w:tcPr>
          <w:p w14:paraId="21443015" w14:textId="6E0284BB"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sz w:val="18"/>
                <w:szCs w:val="18"/>
              </w:rPr>
              <w:t>101.7 ± 12.3</w:t>
            </w:r>
          </w:p>
        </w:tc>
        <w:tc>
          <w:tcPr>
            <w:tcW w:w="302" w:type="pct"/>
            <w:tcBorders>
              <w:top w:val="inset" w:sz="18" w:space="0" w:color="auto"/>
              <w:left w:val="inset" w:sz="18" w:space="0" w:color="auto"/>
              <w:bottom w:val="inset" w:sz="18" w:space="0" w:color="auto"/>
              <w:right w:val="inset" w:sz="18" w:space="0" w:color="auto"/>
            </w:tcBorders>
          </w:tcPr>
          <w:p w14:paraId="4FF5602F" w14:textId="43F808BE" w:rsidR="00E04694" w:rsidRPr="00E45AB9" w:rsidRDefault="00E04694" w:rsidP="00E04694">
            <w:pPr>
              <w:spacing w:line="276" w:lineRule="auto"/>
              <w:rPr>
                <w:rFonts w:asciiTheme="majorBidi" w:hAnsiTheme="majorBidi" w:cstheme="majorBidi"/>
                <w:sz w:val="18"/>
                <w:szCs w:val="18"/>
              </w:rPr>
            </w:pPr>
            <w:r w:rsidRPr="00646434">
              <w:rPr>
                <w:rFonts w:asciiTheme="majorBidi" w:hAnsiTheme="majorBidi" w:cstheme="majorBidi"/>
                <w:sz w:val="18"/>
                <w:szCs w:val="18"/>
              </w:rPr>
              <w:t>0.785</w:t>
            </w:r>
            <w:r w:rsidRPr="00E45AB9">
              <w:rPr>
                <w:rFonts w:asciiTheme="majorBidi" w:hAnsiTheme="majorBidi" w:cstheme="majorBidi"/>
                <w:sz w:val="18"/>
                <w:szCs w:val="18"/>
                <w:vertAlign w:val="superscript"/>
              </w:rPr>
              <w:t>a</w:t>
            </w:r>
          </w:p>
        </w:tc>
      </w:tr>
      <w:tr w:rsidR="008F142D" w:rsidRPr="00E45AB9" w14:paraId="04263F95"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73404865" w14:textId="77777777" w:rsidR="008F142D" w:rsidRPr="00E45AB9" w:rsidRDefault="008F142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Medication use </w:t>
            </w:r>
          </w:p>
        </w:tc>
      </w:tr>
      <w:tr w:rsidR="008F142D" w:rsidRPr="00E45AB9" w14:paraId="3F228B0C"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4A61F86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Adrenalin  </w:t>
            </w:r>
          </w:p>
        </w:tc>
        <w:tc>
          <w:tcPr>
            <w:tcW w:w="673" w:type="pct"/>
            <w:tcBorders>
              <w:top w:val="inset" w:sz="18" w:space="0" w:color="auto"/>
              <w:left w:val="inset" w:sz="18" w:space="0" w:color="auto"/>
              <w:bottom w:val="inset" w:sz="18" w:space="0" w:color="auto"/>
              <w:right w:val="inset" w:sz="18" w:space="0" w:color="auto"/>
            </w:tcBorders>
            <w:vAlign w:val="bottom"/>
          </w:tcPr>
          <w:p w14:paraId="2B82F63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20(40.8%)</w:t>
            </w:r>
          </w:p>
        </w:tc>
        <w:tc>
          <w:tcPr>
            <w:tcW w:w="657" w:type="pct"/>
            <w:tcBorders>
              <w:top w:val="inset" w:sz="18" w:space="0" w:color="auto"/>
              <w:left w:val="inset" w:sz="18" w:space="0" w:color="auto"/>
              <w:bottom w:val="inset" w:sz="18" w:space="0" w:color="auto"/>
              <w:right w:val="inset" w:sz="18" w:space="0" w:color="auto"/>
            </w:tcBorders>
            <w:vAlign w:val="bottom"/>
          </w:tcPr>
          <w:p w14:paraId="5A2B4B7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285(50.2%)</w:t>
            </w:r>
          </w:p>
        </w:tc>
        <w:tc>
          <w:tcPr>
            <w:tcW w:w="303" w:type="pct"/>
            <w:tcBorders>
              <w:top w:val="inset" w:sz="18" w:space="0" w:color="auto"/>
              <w:left w:val="inset" w:sz="18" w:space="0" w:color="auto"/>
              <w:bottom w:val="inset" w:sz="18" w:space="0" w:color="auto"/>
              <w:right w:val="inset" w:sz="18" w:space="0" w:color="auto"/>
            </w:tcBorders>
          </w:tcPr>
          <w:p w14:paraId="49FA8DF0"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0.209</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2C24002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23(53.5%)</w:t>
            </w:r>
          </w:p>
        </w:tc>
        <w:tc>
          <w:tcPr>
            <w:tcW w:w="577" w:type="pct"/>
            <w:tcBorders>
              <w:top w:val="inset" w:sz="18" w:space="0" w:color="auto"/>
              <w:left w:val="inset" w:sz="18" w:space="0" w:color="auto"/>
              <w:bottom w:val="inset" w:sz="18" w:space="0" w:color="auto"/>
              <w:right w:val="inset" w:sz="18" w:space="0" w:color="auto"/>
            </w:tcBorders>
            <w:vAlign w:val="bottom"/>
          </w:tcPr>
          <w:p w14:paraId="7C26114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317(47.2%)</w:t>
            </w:r>
          </w:p>
        </w:tc>
        <w:tc>
          <w:tcPr>
            <w:tcW w:w="302" w:type="pct"/>
            <w:tcBorders>
              <w:top w:val="inset" w:sz="18" w:space="0" w:color="auto"/>
              <w:left w:val="inset" w:sz="18" w:space="0" w:color="auto"/>
              <w:bottom w:val="inset" w:sz="18" w:space="0" w:color="auto"/>
              <w:right w:val="inset" w:sz="18" w:space="0" w:color="auto"/>
            </w:tcBorders>
          </w:tcPr>
          <w:p w14:paraId="5B71FDCD"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0.421</w:t>
            </w:r>
            <w:r w:rsidRPr="00E45AB9">
              <w:rPr>
                <w:rFonts w:asciiTheme="majorBidi" w:hAnsiTheme="majorBidi" w:cstheme="majorBidi"/>
                <w:sz w:val="18"/>
                <w:szCs w:val="18"/>
                <w:vertAlign w:val="superscript"/>
              </w:rPr>
              <w:t>b</w:t>
            </w:r>
          </w:p>
        </w:tc>
      </w:tr>
      <w:tr w:rsidR="008F142D" w:rsidRPr="00E45AB9" w14:paraId="45CA5348"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2B3D229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Noradrenalin </w:t>
            </w:r>
          </w:p>
        </w:tc>
        <w:tc>
          <w:tcPr>
            <w:tcW w:w="673" w:type="pct"/>
            <w:tcBorders>
              <w:top w:val="inset" w:sz="18" w:space="0" w:color="auto"/>
              <w:left w:val="inset" w:sz="18" w:space="0" w:color="auto"/>
              <w:bottom w:val="inset" w:sz="18" w:space="0" w:color="auto"/>
              <w:right w:val="inset" w:sz="18" w:space="0" w:color="auto"/>
            </w:tcBorders>
            <w:vAlign w:val="bottom"/>
          </w:tcPr>
          <w:p w14:paraId="63644BB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32(65.3%)</w:t>
            </w:r>
          </w:p>
        </w:tc>
        <w:tc>
          <w:tcPr>
            <w:tcW w:w="657" w:type="pct"/>
            <w:tcBorders>
              <w:top w:val="inset" w:sz="18" w:space="0" w:color="auto"/>
              <w:left w:val="inset" w:sz="18" w:space="0" w:color="auto"/>
              <w:bottom w:val="inset" w:sz="18" w:space="0" w:color="auto"/>
              <w:right w:val="inset" w:sz="18" w:space="0" w:color="auto"/>
            </w:tcBorders>
            <w:vAlign w:val="bottom"/>
          </w:tcPr>
          <w:p w14:paraId="19B9EEB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371(65.3%)</w:t>
            </w:r>
          </w:p>
        </w:tc>
        <w:tc>
          <w:tcPr>
            <w:tcW w:w="303" w:type="pct"/>
            <w:tcBorders>
              <w:top w:val="inset" w:sz="18" w:space="0" w:color="auto"/>
              <w:left w:val="inset" w:sz="18" w:space="0" w:color="auto"/>
              <w:bottom w:val="inset" w:sz="18" w:space="0" w:color="auto"/>
              <w:right w:val="inset" w:sz="18" w:space="0" w:color="auto"/>
            </w:tcBorders>
          </w:tcPr>
          <w:p w14:paraId="0D08D681"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0.999</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2719C06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32(74.4%)</w:t>
            </w:r>
          </w:p>
        </w:tc>
        <w:tc>
          <w:tcPr>
            <w:tcW w:w="577" w:type="pct"/>
            <w:tcBorders>
              <w:top w:val="inset" w:sz="18" w:space="0" w:color="auto"/>
              <w:left w:val="inset" w:sz="18" w:space="0" w:color="auto"/>
              <w:bottom w:val="inset" w:sz="18" w:space="0" w:color="auto"/>
              <w:right w:val="inset" w:sz="18" w:space="0" w:color="auto"/>
            </w:tcBorders>
            <w:vAlign w:val="bottom"/>
          </w:tcPr>
          <w:p w14:paraId="21F7B37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417(62.1%)</w:t>
            </w:r>
          </w:p>
        </w:tc>
        <w:tc>
          <w:tcPr>
            <w:tcW w:w="302" w:type="pct"/>
            <w:tcBorders>
              <w:top w:val="inset" w:sz="18" w:space="0" w:color="auto"/>
              <w:left w:val="inset" w:sz="18" w:space="0" w:color="auto"/>
              <w:bottom w:val="inset" w:sz="18" w:space="0" w:color="auto"/>
              <w:right w:val="inset" w:sz="18" w:space="0" w:color="auto"/>
            </w:tcBorders>
          </w:tcPr>
          <w:p w14:paraId="36ADD4D2"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0.104</w:t>
            </w:r>
            <w:r w:rsidRPr="00E45AB9">
              <w:rPr>
                <w:rFonts w:asciiTheme="majorBidi" w:hAnsiTheme="majorBidi" w:cstheme="majorBidi"/>
                <w:sz w:val="18"/>
                <w:szCs w:val="18"/>
                <w:vertAlign w:val="superscript"/>
              </w:rPr>
              <w:t>b</w:t>
            </w:r>
          </w:p>
        </w:tc>
      </w:tr>
      <w:tr w:rsidR="008F142D" w:rsidRPr="00E45AB9" w14:paraId="145257A9"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7DE9C69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Vasopressin  </w:t>
            </w:r>
          </w:p>
        </w:tc>
        <w:tc>
          <w:tcPr>
            <w:tcW w:w="673" w:type="pct"/>
            <w:tcBorders>
              <w:top w:val="inset" w:sz="18" w:space="0" w:color="auto"/>
              <w:left w:val="inset" w:sz="18" w:space="0" w:color="auto"/>
              <w:bottom w:val="inset" w:sz="18" w:space="0" w:color="auto"/>
              <w:right w:val="inset" w:sz="18" w:space="0" w:color="auto"/>
            </w:tcBorders>
            <w:vAlign w:val="bottom"/>
          </w:tcPr>
          <w:p w14:paraId="0C73D1F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2(4.1%)</w:t>
            </w:r>
          </w:p>
        </w:tc>
        <w:tc>
          <w:tcPr>
            <w:tcW w:w="657" w:type="pct"/>
            <w:tcBorders>
              <w:top w:val="inset" w:sz="18" w:space="0" w:color="auto"/>
              <w:left w:val="inset" w:sz="18" w:space="0" w:color="auto"/>
              <w:bottom w:val="inset" w:sz="18" w:space="0" w:color="auto"/>
              <w:right w:val="inset" w:sz="18" w:space="0" w:color="auto"/>
            </w:tcBorders>
            <w:vAlign w:val="bottom"/>
          </w:tcPr>
          <w:p w14:paraId="5249CA9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8(1.4%)</w:t>
            </w:r>
          </w:p>
        </w:tc>
        <w:tc>
          <w:tcPr>
            <w:tcW w:w="303" w:type="pct"/>
            <w:tcBorders>
              <w:top w:val="inset" w:sz="18" w:space="0" w:color="auto"/>
              <w:left w:val="inset" w:sz="18" w:space="0" w:color="auto"/>
              <w:bottom w:val="inset" w:sz="18" w:space="0" w:color="auto"/>
              <w:right w:val="inset" w:sz="18" w:space="0" w:color="auto"/>
            </w:tcBorders>
          </w:tcPr>
          <w:p w14:paraId="73EECE7C"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0.155</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2B74690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577" w:type="pct"/>
            <w:tcBorders>
              <w:top w:val="inset" w:sz="18" w:space="0" w:color="auto"/>
              <w:left w:val="inset" w:sz="18" w:space="0" w:color="auto"/>
              <w:bottom w:val="inset" w:sz="18" w:space="0" w:color="auto"/>
              <w:right w:val="inset" w:sz="18" w:space="0" w:color="auto"/>
            </w:tcBorders>
            <w:vAlign w:val="bottom"/>
          </w:tcPr>
          <w:p w14:paraId="2BED0BE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8(1.2%)</w:t>
            </w:r>
          </w:p>
        </w:tc>
        <w:tc>
          <w:tcPr>
            <w:tcW w:w="302" w:type="pct"/>
            <w:tcBorders>
              <w:top w:val="inset" w:sz="18" w:space="0" w:color="auto"/>
              <w:left w:val="inset" w:sz="18" w:space="0" w:color="auto"/>
              <w:bottom w:val="inset" w:sz="18" w:space="0" w:color="auto"/>
              <w:right w:val="inset" w:sz="18" w:space="0" w:color="auto"/>
            </w:tcBorders>
          </w:tcPr>
          <w:p w14:paraId="3FED7946"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0.472</w:t>
            </w:r>
            <w:r w:rsidRPr="00E45AB9">
              <w:rPr>
                <w:rFonts w:asciiTheme="majorBidi" w:hAnsiTheme="majorBidi" w:cstheme="majorBidi"/>
                <w:sz w:val="18"/>
                <w:szCs w:val="18"/>
                <w:vertAlign w:val="superscript"/>
              </w:rPr>
              <w:t>b</w:t>
            </w:r>
          </w:p>
        </w:tc>
      </w:tr>
      <w:tr w:rsidR="008F142D" w:rsidRPr="00E45AB9" w14:paraId="7C4F44F5"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35F9B115" w14:textId="77777777" w:rsidR="008F142D" w:rsidRPr="00E45AB9" w:rsidRDefault="008F142D" w:rsidP="00051849">
            <w:pPr>
              <w:spacing w:line="276" w:lineRule="auto"/>
              <w:rPr>
                <w:rFonts w:asciiTheme="majorBidi" w:hAnsiTheme="majorBidi" w:cstheme="majorBidi"/>
                <w:sz w:val="18"/>
                <w:szCs w:val="18"/>
              </w:rPr>
            </w:pPr>
            <w:proofErr w:type="spellStart"/>
            <w:r w:rsidRPr="00E45AB9">
              <w:rPr>
                <w:rFonts w:asciiTheme="majorBidi" w:hAnsiTheme="majorBidi" w:cstheme="majorBidi"/>
                <w:sz w:val="18"/>
                <w:szCs w:val="18"/>
              </w:rPr>
              <w:t>Dobutamin</w:t>
            </w:r>
            <w:proofErr w:type="spellEnd"/>
            <w:r w:rsidRPr="00E45AB9">
              <w:rPr>
                <w:rFonts w:asciiTheme="majorBidi" w:hAnsiTheme="majorBidi" w:cstheme="majorBidi"/>
                <w:sz w:val="18"/>
                <w:szCs w:val="18"/>
              </w:rPr>
              <w:t> </w:t>
            </w:r>
          </w:p>
        </w:tc>
        <w:tc>
          <w:tcPr>
            <w:tcW w:w="673" w:type="pct"/>
            <w:tcBorders>
              <w:top w:val="inset" w:sz="18" w:space="0" w:color="auto"/>
              <w:left w:val="inset" w:sz="18" w:space="0" w:color="auto"/>
              <w:bottom w:val="inset" w:sz="18" w:space="0" w:color="auto"/>
              <w:right w:val="inset" w:sz="18" w:space="0" w:color="auto"/>
            </w:tcBorders>
            <w:vAlign w:val="bottom"/>
          </w:tcPr>
          <w:p w14:paraId="470B3F6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158D3FC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19(3.3%)</w:t>
            </w:r>
          </w:p>
        </w:tc>
        <w:tc>
          <w:tcPr>
            <w:tcW w:w="303" w:type="pct"/>
            <w:tcBorders>
              <w:top w:val="inset" w:sz="18" w:space="0" w:color="auto"/>
              <w:left w:val="inset" w:sz="18" w:space="0" w:color="auto"/>
              <w:bottom w:val="inset" w:sz="18" w:space="0" w:color="auto"/>
              <w:right w:val="inset" w:sz="18" w:space="0" w:color="auto"/>
            </w:tcBorders>
          </w:tcPr>
          <w:p w14:paraId="66D4361D"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0.621</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762CF6A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1(2.3%)</w:t>
            </w:r>
          </w:p>
        </w:tc>
        <w:tc>
          <w:tcPr>
            <w:tcW w:w="577" w:type="pct"/>
            <w:tcBorders>
              <w:top w:val="inset" w:sz="18" w:space="0" w:color="auto"/>
              <w:left w:val="inset" w:sz="18" w:space="0" w:color="auto"/>
              <w:bottom w:val="inset" w:sz="18" w:space="0" w:color="auto"/>
              <w:right w:val="inset" w:sz="18" w:space="0" w:color="auto"/>
            </w:tcBorders>
            <w:vAlign w:val="bottom"/>
          </w:tcPr>
          <w:p w14:paraId="35FFA27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20(3%)</w:t>
            </w:r>
          </w:p>
        </w:tc>
        <w:tc>
          <w:tcPr>
            <w:tcW w:w="302" w:type="pct"/>
            <w:tcBorders>
              <w:top w:val="inset" w:sz="18" w:space="0" w:color="auto"/>
              <w:left w:val="inset" w:sz="18" w:space="0" w:color="auto"/>
              <w:bottom w:val="inset" w:sz="18" w:space="0" w:color="auto"/>
              <w:right w:val="inset" w:sz="18" w:space="0" w:color="auto"/>
            </w:tcBorders>
          </w:tcPr>
          <w:p w14:paraId="2B086674"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0.806</w:t>
            </w:r>
            <w:r w:rsidRPr="00E45AB9">
              <w:rPr>
                <w:rFonts w:asciiTheme="majorBidi" w:hAnsiTheme="majorBidi" w:cstheme="majorBidi"/>
                <w:sz w:val="18"/>
                <w:szCs w:val="18"/>
                <w:vertAlign w:val="superscript"/>
              </w:rPr>
              <w:t>b</w:t>
            </w:r>
          </w:p>
        </w:tc>
      </w:tr>
      <w:tr w:rsidR="008F142D" w:rsidRPr="00E45AB9" w14:paraId="3A5BAF21"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08155C8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Intra-operative Fentanyl </w:t>
            </w:r>
          </w:p>
        </w:tc>
        <w:tc>
          <w:tcPr>
            <w:tcW w:w="673" w:type="pct"/>
            <w:tcBorders>
              <w:top w:val="inset" w:sz="18" w:space="0" w:color="auto"/>
              <w:left w:val="inset" w:sz="18" w:space="0" w:color="auto"/>
              <w:bottom w:val="inset" w:sz="18" w:space="0" w:color="auto"/>
              <w:right w:val="inset" w:sz="18" w:space="0" w:color="auto"/>
            </w:tcBorders>
            <w:vAlign w:val="bottom"/>
          </w:tcPr>
          <w:p w14:paraId="368B3B5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32(65.3%)</w:t>
            </w:r>
          </w:p>
        </w:tc>
        <w:tc>
          <w:tcPr>
            <w:tcW w:w="657" w:type="pct"/>
            <w:tcBorders>
              <w:top w:val="inset" w:sz="18" w:space="0" w:color="auto"/>
              <w:left w:val="inset" w:sz="18" w:space="0" w:color="auto"/>
              <w:bottom w:val="inset" w:sz="18" w:space="0" w:color="auto"/>
              <w:right w:val="inset" w:sz="18" w:space="0" w:color="auto"/>
            </w:tcBorders>
            <w:vAlign w:val="bottom"/>
          </w:tcPr>
          <w:p w14:paraId="1670A7C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430(75.7%)</w:t>
            </w:r>
          </w:p>
        </w:tc>
        <w:tc>
          <w:tcPr>
            <w:tcW w:w="303" w:type="pct"/>
            <w:tcBorders>
              <w:top w:val="inset" w:sz="18" w:space="0" w:color="auto"/>
              <w:left w:val="inset" w:sz="18" w:space="0" w:color="auto"/>
              <w:bottom w:val="inset" w:sz="18" w:space="0" w:color="auto"/>
              <w:right w:val="inset" w:sz="18" w:space="0" w:color="auto"/>
            </w:tcBorders>
          </w:tcPr>
          <w:p w14:paraId="7AE1BDC8"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0.107</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413A93D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32(74.4%)</w:t>
            </w:r>
          </w:p>
        </w:tc>
        <w:tc>
          <w:tcPr>
            <w:tcW w:w="577" w:type="pct"/>
            <w:tcBorders>
              <w:top w:val="inset" w:sz="18" w:space="0" w:color="auto"/>
              <w:left w:val="inset" w:sz="18" w:space="0" w:color="auto"/>
              <w:bottom w:val="inset" w:sz="18" w:space="0" w:color="auto"/>
              <w:right w:val="inset" w:sz="18" w:space="0" w:color="auto"/>
            </w:tcBorders>
            <w:vAlign w:val="bottom"/>
          </w:tcPr>
          <w:p w14:paraId="7F46BEC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524(78%)</w:t>
            </w:r>
          </w:p>
        </w:tc>
        <w:tc>
          <w:tcPr>
            <w:tcW w:w="302" w:type="pct"/>
            <w:tcBorders>
              <w:top w:val="inset" w:sz="18" w:space="0" w:color="auto"/>
              <w:left w:val="inset" w:sz="18" w:space="0" w:color="auto"/>
              <w:bottom w:val="inset" w:sz="18" w:space="0" w:color="auto"/>
              <w:right w:val="inset" w:sz="18" w:space="0" w:color="auto"/>
            </w:tcBorders>
          </w:tcPr>
          <w:p w14:paraId="5811B50E"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0.587</w:t>
            </w:r>
            <w:r w:rsidRPr="00E45AB9">
              <w:rPr>
                <w:rFonts w:asciiTheme="majorBidi" w:hAnsiTheme="majorBidi" w:cstheme="majorBidi"/>
                <w:sz w:val="18"/>
                <w:szCs w:val="18"/>
                <w:vertAlign w:val="superscript"/>
              </w:rPr>
              <w:t>b</w:t>
            </w:r>
          </w:p>
        </w:tc>
      </w:tr>
      <w:tr w:rsidR="008F142D" w:rsidRPr="00E45AB9" w14:paraId="2AB2716A"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6A5A650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Fentanyl </w:t>
            </w:r>
          </w:p>
        </w:tc>
        <w:tc>
          <w:tcPr>
            <w:tcW w:w="673" w:type="pct"/>
            <w:tcBorders>
              <w:top w:val="inset" w:sz="18" w:space="0" w:color="auto"/>
              <w:left w:val="inset" w:sz="18" w:space="0" w:color="auto"/>
              <w:bottom w:val="inset" w:sz="18" w:space="0" w:color="auto"/>
              <w:right w:val="inset" w:sz="18" w:space="0" w:color="auto"/>
            </w:tcBorders>
            <w:vAlign w:val="bottom"/>
          </w:tcPr>
          <w:p w14:paraId="28E351F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12(24.5%)</w:t>
            </w:r>
          </w:p>
        </w:tc>
        <w:tc>
          <w:tcPr>
            <w:tcW w:w="657" w:type="pct"/>
            <w:tcBorders>
              <w:top w:val="inset" w:sz="18" w:space="0" w:color="auto"/>
              <w:left w:val="inset" w:sz="18" w:space="0" w:color="auto"/>
              <w:bottom w:val="inset" w:sz="18" w:space="0" w:color="auto"/>
              <w:right w:val="inset" w:sz="18" w:space="0" w:color="auto"/>
            </w:tcBorders>
            <w:vAlign w:val="bottom"/>
          </w:tcPr>
          <w:p w14:paraId="33CBDA4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125(22%)</w:t>
            </w:r>
          </w:p>
        </w:tc>
        <w:tc>
          <w:tcPr>
            <w:tcW w:w="303" w:type="pct"/>
            <w:tcBorders>
              <w:top w:val="inset" w:sz="18" w:space="0" w:color="auto"/>
              <w:left w:val="inset" w:sz="18" w:space="0" w:color="auto"/>
              <w:bottom w:val="inset" w:sz="18" w:space="0" w:color="auto"/>
              <w:right w:val="inset" w:sz="18" w:space="0" w:color="auto"/>
            </w:tcBorders>
          </w:tcPr>
          <w:p w14:paraId="2E80B692"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0.688</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1AE8D96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6(14%)</w:t>
            </w:r>
          </w:p>
        </w:tc>
        <w:tc>
          <w:tcPr>
            <w:tcW w:w="577" w:type="pct"/>
            <w:tcBorders>
              <w:top w:val="inset" w:sz="18" w:space="0" w:color="auto"/>
              <w:left w:val="inset" w:sz="18" w:space="0" w:color="auto"/>
              <w:bottom w:val="inset" w:sz="18" w:space="0" w:color="auto"/>
              <w:right w:val="inset" w:sz="18" w:space="0" w:color="auto"/>
            </w:tcBorders>
            <w:vAlign w:val="bottom"/>
          </w:tcPr>
          <w:p w14:paraId="71E9208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108(16.1%)</w:t>
            </w:r>
          </w:p>
        </w:tc>
        <w:tc>
          <w:tcPr>
            <w:tcW w:w="302" w:type="pct"/>
            <w:tcBorders>
              <w:top w:val="inset" w:sz="18" w:space="0" w:color="auto"/>
              <w:left w:val="inset" w:sz="18" w:space="0" w:color="auto"/>
              <w:bottom w:val="inset" w:sz="18" w:space="0" w:color="auto"/>
              <w:right w:val="inset" w:sz="18" w:space="0" w:color="auto"/>
            </w:tcBorders>
          </w:tcPr>
          <w:p w14:paraId="1790D7C5"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0.713</w:t>
            </w:r>
            <w:r w:rsidRPr="00E45AB9">
              <w:rPr>
                <w:rFonts w:asciiTheme="majorBidi" w:hAnsiTheme="majorBidi" w:cstheme="majorBidi"/>
                <w:sz w:val="18"/>
                <w:szCs w:val="18"/>
                <w:vertAlign w:val="superscript"/>
              </w:rPr>
              <w:t>b</w:t>
            </w:r>
          </w:p>
        </w:tc>
      </w:tr>
      <w:tr w:rsidR="008F142D" w:rsidRPr="00E45AB9" w14:paraId="76BA9BDF"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1AB5C8F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Pethidine </w:t>
            </w:r>
          </w:p>
        </w:tc>
        <w:tc>
          <w:tcPr>
            <w:tcW w:w="673" w:type="pct"/>
            <w:tcBorders>
              <w:top w:val="inset" w:sz="18" w:space="0" w:color="auto"/>
              <w:left w:val="inset" w:sz="18" w:space="0" w:color="auto"/>
              <w:bottom w:val="inset" w:sz="18" w:space="0" w:color="auto"/>
              <w:right w:val="inset" w:sz="18" w:space="0" w:color="auto"/>
            </w:tcBorders>
            <w:vAlign w:val="bottom"/>
          </w:tcPr>
          <w:p w14:paraId="4AEBCDA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12(24.5%)</w:t>
            </w:r>
          </w:p>
        </w:tc>
        <w:tc>
          <w:tcPr>
            <w:tcW w:w="657" w:type="pct"/>
            <w:tcBorders>
              <w:top w:val="inset" w:sz="18" w:space="0" w:color="auto"/>
              <w:left w:val="inset" w:sz="18" w:space="0" w:color="auto"/>
              <w:bottom w:val="inset" w:sz="18" w:space="0" w:color="auto"/>
              <w:right w:val="inset" w:sz="18" w:space="0" w:color="auto"/>
            </w:tcBorders>
            <w:vAlign w:val="bottom"/>
          </w:tcPr>
          <w:p w14:paraId="533D474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207(36.4%)</w:t>
            </w:r>
          </w:p>
        </w:tc>
        <w:tc>
          <w:tcPr>
            <w:tcW w:w="303" w:type="pct"/>
            <w:tcBorders>
              <w:top w:val="inset" w:sz="18" w:space="0" w:color="auto"/>
              <w:left w:val="inset" w:sz="18" w:space="0" w:color="auto"/>
              <w:bottom w:val="inset" w:sz="18" w:space="0" w:color="auto"/>
              <w:right w:val="inset" w:sz="18" w:space="0" w:color="auto"/>
            </w:tcBorders>
          </w:tcPr>
          <w:p w14:paraId="70E52152"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0.093</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213C4A8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15(34.9%)</w:t>
            </w:r>
          </w:p>
        </w:tc>
        <w:tc>
          <w:tcPr>
            <w:tcW w:w="577" w:type="pct"/>
            <w:tcBorders>
              <w:top w:val="inset" w:sz="18" w:space="0" w:color="auto"/>
              <w:left w:val="inset" w:sz="18" w:space="0" w:color="auto"/>
              <w:bottom w:val="inset" w:sz="18" w:space="0" w:color="auto"/>
              <w:right w:val="inset" w:sz="18" w:space="0" w:color="auto"/>
            </w:tcBorders>
            <w:vAlign w:val="bottom"/>
          </w:tcPr>
          <w:p w14:paraId="21036A0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202(30.1%)</w:t>
            </w:r>
          </w:p>
        </w:tc>
        <w:tc>
          <w:tcPr>
            <w:tcW w:w="302" w:type="pct"/>
            <w:tcBorders>
              <w:top w:val="inset" w:sz="18" w:space="0" w:color="auto"/>
              <w:left w:val="inset" w:sz="18" w:space="0" w:color="auto"/>
              <w:bottom w:val="inset" w:sz="18" w:space="0" w:color="auto"/>
              <w:right w:val="inset" w:sz="18" w:space="0" w:color="auto"/>
            </w:tcBorders>
          </w:tcPr>
          <w:p w14:paraId="1B0700E9"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0.505</w:t>
            </w:r>
            <w:r w:rsidRPr="00E45AB9">
              <w:rPr>
                <w:rFonts w:asciiTheme="majorBidi" w:hAnsiTheme="majorBidi" w:cstheme="majorBidi"/>
                <w:sz w:val="18"/>
                <w:szCs w:val="18"/>
                <w:vertAlign w:val="superscript"/>
              </w:rPr>
              <w:t>b</w:t>
            </w:r>
          </w:p>
        </w:tc>
      </w:tr>
      <w:tr w:rsidR="008F142D" w:rsidRPr="00E45AB9" w14:paraId="3CBD8A43"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6FFAA0D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Morphine </w:t>
            </w:r>
          </w:p>
        </w:tc>
        <w:tc>
          <w:tcPr>
            <w:tcW w:w="673" w:type="pct"/>
            <w:tcBorders>
              <w:top w:val="inset" w:sz="18" w:space="0" w:color="auto"/>
              <w:left w:val="inset" w:sz="18" w:space="0" w:color="auto"/>
              <w:bottom w:val="inset" w:sz="18" w:space="0" w:color="auto"/>
              <w:right w:val="inset" w:sz="18" w:space="0" w:color="auto"/>
            </w:tcBorders>
            <w:vAlign w:val="bottom"/>
          </w:tcPr>
          <w:p w14:paraId="7CF82D7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14(28.6%)</w:t>
            </w:r>
          </w:p>
        </w:tc>
        <w:tc>
          <w:tcPr>
            <w:tcW w:w="657" w:type="pct"/>
            <w:tcBorders>
              <w:top w:val="inset" w:sz="18" w:space="0" w:color="auto"/>
              <w:left w:val="inset" w:sz="18" w:space="0" w:color="auto"/>
              <w:bottom w:val="inset" w:sz="18" w:space="0" w:color="auto"/>
              <w:right w:val="inset" w:sz="18" w:space="0" w:color="auto"/>
            </w:tcBorders>
            <w:vAlign w:val="bottom"/>
          </w:tcPr>
          <w:p w14:paraId="57F6243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238(41.9%)</w:t>
            </w:r>
          </w:p>
        </w:tc>
        <w:tc>
          <w:tcPr>
            <w:tcW w:w="303" w:type="pct"/>
            <w:tcBorders>
              <w:top w:val="inset" w:sz="18" w:space="0" w:color="auto"/>
              <w:left w:val="inset" w:sz="18" w:space="0" w:color="auto"/>
              <w:bottom w:val="inset" w:sz="18" w:space="0" w:color="auto"/>
              <w:right w:val="inset" w:sz="18" w:space="0" w:color="auto"/>
            </w:tcBorders>
          </w:tcPr>
          <w:p w14:paraId="18D781E3"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0.069</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1E9E8E4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24(55.8%)</w:t>
            </w:r>
          </w:p>
        </w:tc>
        <w:tc>
          <w:tcPr>
            <w:tcW w:w="577" w:type="pct"/>
            <w:tcBorders>
              <w:top w:val="inset" w:sz="18" w:space="0" w:color="auto"/>
              <w:left w:val="inset" w:sz="18" w:space="0" w:color="auto"/>
              <w:bottom w:val="inset" w:sz="18" w:space="0" w:color="auto"/>
              <w:right w:val="inset" w:sz="18" w:space="0" w:color="auto"/>
            </w:tcBorders>
            <w:vAlign w:val="bottom"/>
          </w:tcPr>
          <w:p w14:paraId="43C4DEB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295(43.9%)</w:t>
            </w:r>
          </w:p>
        </w:tc>
        <w:tc>
          <w:tcPr>
            <w:tcW w:w="302" w:type="pct"/>
            <w:tcBorders>
              <w:top w:val="inset" w:sz="18" w:space="0" w:color="auto"/>
              <w:left w:val="inset" w:sz="18" w:space="0" w:color="auto"/>
              <w:bottom w:val="inset" w:sz="18" w:space="0" w:color="auto"/>
              <w:right w:val="inset" w:sz="18" w:space="0" w:color="auto"/>
            </w:tcBorders>
          </w:tcPr>
          <w:p w14:paraId="72A19AD3"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0.128</w:t>
            </w:r>
            <w:r w:rsidRPr="00E45AB9">
              <w:rPr>
                <w:rFonts w:asciiTheme="majorBidi" w:hAnsiTheme="majorBidi" w:cstheme="majorBidi"/>
                <w:sz w:val="18"/>
                <w:szCs w:val="18"/>
                <w:vertAlign w:val="superscript"/>
              </w:rPr>
              <w:t>b</w:t>
            </w:r>
          </w:p>
        </w:tc>
      </w:tr>
      <w:tr w:rsidR="008F142D" w:rsidRPr="00E45AB9" w14:paraId="6CD07150"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4E6DFEAF" w14:textId="77777777" w:rsidR="008F142D" w:rsidRPr="00E45AB9" w:rsidRDefault="008F142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lastRenderedPageBreak/>
              <w:t>Procedural parameters  </w:t>
            </w:r>
          </w:p>
        </w:tc>
      </w:tr>
      <w:tr w:rsidR="008F142D" w:rsidRPr="00E45AB9" w14:paraId="74769442" w14:textId="77777777" w:rsidTr="00051849">
        <w:trPr>
          <w:trHeight w:val="300"/>
        </w:trPr>
        <w:tc>
          <w:tcPr>
            <w:tcW w:w="1230" w:type="pct"/>
            <w:gridSpan w:val="2"/>
            <w:vMerge w:val="restart"/>
            <w:tcBorders>
              <w:top w:val="inset" w:sz="18" w:space="0" w:color="auto"/>
              <w:left w:val="inset" w:sz="18" w:space="0" w:color="auto"/>
              <w:bottom w:val="nil"/>
              <w:right w:val="inset" w:sz="18" w:space="0" w:color="auto"/>
            </w:tcBorders>
            <w:vAlign w:val="bottom"/>
            <w:hideMark/>
          </w:tcPr>
          <w:p w14:paraId="1397FFE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Pump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4941F64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Off </w:t>
            </w:r>
          </w:p>
        </w:tc>
        <w:tc>
          <w:tcPr>
            <w:tcW w:w="673" w:type="pct"/>
            <w:tcBorders>
              <w:top w:val="inset" w:sz="18" w:space="0" w:color="auto"/>
              <w:left w:val="inset" w:sz="18" w:space="0" w:color="auto"/>
              <w:bottom w:val="inset" w:sz="18" w:space="0" w:color="auto"/>
              <w:right w:val="inset" w:sz="18" w:space="0" w:color="auto"/>
            </w:tcBorders>
            <w:vAlign w:val="bottom"/>
          </w:tcPr>
          <w:p w14:paraId="02929B3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14(28.6%)</w:t>
            </w:r>
          </w:p>
        </w:tc>
        <w:tc>
          <w:tcPr>
            <w:tcW w:w="657" w:type="pct"/>
            <w:tcBorders>
              <w:top w:val="inset" w:sz="18" w:space="0" w:color="auto"/>
              <w:left w:val="inset" w:sz="18" w:space="0" w:color="auto"/>
              <w:bottom w:val="inset" w:sz="18" w:space="0" w:color="auto"/>
              <w:right w:val="inset" w:sz="18" w:space="0" w:color="auto"/>
            </w:tcBorders>
            <w:vAlign w:val="bottom"/>
          </w:tcPr>
          <w:p w14:paraId="4D59BCD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161(28.3%)</w:t>
            </w:r>
          </w:p>
        </w:tc>
        <w:tc>
          <w:tcPr>
            <w:tcW w:w="303" w:type="pct"/>
            <w:vMerge w:val="restart"/>
            <w:tcBorders>
              <w:top w:val="inset" w:sz="18" w:space="0" w:color="auto"/>
              <w:left w:val="inset" w:sz="18" w:space="0" w:color="auto"/>
              <w:bottom w:val="inset" w:sz="18" w:space="0" w:color="auto"/>
              <w:right w:val="inset" w:sz="18" w:space="0" w:color="auto"/>
            </w:tcBorders>
          </w:tcPr>
          <w:p w14:paraId="06AE4380"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0.973</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6660433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21(48.8%)</w:t>
            </w:r>
          </w:p>
        </w:tc>
        <w:tc>
          <w:tcPr>
            <w:tcW w:w="577" w:type="pct"/>
            <w:tcBorders>
              <w:top w:val="inset" w:sz="18" w:space="0" w:color="auto"/>
              <w:left w:val="inset" w:sz="18" w:space="0" w:color="auto"/>
              <w:bottom w:val="inset" w:sz="18" w:space="0" w:color="auto"/>
              <w:right w:val="inset" w:sz="18" w:space="0" w:color="auto"/>
            </w:tcBorders>
            <w:vAlign w:val="bottom"/>
          </w:tcPr>
          <w:p w14:paraId="16006EC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301(44.8%)</w:t>
            </w:r>
          </w:p>
        </w:tc>
        <w:tc>
          <w:tcPr>
            <w:tcW w:w="302" w:type="pct"/>
            <w:vMerge w:val="restart"/>
            <w:tcBorders>
              <w:top w:val="inset" w:sz="18" w:space="0" w:color="auto"/>
              <w:left w:val="inset" w:sz="18" w:space="0" w:color="auto"/>
              <w:bottom w:val="inset" w:sz="18" w:space="0" w:color="auto"/>
              <w:right w:val="inset" w:sz="18" w:space="0" w:color="auto"/>
            </w:tcBorders>
          </w:tcPr>
          <w:p w14:paraId="29A6862F"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0.605</w:t>
            </w:r>
            <w:r w:rsidRPr="00E45AB9">
              <w:rPr>
                <w:rFonts w:asciiTheme="majorBidi" w:hAnsiTheme="majorBidi" w:cstheme="majorBidi"/>
                <w:sz w:val="18"/>
                <w:szCs w:val="18"/>
                <w:vertAlign w:val="superscript"/>
              </w:rPr>
              <w:t>b</w:t>
            </w:r>
          </w:p>
        </w:tc>
      </w:tr>
      <w:tr w:rsidR="008F142D" w:rsidRPr="00E45AB9" w14:paraId="1241617E" w14:textId="77777777" w:rsidTr="00051849">
        <w:trPr>
          <w:trHeight w:val="300"/>
        </w:trPr>
        <w:tc>
          <w:tcPr>
            <w:tcW w:w="1230" w:type="pct"/>
            <w:gridSpan w:val="2"/>
            <w:vMerge/>
            <w:vAlign w:val="center"/>
            <w:hideMark/>
          </w:tcPr>
          <w:p w14:paraId="0422AA5B" w14:textId="77777777" w:rsidR="008F142D" w:rsidRPr="00E45AB9" w:rsidRDefault="008F142D" w:rsidP="00051849">
            <w:pPr>
              <w:spacing w:line="276" w:lineRule="auto"/>
              <w:rPr>
                <w:rFonts w:asciiTheme="majorBidi" w:hAnsiTheme="majorBidi" w:cstheme="majorBidi"/>
                <w:sz w:val="18"/>
                <w:szCs w:val="18"/>
              </w:rPr>
            </w:pP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40EE1AA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On </w:t>
            </w:r>
          </w:p>
        </w:tc>
        <w:tc>
          <w:tcPr>
            <w:tcW w:w="673" w:type="pct"/>
            <w:tcBorders>
              <w:top w:val="inset" w:sz="18" w:space="0" w:color="auto"/>
              <w:left w:val="inset" w:sz="18" w:space="0" w:color="auto"/>
              <w:bottom w:val="inset" w:sz="18" w:space="0" w:color="auto"/>
              <w:right w:val="inset" w:sz="18" w:space="0" w:color="auto"/>
            </w:tcBorders>
            <w:vAlign w:val="bottom"/>
          </w:tcPr>
          <w:p w14:paraId="09808DD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35(71.4%)</w:t>
            </w:r>
          </w:p>
        </w:tc>
        <w:tc>
          <w:tcPr>
            <w:tcW w:w="657" w:type="pct"/>
            <w:tcBorders>
              <w:top w:val="inset" w:sz="18" w:space="0" w:color="auto"/>
              <w:left w:val="inset" w:sz="18" w:space="0" w:color="auto"/>
              <w:bottom w:val="inset" w:sz="18" w:space="0" w:color="auto"/>
              <w:right w:val="inset" w:sz="18" w:space="0" w:color="auto"/>
            </w:tcBorders>
            <w:vAlign w:val="bottom"/>
          </w:tcPr>
          <w:p w14:paraId="23CD8A6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407(71.7%)</w:t>
            </w:r>
          </w:p>
        </w:tc>
        <w:tc>
          <w:tcPr>
            <w:tcW w:w="303" w:type="pct"/>
            <w:vMerge/>
            <w:vAlign w:val="center"/>
          </w:tcPr>
          <w:p w14:paraId="1F4283F5" w14:textId="77777777" w:rsidR="008F142D" w:rsidRPr="00E45AB9" w:rsidRDefault="008F142D" w:rsidP="00051849">
            <w:pPr>
              <w:spacing w:line="276" w:lineRule="auto"/>
              <w:rPr>
                <w:rFonts w:asciiTheme="majorBidi" w:hAnsiTheme="majorBidi" w:cstheme="majorBidi"/>
                <w:b/>
                <w:bCs/>
                <w:sz w:val="18"/>
                <w:szCs w:val="18"/>
              </w:rPr>
            </w:pPr>
          </w:p>
        </w:tc>
        <w:tc>
          <w:tcPr>
            <w:tcW w:w="554" w:type="pct"/>
            <w:tcBorders>
              <w:top w:val="inset" w:sz="18" w:space="0" w:color="auto"/>
              <w:left w:val="inset" w:sz="18" w:space="0" w:color="auto"/>
              <w:bottom w:val="inset" w:sz="18" w:space="0" w:color="auto"/>
              <w:right w:val="inset" w:sz="18" w:space="0" w:color="auto"/>
            </w:tcBorders>
            <w:vAlign w:val="bottom"/>
          </w:tcPr>
          <w:p w14:paraId="55CD03E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22(51.2%)</w:t>
            </w:r>
          </w:p>
        </w:tc>
        <w:tc>
          <w:tcPr>
            <w:tcW w:w="577" w:type="pct"/>
            <w:tcBorders>
              <w:top w:val="inset" w:sz="18" w:space="0" w:color="auto"/>
              <w:left w:val="inset" w:sz="18" w:space="0" w:color="auto"/>
              <w:bottom w:val="inset" w:sz="18" w:space="0" w:color="auto"/>
              <w:right w:val="inset" w:sz="18" w:space="0" w:color="auto"/>
            </w:tcBorders>
            <w:vAlign w:val="bottom"/>
          </w:tcPr>
          <w:p w14:paraId="351A993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371(55.2%)</w:t>
            </w:r>
          </w:p>
        </w:tc>
        <w:tc>
          <w:tcPr>
            <w:tcW w:w="302" w:type="pct"/>
            <w:vMerge/>
            <w:vAlign w:val="center"/>
          </w:tcPr>
          <w:p w14:paraId="5874C1F3" w14:textId="77777777" w:rsidR="008F142D" w:rsidRPr="00E45AB9" w:rsidRDefault="008F142D" w:rsidP="00051849">
            <w:pPr>
              <w:spacing w:line="276" w:lineRule="auto"/>
              <w:rPr>
                <w:rFonts w:asciiTheme="majorBidi" w:hAnsiTheme="majorBidi" w:cstheme="majorBidi"/>
                <w:b/>
                <w:bCs/>
                <w:sz w:val="18"/>
                <w:szCs w:val="18"/>
              </w:rPr>
            </w:pPr>
          </w:p>
        </w:tc>
      </w:tr>
      <w:tr w:rsidR="008F142D" w:rsidRPr="00E45AB9" w14:paraId="6316DD65"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473F5F3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Cardiopulmonary bypass time, min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6534888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2B66DB8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105.10 </w:t>
            </w:r>
            <w:r w:rsidRPr="00E45AB9">
              <w:rPr>
                <w:rFonts w:asciiTheme="majorBidi" w:eastAsia="Times New Roman" w:hAnsiTheme="majorBidi" w:cstheme="majorBidi"/>
                <w:sz w:val="18"/>
                <w:szCs w:val="18"/>
              </w:rPr>
              <w:t>± 38.316</w:t>
            </w:r>
          </w:p>
        </w:tc>
        <w:tc>
          <w:tcPr>
            <w:tcW w:w="657" w:type="pct"/>
            <w:tcBorders>
              <w:top w:val="inset" w:sz="18" w:space="0" w:color="auto"/>
              <w:left w:val="inset" w:sz="18" w:space="0" w:color="auto"/>
              <w:bottom w:val="inset" w:sz="18" w:space="0" w:color="auto"/>
              <w:right w:val="inset" w:sz="18" w:space="0" w:color="auto"/>
            </w:tcBorders>
            <w:vAlign w:val="bottom"/>
          </w:tcPr>
          <w:p w14:paraId="2400387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119.53 </w:t>
            </w:r>
            <w:r w:rsidRPr="00E45AB9">
              <w:rPr>
                <w:rFonts w:asciiTheme="majorBidi" w:eastAsia="Times New Roman" w:hAnsiTheme="majorBidi" w:cstheme="majorBidi"/>
                <w:sz w:val="18"/>
                <w:szCs w:val="18"/>
              </w:rPr>
              <w:t>± 44.574</w:t>
            </w:r>
          </w:p>
        </w:tc>
        <w:tc>
          <w:tcPr>
            <w:tcW w:w="303" w:type="pct"/>
            <w:tcBorders>
              <w:top w:val="inset" w:sz="18" w:space="0" w:color="auto"/>
              <w:left w:val="inset" w:sz="18" w:space="0" w:color="auto"/>
              <w:bottom w:val="inset" w:sz="18" w:space="0" w:color="auto"/>
              <w:right w:val="inset" w:sz="18" w:space="0" w:color="auto"/>
            </w:tcBorders>
          </w:tcPr>
          <w:p w14:paraId="3781E03A"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0.028</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0C83EC1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109.14 </w:t>
            </w:r>
            <w:r w:rsidRPr="00E45AB9">
              <w:rPr>
                <w:rFonts w:asciiTheme="majorBidi" w:eastAsia="Times New Roman" w:hAnsiTheme="majorBidi" w:cstheme="majorBidi"/>
                <w:sz w:val="18"/>
                <w:szCs w:val="18"/>
              </w:rPr>
              <w:t xml:space="preserve">± </w:t>
            </w:r>
            <w:r w:rsidRPr="00E45AB9">
              <w:rPr>
                <w:rFonts w:asciiTheme="majorBidi" w:hAnsiTheme="majorBidi" w:cstheme="majorBidi"/>
                <w:sz w:val="18"/>
                <w:szCs w:val="18"/>
              </w:rPr>
              <w:t>42.181</w:t>
            </w:r>
          </w:p>
        </w:tc>
        <w:tc>
          <w:tcPr>
            <w:tcW w:w="577" w:type="pct"/>
            <w:tcBorders>
              <w:top w:val="inset" w:sz="18" w:space="0" w:color="auto"/>
              <w:left w:val="inset" w:sz="18" w:space="0" w:color="auto"/>
              <w:bottom w:val="inset" w:sz="18" w:space="0" w:color="auto"/>
              <w:right w:val="inset" w:sz="18" w:space="0" w:color="auto"/>
            </w:tcBorders>
            <w:vAlign w:val="bottom"/>
          </w:tcPr>
          <w:p w14:paraId="3C05BC3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117.05 </w:t>
            </w:r>
            <w:r w:rsidRPr="00E45AB9">
              <w:rPr>
                <w:rFonts w:asciiTheme="majorBidi" w:eastAsia="Times New Roman" w:hAnsiTheme="majorBidi" w:cstheme="majorBidi"/>
                <w:sz w:val="18"/>
                <w:szCs w:val="18"/>
              </w:rPr>
              <w:t>± 44.246</w:t>
            </w:r>
          </w:p>
        </w:tc>
        <w:tc>
          <w:tcPr>
            <w:tcW w:w="302" w:type="pct"/>
            <w:tcBorders>
              <w:top w:val="inset" w:sz="18" w:space="0" w:color="auto"/>
              <w:left w:val="inset" w:sz="18" w:space="0" w:color="auto"/>
              <w:bottom w:val="inset" w:sz="18" w:space="0" w:color="auto"/>
              <w:right w:val="inset" w:sz="18" w:space="0" w:color="auto"/>
            </w:tcBorders>
          </w:tcPr>
          <w:p w14:paraId="4313A111"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0.255</w:t>
            </w:r>
            <w:r w:rsidRPr="00E45AB9">
              <w:rPr>
                <w:rFonts w:asciiTheme="majorBidi" w:hAnsiTheme="majorBidi" w:cstheme="majorBidi"/>
                <w:sz w:val="18"/>
                <w:szCs w:val="18"/>
                <w:vertAlign w:val="superscript"/>
              </w:rPr>
              <w:t>a</w:t>
            </w:r>
          </w:p>
        </w:tc>
      </w:tr>
      <w:tr w:rsidR="008F142D" w:rsidRPr="00E45AB9" w14:paraId="1147D506"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7F384BD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Aortic cross clamp time, min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2DC1B93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7BEB4B9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73.21</w:t>
            </w:r>
            <w:r w:rsidRPr="00E45AB9">
              <w:rPr>
                <w:rFonts w:asciiTheme="majorBidi" w:eastAsia="Times New Roman" w:hAnsiTheme="majorBidi" w:cstheme="majorBidi"/>
                <w:sz w:val="18"/>
                <w:szCs w:val="18"/>
              </w:rPr>
              <w:t>± 34.494</w:t>
            </w:r>
          </w:p>
        </w:tc>
        <w:tc>
          <w:tcPr>
            <w:tcW w:w="657" w:type="pct"/>
            <w:tcBorders>
              <w:top w:val="inset" w:sz="18" w:space="0" w:color="auto"/>
              <w:left w:val="inset" w:sz="18" w:space="0" w:color="auto"/>
              <w:bottom w:val="inset" w:sz="18" w:space="0" w:color="auto"/>
              <w:right w:val="inset" w:sz="18" w:space="0" w:color="auto"/>
            </w:tcBorders>
            <w:vAlign w:val="bottom"/>
          </w:tcPr>
          <w:p w14:paraId="0CC0E80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88.83 </w:t>
            </w:r>
            <w:r w:rsidRPr="00E45AB9">
              <w:rPr>
                <w:rFonts w:asciiTheme="majorBidi" w:eastAsia="Times New Roman" w:hAnsiTheme="majorBidi" w:cstheme="majorBidi"/>
                <w:sz w:val="18"/>
                <w:szCs w:val="18"/>
              </w:rPr>
              <w:t>± 39.205</w:t>
            </w:r>
          </w:p>
        </w:tc>
        <w:tc>
          <w:tcPr>
            <w:tcW w:w="303" w:type="pct"/>
            <w:tcBorders>
              <w:top w:val="inset" w:sz="18" w:space="0" w:color="auto"/>
              <w:left w:val="inset" w:sz="18" w:space="0" w:color="auto"/>
              <w:bottom w:val="inset" w:sz="18" w:space="0" w:color="auto"/>
              <w:right w:val="inset" w:sz="18" w:space="0" w:color="auto"/>
            </w:tcBorders>
          </w:tcPr>
          <w:p w14:paraId="5F9249A7"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0.007</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0A20883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77.38 </w:t>
            </w:r>
            <w:r w:rsidRPr="00E45AB9">
              <w:rPr>
                <w:rFonts w:asciiTheme="majorBidi" w:eastAsia="Times New Roman" w:hAnsiTheme="majorBidi" w:cstheme="majorBidi"/>
                <w:sz w:val="18"/>
                <w:szCs w:val="18"/>
              </w:rPr>
              <w:t>± 35.596</w:t>
            </w:r>
          </w:p>
        </w:tc>
        <w:tc>
          <w:tcPr>
            <w:tcW w:w="577" w:type="pct"/>
            <w:tcBorders>
              <w:top w:val="inset" w:sz="18" w:space="0" w:color="auto"/>
              <w:left w:val="inset" w:sz="18" w:space="0" w:color="auto"/>
              <w:bottom w:val="inset" w:sz="18" w:space="0" w:color="auto"/>
              <w:right w:val="inset" w:sz="18" w:space="0" w:color="auto"/>
            </w:tcBorders>
            <w:vAlign w:val="bottom"/>
          </w:tcPr>
          <w:p w14:paraId="1D15E20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80.70 </w:t>
            </w:r>
            <w:r w:rsidRPr="00E45AB9">
              <w:rPr>
                <w:rFonts w:asciiTheme="majorBidi" w:eastAsia="Times New Roman" w:hAnsiTheme="majorBidi" w:cstheme="majorBidi"/>
                <w:sz w:val="18"/>
                <w:szCs w:val="18"/>
              </w:rPr>
              <w:t>± 36.632</w:t>
            </w:r>
          </w:p>
        </w:tc>
        <w:tc>
          <w:tcPr>
            <w:tcW w:w="302" w:type="pct"/>
            <w:tcBorders>
              <w:top w:val="inset" w:sz="18" w:space="0" w:color="auto"/>
              <w:left w:val="inset" w:sz="18" w:space="0" w:color="auto"/>
              <w:bottom w:val="inset" w:sz="18" w:space="0" w:color="auto"/>
              <w:right w:val="inset" w:sz="18" w:space="0" w:color="auto"/>
            </w:tcBorders>
          </w:tcPr>
          <w:p w14:paraId="6B8CBD5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0.565a</w:t>
            </w:r>
          </w:p>
        </w:tc>
      </w:tr>
      <w:tr w:rsidR="008F142D" w:rsidRPr="00E45AB9" w14:paraId="622123F2"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7652893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Left ventricle ejection fraction, %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5765E328"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7AC864F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52.32 </w:t>
            </w:r>
            <w:r w:rsidRPr="00E45AB9">
              <w:rPr>
                <w:rFonts w:asciiTheme="majorBidi" w:eastAsia="Times New Roman" w:hAnsiTheme="majorBidi" w:cstheme="majorBidi"/>
                <w:sz w:val="18"/>
                <w:szCs w:val="18"/>
              </w:rPr>
              <w:t>± 4.832</w:t>
            </w:r>
          </w:p>
        </w:tc>
        <w:tc>
          <w:tcPr>
            <w:tcW w:w="657" w:type="pct"/>
            <w:tcBorders>
              <w:top w:val="inset" w:sz="18" w:space="0" w:color="auto"/>
              <w:left w:val="inset" w:sz="18" w:space="0" w:color="auto"/>
              <w:bottom w:val="inset" w:sz="18" w:space="0" w:color="auto"/>
              <w:right w:val="inset" w:sz="18" w:space="0" w:color="auto"/>
            </w:tcBorders>
            <w:vAlign w:val="bottom"/>
          </w:tcPr>
          <w:p w14:paraId="74D59BE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51.20 </w:t>
            </w:r>
            <w:r w:rsidRPr="00E45AB9">
              <w:rPr>
                <w:rFonts w:asciiTheme="majorBidi" w:eastAsia="Times New Roman" w:hAnsiTheme="majorBidi" w:cstheme="majorBidi"/>
                <w:sz w:val="18"/>
                <w:szCs w:val="18"/>
              </w:rPr>
              <w:t>± 6.921</w:t>
            </w:r>
          </w:p>
        </w:tc>
        <w:tc>
          <w:tcPr>
            <w:tcW w:w="303" w:type="pct"/>
            <w:tcBorders>
              <w:top w:val="inset" w:sz="18" w:space="0" w:color="auto"/>
              <w:left w:val="inset" w:sz="18" w:space="0" w:color="auto"/>
              <w:bottom w:val="inset" w:sz="18" w:space="0" w:color="auto"/>
              <w:right w:val="inset" w:sz="18" w:space="0" w:color="auto"/>
            </w:tcBorders>
          </w:tcPr>
          <w:p w14:paraId="41CC2220"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0.268</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4F45FAA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54.89 </w:t>
            </w:r>
            <w:r w:rsidRPr="00E45AB9">
              <w:rPr>
                <w:rFonts w:asciiTheme="majorBidi" w:eastAsia="Times New Roman" w:hAnsiTheme="majorBidi" w:cstheme="majorBidi"/>
                <w:sz w:val="18"/>
                <w:szCs w:val="18"/>
              </w:rPr>
              <w:t>± 6.079</w:t>
            </w:r>
          </w:p>
        </w:tc>
        <w:tc>
          <w:tcPr>
            <w:tcW w:w="577" w:type="pct"/>
            <w:tcBorders>
              <w:top w:val="inset" w:sz="18" w:space="0" w:color="auto"/>
              <w:left w:val="inset" w:sz="18" w:space="0" w:color="auto"/>
              <w:bottom w:val="inset" w:sz="18" w:space="0" w:color="auto"/>
              <w:right w:val="inset" w:sz="18" w:space="0" w:color="auto"/>
            </w:tcBorders>
            <w:vAlign w:val="bottom"/>
          </w:tcPr>
          <w:p w14:paraId="4AAE522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53.23 </w:t>
            </w:r>
            <w:r w:rsidRPr="00E45AB9">
              <w:rPr>
                <w:rFonts w:asciiTheme="majorBidi" w:eastAsia="Times New Roman" w:hAnsiTheme="majorBidi" w:cstheme="majorBidi"/>
                <w:sz w:val="18"/>
                <w:szCs w:val="18"/>
              </w:rPr>
              <w:t>± 6.413</w:t>
            </w:r>
          </w:p>
        </w:tc>
        <w:tc>
          <w:tcPr>
            <w:tcW w:w="302" w:type="pct"/>
            <w:tcBorders>
              <w:top w:val="inset" w:sz="18" w:space="0" w:color="auto"/>
              <w:left w:val="inset" w:sz="18" w:space="0" w:color="auto"/>
              <w:bottom w:val="inset" w:sz="18" w:space="0" w:color="auto"/>
              <w:right w:val="inset" w:sz="18" w:space="0" w:color="auto"/>
            </w:tcBorders>
          </w:tcPr>
          <w:p w14:paraId="1C93834F"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0.099</w:t>
            </w:r>
            <w:r w:rsidRPr="00E45AB9">
              <w:rPr>
                <w:rFonts w:asciiTheme="majorBidi" w:hAnsiTheme="majorBidi" w:cstheme="majorBidi"/>
                <w:sz w:val="18"/>
                <w:szCs w:val="18"/>
                <w:vertAlign w:val="superscript"/>
              </w:rPr>
              <w:t>a</w:t>
            </w:r>
          </w:p>
        </w:tc>
      </w:tr>
      <w:tr w:rsidR="008F142D" w:rsidRPr="00E45AB9" w14:paraId="38048755"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2C6CE83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Pre-operative hospital stays, days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6916202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10DCA0F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3.62 </w:t>
            </w:r>
            <w:r w:rsidRPr="00E45AB9">
              <w:rPr>
                <w:rFonts w:asciiTheme="majorBidi" w:eastAsia="Times New Roman" w:hAnsiTheme="majorBidi" w:cstheme="majorBidi"/>
                <w:sz w:val="18"/>
                <w:szCs w:val="18"/>
              </w:rPr>
              <w:t>± 1.053</w:t>
            </w:r>
          </w:p>
        </w:tc>
        <w:tc>
          <w:tcPr>
            <w:tcW w:w="657" w:type="pct"/>
            <w:tcBorders>
              <w:top w:val="inset" w:sz="18" w:space="0" w:color="auto"/>
              <w:left w:val="inset" w:sz="18" w:space="0" w:color="auto"/>
              <w:bottom w:val="inset" w:sz="18" w:space="0" w:color="auto"/>
              <w:right w:val="inset" w:sz="18" w:space="0" w:color="auto"/>
            </w:tcBorders>
            <w:vAlign w:val="bottom"/>
          </w:tcPr>
          <w:p w14:paraId="7B18A01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3.56 </w:t>
            </w:r>
            <w:r w:rsidRPr="00E45AB9">
              <w:rPr>
                <w:rFonts w:asciiTheme="majorBidi" w:eastAsia="Times New Roman" w:hAnsiTheme="majorBidi" w:cstheme="majorBidi"/>
                <w:sz w:val="18"/>
                <w:szCs w:val="18"/>
              </w:rPr>
              <w:t>± 1.345</w:t>
            </w:r>
          </w:p>
        </w:tc>
        <w:tc>
          <w:tcPr>
            <w:tcW w:w="303" w:type="pct"/>
            <w:tcBorders>
              <w:top w:val="inset" w:sz="18" w:space="0" w:color="auto"/>
              <w:left w:val="inset" w:sz="18" w:space="0" w:color="auto"/>
              <w:bottom w:val="inset" w:sz="18" w:space="0" w:color="auto"/>
              <w:right w:val="inset" w:sz="18" w:space="0" w:color="auto"/>
            </w:tcBorders>
          </w:tcPr>
          <w:p w14:paraId="7AC26333"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0.775</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0E649B6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4.37 </w:t>
            </w:r>
            <w:r w:rsidRPr="00E45AB9">
              <w:rPr>
                <w:rFonts w:asciiTheme="majorBidi" w:eastAsia="Times New Roman" w:hAnsiTheme="majorBidi" w:cstheme="majorBidi"/>
                <w:sz w:val="18"/>
                <w:szCs w:val="18"/>
              </w:rPr>
              <w:t>± 2.253</w:t>
            </w:r>
          </w:p>
        </w:tc>
        <w:tc>
          <w:tcPr>
            <w:tcW w:w="577" w:type="pct"/>
            <w:tcBorders>
              <w:top w:val="inset" w:sz="18" w:space="0" w:color="auto"/>
              <w:left w:val="inset" w:sz="18" w:space="0" w:color="auto"/>
              <w:bottom w:val="inset" w:sz="18" w:space="0" w:color="auto"/>
              <w:right w:val="inset" w:sz="18" w:space="0" w:color="auto"/>
            </w:tcBorders>
            <w:vAlign w:val="bottom"/>
          </w:tcPr>
          <w:p w14:paraId="44ABA73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4.32 </w:t>
            </w:r>
            <w:r w:rsidRPr="00E45AB9">
              <w:rPr>
                <w:rFonts w:asciiTheme="majorBidi" w:eastAsia="Times New Roman" w:hAnsiTheme="majorBidi" w:cstheme="majorBidi"/>
                <w:sz w:val="18"/>
                <w:szCs w:val="18"/>
              </w:rPr>
              <w:t>± 2.318</w:t>
            </w:r>
          </w:p>
        </w:tc>
        <w:tc>
          <w:tcPr>
            <w:tcW w:w="302" w:type="pct"/>
            <w:tcBorders>
              <w:top w:val="inset" w:sz="18" w:space="0" w:color="auto"/>
              <w:left w:val="inset" w:sz="18" w:space="0" w:color="auto"/>
              <w:bottom w:val="inset" w:sz="18" w:space="0" w:color="auto"/>
              <w:right w:val="inset" w:sz="18" w:space="0" w:color="auto"/>
            </w:tcBorders>
          </w:tcPr>
          <w:p w14:paraId="083A1A03"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0.885</w:t>
            </w:r>
            <w:r w:rsidRPr="00E45AB9">
              <w:rPr>
                <w:rFonts w:asciiTheme="majorBidi" w:hAnsiTheme="majorBidi" w:cstheme="majorBidi"/>
                <w:sz w:val="18"/>
                <w:szCs w:val="18"/>
                <w:vertAlign w:val="superscript"/>
              </w:rPr>
              <w:t>a</w:t>
            </w:r>
          </w:p>
        </w:tc>
      </w:tr>
      <w:tr w:rsidR="008F142D" w:rsidRPr="00E45AB9" w14:paraId="4BFF40DE" w14:textId="77777777" w:rsidTr="00051849">
        <w:trPr>
          <w:trHeight w:val="300"/>
        </w:trPr>
        <w:tc>
          <w:tcPr>
            <w:tcW w:w="5000" w:type="pct"/>
            <w:gridSpan w:val="10"/>
            <w:tcBorders>
              <w:top w:val="inset" w:sz="18" w:space="0" w:color="auto"/>
              <w:left w:val="inset" w:sz="18" w:space="0" w:color="auto"/>
              <w:bottom w:val="inset" w:sz="18" w:space="0" w:color="auto"/>
              <w:right w:val="inset" w:sz="18" w:space="0" w:color="auto"/>
            </w:tcBorders>
            <w:shd w:val="clear" w:color="auto" w:fill="BFBFBF" w:themeFill="background1" w:themeFillShade="BF"/>
            <w:hideMark/>
          </w:tcPr>
          <w:p w14:paraId="20C8A218" w14:textId="77777777" w:rsidR="008F142D" w:rsidRPr="00E45AB9" w:rsidRDefault="008F142D" w:rsidP="00051849">
            <w:p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Post-operative complication </w:t>
            </w:r>
          </w:p>
        </w:tc>
      </w:tr>
      <w:tr w:rsidR="008F142D" w:rsidRPr="00E45AB9" w14:paraId="385069C5"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1A686FC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stroke </w:t>
            </w:r>
          </w:p>
        </w:tc>
        <w:tc>
          <w:tcPr>
            <w:tcW w:w="673" w:type="pct"/>
            <w:tcBorders>
              <w:top w:val="inset" w:sz="18" w:space="0" w:color="auto"/>
              <w:left w:val="inset" w:sz="18" w:space="0" w:color="auto"/>
              <w:bottom w:val="inset" w:sz="18" w:space="0" w:color="auto"/>
              <w:right w:val="inset" w:sz="18" w:space="0" w:color="auto"/>
            </w:tcBorders>
            <w:vAlign w:val="bottom"/>
          </w:tcPr>
          <w:p w14:paraId="3395B53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57" w:type="pct"/>
            <w:tcBorders>
              <w:top w:val="inset" w:sz="18" w:space="0" w:color="auto"/>
              <w:left w:val="inset" w:sz="18" w:space="0" w:color="auto"/>
              <w:bottom w:val="inset" w:sz="18" w:space="0" w:color="auto"/>
              <w:right w:val="inset" w:sz="18" w:space="0" w:color="auto"/>
            </w:tcBorders>
            <w:vAlign w:val="bottom"/>
          </w:tcPr>
          <w:p w14:paraId="115592C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7(1.2%)</w:t>
            </w:r>
          </w:p>
        </w:tc>
        <w:tc>
          <w:tcPr>
            <w:tcW w:w="303" w:type="pct"/>
            <w:tcBorders>
              <w:top w:val="inset" w:sz="18" w:space="0" w:color="auto"/>
              <w:left w:val="inset" w:sz="18" w:space="0" w:color="auto"/>
              <w:bottom w:val="inset" w:sz="18" w:space="0" w:color="auto"/>
              <w:right w:val="inset" w:sz="18" w:space="0" w:color="auto"/>
            </w:tcBorders>
          </w:tcPr>
          <w:p w14:paraId="1AEC1AE2"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0.434</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6ED013F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577" w:type="pct"/>
            <w:tcBorders>
              <w:top w:val="inset" w:sz="18" w:space="0" w:color="auto"/>
              <w:left w:val="inset" w:sz="18" w:space="0" w:color="auto"/>
              <w:bottom w:val="inset" w:sz="18" w:space="0" w:color="auto"/>
              <w:right w:val="inset" w:sz="18" w:space="0" w:color="auto"/>
            </w:tcBorders>
            <w:vAlign w:val="bottom"/>
          </w:tcPr>
          <w:p w14:paraId="3F9B9A1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2(0.3%)</w:t>
            </w:r>
          </w:p>
        </w:tc>
        <w:tc>
          <w:tcPr>
            <w:tcW w:w="302" w:type="pct"/>
            <w:tcBorders>
              <w:top w:val="inset" w:sz="18" w:space="0" w:color="auto"/>
              <w:left w:val="inset" w:sz="18" w:space="0" w:color="auto"/>
              <w:bottom w:val="inset" w:sz="18" w:space="0" w:color="auto"/>
              <w:right w:val="inset" w:sz="18" w:space="0" w:color="auto"/>
            </w:tcBorders>
          </w:tcPr>
          <w:p w14:paraId="4F743635"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0.720</w:t>
            </w:r>
            <w:r w:rsidRPr="00E45AB9">
              <w:rPr>
                <w:rFonts w:asciiTheme="majorBidi" w:hAnsiTheme="majorBidi" w:cstheme="majorBidi"/>
                <w:sz w:val="18"/>
                <w:szCs w:val="18"/>
                <w:vertAlign w:val="superscript"/>
              </w:rPr>
              <w:t>b</w:t>
            </w:r>
          </w:p>
        </w:tc>
      </w:tr>
      <w:tr w:rsidR="008F142D" w:rsidRPr="00E45AB9" w14:paraId="0EB1B684"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7FF66E3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acute kidney injury </w:t>
            </w:r>
          </w:p>
        </w:tc>
        <w:tc>
          <w:tcPr>
            <w:tcW w:w="673" w:type="pct"/>
            <w:tcBorders>
              <w:top w:val="inset" w:sz="18" w:space="0" w:color="auto"/>
              <w:left w:val="inset" w:sz="18" w:space="0" w:color="auto"/>
              <w:bottom w:val="inset" w:sz="18" w:space="0" w:color="auto"/>
              <w:right w:val="inset" w:sz="18" w:space="0" w:color="auto"/>
            </w:tcBorders>
            <w:vAlign w:val="bottom"/>
          </w:tcPr>
          <w:p w14:paraId="2BEF81B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1E50DB0C"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3(0.5%)</w:t>
            </w:r>
          </w:p>
        </w:tc>
        <w:tc>
          <w:tcPr>
            <w:tcW w:w="303" w:type="pct"/>
            <w:tcBorders>
              <w:top w:val="inset" w:sz="18" w:space="0" w:color="auto"/>
              <w:left w:val="inset" w:sz="18" w:space="0" w:color="auto"/>
              <w:bottom w:val="inset" w:sz="18" w:space="0" w:color="auto"/>
              <w:right w:val="inset" w:sz="18" w:space="0" w:color="auto"/>
            </w:tcBorders>
          </w:tcPr>
          <w:p w14:paraId="1EF0155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0.206</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7B700E2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577" w:type="pct"/>
            <w:tcBorders>
              <w:top w:val="inset" w:sz="18" w:space="0" w:color="auto"/>
              <w:left w:val="inset" w:sz="18" w:space="0" w:color="auto"/>
              <w:bottom w:val="inset" w:sz="18" w:space="0" w:color="auto"/>
              <w:right w:val="inset" w:sz="18" w:space="0" w:color="auto"/>
            </w:tcBorders>
            <w:vAlign w:val="bottom"/>
          </w:tcPr>
          <w:p w14:paraId="14DC2D6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8(1.2%)</w:t>
            </w:r>
          </w:p>
        </w:tc>
        <w:tc>
          <w:tcPr>
            <w:tcW w:w="302" w:type="pct"/>
            <w:tcBorders>
              <w:top w:val="inset" w:sz="18" w:space="0" w:color="auto"/>
              <w:left w:val="inset" w:sz="18" w:space="0" w:color="auto"/>
              <w:bottom w:val="inset" w:sz="18" w:space="0" w:color="auto"/>
              <w:right w:val="inset" w:sz="18" w:space="0" w:color="auto"/>
            </w:tcBorders>
          </w:tcPr>
          <w:p w14:paraId="5DC5F76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0.472</w:t>
            </w:r>
            <w:r w:rsidRPr="00E45AB9">
              <w:rPr>
                <w:rFonts w:asciiTheme="majorBidi" w:hAnsiTheme="majorBidi" w:cstheme="majorBidi"/>
                <w:sz w:val="18"/>
                <w:szCs w:val="18"/>
                <w:vertAlign w:val="superscript"/>
              </w:rPr>
              <w:t>b</w:t>
            </w:r>
          </w:p>
        </w:tc>
      </w:tr>
      <w:tr w:rsidR="008F142D" w:rsidRPr="00E45AB9" w14:paraId="6733A2F7"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52B395F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Arrhythmia </w:t>
            </w:r>
          </w:p>
        </w:tc>
        <w:tc>
          <w:tcPr>
            <w:tcW w:w="673" w:type="pct"/>
            <w:tcBorders>
              <w:top w:val="inset" w:sz="18" w:space="0" w:color="auto"/>
              <w:left w:val="inset" w:sz="18" w:space="0" w:color="auto"/>
              <w:bottom w:val="inset" w:sz="18" w:space="0" w:color="auto"/>
              <w:right w:val="inset" w:sz="18" w:space="0" w:color="auto"/>
            </w:tcBorders>
            <w:vAlign w:val="bottom"/>
          </w:tcPr>
          <w:p w14:paraId="4E8DA89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4(8.2%)</w:t>
            </w:r>
          </w:p>
        </w:tc>
        <w:tc>
          <w:tcPr>
            <w:tcW w:w="657" w:type="pct"/>
            <w:tcBorders>
              <w:top w:val="inset" w:sz="18" w:space="0" w:color="auto"/>
              <w:left w:val="inset" w:sz="18" w:space="0" w:color="auto"/>
              <w:bottom w:val="inset" w:sz="18" w:space="0" w:color="auto"/>
              <w:right w:val="inset" w:sz="18" w:space="0" w:color="auto"/>
            </w:tcBorders>
            <w:vAlign w:val="bottom"/>
          </w:tcPr>
          <w:p w14:paraId="2B89334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37(6.5%)</w:t>
            </w:r>
          </w:p>
        </w:tc>
        <w:tc>
          <w:tcPr>
            <w:tcW w:w="303" w:type="pct"/>
            <w:tcBorders>
              <w:top w:val="inset" w:sz="18" w:space="0" w:color="auto"/>
              <w:left w:val="inset" w:sz="18" w:space="0" w:color="auto"/>
              <w:bottom w:val="inset" w:sz="18" w:space="0" w:color="auto"/>
              <w:right w:val="inset" w:sz="18" w:space="0" w:color="auto"/>
            </w:tcBorders>
          </w:tcPr>
          <w:p w14:paraId="4980C16C"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0.657</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6B89208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4(9.3%)</w:t>
            </w:r>
          </w:p>
        </w:tc>
        <w:tc>
          <w:tcPr>
            <w:tcW w:w="577" w:type="pct"/>
            <w:tcBorders>
              <w:top w:val="inset" w:sz="18" w:space="0" w:color="auto"/>
              <w:left w:val="inset" w:sz="18" w:space="0" w:color="auto"/>
              <w:bottom w:val="inset" w:sz="18" w:space="0" w:color="auto"/>
              <w:right w:val="inset" w:sz="18" w:space="0" w:color="auto"/>
            </w:tcBorders>
            <w:vAlign w:val="bottom"/>
          </w:tcPr>
          <w:p w14:paraId="06B1C22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51(7.6%)</w:t>
            </w:r>
          </w:p>
        </w:tc>
        <w:tc>
          <w:tcPr>
            <w:tcW w:w="302" w:type="pct"/>
            <w:tcBorders>
              <w:top w:val="inset" w:sz="18" w:space="0" w:color="auto"/>
              <w:left w:val="inset" w:sz="18" w:space="0" w:color="auto"/>
              <w:bottom w:val="inset" w:sz="18" w:space="0" w:color="auto"/>
              <w:right w:val="inset" w:sz="18" w:space="0" w:color="auto"/>
            </w:tcBorders>
          </w:tcPr>
          <w:p w14:paraId="6C71DCE1"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0.683</w:t>
            </w:r>
            <w:r w:rsidRPr="00E45AB9">
              <w:rPr>
                <w:rFonts w:asciiTheme="majorBidi" w:hAnsiTheme="majorBidi" w:cstheme="majorBidi"/>
                <w:sz w:val="18"/>
                <w:szCs w:val="18"/>
                <w:vertAlign w:val="superscript"/>
              </w:rPr>
              <w:t>b</w:t>
            </w:r>
          </w:p>
        </w:tc>
      </w:tr>
      <w:tr w:rsidR="008F142D" w:rsidRPr="00E45AB9" w14:paraId="6F08E576"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42FFC80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Bleeding </w:t>
            </w:r>
          </w:p>
        </w:tc>
        <w:tc>
          <w:tcPr>
            <w:tcW w:w="673" w:type="pct"/>
            <w:tcBorders>
              <w:top w:val="inset" w:sz="18" w:space="0" w:color="auto"/>
              <w:left w:val="inset" w:sz="18" w:space="0" w:color="auto"/>
              <w:bottom w:val="inset" w:sz="18" w:space="0" w:color="auto"/>
              <w:right w:val="inset" w:sz="18" w:space="0" w:color="auto"/>
            </w:tcBorders>
            <w:vAlign w:val="bottom"/>
          </w:tcPr>
          <w:p w14:paraId="69AA914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1(2%)</w:t>
            </w:r>
          </w:p>
        </w:tc>
        <w:tc>
          <w:tcPr>
            <w:tcW w:w="657" w:type="pct"/>
            <w:tcBorders>
              <w:top w:val="inset" w:sz="18" w:space="0" w:color="auto"/>
              <w:left w:val="inset" w:sz="18" w:space="0" w:color="auto"/>
              <w:bottom w:val="inset" w:sz="18" w:space="0" w:color="auto"/>
              <w:right w:val="inset" w:sz="18" w:space="0" w:color="auto"/>
            </w:tcBorders>
            <w:vAlign w:val="bottom"/>
          </w:tcPr>
          <w:p w14:paraId="4F93787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28(4.9%)</w:t>
            </w:r>
          </w:p>
        </w:tc>
        <w:tc>
          <w:tcPr>
            <w:tcW w:w="303" w:type="pct"/>
            <w:tcBorders>
              <w:top w:val="inset" w:sz="18" w:space="0" w:color="auto"/>
              <w:left w:val="inset" w:sz="18" w:space="0" w:color="auto"/>
              <w:bottom w:val="inset" w:sz="18" w:space="0" w:color="auto"/>
              <w:right w:val="inset" w:sz="18" w:space="0" w:color="auto"/>
            </w:tcBorders>
          </w:tcPr>
          <w:p w14:paraId="6780CE0F"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0.359</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536E001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4(9.3%)</w:t>
            </w:r>
          </w:p>
        </w:tc>
        <w:tc>
          <w:tcPr>
            <w:tcW w:w="577" w:type="pct"/>
            <w:tcBorders>
              <w:top w:val="inset" w:sz="18" w:space="0" w:color="auto"/>
              <w:left w:val="inset" w:sz="18" w:space="0" w:color="auto"/>
              <w:bottom w:val="inset" w:sz="18" w:space="0" w:color="auto"/>
              <w:right w:val="inset" w:sz="18" w:space="0" w:color="auto"/>
            </w:tcBorders>
            <w:vAlign w:val="bottom"/>
          </w:tcPr>
          <w:p w14:paraId="3E059E9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30(4.5%)</w:t>
            </w:r>
          </w:p>
        </w:tc>
        <w:tc>
          <w:tcPr>
            <w:tcW w:w="302" w:type="pct"/>
            <w:tcBorders>
              <w:top w:val="inset" w:sz="18" w:space="0" w:color="auto"/>
              <w:left w:val="inset" w:sz="18" w:space="0" w:color="auto"/>
              <w:bottom w:val="inset" w:sz="18" w:space="0" w:color="auto"/>
              <w:right w:val="inset" w:sz="18" w:space="0" w:color="auto"/>
            </w:tcBorders>
          </w:tcPr>
          <w:p w14:paraId="78A1B77B"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0.148</w:t>
            </w:r>
            <w:r w:rsidRPr="00E45AB9">
              <w:rPr>
                <w:rFonts w:asciiTheme="majorBidi" w:hAnsiTheme="majorBidi" w:cstheme="majorBidi"/>
                <w:sz w:val="18"/>
                <w:szCs w:val="18"/>
                <w:vertAlign w:val="superscript"/>
              </w:rPr>
              <w:t>b</w:t>
            </w:r>
          </w:p>
        </w:tc>
      </w:tr>
      <w:tr w:rsidR="008F142D" w:rsidRPr="00E45AB9" w14:paraId="72942E44"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4357E2C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myocardial infarction  </w:t>
            </w:r>
          </w:p>
        </w:tc>
        <w:tc>
          <w:tcPr>
            <w:tcW w:w="673" w:type="pct"/>
            <w:tcBorders>
              <w:top w:val="inset" w:sz="18" w:space="0" w:color="auto"/>
              <w:left w:val="inset" w:sz="18" w:space="0" w:color="auto"/>
              <w:bottom w:val="inset" w:sz="18" w:space="0" w:color="auto"/>
              <w:right w:val="inset" w:sz="18" w:space="0" w:color="auto"/>
            </w:tcBorders>
            <w:vAlign w:val="bottom"/>
          </w:tcPr>
          <w:p w14:paraId="1DA35FA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57" w:type="pct"/>
            <w:tcBorders>
              <w:top w:val="inset" w:sz="18" w:space="0" w:color="auto"/>
              <w:left w:val="inset" w:sz="18" w:space="0" w:color="auto"/>
              <w:bottom w:val="inset" w:sz="18" w:space="0" w:color="auto"/>
              <w:right w:val="inset" w:sz="18" w:space="0" w:color="auto"/>
            </w:tcBorders>
            <w:vAlign w:val="bottom"/>
          </w:tcPr>
          <w:p w14:paraId="1F9888F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1(0.2%)</w:t>
            </w:r>
          </w:p>
        </w:tc>
        <w:tc>
          <w:tcPr>
            <w:tcW w:w="303" w:type="pct"/>
            <w:tcBorders>
              <w:top w:val="inset" w:sz="18" w:space="0" w:color="auto"/>
              <w:left w:val="inset" w:sz="18" w:space="0" w:color="auto"/>
              <w:bottom w:val="inset" w:sz="18" w:space="0" w:color="auto"/>
              <w:right w:val="inset" w:sz="18" w:space="0" w:color="auto"/>
            </w:tcBorders>
          </w:tcPr>
          <w:p w14:paraId="39CA5D25"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0.769</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236414E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577" w:type="pct"/>
            <w:tcBorders>
              <w:top w:val="inset" w:sz="18" w:space="0" w:color="auto"/>
              <w:left w:val="inset" w:sz="18" w:space="0" w:color="auto"/>
              <w:bottom w:val="inset" w:sz="18" w:space="0" w:color="auto"/>
              <w:right w:val="inset" w:sz="18" w:space="0" w:color="auto"/>
            </w:tcBorders>
            <w:vAlign w:val="bottom"/>
          </w:tcPr>
          <w:p w14:paraId="5181DDAB"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1(0.1%)</w:t>
            </w:r>
          </w:p>
        </w:tc>
        <w:tc>
          <w:tcPr>
            <w:tcW w:w="302" w:type="pct"/>
            <w:tcBorders>
              <w:top w:val="inset" w:sz="18" w:space="0" w:color="auto"/>
              <w:left w:val="inset" w:sz="18" w:space="0" w:color="auto"/>
              <w:bottom w:val="inset" w:sz="18" w:space="0" w:color="auto"/>
              <w:right w:val="inset" w:sz="18" w:space="0" w:color="auto"/>
            </w:tcBorders>
          </w:tcPr>
          <w:p w14:paraId="7E21D278"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0.800</w:t>
            </w:r>
            <w:r w:rsidRPr="00E45AB9">
              <w:rPr>
                <w:rFonts w:asciiTheme="majorBidi" w:hAnsiTheme="majorBidi" w:cstheme="majorBidi"/>
                <w:sz w:val="18"/>
                <w:szCs w:val="18"/>
                <w:vertAlign w:val="superscript"/>
              </w:rPr>
              <w:t>b</w:t>
            </w:r>
          </w:p>
        </w:tc>
      </w:tr>
      <w:tr w:rsidR="008F142D" w:rsidRPr="00E45AB9" w14:paraId="744D5A47"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39BFDD7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ICU admission post-surgery </w:t>
            </w:r>
          </w:p>
        </w:tc>
        <w:tc>
          <w:tcPr>
            <w:tcW w:w="673" w:type="pct"/>
            <w:tcBorders>
              <w:top w:val="inset" w:sz="18" w:space="0" w:color="auto"/>
              <w:left w:val="inset" w:sz="18" w:space="0" w:color="auto"/>
              <w:bottom w:val="inset" w:sz="18" w:space="0" w:color="auto"/>
              <w:right w:val="inset" w:sz="18" w:space="0" w:color="auto"/>
            </w:tcBorders>
            <w:vAlign w:val="bottom"/>
          </w:tcPr>
          <w:p w14:paraId="109FF45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6(12.2%)</w:t>
            </w:r>
          </w:p>
        </w:tc>
        <w:tc>
          <w:tcPr>
            <w:tcW w:w="657" w:type="pct"/>
            <w:tcBorders>
              <w:top w:val="inset" w:sz="18" w:space="0" w:color="auto"/>
              <w:left w:val="inset" w:sz="18" w:space="0" w:color="auto"/>
              <w:bottom w:val="inset" w:sz="18" w:space="0" w:color="auto"/>
              <w:right w:val="inset" w:sz="18" w:space="0" w:color="auto"/>
            </w:tcBorders>
            <w:vAlign w:val="bottom"/>
          </w:tcPr>
          <w:p w14:paraId="636CE2AD"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117(20.6%)</w:t>
            </w:r>
          </w:p>
        </w:tc>
        <w:tc>
          <w:tcPr>
            <w:tcW w:w="303" w:type="pct"/>
            <w:tcBorders>
              <w:top w:val="inset" w:sz="18" w:space="0" w:color="auto"/>
              <w:left w:val="inset" w:sz="18" w:space="0" w:color="auto"/>
              <w:bottom w:val="inset" w:sz="18" w:space="0" w:color="auto"/>
              <w:right w:val="inset" w:sz="18" w:space="0" w:color="auto"/>
            </w:tcBorders>
          </w:tcPr>
          <w:p w14:paraId="6340EE79"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0.160</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4D0979D0"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7(16.3%)</w:t>
            </w:r>
          </w:p>
        </w:tc>
        <w:tc>
          <w:tcPr>
            <w:tcW w:w="577" w:type="pct"/>
            <w:tcBorders>
              <w:top w:val="inset" w:sz="18" w:space="0" w:color="auto"/>
              <w:left w:val="inset" w:sz="18" w:space="0" w:color="auto"/>
              <w:bottom w:val="inset" w:sz="18" w:space="0" w:color="auto"/>
              <w:right w:val="inset" w:sz="18" w:space="0" w:color="auto"/>
            </w:tcBorders>
            <w:vAlign w:val="bottom"/>
          </w:tcPr>
          <w:p w14:paraId="7F9302F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136(20.2%)</w:t>
            </w:r>
          </w:p>
        </w:tc>
        <w:tc>
          <w:tcPr>
            <w:tcW w:w="302" w:type="pct"/>
            <w:tcBorders>
              <w:top w:val="inset" w:sz="18" w:space="0" w:color="auto"/>
              <w:left w:val="inset" w:sz="18" w:space="0" w:color="auto"/>
              <w:bottom w:val="inset" w:sz="18" w:space="0" w:color="auto"/>
              <w:right w:val="inset" w:sz="18" w:space="0" w:color="auto"/>
            </w:tcBorders>
          </w:tcPr>
          <w:p w14:paraId="45E4C459"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0.529</w:t>
            </w:r>
            <w:r w:rsidRPr="00E45AB9">
              <w:rPr>
                <w:rFonts w:asciiTheme="majorBidi" w:hAnsiTheme="majorBidi" w:cstheme="majorBidi"/>
                <w:sz w:val="18"/>
                <w:szCs w:val="18"/>
                <w:vertAlign w:val="superscript"/>
              </w:rPr>
              <w:t>b</w:t>
            </w:r>
          </w:p>
        </w:tc>
      </w:tr>
      <w:tr w:rsidR="008F142D" w:rsidRPr="00E45AB9" w14:paraId="7017374B"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568D4EBA"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Respiratory failure </w:t>
            </w:r>
          </w:p>
        </w:tc>
        <w:tc>
          <w:tcPr>
            <w:tcW w:w="673" w:type="pct"/>
            <w:tcBorders>
              <w:top w:val="inset" w:sz="18" w:space="0" w:color="auto"/>
              <w:left w:val="inset" w:sz="18" w:space="0" w:color="auto"/>
              <w:bottom w:val="inset" w:sz="18" w:space="0" w:color="auto"/>
              <w:right w:val="inset" w:sz="18" w:space="0" w:color="auto"/>
            </w:tcBorders>
            <w:vAlign w:val="bottom"/>
          </w:tcPr>
          <w:p w14:paraId="0612160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657" w:type="pct"/>
            <w:tcBorders>
              <w:top w:val="inset" w:sz="18" w:space="0" w:color="auto"/>
              <w:left w:val="inset" w:sz="18" w:space="0" w:color="auto"/>
              <w:bottom w:val="inset" w:sz="18" w:space="0" w:color="auto"/>
              <w:right w:val="inset" w:sz="18" w:space="0" w:color="auto"/>
            </w:tcBorders>
            <w:vAlign w:val="bottom"/>
          </w:tcPr>
          <w:p w14:paraId="7EE2F56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3(0.5%)</w:t>
            </w:r>
          </w:p>
        </w:tc>
        <w:tc>
          <w:tcPr>
            <w:tcW w:w="303" w:type="pct"/>
            <w:tcBorders>
              <w:top w:val="inset" w:sz="18" w:space="0" w:color="auto"/>
              <w:left w:val="inset" w:sz="18" w:space="0" w:color="auto"/>
              <w:bottom w:val="inset" w:sz="18" w:space="0" w:color="auto"/>
              <w:right w:val="inset" w:sz="18" w:space="0" w:color="auto"/>
            </w:tcBorders>
          </w:tcPr>
          <w:p w14:paraId="63EE91B1"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0.610</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5258229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0(0%)</w:t>
            </w:r>
          </w:p>
        </w:tc>
        <w:tc>
          <w:tcPr>
            <w:tcW w:w="577" w:type="pct"/>
            <w:tcBorders>
              <w:top w:val="inset" w:sz="18" w:space="0" w:color="auto"/>
              <w:left w:val="inset" w:sz="18" w:space="0" w:color="auto"/>
              <w:bottom w:val="inset" w:sz="18" w:space="0" w:color="auto"/>
              <w:right w:val="inset" w:sz="18" w:space="0" w:color="auto"/>
            </w:tcBorders>
            <w:vAlign w:val="bottom"/>
          </w:tcPr>
          <w:p w14:paraId="1A330AC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5(0.7%)</w:t>
            </w:r>
          </w:p>
        </w:tc>
        <w:tc>
          <w:tcPr>
            <w:tcW w:w="302" w:type="pct"/>
            <w:tcBorders>
              <w:top w:val="inset" w:sz="18" w:space="0" w:color="auto"/>
              <w:left w:val="inset" w:sz="18" w:space="0" w:color="auto"/>
              <w:bottom w:val="inset" w:sz="18" w:space="0" w:color="auto"/>
              <w:right w:val="inset" w:sz="18" w:space="0" w:color="auto"/>
            </w:tcBorders>
          </w:tcPr>
          <w:p w14:paraId="3330BEDF"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0.570</w:t>
            </w:r>
            <w:r w:rsidRPr="00E45AB9">
              <w:rPr>
                <w:rFonts w:asciiTheme="majorBidi" w:hAnsiTheme="majorBidi" w:cstheme="majorBidi"/>
                <w:sz w:val="18"/>
                <w:szCs w:val="18"/>
                <w:vertAlign w:val="superscript"/>
              </w:rPr>
              <w:t>b</w:t>
            </w:r>
          </w:p>
        </w:tc>
      </w:tr>
      <w:tr w:rsidR="008F142D" w:rsidRPr="00E45AB9" w14:paraId="24013E73" w14:textId="77777777" w:rsidTr="00051849">
        <w:trPr>
          <w:trHeight w:val="300"/>
        </w:trPr>
        <w:tc>
          <w:tcPr>
            <w:tcW w:w="1934" w:type="pct"/>
            <w:gridSpan w:val="4"/>
            <w:tcBorders>
              <w:top w:val="inset" w:sz="18" w:space="0" w:color="auto"/>
              <w:left w:val="inset" w:sz="18" w:space="0" w:color="auto"/>
              <w:bottom w:val="inset" w:sz="18" w:space="0" w:color="auto"/>
              <w:right w:val="inset" w:sz="18" w:space="0" w:color="auto"/>
            </w:tcBorders>
            <w:vAlign w:val="bottom"/>
            <w:hideMark/>
          </w:tcPr>
          <w:p w14:paraId="45B1209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Receiving blood transfusion </w:t>
            </w:r>
          </w:p>
        </w:tc>
        <w:tc>
          <w:tcPr>
            <w:tcW w:w="673" w:type="pct"/>
            <w:tcBorders>
              <w:top w:val="inset" w:sz="18" w:space="0" w:color="auto"/>
              <w:left w:val="inset" w:sz="18" w:space="0" w:color="auto"/>
              <w:bottom w:val="inset" w:sz="18" w:space="0" w:color="auto"/>
              <w:right w:val="inset" w:sz="18" w:space="0" w:color="auto"/>
            </w:tcBorders>
            <w:vAlign w:val="bottom"/>
          </w:tcPr>
          <w:p w14:paraId="373D4EA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2(4.1%)</w:t>
            </w:r>
          </w:p>
        </w:tc>
        <w:tc>
          <w:tcPr>
            <w:tcW w:w="657" w:type="pct"/>
            <w:tcBorders>
              <w:top w:val="inset" w:sz="18" w:space="0" w:color="auto"/>
              <w:left w:val="inset" w:sz="18" w:space="0" w:color="auto"/>
              <w:bottom w:val="inset" w:sz="18" w:space="0" w:color="auto"/>
              <w:right w:val="inset" w:sz="18" w:space="0" w:color="auto"/>
            </w:tcBorders>
            <w:vAlign w:val="bottom"/>
          </w:tcPr>
          <w:p w14:paraId="45FF1CC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51(9%)</w:t>
            </w:r>
          </w:p>
        </w:tc>
        <w:tc>
          <w:tcPr>
            <w:tcW w:w="303" w:type="pct"/>
            <w:tcBorders>
              <w:top w:val="inset" w:sz="18" w:space="0" w:color="auto"/>
              <w:left w:val="inset" w:sz="18" w:space="0" w:color="auto"/>
              <w:bottom w:val="inset" w:sz="18" w:space="0" w:color="auto"/>
              <w:right w:val="inset" w:sz="18" w:space="0" w:color="auto"/>
            </w:tcBorders>
          </w:tcPr>
          <w:p w14:paraId="6700F741"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0.240</w:t>
            </w:r>
            <w:r w:rsidRPr="00E45AB9">
              <w:rPr>
                <w:rFonts w:asciiTheme="majorBidi" w:hAnsiTheme="majorBidi" w:cstheme="majorBidi"/>
                <w:sz w:val="18"/>
                <w:szCs w:val="18"/>
                <w:vertAlign w:val="superscript"/>
              </w:rPr>
              <w:t>b</w:t>
            </w:r>
          </w:p>
        </w:tc>
        <w:tc>
          <w:tcPr>
            <w:tcW w:w="554" w:type="pct"/>
            <w:tcBorders>
              <w:top w:val="inset" w:sz="18" w:space="0" w:color="auto"/>
              <w:left w:val="inset" w:sz="18" w:space="0" w:color="auto"/>
              <w:bottom w:val="inset" w:sz="18" w:space="0" w:color="auto"/>
              <w:right w:val="inset" w:sz="18" w:space="0" w:color="auto"/>
            </w:tcBorders>
            <w:vAlign w:val="bottom"/>
          </w:tcPr>
          <w:p w14:paraId="2B1A7273"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4(9.3%)</w:t>
            </w:r>
          </w:p>
        </w:tc>
        <w:tc>
          <w:tcPr>
            <w:tcW w:w="577" w:type="pct"/>
            <w:tcBorders>
              <w:top w:val="inset" w:sz="18" w:space="0" w:color="auto"/>
              <w:left w:val="inset" w:sz="18" w:space="0" w:color="auto"/>
              <w:bottom w:val="inset" w:sz="18" w:space="0" w:color="auto"/>
              <w:right w:val="inset" w:sz="18" w:space="0" w:color="auto"/>
            </w:tcBorders>
            <w:vAlign w:val="bottom"/>
          </w:tcPr>
          <w:p w14:paraId="30A5669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36(5.4%)</w:t>
            </w:r>
          </w:p>
        </w:tc>
        <w:tc>
          <w:tcPr>
            <w:tcW w:w="302" w:type="pct"/>
            <w:tcBorders>
              <w:top w:val="inset" w:sz="18" w:space="0" w:color="auto"/>
              <w:left w:val="inset" w:sz="18" w:space="0" w:color="auto"/>
              <w:bottom w:val="inset" w:sz="18" w:space="0" w:color="auto"/>
              <w:right w:val="inset" w:sz="18" w:space="0" w:color="auto"/>
            </w:tcBorders>
          </w:tcPr>
          <w:p w14:paraId="545D8D44"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0.275</w:t>
            </w:r>
            <w:r w:rsidRPr="00E45AB9">
              <w:rPr>
                <w:rFonts w:asciiTheme="majorBidi" w:hAnsiTheme="majorBidi" w:cstheme="majorBidi"/>
                <w:sz w:val="18"/>
                <w:szCs w:val="18"/>
                <w:vertAlign w:val="superscript"/>
              </w:rPr>
              <w:t>b</w:t>
            </w:r>
          </w:p>
        </w:tc>
      </w:tr>
      <w:tr w:rsidR="008F142D" w:rsidRPr="00E45AB9" w14:paraId="7EAD8737"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5EC585F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hospital stays, days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5AB11372"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Mean ± SD </w:t>
            </w:r>
          </w:p>
        </w:tc>
        <w:tc>
          <w:tcPr>
            <w:tcW w:w="673" w:type="pct"/>
            <w:tcBorders>
              <w:top w:val="inset" w:sz="18" w:space="0" w:color="auto"/>
              <w:left w:val="inset" w:sz="18" w:space="0" w:color="auto"/>
              <w:bottom w:val="inset" w:sz="18" w:space="0" w:color="auto"/>
              <w:right w:val="inset" w:sz="18" w:space="0" w:color="auto"/>
            </w:tcBorders>
            <w:vAlign w:val="bottom"/>
          </w:tcPr>
          <w:p w14:paraId="5643D78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5.91 </w:t>
            </w:r>
            <w:r w:rsidRPr="00E45AB9">
              <w:rPr>
                <w:rFonts w:asciiTheme="majorBidi" w:eastAsia="Times New Roman" w:hAnsiTheme="majorBidi" w:cstheme="majorBidi"/>
                <w:sz w:val="18"/>
                <w:szCs w:val="18"/>
              </w:rPr>
              <w:t>± 1.532</w:t>
            </w:r>
          </w:p>
        </w:tc>
        <w:tc>
          <w:tcPr>
            <w:tcW w:w="657" w:type="pct"/>
            <w:tcBorders>
              <w:top w:val="inset" w:sz="18" w:space="0" w:color="auto"/>
              <w:left w:val="inset" w:sz="18" w:space="0" w:color="auto"/>
              <w:bottom w:val="inset" w:sz="18" w:space="0" w:color="auto"/>
              <w:right w:val="inset" w:sz="18" w:space="0" w:color="auto"/>
            </w:tcBorders>
            <w:vAlign w:val="bottom"/>
          </w:tcPr>
          <w:p w14:paraId="03B02B17"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5.96 </w:t>
            </w:r>
            <w:r w:rsidRPr="00E45AB9">
              <w:rPr>
                <w:rFonts w:asciiTheme="majorBidi" w:eastAsia="Times New Roman" w:hAnsiTheme="majorBidi" w:cstheme="majorBidi"/>
                <w:sz w:val="18"/>
                <w:szCs w:val="18"/>
              </w:rPr>
              <w:t>± 2.942</w:t>
            </w:r>
          </w:p>
        </w:tc>
        <w:tc>
          <w:tcPr>
            <w:tcW w:w="303" w:type="pct"/>
            <w:tcBorders>
              <w:top w:val="inset" w:sz="18" w:space="0" w:color="auto"/>
              <w:left w:val="inset" w:sz="18" w:space="0" w:color="auto"/>
              <w:bottom w:val="inset" w:sz="18" w:space="0" w:color="auto"/>
              <w:right w:val="inset" w:sz="18" w:space="0" w:color="auto"/>
            </w:tcBorders>
          </w:tcPr>
          <w:p w14:paraId="1871CB0E"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0.901</w:t>
            </w:r>
            <w:r w:rsidRPr="00E45AB9">
              <w:rPr>
                <w:rFonts w:asciiTheme="majorBidi" w:hAnsiTheme="majorBidi" w:cstheme="majorBidi"/>
                <w:sz w:val="18"/>
                <w:szCs w:val="18"/>
                <w:vertAlign w:val="superscript"/>
              </w:rPr>
              <w:t>a</w:t>
            </w:r>
          </w:p>
        </w:tc>
        <w:tc>
          <w:tcPr>
            <w:tcW w:w="554" w:type="pct"/>
            <w:tcBorders>
              <w:top w:val="inset" w:sz="18" w:space="0" w:color="auto"/>
              <w:left w:val="inset" w:sz="18" w:space="0" w:color="auto"/>
              <w:bottom w:val="inset" w:sz="18" w:space="0" w:color="auto"/>
              <w:right w:val="inset" w:sz="18" w:space="0" w:color="auto"/>
            </w:tcBorders>
            <w:vAlign w:val="bottom"/>
          </w:tcPr>
          <w:p w14:paraId="60878651"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5.79 </w:t>
            </w:r>
            <w:r w:rsidRPr="00E45AB9">
              <w:rPr>
                <w:rFonts w:asciiTheme="majorBidi" w:eastAsia="Times New Roman" w:hAnsiTheme="majorBidi" w:cstheme="majorBidi"/>
                <w:sz w:val="18"/>
                <w:szCs w:val="18"/>
              </w:rPr>
              <w:t>± 1.740</w:t>
            </w:r>
          </w:p>
        </w:tc>
        <w:tc>
          <w:tcPr>
            <w:tcW w:w="577" w:type="pct"/>
            <w:tcBorders>
              <w:top w:val="inset" w:sz="18" w:space="0" w:color="auto"/>
              <w:left w:val="inset" w:sz="18" w:space="0" w:color="auto"/>
              <w:bottom w:val="inset" w:sz="18" w:space="0" w:color="auto"/>
              <w:right w:val="inset" w:sz="18" w:space="0" w:color="auto"/>
            </w:tcBorders>
            <w:vAlign w:val="bottom"/>
          </w:tcPr>
          <w:p w14:paraId="4A38AE09"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5.94. </w:t>
            </w:r>
            <w:r w:rsidRPr="00E45AB9">
              <w:rPr>
                <w:rFonts w:asciiTheme="majorBidi" w:eastAsia="Times New Roman" w:hAnsiTheme="majorBidi" w:cstheme="majorBidi"/>
                <w:sz w:val="18"/>
                <w:szCs w:val="18"/>
              </w:rPr>
              <w:t>± 2.881</w:t>
            </w:r>
          </w:p>
        </w:tc>
        <w:tc>
          <w:tcPr>
            <w:tcW w:w="302" w:type="pct"/>
            <w:tcBorders>
              <w:top w:val="inset" w:sz="18" w:space="0" w:color="auto"/>
              <w:left w:val="inset" w:sz="18" w:space="0" w:color="auto"/>
              <w:bottom w:val="inset" w:sz="18" w:space="0" w:color="auto"/>
              <w:right w:val="inset" w:sz="18" w:space="0" w:color="auto"/>
            </w:tcBorders>
          </w:tcPr>
          <w:p w14:paraId="7B797C96"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0.732</w:t>
            </w:r>
            <w:r w:rsidRPr="00E45AB9">
              <w:rPr>
                <w:rFonts w:asciiTheme="majorBidi" w:hAnsiTheme="majorBidi" w:cstheme="majorBidi"/>
                <w:sz w:val="18"/>
                <w:szCs w:val="18"/>
                <w:vertAlign w:val="superscript"/>
              </w:rPr>
              <w:t>a</w:t>
            </w:r>
          </w:p>
        </w:tc>
      </w:tr>
      <w:tr w:rsidR="008F142D" w:rsidRPr="00E45AB9" w14:paraId="78C4D982" w14:textId="77777777" w:rsidTr="00051849">
        <w:trPr>
          <w:trHeight w:val="300"/>
        </w:trPr>
        <w:tc>
          <w:tcPr>
            <w:tcW w:w="1230" w:type="pct"/>
            <w:gridSpan w:val="2"/>
            <w:tcBorders>
              <w:top w:val="inset" w:sz="18" w:space="0" w:color="auto"/>
              <w:left w:val="inset" w:sz="18" w:space="0" w:color="auto"/>
              <w:bottom w:val="inset" w:sz="18" w:space="0" w:color="auto"/>
              <w:right w:val="inset" w:sz="18" w:space="0" w:color="auto"/>
            </w:tcBorders>
            <w:vAlign w:val="bottom"/>
            <w:hideMark/>
          </w:tcPr>
          <w:p w14:paraId="62294B9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Post-operative Ventilation, hours </w:t>
            </w:r>
          </w:p>
        </w:tc>
        <w:tc>
          <w:tcPr>
            <w:tcW w:w="704" w:type="pct"/>
            <w:gridSpan w:val="2"/>
            <w:tcBorders>
              <w:top w:val="inset" w:sz="18" w:space="0" w:color="auto"/>
              <w:left w:val="inset" w:sz="18" w:space="0" w:color="auto"/>
              <w:bottom w:val="inset" w:sz="18" w:space="0" w:color="auto"/>
              <w:right w:val="inset" w:sz="18" w:space="0" w:color="auto"/>
            </w:tcBorders>
            <w:vAlign w:val="bottom"/>
            <w:hideMark/>
          </w:tcPr>
          <w:p w14:paraId="65455DAE"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Median(Q1-Q3)</w:t>
            </w:r>
          </w:p>
        </w:tc>
        <w:tc>
          <w:tcPr>
            <w:tcW w:w="673" w:type="pct"/>
            <w:tcBorders>
              <w:top w:val="inset" w:sz="18" w:space="0" w:color="auto"/>
              <w:left w:val="inset" w:sz="18" w:space="0" w:color="auto"/>
              <w:bottom w:val="inset" w:sz="18" w:space="0" w:color="auto"/>
              <w:right w:val="inset" w:sz="18" w:space="0" w:color="auto"/>
            </w:tcBorders>
            <w:vAlign w:val="bottom"/>
          </w:tcPr>
          <w:p w14:paraId="3127D226"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3.58 (2.05 – 5.11)  </w:t>
            </w:r>
          </w:p>
        </w:tc>
        <w:tc>
          <w:tcPr>
            <w:tcW w:w="657" w:type="pct"/>
            <w:tcBorders>
              <w:top w:val="inset" w:sz="18" w:space="0" w:color="auto"/>
              <w:left w:val="inset" w:sz="18" w:space="0" w:color="auto"/>
              <w:bottom w:val="inset" w:sz="18" w:space="0" w:color="auto"/>
              <w:right w:val="inset" w:sz="18" w:space="0" w:color="auto"/>
            </w:tcBorders>
            <w:vAlign w:val="bottom"/>
          </w:tcPr>
          <w:p w14:paraId="5FB5D1E5"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5.82 (1.96 – 9.68)  </w:t>
            </w:r>
          </w:p>
        </w:tc>
        <w:tc>
          <w:tcPr>
            <w:tcW w:w="303" w:type="pct"/>
            <w:tcBorders>
              <w:top w:val="inset" w:sz="18" w:space="0" w:color="auto"/>
              <w:left w:val="inset" w:sz="18" w:space="0" w:color="auto"/>
              <w:bottom w:val="inset" w:sz="18" w:space="0" w:color="auto"/>
              <w:right w:val="inset" w:sz="18" w:space="0" w:color="auto"/>
            </w:tcBorders>
          </w:tcPr>
          <w:p w14:paraId="5D423314"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0.007</w:t>
            </w:r>
            <w:r w:rsidRPr="00E45AB9">
              <w:rPr>
                <w:rFonts w:asciiTheme="majorBidi" w:hAnsiTheme="majorBidi" w:cstheme="majorBidi"/>
                <w:sz w:val="18"/>
                <w:szCs w:val="18"/>
                <w:vertAlign w:val="superscript"/>
              </w:rPr>
              <w:t>C</w:t>
            </w:r>
          </w:p>
        </w:tc>
        <w:tc>
          <w:tcPr>
            <w:tcW w:w="554" w:type="pct"/>
            <w:tcBorders>
              <w:top w:val="inset" w:sz="18" w:space="0" w:color="auto"/>
              <w:left w:val="inset" w:sz="18" w:space="0" w:color="auto"/>
              <w:bottom w:val="inset" w:sz="18" w:space="0" w:color="auto"/>
              <w:right w:val="inset" w:sz="18" w:space="0" w:color="auto"/>
            </w:tcBorders>
            <w:vAlign w:val="bottom"/>
          </w:tcPr>
          <w:p w14:paraId="4FAE6DE4"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4.88 (1.91 – 7.85)  </w:t>
            </w:r>
          </w:p>
        </w:tc>
        <w:tc>
          <w:tcPr>
            <w:tcW w:w="577" w:type="pct"/>
            <w:tcBorders>
              <w:top w:val="inset" w:sz="18" w:space="0" w:color="auto"/>
              <w:left w:val="inset" w:sz="18" w:space="0" w:color="auto"/>
              <w:bottom w:val="inset" w:sz="18" w:space="0" w:color="auto"/>
              <w:right w:val="inset" w:sz="18" w:space="0" w:color="auto"/>
            </w:tcBorders>
            <w:vAlign w:val="bottom"/>
          </w:tcPr>
          <w:p w14:paraId="71BAA5AF" w14:textId="77777777" w:rsidR="008F142D" w:rsidRPr="00E45AB9" w:rsidRDefault="008F142D" w:rsidP="00051849">
            <w:pPr>
              <w:spacing w:line="276" w:lineRule="auto"/>
              <w:rPr>
                <w:rFonts w:asciiTheme="majorBidi" w:hAnsiTheme="majorBidi" w:cstheme="majorBidi"/>
                <w:sz w:val="18"/>
                <w:szCs w:val="18"/>
              </w:rPr>
            </w:pPr>
            <w:r w:rsidRPr="00E45AB9">
              <w:rPr>
                <w:rFonts w:asciiTheme="majorBidi" w:hAnsiTheme="majorBidi" w:cstheme="majorBidi"/>
                <w:sz w:val="18"/>
                <w:szCs w:val="18"/>
              </w:rPr>
              <w:t xml:space="preserve">5.70 (1.44 – 9.97)  </w:t>
            </w:r>
          </w:p>
        </w:tc>
        <w:tc>
          <w:tcPr>
            <w:tcW w:w="302" w:type="pct"/>
            <w:tcBorders>
              <w:top w:val="inset" w:sz="18" w:space="0" w:color="auto"/>
              <w:left w:val="inset" w:sz="18" w:space="0" w:color="auto"/>
              <w:bottom w:val="inset" w:sz="18" w:space="0" w:color="auto"/>
              <w:right w:val="inset" w:sz="18" w:space="0" w:color="auto"/>
            </w:tcBorders>
          </w:tcPr>
          <w:p w14:paraId="20730CF5" w14:textId="77777777" w:rsidR="008F142D" w:rsidRPr="00E45AB9" w:rsidRDefault="008F142D" w:rsidP="00051849">
            <w:pPr>
              <w:spacing w:line="276" w:lineRule="auto"/>
              <w:rPr>
                <w:rFonts w:asciiTheme="majorBidi" w:hAnsiTheme="majorBidi" w:cstheme="majorBidi"/>
                <w:sz w:val="18"/>
                <w:szCs w:val="18"/>
                <w:vertAlign w:val="superscript"/>
              </w:rPr>
            </w:pPr>
            <w:r w:rsidRPr="00E45AB9">
              <w:rPr>
                <w:rFonts w:asciiTheme="majorBidi" w:hAnsiTheme="majorBidi" w:cstheme="majorBidi"/>
                <w:sz w:val="18"/>
                <w:szCs w:val="18"/>
              </w:rPr>
              <w:t>0.400</w:t>
            </w:r>
            <w:r w:rsidRPr="00E45AB9">
              <w:rPr>
                <w:rFonts w:asciiTheme="majorBidi" w:hAnsiTheme="majorBidi" w:cstheme="majorBidi"/>
                <w:sz w:val="18"/>
                <w:szCs w:val="18"/>
                <w:vertAlign w:val="superscript"/>
              </w:rPr>
              <w:t>C</w:t>
            </w:r>
          </w:p>
        </w:tc>
      </w:tr>
    </w:tbl>
    <w:p w14:paraId="32D94D82" w14:textId="77777777" w:rsidR="008F142D" w:rsidRPr="00E45AB9" w:rsidRDefault="008F142D" w:rsidP="008F142D">
      <w:pPr>
        <w:numPr>
          <w:ilvl w:val="0"/>
          <w:numId w:val="7"/>
        </w:numPr>
        <w:spacing w:line="276" w:lineRule="auto"/>
        <w:rPr>
          <w:rFonts w:asciiTheme="majorBidi" w:hAnsiTheme="majorBidi" w:cstheme="majorBidi"/>
          <w:b/>
          <w:bCs/>
          <w:sz w:val="18"/>
          <w:szCs w:val="18"/>
        </w:rPr>
      </w:pPr>
      <w:r w:rsidRPr="00E45AB9">
        <w:rPr>
          <w:rFonts w:asciiTheme="majorBidi" w:hAnsiTheme="majorBidi" w:cstheme="majorBidi"/>
          <w:b/>
          <w:bCs/>
          <w:sz w:val="18"/>
          <w:szCs w:val="18"/>
        </w:rPr>
        <w:t>Is tested by in-dependent t-test. b. Is tested by Chi-square test.  C. It is tested by Wilcoxon rank-sum (Mann–Whitney) test.  Abbreviations: DM – Diabetes Mellitus; CABG – Coronary Artery Bypass Grafting; ICU – Intensive Care Unit; NYHA – New York Heart Association; LVEF – Left Ventricular Ejection Fraction; CRP – C-reactive Protein; SD – Standard Deviation.</w:t>
      </w:r>
    </w:p>
    <w:p w14:paraId="53215A34" w14:textId="77777777" w:rsidR="00C96E7D" w:rsidRDefault="00C96E7D">
      <w:pPr>
        <w:rPr>
          <w:lang w:val="en-GB"/>
        </w:rPr>
      </w:pPr>
    </w:p>
    <w:p w14:paraId="3AE28690" w14:textId="1602911A" w:rsidR="001D6F92" w:rsidRDefault="00E04694" w:rsidP="00934EFC">
      <w:pPr>
        <w:spacing w:after="0" w:line="240" w:lineRule="auto"/>
        <w:textAlignment w:val="baseline"/>
        <w:rPr>
          <w:rFonts w:asciiTheme="majorBidi" w:hAnsiTheme="majorBidi" w:cstheme="majorBidi"/>
          <w:b/>
          <w:bCs/>
          <w:lang w:val="en-GB"/>
        </w:rPr>
      </w:pPr>
      <w:bookmarkStart w:id="3" w:name="OLE_LINK3"/>
      <w:bookmarkStart w:id="4" w:name="OLE_LINK4"/>
      <w:proofErr w:type="spellStart"/>
      <w:r>
        <w:rPr>
          <w:rFonts w:asciiTheme="majorBidi" w:hAnsiTheme="majorBidi" w:cstheme="majorBidi"/>
          <w:b/>
          <w:bCs/>
          <w:lang w:val="en-GB"/>
        </w:rPr>
        <w:lastRenderedPageBreak/>
        <w:t>e</w:t>
      </w:r>
      <w:r w:rsidR="001D6F92" w:rsidRPr="00934EFC">
        <w:rPr>
          <w:rFonts w:asciiTheme="majorBidi" w:hAnsiTheme="majorBidi" w:cstheme="majorBidi"/>
          <w:b/>
          <w:bCs/>
          <w:lang w:val="en-GB"/>
        </w:rPr>
        <w:t>Table</w:t>
      </w:r>
      <w:proofErr w:type="spellEnd"/>
      <w:r>
        <w:rPr>
          <w:rFonts w:asciiTheme="majorBidi" w:hAnsiTheme="majorBidi" w:cstheme="majorBidi"/>
          <w:b/>
          <w:bCs/>
          <w:lang w:val="en-GB"/>
        </w:rPr>
        <w:t xml:space="preserve"> </w:t>
      </w:r>
      <w:r w:rsidR="006B1D2D">
        <w:rPr>
          <w:rFonts w:asciiTheme="majorBidi" w:hAnsiTheme="majorBidi" w:cstheme="majorBidi" w:hint="cs"/>
          <w:b/>
          <w:bCs/>
          <w:rtl/>
          <w:lang w:val="en-GB"/>
        </w:rPr>
        <w:t>4</w:t>
      </w:r>
      <w:r w:rsidR="001D6F92" w:rsidRPr="00934EFC">
        <w:rPr>
          <w:rFonts w:asciiTheme="majorBidi" w:hAnsiTheme="majorBidi" w:cstheme="majorBidi"/>
          <w:b/>
          <w:bCs/>
          <w:lang w:val="en-GB"/>
        </w:rPr>
        <w:t xml:space="preserve">. Auditory Hallucinations </w:t>
      </w:r>
      <w:r w:rsidR="002B1207">
        <w:rPr>
          <w:rFonts w:asciiTheme="majorBidi" w:hAnsiTheme="majorBidi" w:cstheme="majorBidi"/>
          <w:b/>
          <w:bCs/>
          <w:lang w:val="en-GB"/>
        </w:rPr>
        <w:t>Severity Score</w:t>
      </w:r>
      <w:r w:rsidR="001D6F92" w:rsidRPr="00934EFC">
        <w:rPr>
          <w:rFonts w:asciiTheme="majorBidi" w:hAnsiTheme="majorBidi" w:cstheme="majorBidi"/>
          <w:b/>
          <w:bCs/>
          <w:lang w:val="en-GB"/>
        </w:rPr>
        <w:t xml:space="preserve"> and Their Relationship with</w:t>
      </w:r>
      <w:r w:rsidR="0038626E" w:rsidRPr="00934EFC">
        <w:rPr>
          <w:rStyle w:val="Heading1Char"/>
          <w:b/>
          <w:bCs/>
          <w:color w:val="000000"/>
          <w:bdr w:val="none" w:sz="0" w:space="0" w:color="auto" w:frame="1"/>
          <w:lang w:val="en-GB"/>
        </w:rPr>
        <w:t xml:space="preserve"> </w:t>
      </w:r>
      <w:bookmarkStart w:id="5" w:name="OLE_LINK5"/>
      <w:bookmarkStart w:id="6" w:name="OLE_LINK6"/>
      <w:r w:rsidR="0038626E" w:rsidRPr="00934EFC">
        <w:rPr>
          <w:rFonts w:asciiTheme="majorBidi" w:hAnsiTheme="majorBidi" w:cstheme="majorBidi"/>
          <w:b/>
          <w:bCs/>
        </w:rPr>
        <w:t>Continuous</w:t>
      </w:r>
      <w:r w:rsidR="001D6F92" w:rsidRPr="00934EFC">
        <w:rPr>
          <w:rFonts w:asciiTheme="majorBidi" w:hAnsiTheme="majorBidi" w:cstheme="majorBidi"/>
          <w:b/>
          <w:bCs/>
        </w:rPr>
        <w:t xml:space="preserve"> </w:t>
      </w:r>
      <w:bookmarkEnd w:id="5"/>
      <w:bookmarkEnd w:id="6"/>
      <w:r w:rsidR="001D6F92" w:rsidRPr="00934EFC">
        <w:rPr>
          <w:rFonts w:asciiTheme="majorBidi" w:hAnsiTheme="majorBidi" w:cstheme="majorBidi"/>
          <w:b/>
          <w:bCs/>
          <w:lang w:val="en-GB"/>
        </w:rPr>
        <w:t xml:space="preserve">Clinical, Laboratory, and Procedural Parameters in </w:t>
      </w:r>
      <w:r w:rsidR="002B1207">
        <w:rPr>
          <w:rFonts w:asciiTheme="majorBidi" w:hAnsiTheme="majorBidi" w:cstheme="majorBidi"/>
          <w:b/>
          <w:bCs/>
          <w:lang w:val="en-GB"/>
        </w:rPr>
        <w:t>Diabetic</w:t>
      </w:r>
      <w:r w:rsidR="001D6F92" w:rsidRPr="00934EFC">
        <w:rPr>
          <w:rFonts w:asciiTheme="majorBidi" w:hAnsiTheme="majorBidi" w:cstheme="majorBidi"/>
          <w:b/>
          <w:bCs/>
          <w:lang w:val="en-GB"/>
        </w:rPr>
        <w:t xml:space="preserve"> </w:t>
      </w:r>
      <w:r w:rsidR="00934EFC" w:rsidRPr="00934EFC">
        <w:rPr>
          <w:rFonts w:asciiTheme="majorBidi" w:hAnsiTheme="majorBidi" w:cstheme="majorBidi"/>
          <w:b/>
          <w:bCs/>
          <w:lang w:val="en-GB"/>
        </w:rPr>
        <w:t xml:space="preserve">and </w:t>
      </w:r>
      <w:r w:rsidR="00934EFC" w:rsidRPr="00934EFC">
        <w:rPr>
          <w:rFonts w:ascii="Times New Roman" w:eastAsia="Times New Roman" w:hAnsi="Times New Roman" w:cs="Times New Roman"/>
          <w:b/>
          <w:bCs/>
          <w:color w:val="000000"/>
          <w:kern w:val="0"/>
          <w14:ligatures w14:val="none"/>
        </w:rPr>
        <w:t>Non-</w:t>
      </w:r>
      <w:r w:rsidR="005C1182" w:rsidRPr="00934EFC">
        <w:rPr>
          <w:rFonts w:ascii="Times New Roman" w:eastAsia="Times New Roman" w:hAnsi="Times New Roman" w:cs="Times New Roman"/>
          <w:b/>
          <w:bCs/>
          <w:color w:val="000000"/>
          <w:kern w:val="0"/>
          <w14:ligatures w14:val="none"/>
        </w:rPr>
        <w:t xml:space="preserve">Diabetic </w:t>
      </w:r>
      <w:r w:rsidR="005C1182" w:rsidRPr="00934EFC">
        <w:rPr>
          <w:rFonts w:ascii="Segoe UI" w:eastAsia="Times New Roman" w:hAnsi="Segoe UI" w:cs="Segoe UI"/>
          <w:b/>
          <w:bCs/>
          <w:kern w:val="0"/>
          <w:sz w:val="18"/>
          <w:szCs w:val="18"/>
          <w14:ligatures w14:val="none"/>
        </w:rPr>
        <w:t>Patients</w:t>
      </w:r>
      <w:r w:rsidR="001D6F92" w:rsidRPr="00934EFC">
        <w:rPr>
          <w:rFonts w:asciiTheme="majorBidi" w:hAnsiTheme="majorBidi" w:cstheme="majorBidi"/>
          <w:b/>
          <w:bCs/>
          <w:lang w:val="en-GB"/>
        </w:rPr>
        <w:t xml:space="preserve"> Following Cardiac Surgery</w:t>
      </w:r>
    </w:p>
    <w:p w14:paraId="20F53DCA" w14:textId="77777777" w:rsidR="002B1207" w:rsidRPr="00934EFC" w:rsidRDefault="002B1207" w:rsidP="00934EFC">
      <w:pPr>
        <w:spacing w:after="0" w:line="240" w:lineRule="auto"/>
        <w:textAlignment w:val="baseline"/>
        <w:rPr>
          <w:rFonts w:ascii="Segoe UI" w:eastAsia="Times New Roman" w:hAnsi="Segoe UI" w:cs="Segoe UI"/>
          <w:b/>
          <w:bCs/>
          <w:kern w:val="0"/>
          <w:sz w:val="18"/>
          <w:szCs w:val="18"/>
          <w14:ligatures w14:val="none"/>
        </w:rPr>
      </w:pPr>
    </w:p>
    <w:tbl>
      <w:tblPr>
        <w:tblW w:w="9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1665"/>
        <w:gridCol w:w="1245"/>
        <w:gridCol w:w="1650"/>
        <w:gridCol w:w="1440"/>
      </w:tblGrid>
      <w:tr w:rsidR="0038626E" w:rsidRPr="0038626E" w14:paraId="3C960235" w14:textId="77777777" w:rsidTr="006238D1">
        <w:trPr>
          <w:trHeight w:val="300"/>
        </w:trPr>
        <w:tc>
          <w:tcPr>
            <w:tcW w:w="310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bookmarkEnd w:id="3"/>
          <w:bookmarkEnd w:id="4"/>
          <w:p w14:paraId="46ADC308"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Variable </w:t>
            </w:r>
            <w:r w:rsidRPr="0038626E">
              <w:rPr>
                <w:rFonts w:ascii="Times New Roman" w:eastAsia="Times New Roman" w:hAnsi="Times New Roman" w:cs="Times New Roman"/>
                <w:color w:val="000000"/>
                <w:kern w:val="0"/>
                <w14:ligatures w14:val="none"/>
              </w:rPr>
              <w:t> </w:t>
            </w:r>
          </w:p>
        </w:tc>
        <w:tc>
          <w:tcPr>
            <w:tcW w:w="29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131FEA4E" w14:textId="4F8ED099" w:rsidR="0038626E" w:rsidRPr="0038626E" w:rsidRDefault="00193241" w:rsidP="0038626E">
            <w:pPr>
              <w:spacing w:after="0" w:line="240" w:lineRule="auto"/>
              <w:jc w:val="center"/>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14:ligatures w14:val="none"/>
              </w:rPr>
              <w:t>Diabetic</w:t>
            </w:r>
            <w:r w:rsidR="0038626E" w:rsidRPr="0038626E">
              <w:rPr>
                <w:rFonts w:ascii="Times New Roman" w:eastAsia="Times New Roman" w:hAnsi="Times New Roman" w:cs="Times New Roman"/>
                <w:b/>
                <w:bCs/>
                <w:color w:val="000000"/>
                <w:kern w:val="0"/>
                <w14:ligatures w14:val="none"/>
              </w:rPr>
              <w:t xml:space="preserve"> n= </w:t>
            </w:r>
            <w:r w:rsidR="0D3C3B8C" w:rsidRPr="0038626E">
              <w:rPr>
                <w:rFonts w:ascii="Times New Roman" w:eastAsia="Times New Roman" w:hAnsi="Times New Roman" w:cs="Times New Roman"/>
                <w:b/>
                <w:bCs/>
                <w:color w:val="000000"/>
                <w:kern w:val="0"/>
                <w14:ligatures w14:val="none"/>
              </w:rPr>
              <w:t>49</w:t>
            </w:r>
          </w:p>
        </w:tc>
        <w:tc>
          <w:tcPr>
            <w:tcW w:w="3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4A6C6CC8" w14:textId="63A5BA54" w:rsidR="0038626E" w:rsidRPr="0038626E" w:rsidRDefault="00193241" w:rsidP="0038626E">
            <w:pPr>
              <w:spacing w:after="0" w:line="240" w:lineRule="auto"/>
              <w:jc w:val="center"/>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14:ligatures w14:val="none"/>
              </w:rPr>
              <w:t xml:space="preserve">Non-Diabetic </w:t>
            </w:r>
            <w:r w:rsidR="0038626E" w:rsidRPr="0038626E">
              <w:rPr>
                <w:rFonts w:ascii="Times New Roman" w:eastAsia="Times New Roman" w:hAnsi="Times New Roman" w:cs="Times New Roman"/>
                <w:b/>
                <w:bCs/>
                <w:color w:val="000000"/>
                <w:kern w:val="0"/>
                <w14:ligatures w14:val="none"/>
              </w:rPr>
              <w:t>n =</w:t>
            </w:r>
            <w:r w:rsidR="052242C7" w:rsidRPr="0038626E">
              <w:rPr>
                <w:rFonts w:ascii="Times New Roman" w:eastAsia="Times New Roman" w:hAnsi="Times New Roman" w:cs="Times New Roman"/>
                <w:b/>
                <w:bCs/>
                <w:color w:val="000000"/>
                <w:kern w:val="0"/>
                <w14:ligatures w14:val="none"/>
              </w:rPr>
              <w:t>43</w:t>
            </w:r>
          </w:p>
        </w:tc>
      </w:tr>
      <w:tr w:rsidR="0038626E" w:rsidRPr="0038626E" w14:paraId="212DC770" w14:textId="77777777" w:rsidTr="006238D1">
        <w:trPr>
          <w:trHeight w:val="300"/>
        </w:trPr>
        <w:tc>
          <w:tcPr>
            <w:tcW w:w="0" w:type="auto"/>
            <w:vMerge/>
            <w:vAlign w:val="center"/>
            <w:hideMark/>
          </w:tcPr>
          <w:p w14:paraId="61DF8504"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56FEDB85"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Auditory hallucination severity score</w:t>
            </w:r>
            <w:r w:rsidRPr="0038626E">
              <w:rPr>
                <w:rFonts w:ascii="Times New Roman" w:eastAsia="Times New Roman" w:hAnsi="Times New Roman" w:cs="Times New Roman"/>
                <w:color w:val="000000"/>
                <w:kern w:val="0"/>
                <w14:ligatures w14:val="none"/>
              </w:rPr>
              <w:t> </w:t>
            </w:r>
            <w:r w:rsidRPr="0038626E">
              <w:rPr>
                <w:rFonts w:ascii="Times New Roman" w:eastAsia="Times New Roman" w:hAnsi="Times New Roman" w:cs="Times New Roman"/>
                <w:color w:val="000000"/>
                <w:kern w:val="0"/>
                <w14:ligatures w14:val="none"/>
              </w:rPr>
              <w:br/>
              <w:t>Correlation Coefficient </w:t>
            </w:r>
          </w:p>
          <w:p w14:paraId="0A385AD5"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 </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2F0144DE"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P value </w:t>
            </w:r>
            <w:r w:rsidRPr="0038626E">
              <w:rPr>
                <w:rFonts w:ascii="Times New Roman" w:eastAsia="Times New Roman" w:hAnsi="Times New Roman" w:cs="Times New Roman"/>
                <w:color w:val="000000"/>
                <w:kern w:val="0"/>
                <w14:ligatures w14:val="none"/>
              </w:rPr>
              <w:t> </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5EBBC7EC"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Auditory hallucination severity score</w:t>
            </w:r>
            <w:r w:rsidRPr="0038626E">
              <w:rPr>
                <w:rFonts w:ascii="Times New Roman" w:eastAsia="Times New Roman" w:hAnsi="Times New Roman" w:cs="Times New Roman"/>
                <w:color w:val="000000"/>
                <w:kern w:val="0"/>
                <w14:ligatures w14:val="none"/>
              </w:rPr>
              <w:t> </w:t>
            </w:r>
            <w:r w:rsidRPr="0038626E">
              <w:rPr>
                <w:rFonts w:ascii="Times New Roman" w:eastAsia="Times New Roman" w:hAnsi="Times New Roman" w:cs="Times New Roman"/>
                <w:color w:val="000000"/>
                <w:kern w:val="0"/>
                <w14:ligatures w14:val="none"/>
              </w:rPr>
              <w:br/>
              <w:t>Correlation Coefficient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64F18951"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P value </w:t>
            </w:r>
            <w:r w:rsidRPr="0038626E">
              <w:rPr>
                <w:rFonts w:ascii="Times New Roman" w:eastAsia="Times New Roman" w:hAnsi="Times New Roman" w:cs="Times New Roman"/>
                <w:color w:val="000000"/>
                <w:kern w:val="0"/>
                <w14:ligatures w14:val="none"/>
              </w:rPr>
              <w:t> </w:t>
            </w:r>
          </w:p>
        </w:tc>
      </w:tr>
      <w:tr w:rsidR="0038626E" w:rsidRPr="0038626E" w14:paraId="28E4D2B9"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7448D373"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Demographic variables</w:t>
            </w:r>
            <w:r w:rsidRPr="0038626E">
              <w:rPr>
                <w:rFonts w:ascii="Times New Roman" w:eastAsia="Times New Roman" w:hAnsi="Times New Roman" w:cs="Times New Roman"/>
                <w:color w:val="000000"/>
                <w:kern w:val="0"/>
                <w14:ligatures w14:val="none"/>
              </w:rPr>
              <w:t> </w:t>
            </w:r>
          </w:p>
        </w:tc>
      </w:tr>
      <w:tr w:rsidR="0038626E" w:rsidRPr="0038626E" w14:paraId="3E694CB4"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74C4EB"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Age, years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B350AD" w14:textId="5515CF55" w:rsidR="0038626E" w:rsidRPr="0038626E" w:rsidRDefault="2ADBAAAB"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0.295</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2AC682" w14:textId="0A372AC1" w:rsidR="0038626E" w:rsidRPr="0038626E" w:rsidRDefault="2ADBAAAB"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0.040</w:t>
            </w:r>
            <w:r w:rsidR="42FC4BA7"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0E0B8B" w14:textId="1A8D3ECE" w:rsidR="0038626E" w:rsidRPr="0038626E" w:rsidRDefault="3D6006D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-0.223</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DDB4AD" w14:textId="4E0FFFA2" w:rsidR="0038626E" w:rsidRPr="0038626E" w:rsidRDefault="5F0BD3B6"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0.150</w:t>
            </w:r>
            <w:r w:rsidR="383391DB" w:rsidRPr="31164FD9">
              <w:rPr>
                <w:rFonts w:ascii="Times New Roman" w:eastAsia="Times New Roman" w:hAnsi="Times New Roman" w:cs="Times New Roman"/>
                <w:vertAlign w:val="superscript"/>
              </w:rPr>
              <w:t>a</w:t>
            </w:r>
          </w:p>
        </w:tc>
      </w:tr>
      <w:tr w:rsidR="0038626E" w:rsidRPr="0038626E" w14:paraId="336A3C77"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B078F8"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BMI, kg/m2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1DAB4B" w14:textId="61CC47A5" w:rsidR="0038626E" w:rsidRPr="0038626E" w:rsidRDefault="06F16A7D"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-0.044</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4136FB" w14:textId="5EF87B9E" w:rsidR="0038626E" w:rsidRPr="0038626E" w:rsidRDefault="06F16A7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0.765</w:t>
            </w:r>
            <w:r w:rsidR="3BA2F5DF"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E73A1C" w14:textId="411AAB04" w:rsidR="0038626E" w:rsidRPr="0038626E" w:rsidRDefault="40B4284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-0.206</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AD38D5" w14:textId="5B73FB4A" w:rsidR="0038626E" w:rsidRPr="0038626E" w:rsidRDefault="4103C07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0.186</w:t>
            </w:r>
            <w:r w:rsidR="53A7D13B" w:rsidRPr="31164FD9">
              <w:rPr>
                <w:rFonts w:ascii="Times New Roman" w:eastAsia="Times New Roman" w:hAnsi="Times New Roman" w:cs="Times New Roman"/>
                <w:vertAlign w:val="superscript"/>
              </w:rPr>
              <w:t>a</w:t>
            </w:r>
          </w:p>
        </w:tc>
      </w:tr>
      <w:tr w:rsidR="0038626E" w:rsidRPr="0038626E" w14:paraId="11325241"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0D9E6917"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color w:val="000000"/>
                <w:kern w:val="0"/>
                <w14:ligatures w14:val="none"/>
              </w:rPr>
              <w:t>Medical History</w:t>
            </w:r>
            <w:r w:rsidRPr="7B333D3E">
              <w:rPr>
                <w:rFonts w:ascii="Times New Roman" w:eastAsia="Times New Roman" w:hAnsi="Times New Roman" w:cs="Times New Roman"/>
                <w:color w:val="000000"/>
                <w:kern w:val="0"/>
                <w14:ligatures w14:val="none"/>
              </w:rPr>
              <w:t> </w:t>
            </w:r>
          </w:p>
        </w:tc>
      </w:tr>
      <w:tr w:rsidR="0038626E" w:rsidRPr="0038626E" w14:paraId="6C38B656"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8A323F"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proofErr w:type="spellStart"/>
            <w:r w:rsidRPr="0038626E">
              <w:rPr>
                <w:rFonts w:ascii="Times New Roman" w:eastAsia="Times New Roman" w:hAnsi="Times New Roman" w:cs="Times New Roman"/>
                <w:color w:val="000000"/>
                <w:kern w:val="0"/>
                <w14:ligatures w14:val="none"/>
              </w:rPr>
              <w:t>Euroscore</w:t>
            </w:r>
            <w:proofErr w:type="spellEnd"/>
            <w:r w:rsidRPr="0038626E">
              <w:rPr>
                <w:rFonts w:ascii="Times New Roman" w:eastAsia="Times New Roman" w:hAnsi="Times New Roman" w:cs="Times New Roman"/>
                <w:color w:val="000000"/>
                <w:kern w:val="0"/>
                <w14:ligatures w14:val="none"/>
              </w:rPr>
              <w:t xml:space="preserve"> II,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B6824A" w14:textId="2BF24944" w:rsidR="0038626E" w:rsidRPr="0038626E" w:rsidRDefault="2B8A001B" w:rsidP="31164FD9">
            <w:pPr>
              <w:spacing w:after="0" w:line="240" w:lineRule="auto"/>
            </w:pPr>
            <w:r w:rsidRPr="31164FD9">
              <w:rPr>
                <w:rFonts w:ascii="Times New Roman" w:eastAsia="Times New Roman" w:hAnsi="Times New Roman" w:cs="Times New Roman"/>
              </w:rPr>
              <w:t>0.104</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B11DD5" w14:textId="0AA6761E" w:rsidR="0038626E" w:rsidRPr="0038626E" w:rsidRDefault="2B8A001B"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0.478</w:t>
            </w:r>
            <w:r w:rsidR="54A6075A"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D26320" w14:textId="085FFFB9" w:rsidR="0038626E" w:rsidRPr="0038626E" w:rsidRDefault="4F97BC4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0.235</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3187EF" w14:textId="6BDCDD50" w:rsidR="0038626E" w:rsidRPr="0038626E" w:rsidRDefault="25C11A10" w:rsidP="31164FD9">
            <w:pPr>
              <w:spacing w:after="0" w:line="240" w:lineRule="auto"/>
              <w:rPr>
                <w:rFonts w:ascii="Times New Roman" w:eastAsia="Times New Roman" w:hAnsi="Times New Roman" w:cs="Times New Roman"/>
                <w:vertAlign w:val="superscript"/>
              </w:rPr>
            </w:pPr>
            <w:r w:rsidRPr="31164FD9">
              <w:rPr>
                <w:rFonts w:ascii="Times New Roman" w:eastAsia="Times New Roman" w:hAnsi="Times New Roman" w:cs="Times New Roman"/>
              </w:rPr>
              <w:t>0.129</w:t>
            </w:r>
            <w:r w:rsidR="1A225106" w:rsidRPr="31164FD9">
              <w:rPr>
                <w:rFonts w:ascii="Times New Roman" w:eastAsia="Times New Roman" w:hAnsi="Times New Roman" w:cs="Times New Roman"/>
                <w:vertAlign w:val="superscript"/>
              </w:rPr>
              <w:t>a</w:t>
            </w:r>
          </w:p>
        </w:tc>
      </w:tr>
      <w:tr w:rsidR="0038626E" w:rsidRPr="0038626E" w14:paraId="68C96A70"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56B7EB44"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b/>
                <w:bCs/>
                <w:color w:val="000000"/>
                <w:kern w:val="0"/>
                <w14:ligatures w14:val="none"/>
              </w:rPr>
              <w:t>Laboratory </w:t>
            </w:r>
            <w:r w:rsidRPr="0038626E">
              <w:rPr>
                <w:rFonts w:ascii="Times New Roman" w:eastAsia="Times New Roman" w:hAnsi="Times New Roman" w:cs="Times New Roman"/>
                <w:color w:val="000000"/>
                <w:kern w:val="0"/>
                <w14:ligatures w14:val="none"/>
              </w:rPr>
              <w:t> </w:t>
            </w:r>
          </w:p>
        </w:tc>
      </w:tr>
      <w:tr w:rsidR="0038626E" w:rsidRPr="0038626E" w14:paraId="6B6F48AC"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05499F"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proofErr w:type="spellStart"/>
            <w:r w:rsidRPr="0038626E">
              <w:rPr>
                <w:rFonts w:ascii="Times New Roman" w:eastAsia="Times New Roman" w:hAnsi="Times New Roman" w:cs="Times New Roman"/>
                <w:color w:val="000000"/>
                <w:kern w:val="0"/>
                <w14:ligatures w14:val="none"/>
              </w:rPr>
              <w:t>Haemoglobin</w:t>
            </w:r>
            <w:proofErr w:type="spellEnd"/>
            <w:r w:rsidRPr="0038626E">
              <w:rPr>
                <w:rFonts w:ascii="Times New Roman" w:eastAsia="Times New Roman" w:hAnsi="Times New Roman" w:cs="Times New Roman"/>
                <w:color w:val="000000"/>
                <w:kern w:val="0"/>
                <w14:ligatures w14:val="none"/>
              </w:rPr>
              <w:t>, g/dL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E600B2" w14:textId="19E22E4C" w:rsidR="0038626E" w:rsidRPr="0038626E" w:rsidRDefault="087671B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0.048</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B5A5BF" w14:textId="58F86747" w:rsidR="0038626E" w:rsidRPr="0038626E" w:rsidRDefault="087671B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0.741</w:t>
            </w:r>
            <w:r w:rsidR="7A9D7F95"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A47E9C" w14:textId="44C9EC14" w:rsidR="0038626E" w:rsidRPr="0038626E" w:rsidRDefault="1F69BEC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0.093</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99E191" w14:textId="5810C919" w:rsidR="0038626E" w:rsidRPr="0038626E" w:rsidRDefault="47A03B8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0.552</w:t>
            </w:r>
            <w:r w:rsidR="5FF2A7E1" w:rsidRPr="31164FD9">
              <w:rPr>
                <w:rFonts w:ascii="Times New Roman" w:eastAsia="Times New Roman" w:hAnsi="Times New Roman" w:cs="Times New Roman"/>
                <w:vertAlign w:val="superscript"/>
              </w:rPr>
              <w:t>a</w:t>
            </w:r>
          </w:p>
        </w:tc>
      </w:tr>
      <w:tr w:rsidR="0038626E" w:rsidRPr="0038626E" w14:paraId="69F0ABE8"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43D5E3"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Absolute neutrophils, cells/microliter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71326A" w14:textId="11D85150" w:rsidR="0038626E" w:rsidRPr="0038626E" w:rsidRDefault="7E0EAD69"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0.072</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A7FB41" w14:textId="679BADB6" w:rsidR="0038626E" w:rsidRPr="0038626E" w:rsidRDefault="7E0EAD69"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0.624</w:t>
            </w:r>
            <w:r w:rsidR="1E965F21"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5EB1EC" w14:textId="14A506C8" w:rsidR="0038626E" w:rsidRPr="0038626E" w:rsidRDefault="69225AD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-0.223</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DC8540" w14:textId="2511E6A5" w:rsidR="0038626E" w:rsidRPr="0038626E" w:rsidRDefault="7E7561C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0.150</w:t>
            </w:r>
            <w:r w:rsidR="17EAD955" w:rsidRPr="31164FD9">
              <w:rPr>
                <w:rFonts w:ascii="Times New Roman" w:eastAsia="Times New Roman" w:hAnsi="Times New Roman" w:cs="Times New Roman"/>
                <w:vertAlign w:val="superscript"/>
              </w:rPr>
              <w:t>a</w:t>
            </w:r>
          </w:p>
        </w:tc>
      </w:tr>
      <w:tr w:rsidR="0038626E" w:rsidRPr="0038626E" w14:paraId="7BFD7EC5"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FFE44F"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 xml:space="preserve">Total </w:t>
            </w:r>
            <w:proofErr w:type="spellStart"/>
            <w:r w:rsidRPr="0038626E">
              <w:rPr>
                <w:rFonts w:ascii="Times New Roman" w:eastAsia="Times New Roman" w:hAnsi="Times New Roman" w:cs="Times New Roman"/>
                <w:color w:val="000000"/>
                <w:kern w:val="0"/>
                <w14:ligatures w14:val="none"/>
              </w:rPr>
              <w:t>lymphocite</w:t>
            </w:r>
            <w:proofErr w:type="spellEnd"/>
            <w:r w:rsidRPr="0038626E">
              <w:rPr>
                <w:rFonts w:ascii="Times New Roman" w:eastAsia="Times New Roman" w:hAnsi="Times New Roman" w:cs="Times New Roman"/>
                <w:color w:val="000000"/>
                <w:kern w:val="0"/>
                <w14:ligatures w14:val="none"/>
              </w:rPr>
              <w:t xml:space="preserve"> count, cells/microliters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E67C4D" w14:textId="6B3104D1" w:rsidR="0038626E" w:rsidRPr="0038626E" w:rsidRDefault="647BFA98"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-0.206</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3B4208" w14:textId="69D9E26C" w:rsidR="0038626E" w:rsidRPr="0038626E" w:rsidRDefault="647BFA98"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0.155</w:t>
            </w:r>
            <w:r w:rsidR="23280D53"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60FF41" w14:textId="45B137F9" w:rsidR="0038626E" w:rsidRPr="0038626E" w:rsidRDefault="0CC7276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0.132</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2D2BFE" w14:textId="200FA4AD" w:rsidR="0038626E" w:rsidRPr="0038626E" w:rsidRDefault="2CA0F7A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0.397</w:t>
            </w:r>
            <w:r w:rsidR="06CC0653" w:rsidRPr="31164FD9">
              <w:rPr>
                <w:rFonts w:ascii="Times New Roman" w:eastAsia="Times New Roman" w:hAnsi="Times New Roman" w:cs="Times New Roman"/>
                <w:vertAlign w:val="superscript"/>
              </w:rPr>
              <w:t>a</w:t>
            </w:r>
          </w:p>
        </w:tc>
      </w:tr>
      <w:tr w:rsidR="0038626E" w:rsidRPr="0038626E" w14:paraId="45E146A2"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F5410E"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Total protein, g\l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CD88BB" w14:textId="41ECD3EB" w:rsidR="0038626E" w:rsidRPr="0038626E" w:rsidRDefault="1D47088F"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-0.103</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03552F" w14:textId="5F66E8D4" w:rsidR="0038626E" w:rsidRPr="0038626E" w:rsidRDefault="1D47088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0.483</w:t>
            </w:r>
            <w:r w:rsidR="12D129D0"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E7D174" w14:textId="29278BAD" w:rsidR="0038626E" w:rsidRPr="0038626E" w:rsidRDefault="3889341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0.054</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5B1FD6" w14:textId="44C0A90C" w:rsidR="0038626E" w:rsidRPr="0038626E" w:rsidRDefault="30E9B274"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0.732</w:t>
            </w:r>
            <w:r w:rsidR="6168DAC6" w:rsidRPr="31164FD9">
              <w:rPr>
                <w:rFonts w:ascii="Times New Roman" w:eastAsia="Times New Roman" w:hAnsi="Times New Roman" w:cs="Times New Roman"/>
                <w:vertAlign w:val="superscript"/>
              </w:rPr>
              <w:t>a</w:t>
            </w:r>
          </w:p>
        </w:tc>
      </w:tr>
      <w:tr w:rsidR="0038626E" w:rsidRPr="0038626E" w14:paraId="39179661"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5F9249"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Albumin, g/l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7BE7C3" w14:textId="26C339A0" w:rsidR="0038626E" w:rsidRPr="0038626E" w:rsidRDefault="4230C35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-0.065</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771D9A" w14:textId="741687A8" w:rsidR="0038626E" w:rsidRPr="0038626E" w:rsidRDefault="4230C35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0.657</w:t>
            </w:r>
            <w:r w:rsidR="27726C58"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B756CB" w14:textId="5FBBEB41" w:rsidR="0038626E" w:rsidRPr="0038626E" w:rsidRDefault="665998F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0.212</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8965EA" w14:textId="11C286EC" w:rsidR="0038626E" w:rsidRPr="0038626E" w:rsidRDefault="1E78BCB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0.172</w:t>
            </w:r>
            <w:r w:rsidR="0A80AB89" w:rsidRPr="31164FD9">
              <w:rPr>
                <w:rFonts w:ascii="Times New Roman" w:eastAsia="Times New Roman" w:hAnsi="Times New Roman" w:cs="Times New Roman"/>
                <w:vertAlign w:val="superscript"/>
              </w:rPr>
              <w:t>a</w:t>
            </w:r>
          </w:p>
        </w:tc>
      </w:tr>
      <w:tr w:rsidR="0038626E" w:rsidRPr="0038626E" w14:paraId="3893C52A"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F0CEF2"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Platelet, K/</w:t>
            </w:r>
            <w:proofErr w:type="spellStart"/>
            <w:r w:rsidRPr="0038626E">
              <w:rPr>
                <w:rFonts w:ascii="Times New Roman" w:eastAsia="Times New Roman" w:hAnsi="Times New Roman" w:cs="Times New Roman"/>
                <w:color w:val="000000"/>
                <w:kern w:val="0"/>
                <w14:ligatures w14:val="none"/>
              </w:rPr>
              <w:t>μL</w:t>
            </w:r>
            <w:proofErr w:type="spellEnd"/>
            <w:r w:rsidRPr="0038626E">
              <w:rPr>
                <w:rFonts w:ascii="Times New Roman" w:eastAsia="Times New Roman" w:hAnsi="Times New Roman" w:cs="Times New Roman"/>
                <w:color w:val="000000"/>
                <w:kern w:val="0"/>
                <w14:ligatures w14:val="none"/>
              </w:rPr>
              <w:t>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3FED3C" w14:textId="3A412672" w:rsidR="0038626E" w:rsidRPr="0038626E" w:rsidRDefault="68DEB368"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0.087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7CF00A" w14:textId="3AB5F08F" w:rsidR="0038626E" w:rsidRPr="0038626E" w:rsidRDefault="68DEB368"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0.554</w:t>
            </w:r>
            <w:r w:rsidR="56060194"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116FED" w14:textId="33B44D0F" w:rsidR="0038626E" w:rsidRPr="0038626E" w:rsidRDefault="6833321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-0.183</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FF84BA" w14:textId="169838CF" w:rsidR="0038626E" w:rsidRPr="0038626E" w:rsidRDefault="38186046"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0.241</w:t>
            </w:r>
            <w:r w:rsidR="080EC372" w:rsidRPr="31164FD9">
              <w:rPr>
                <w:rFonts w:ascii="Times New Roman" w:eastAsia="Times New Roman" w:hAnsi="Times New Roman" w:cs="Times New Roman"/>
                <w:vertAlign w:val="superscript"/>
              </w:rPr>
              <w:t>a</w:t>
            </w:r>
          </w:p>
        </w:tc>
      </w:tr>
      <w:tr w:rsidR="0038626E" w:rsidRPr="0038626E" w14:paraId="5B633876"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FF9DD3"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C reactive protein, mg/L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5658A8" w14:textId="1B0F41E1" w:rsidR="0038626E" w:rsidRPr="0038626E" w:rsidRDefault="6F9CA1BA"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0.115</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93F6EE" w14:textId="2DA31BD7" w:rsidR="0038626E" w:rsidRPr="0038626E" w:rsidRDefault="6F9CA1B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0.430</w:t>
            </w:r>
            <w:r w:rsidR="21E85BC0"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74D065" w14:textId="2CD1166A" w:rsidR="0038626E" w:rsidRPr="0038626E" w:rsidRDefault="4F56224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-0.131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6B748D" w14:textId="6345A1F8" w:rsidR="0038626E" w:rsidRPr="0038626E" w:rsidRDefault="28ABCFF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0.402</w:t>
            </w:r>
            <w:r w:rsidR="1F2D55B6" w:rsidRPr="31164FD9">
              <w:rPr>
                <w:rFonts w:ascii="Times New Roman" w:eastAsia="Times New Roman" w:hAnsi="Times New Roman" w:cs="Times New Roman"/>
                <w:vertAlign w:val="superscript"/>
              </w:rPr>
              <w:t>a</w:t>
            </w:r>
          </w:p>
        </w:tc>
      </w:tr>
      <w:tr w:rsidR="0038626E" w:rsidRPr="0038626E" w14:paraId="0188852C"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79EEA6"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Creatinine, mg/dL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C4F95F" w14:textId="4B40BB57" w:rsidR="0038626E" w:rsidRPr="0038626E" w:rsidRDefault="4B0FBD3C"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-0.062</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9F8BA6" w14:textId="0F8E95A1" w:rsidR="0038626E" w:rsidRPr="0038626E" w:rsidRDefault="4B0FBD3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0.673</w:t>
            </w:r>
            <w:r w:rsidR="53B23A5F"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BD4CD9" w14:textId="1CD47B17" w:rsidR="0038626E" w:rsidRPr="0038626E" w:rsidRDefault="58EADF4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-0.164</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3A101A" w14:textId="3E92581D" w:rsidR="0038626E" w:rsidRPr="0038626E" w:rsidRDefault="61A0F33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0.295</w:t>
            </w:r>
            <w:r w:rsidR="1C64CD1F" w:rsidRPr="31164FD9">
              <w:rPr>
                <w:rFonts w:ascii="Times New Roman" w:eastAsia="Times New Roman" w:hAnsi="Times New Roman" w:cs="Times New Roman"/>
                <w:vertAlign w:val="superscript"/>
              </w:rPr>
              <w:t>a</w:t>
            </w:r>
          </w:p>
        </w:tc>
      </w:tr>
      <w:tr w:rsidR="0038626E" w:rsidRPr="0038626E" w14:paraId="777840BF"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69A6A6"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Calcium, mg/dL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2B1AF5" w14:textId="5C48F9E8" w:rsidR="0038626E" w:rsidRPr="0038626E" w:rsidRDefault="7FF61395"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-0.153</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B5D031" w14:textId="7EB1F7FA" w:rsidR="0038626E" w:rsidRPr="0038626E" w:rsidRDefault="7FF61395"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0.293</w:t>
            </w:r>
            <w:r w:rsidR="4AC43D3E"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00C191" w14:textId="40CF663B" w:rsidR="0038626E" w:rsidRPr="0038626E" w:rsidRDefault="7E00726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0.138</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0EA262" w14:textId="39EFD74D" w:rsidR="0038626E" w:rsidRPr="0038626E" w:rsidRDefault="0B72734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0.378</w:t>
            </w:r>
            <w:r w:rsidR="779FC369" w:rsidRPr="31164FD9">
              <w:rPr>
                <w:rFonts w:ascii="Times New Roman" w:eastAsia="Times New Roman" w:hAnsi="Times New Roman" w:cs="Times New Roman"/>
                <w:vertAlign w:val="superscript"/>
              </w:rPr>
              <w:t>a</w:t>
            </w:r>
          </w:p>
        </w:tc>
      </w:tr>
      <w:tr w:rsidR="0038626E" w:rsidRPr="0038626E" w14:paraId="79BA8A4B"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5B58D39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color w:val="000000"/>
                <w:kern w:val="0"/>
                <w14:ligatures w14:val="none"/>
              </w:rPr>
              <w:t>Procedural parameters </w:t>
            </w:r>
            <w:r w:rsidRPr="7B333D3E">
              <w:rPr>
                <w:rFonts w:ascii="Times New Roman" w:eastAsia="Times New Roman" w:hAnsi="Times New Roman" w:cs="Times New Roman"/>
                <w:color w:val="000000"/>
                <w:kern w:val="0"/>
                <w14:ligatures w14:val="none"/>
              </w:rPr>
              <w:t> </w:t>
            </w:r>
          </w:p>
        </w:tc>
      </w:tr>
      <w:tr w:rsidR="0038626E" w:rsidRPr="0038626E" w14:paraId="5102CA40"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5846CD"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Cardiopulmonary bypass time, min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A0DAFF" w14:textId="4D8ACA41" w:rsidR="0038626E" w:rsidRPr="0038626E" w:rsidRDefault="2EC096B2"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0.295</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FE4F24" w14:textId="43D2B614" w:rsidR="0038626E" w:rsidRPr="0038626E" w:rsidRDefault="2EC096B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w:t>
            </w:r>
            <w:r w:rsidR="4B0CDADD" w:rsidRPr="31164FD9">
              <w:rPr>
                <w:rFonts w:ascii="Times New Roman" w:eastAsia="Times New Roman" w:hAnsi="Times New Roman" w:cs="Times New Roman"/>
              </w:rPr>
              <w:t>40</w:t>
            </w:r>
            <w:r w:rsidR="7D371671"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2EDE23" w14:textId="05150F7F" w:rsidR="0038626E" w:rsidRPr="0038626E" w:rsidRDefault="57CCC63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-0.144</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0CB830" w14:textId="01EFC5EC" w:rsidR="0038626E" w:rsidRPr="0038626E" w:rsidRDefault="500B56C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0.358</w:t>
            </w:r>
            <w:r w:rsidR="37EC2DA7" w:rsidRPr="31164FD9">
              <w:rPr>
                <w:rFonts w:ascii="Times New Roman" w:eastAsia="Times New Roman" w:hAnsi="Times New Roman" w:cs="Times New Roman"/>
                <w:vertAlign w:val="superscript"/>
              </w:rPr>
              <w:t>a</w:t>
            </w:r>
          </w:p>
        </w:tc>
      </w:tr>
      <w:tr w:rsidR="0038626E" w:rsidRPr="0038626E" w14:paraId="03E186DF"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15D7A8"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Aortic cross clamp time, min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FF4324" w14:textId="609C94EB" w:rsidR="0038626E" w:rsidRPr="0038626E" w:rsidRDefault="6E534197"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0.295</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BF8057" w14:textId="4DB5EE3E" w:rsidR="0038626E" w:rsidRPr="0038626E" w:rsidRDefault="6E53419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0.039</w:t>
            </w:r>
            <w:r w:rsidR="2DEC3F7D"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B4F49" w14:textId="6C71A26D" w:rsidR="0038626E" w:rsidRPr="0038626E" w:rsidRDefault="52BC496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-0.209</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0DA0DF" w14:textId="18BD6B57" w:rsidR="0038626E" w:rsidRPr="0038626E" w:rsidRDefault="693892E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0.179</w:t>
            </w:r>
            <w:r w:rsidR="6BECEE12" w:rsidRPr="31164FD9">
              <w:rPr>
                <w:rFonts w:ascii="Times New Roman" w:eastAsia="Times New Roman" w:hAnsi="Times New Roman" w:cs="Times New Roman"/>
                <w:vertAlign w:val="superscript"/>
              </w:rPr>
              <w:t>a</w:t>
            </w:r>
          </w:p>
        </w:tc>
      </w:tr>
      <w:tr w:rsidR="0038626E" w:rsidRPr="0038626E" w14:paraId="5BFFDFD9"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6E2489"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lastRenderedPageBreak/>
              <w:t xml:space="preserve">Pre-operative hospital </w:t>
            </w:r>
            <w:proofErr w:type="gramStart"/>
            <w:r w:rsidRPr="0038626E">
              <w:rPr>
                <w:rFonts w:ascii="Times New Roman" w:eastAsia="Times New Roman" w:hAnsi="Times New Roman" w:cs="Times New Roman"/>
                <w:color w:val="000000"/>
                <w:kern w:val="0"/>
                <w14:ligatures w14:val="none"/>
              </w:rPr>
              <w:t>stay</w:t>
            </w:r>
            <w:proofErr w:type="gramEnd"/>
            <w:r w:rsidRPr="0038626E">
              <w:rPr>
                <w:rFonts w:ascii="Times New Roman" w:eastAsia="Times New Roman" w:hAnsi="Times New Roman" w:cs="Times New Roman"/>
                <w:color w:val="000000"/>
                <w:kern w:val="0"/>
                <w14:ligatures w14:val="none"/>
              </w:rPr>
              <w:t>, days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7C56AB" w14:textId="048CD21B" w:rsidR="0038626E" w:rsidRPr="0038626E" w:rsidRDefault="5CE773E3"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0.024</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1588C2" w14:textId="485CD8D0" w:rsidR="0038626E" w:rsidRPr="0038626E" w:rsidRDefault="5CE773E3"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0.872</w:t>
            </w:r>
            <w:r w:rsidR="1B1224AF"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2C3B84" w14:textId="1F5F8F43" w:rsidR="0038626E" w:rsidRPr="0038626E" w:rsidRDefault="3C85275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0.134</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F40F69" w14:textId="11E72A79" w:rsidR="0038626E" w:rsidRPr="0038626E" w:rsidRDefault="04886ED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0.390</w:t>
            </w:r>
            <w:r w:rsidR="0EDA3AA6" w:rsidRPr="31164FD9">
              <w:rPr>
                <w:rFonts w:ascii="Times New Roman" w:eastAsia="Times New Roman" w:hAnsi="Times New Roman" w:cs="Times New Roman"/>
                <w:vertAlign w:val="superscript"/>
              </w:rPr>
              <w:t>a</w:t>
            </w:r>
          </w:p>
        </w:tc>
      </w:tr>
      <w:tr w:rsidR="0038626E" w:rsidRPr="0038626E" w14:paraId="3B8090C2"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023B643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color w:val="000000"/>
                <w:kern w:val="0"/>
                <w14:ligatures w14:val="none"/>
              </w:rPr>
              <w:t>Post-operative complication</w:t>
            </w:r>
            <w:r w:rsidRPr="7B333D3E">
              <w:rPr>
                <w:rFonts w:ascii="Times New Roman" w:eastAsia="Times New Roman" w:hAnsi="Times New Roman" w:cs="Times New Roman"/>
                <w:color w:val="000000"/>
                <w:kern w:val="0"/>
                <w14:ligatures w14:val="none"/>
              </w:rPr>
              <w:t> </w:t>
            </w:r>
          </w:p>
        </w:tc>
      </w:tr>
      <w:tr w:rsidR="0038626E" w:rsidRPr="0038626E" w14:paraId="28EA822F"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3E4934"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Post-operative Ventilation, hours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8B41DB" w14:textId="755CC329" w:rsidR="0038626E" w:rsidRPr="0038626E" w:rsidRDefault="79229B0A" w:rsidP="7B333D3E">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-0.209</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6A52F6" w14:textId="4EB30A35" w:rsidR="0038626E" w:rsidRPr="0038626E" w:rsidRDefault="79229B0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0.150</w:t>
            </w:r>
            <w:r w:rsidR="01DA7A08"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FD907D" w14:textId="2F565389" w:rsidR="0038626E" w:rsidRPr="0038626E" w:rsidRDefault="59B7BB7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-0.114</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9D058B" w14:textId="0EE1662C" w:rsidR="0038626E" w:rsidRPr="0038626E" w:rsidRDefault="676C6EE5"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0.468</w:t>
            </w:r>
            <w:r w:rsidR="580A699B" w:rsidRPr="31164FD9">
              <w:rPr>
                <w:rFonts w:ascii="Times New Roman" w:eastAsia="Times New Roman" w:hAnsi="Times New Roman" w:cs="Times New Roman"/>
                <w:vertAlign w:val="superscript"/>
              </w:rPr>
              <w:t>a</w:t>
            </w:r>
          </w:p>
        </w:tc>
      </w:tr>
    </w:tbl>
    <w:p w14:paraId="3460364E" w14:textId="40198EF4" w:rsidR="001D6F92" w:rsidRPr="0038626E" w:rsidRDefault="0038626E" w:rsidP="0038626E">
      <w:pPr>
        <w:pStyle w:val="ListParagraph"/>
        <w:numPr>
          <w:ilvl w:val="0"/>
          <w:numId w:val="1"/>
        </w:numPr>
        <w:rPr>
          <w:rStyle w:val="eop"/>
          <w:rFonts w:asciiTheme="majorBidi" w:hAnsiTheme="majorBidi" w:cstheme="majorBidi"/>
          <w:lang w:val="en-GB"/>
        </w:rPr>
      </w:pPr>
      <w:bookmarkStart w:id="7" w:name="OLE_LINK13"/>
      <w:bookmarkStart w:id="8" w:name="OLE_LINK14"/>
      <w:r w:rsidRPr="0038626E">
        <w:rPr>
          <w:rStyle w:val="normaltextrun"/>
          <w:rFonts w:asciiTheme="majorBidi" w:hAnsiTheme="majorBidi" w:cstheme="majorBidi"/>
          <w:color w:val="000000"/>
          <w:shd w:val="clear" w:color="auto" w:fill="FFFFFF"/>
        </w:rPr>
        <w:t>Is tested by Spearman test.</w:t>
      </w:r>
      <w:r w:rsidRPr="0038626E">
        <w:rPr>
          <w:rStyle w:val="eop"/>
          <w:rFonts w:asciiTheme="majorBidi" w:hAnsiTheme="majorBidi" w:cstheme="majorBidi"/>
          <w:color w:val="000000"/>
          <w:shd w:val="clear" w:color="auto" w:fill="FFFFFF"/>
        </w:rPr>
        <w:t> </w:t>
      </w:r>
      <w:bookmarkEnd w:id="7"/>
      <w:bookmarkEnd w:id="8"/>
    </w:p>
    <w:p w14:paraId="42BBAE56" w14:textId="77777777" w:rsidR="0038626E" w:rsidRDefault="0038626E" w:rsidP="0038626E">
      <w:pPr>
        <w:pStyle w:val="ListParagraph"/>
        <w:rPr>
          <w:rStyle w:val="eop"/>
          <w:rFonts w:asciiTheme="majorBidi" w:hAnsiTheme="majorBidi" w:cstheme="majorBidi"/>
          <w:color w:val="000000"/>
          <w:shd w:val="clear" w:color="auto" w:fill="FFFFFF"/>
        </w:rPr>
      </w:pPr>
    </w:p>
    <w:p w14:paraId="351BEEE3" w14:textId="77777777" w:rsidR="0038626E" w:rsidRDefault="0038626E" w:rsidP="0038626E">
      <w:pPr>
        <w:pStyle w:val="ListParagraph"/>
        <w:rPr>
          <w:rStyle w:val="eop"/>
          <w:rFonts w:asciiTheme="majorBidi" w:hAnsiTheme="majorBidi" w:cstheme="majorBidi"/>
          <w:color w:val="000000"/>
          <w:shd w:val="clear" w:color="auto" w:fill="FFFFFF"/>
        </w:rPr>
      </w:pPr>
    </w:p>
    <w:p w14:paraId="70C7D1BF" w14:textId="77777777" w:rsidR="006C3ADE" w:rsidRDefault="006C3ADE" w:rsidP="0038626E">
      <w:pPr>
        <w:rPr>
          <w:rFonts w:asciiTheme="majorBidi" w:hAnsiTheme="majorBidi" w:cstheme="majorBidi"/>
          <w:b/>
          <w:bCs/>
          <w:lang w:val="en-GB"/>
        </w:rPr>
      </w:pPr>
    </w:p>
    <w:p w14:paraId="326F151F" w14:textId="7C0BEE74" w:rsidR="0038626E" w:rsidRPr="00934EFC" w:rsidRDefault="00E04694" w:rsidP="0038626E">
      <w:pPr>
        <w:rPr>
          <w:rFonts w:asciiTheme="majorBidi" w:hAnsiTheme="majorBidi" w:cstheme="majorBidi"/>
          <w:b/>
          <w:bCs/>
          <w:lang w:val="en-GB"/>
        </w:rPr>
      </w:pPr>
      <w:proofErr w:type="spellStart"/>
      <w:r>
        <w:rPr>
          <w:rFonts w:asciiTheme="majorBidi" w:hAnsiTheme="majorBidi" w:cstheme="majorBidi"/>
          <w:b/>
          <w:bCs/>
          <w:lang w:val="en-GB"/>
        </w:rPr>
        <w:t>e</w:t>
      </w:r>
      <w:r w:rsidR="0038626E" w:rsidRPr="00934EFC">
        <w:rPr>
          <w:rFonts w:asciiTheme="majorBidi" w:hAnsiTheme="majorBidi" w:cstheme="majorBidi"/>
          <w:b/>
          <w:bCs/>
          <w:lang w:val="en-GB"/>
        </w:rPr>
        <w:t>Table</w:t>
      </w:r>
      <w:proofErr w:type="spellEnd"/>
      <w:r>
        <w:rPr>
          <w:rFonts w:asciiTheme="majorBidi" w:hAnsiTheme="majorBidi" w:cstheme="majorBidi"/>
          <w:b/>
          <w:bCs/>
          <w:lang w:val="en-GB"/>
        </w:rPr>
        <w:t xml:space="preserve"> </w:t>
      </w:r>
      <w:r w:rsidR="006B1D2D">
        <w:rPr>
          <w:rFonts w:asciiTheme="majorBidi" w:hAnsiTheme="majorBidi" w:cstheme="majorBidi" w:hint="cs"/>
          <w:b/>
          <w:bCs/>
          <w:rtl/>
          <w:lang w:val="en-GB"/>
        </w:rPr>
        <w:t>5</w:t>
      </w:r>
      <w:r w:rsidR="0038626E" w:rsidRPr="00934EFC">
        <w:rPr>
          <w:rFonts w:asciiTheme="majorBidi" w:hAnsiTheme="majorBidi" w:cstheme="majorBidi"/>
          <w:b/>
          <w:bCs/>
          <w:lang w:val="en-GB"/>
        </w:rPr>
        <w:t>. Auditory Hallucinations severity score and Their Relationship with</w:t>
      </w:r>
      <w:r w:rsidR="0038626E" w:rsidRPr="00934EFC">
        <w:rPr>
          <w:rStyle w:val="Heading1Char"/>
          <w:rFonts w:asciiTheme="majorBidi" w:hAnsiTheme="majorBidi"/>
          <w:b/>
          <w:bCs/>
          <w:color w:val="000000"/>
          <w:bdr w:val="none" w:sz="0" w:space="0" w:color="auto" w:frame="1"/>
          <w:lang w:val="en-GB"/>
        </w:rPr>
        <w:t xml:space="preserve"> </w:t>
      </w:r>
      <w:bookmarkStart w:id="9" w:name="OLE_LINK7"/>
      <w:bookmarkStart w:id="10" w:name="OLE_LINK8"/>
      <w:bookmarkStart w:id="11" w:name="OLE_LINK12"/>
      <w:r w:rsidR="0038626E" w:rsidRPr="00934EFC">
        <w:rPr>
          <w:rStyle w:val="normaltextrun"/>
          <w:rFonts w:asciiTheme="majorBidi" w:hAnsiTheme="majorBidi" w:cstheme="majorBidi"/>
          <w:b/>
          <w:bCs/>
          <w:color w:val="000000"/>
          <w:bdr w:val="none" w:sz="0" w:space="0" w:color="auto" w:frame="1"/>
          <w:lang w:val="en-GB"/>
        </w:rPr>
        <w:t>categorical</w:t>
      </w:r>
      <w:r w:rsidR="0038626E" w:rsidRPr="00934EFC">
        <w:rPr>
          <w:rStyle w:val="normaltextrun"/>
          <w:b/>
          <w:bCs/>
          <w:color w:val="000000"/>
          <w:bdr w:val="none" w:sz="0" w:space="0" w:color="auto" w:frame="1"/>
          <w:lang w:val="en-GB"/>
        </w:rPr>
        <w:t xml:space="preserve"> </w:t>
      </w:r>
      <w:bookmarkEnd w:id="9"/>
      <w:bookmarkEnd w:id="10"/>
      <w:bookmarkEnd w:id="11"/>
      <w:r w:rsidR="0038626E" w:rsidRPr="00934EFC">
        <w:rPr>
          <w:rFonts w:asciiTheme="majorBidi" w:hAnsiTheme="majorBidi" w:cstheme="majorBidi"/>
          <w:b/>
          <w:bCs/>
          <w:lang w:val="en-GB"/>
        </w:rPr>
        <w:t xml:space="preserve">Clinical, Laboratory, and Procedural Parameters in </w:t>
      </w:r>
      <w:r w:rsidR="002B1207" w:rsidRPr="00934EFC">
        <w:rPr>
          <w:rFonts w:asciiTheme="majorBidi" w:hAnsiTheme="majorBidi" w:cstheme="majorBidi"/>
          <w:b/>
          <w:bCs/>
          <w:lang w:val="en-GB"/>
        </w:rPr>
        <w:t xml:space="preserve">Diabetic </w:t>
      </w:r>
      <w:r w:rsidR="00934EFC" w:rsidRPr="00934EFC">
        <w:rPr>
          <w:rFonts w:asciiTheme="majorBidi" w:hAnsiTheme="majorBidi" w:cstheme="majorBidi"/>
          <w:b/>
          <w:bCs/>
          <w:lang w:val="en-GB"/>
        </w:rPr>
        <w:t>and Non-</w:t>
      </w:r>
      <w:r w:rsidR="002B1207" w:rsidRPr="00934EFC">
        <w:rPr>
          <w:rFonts w:asciiTheme="majorBidi" w:hAnsiTheme="majorBidi" w:cstheme="majorBidi"/>
          <w:b/>
          <w:bCs/>
          <w:lang w:val="en-GB"/>
        </w:rPr>
        <w:t>Diabetic Patients</w:t>
      </w:r>
      <w:r w:rsidR="0038626E" w:rsidRPr="00934EFC">
        <w:rPr>
          <w:rFonts w:asciiTheme="majorBidi" w:hAnsiTheme="majorBidi" w:cstheme="majorBidi"/>
          <w:b/>
          <w:bCs/>
          <w:lang w:val="en-GB"/>
        </w:rPr>
        <w:t xml:space="preserve"> Following Cardiac Surgery</w:t>
      </w:r>
    </w:p>
    <w:tbl>
      <w:tblPr>
        <w:tblW w:w="117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5"/>
        <w:gridCol w:w="240"/>
        <w:gridCol w:w="2295"/>
        <w:gridCol w:w="330"/>
        <w:gridCol w:w="1530"/>
        <w:gridCol w:w="1350"/>
        <w:gridCol w:w="1650"/>
        <w:gridCol w:w="1440"/>
      </w:tblGrid>
      <w:tr w:rsidR="0038626E" w:rsidRPr="0038626E" w14:paraId="649D4B6F" w14:textId="77777777" w:rsidTr="006238D1">
        <w:trPr>
          <w:trHeight w:val="300"/>
        </w:trPr>
        <w:tc>
          <w:tcPr>
            <w:tcW w:w="3105"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bottom"/>
            <w:hideMark/>
          </w:tcPr>
          <w:p w14:paraId="1FA073FF"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Variable </w:t>
            </w:r>
            <w:r w:rsidRPr="0038626E">
              <w:rPr>
                <w:rFonts w:ascii="Times New Roman" w:eastAsia="Times New Roman" w:hAnsi="Times New Roman" w:cs="Times New Roman"/>
                <w:color w:val="000000"/>
                <w:kern w:val="0"/>
                <w14:ligatures w14:val="none"/>
              </w:rPr>
              <w:t> </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bottom"/>
            <w:hideMark/>
          </w:tcPr>
          <w:p w14:paraId="698EBDC6"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Category </w:t>
            </w:r>
            <w:r w:rsidRPr="0038626E">
              <w:rPr>
                <w:rFonts w:ascii="Times New Roman" w:eastAsia="Times New Roman" w:hAnsi="Times New Roman" w:cs="Times New Roman"/>
                <w:color w:val="000000"/>
                <w:kern w:val="0"/>
                <w14:ligatures w14:val="none"/>
              </w:rPr>
              <w:t> </w:t>
            </w:r>
          </w:p>
        </w:tc>
        <w:tc>
          <w:tcPr>
            <w:tcW w:w="32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bottom"/>
            <w:hideMark/>
          </w:tcPr>
          <w:p w14:paraId="2413415A" w14:textId="1448E2A6" w:rsidR="0038626E" w:rsidRPr="0038626E" w:rsidRDefault="00193241" w:rsidP="0038626E">
            <w:pPr>
              <w:spacing w:after="0" w:line="240" w:lineRule="auto"/>
              <w:jc w:val="center"/>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14:ligatures w14:val="none"/>
              </w:rPr>
              <w:t>Diabetic</w:t>
            </w:r>
            <w:r w:rsidRPr="0038626E">
              <w:rPr>
                <w:rFonts w:ascii="Times New Roman" w:eastAsia="Times New Roman" w:hAnsi="Times New Roman" w:cs="Times New Roman"/>
                <w:b/>
                <w:bCs/>
                <w:color w:val="000000"/>
                <w:kern w:val="0"/>
                <w14:ligatures w14:val="none"/>
              </w:rPr>
              <w:t xml:space="preserve"> n=</w:t>
            </w:r>
            <w:r w:rsidR="3D857CCC" w:rsidRPr="0038626E">
              <w:rPr>
                <w:rFonts w:ascii="Times New Roman" w:eastAsia="Times New Roman" w:hAnsi="Times New Roman" w:cs="Times New Roman"/>
                <w:b/>
                <w:bCs/>
                <w:color w:val="000000"/>
                <w:kern w:val="0"/>
                <w14:ligatures w14:val="none"/>
              </w:rPr>
              <w:t>49</w:t>
            </w:r>
          </w:p>
        </w:tc>
        <w:tc>
          <w:tcPr>
            <w:tcW w:w="3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bottom"/>
            <w:hideMark/>
          </w:tcPr>
          <w:p w14:paraId="11BEED2B" w14:textId="04243AC2" w:rsidR="0038626E" w:rsidRPr="0038626E" w:rsidRDefault="00193241" w:rsidP="0038626E">
            <w:pPr>
              <w:spacing w:after="0" w:line="240" w:lineRule="auto"/>
              <w:jc w:val="center"/>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14:ligatures w14:val="none"/>
              </w:rPr>
              <w:t>Non-Diabetic</w:t>
            </w:r>
            <w:r w:rsidRPr="0038626E">
              <w:rPr>
                <w:rFonts w:ascii="Times New Roman" w:eastAsia="Times New Roman" w:hAnsi="Times New Roman" w:cs="Times New Roman"/>
                <w:b/>
                <w:bCs/>
                <w:color w:val="000000"/>
                <w:kern w:val="0"/>
                <w14:ligatures w14:val="none"/>
              </w:rPr>
              <w:t xml:space="preserve"> n=</w:t>
            </w:r>
            <w:r w:rsidR="5682296F" w:rsidRPr="0038626E">
              <w:rPr>
                <w:rFonts w:ascii="Times New Roman" w:eastAsia="Times New Roman" w:hAnsi="Times New Roman" w:cs="Times New Roman"/>
                <w:b/>
                <w:bCs/>
                <w:color w:val="000000"/>
                <w:kern w:val="0"/>
                <w14:ligatures w14:val="none"/>
              </w:rPr>
              <w:t>43</w:t>
            </w:r>
          </w:p>
        </w:tc>
      </w:tr>
      <w:tr w:rsidR="0038626E" w:rsidRPr="0038626E" w14:paraId="580227CB" w14:textId="77777777" w:rsidTr="006238D1">
        <w:trPr>
          <w:trHeight w:val="300"/>
        </w:trPr>
        <w:tc>
          <w:tcPr>
            <w:tcW w:w="0" w:type="auto"/>
            <w:gridSpan w:val="2"/>
            <w:vMerge/>
            <w:vAlign w:val="center"/>
            <w:hideMark/>
          </w:tcPr>
          <w:p w14:paraId="0163BFBD"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0" w:type="auto"/>
            <w:vMerge/>
            <w:vAlign w:val="center"/>
            <w:hideMark/>
          </w:tcPr>
          <w:p w14:paraId="6ABF640A"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18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center"/>
            <w:hideMark/>
          </w:tcPr>
          <w:p w14:paraId="1093A494" w14:textId="77777777" w:rsidR="007D5190" w:rsidRDefault="0038626E" w:rsidP="0038626E">
            <w:pPr>
              <w:spacing w:after="0" w:line="240" w:lineRule="auto"/>
              <w:jc w:val="center"/>
              <w:textAlignment w:val="baseline"/>
              <w:rPr>
                <w:rFonts w:ascii="Times New Roman" w:eastAsia="Times New Roman" w:hAnsi="Times New Roman" w:cs="Times New Roman"/>
                <w:b/>
                <w:bCs/>
                <w:color w:val="000000"/>
                <w:kern w:val="0"/>
                <w14:ligatures w14:val="none"/>
              </w:rPr>
            </w:pPr>
            <w:r w:rsidRPr="0038626E">
              <w:rPr>
                <w:rFonts w:ascii="Times New Roman" w:eastAsia="Times New Roman" w:hAnsi="Times New Roman" w:cs="Times New Roman"/>
                <w:b/>
                <w:bCs/>
                <w:color w:val="000000"/>
                <w:kern w:val="0"/>
                <w14:ligatures w14:val="none"/>
              </w:rPr>
              <w:t>Auditory hallucination</w:t>
            </w:r>
            <w:r w:rsidRPr="0038626E">
              <w:rPr>
                <w:rFonts w:ascii="Times New Roman" w:eastAsia="Times New Roman" w:hAnsi="Times New Roman" w:cs="Times New Roman"/>
                <w:color w:val="000000"/>
                <w:kern w:val="0"/>
                <w14:ligatures w14:val="none"/>
              </w:rPr>
              <w:t> </w:t>
            </w:r>
            <w:r w:rsidRPr="0038626E">
              <w:rPr>
                <w:rFonts w:ascii="Times New Roman" w:eastAsia="Times New Roman" w:hAnsi="Times New Roman" w:cs="Times New Roman"/>
                <w:color w:val="000000"/>
                <w:kern w:val="0"/>
                <w14:ligatures w14:val="none"/>
              </w:rPr>
              <w:br/>
            </w:r>
            <w:r w:rsidRPr="0038626E">
              <w:rPr>
                <w:rFonts w:ascii="Times New Roman" w:eastAsia="Times New Roman" w:hAnsi="Times New Roman" w:cs="Times New Roman"/>
                <w:b/>
                <w:bCs/>
                <w:color w:val="000000"/>
                <w:kern w:val="0"/>
                <w14:ligatures w14:val="none"/>
              </w:rPr>
              <w:t>severity score</w:t>
            </w:r>
          </w:p>
          <w:p w14:paraId="4B6DBE2E" w14:textId="0B1D7159" w:rsidR="0038626E" w:rsidRPr="0038626E" w:rsidRDefault="007D5190"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median(</w:t>
            </w:r>
            <w:r>
              <w:rPr>
                <w:rFonts w:ascii="Times New Roman" w:eastAsia="Times New Roman" w:hAnsi="Times New Roman" w:cs="Times New Roman"/>
                <w:color w:val="000000"/>
                <w:kern w:val="0"/>
                <w14:ligatures w14:val="none"/>
              </w:rPr>
              <w:t>Q1-Q3</w:t>
            </w:r>
            <w:r w:rsidRPr="0038626E">
              <w:rPr>
                <w:rFonts w:ascii="Times New Roman" w:eastAsia="Times New Roman" w:hAnsi="Times New Roman" w:cs="Times New Roman"/>
                <w:color w:val="000000"/>
                <w:kern w:val="0"/>
                <w14:ligatures w14:val="none"/>
              </w:rPr>
              <w:t>) </w:t>
            </w:r>
            <w:r w:rsidR="0038626E" w:rsidRPr="0038626E">
              <w:rPr>
                <w:rFonts w:ascii="Times New Roman" w:eastAsia="Times New Roman" w:hAnsi="Times New Roman" w:cs="Times New Roman"/>
                <w:color w:val="000000"/>
                <w:kern w:val="0"/>
                <w14:ligatures w14:val="none"/>
              </w:rPr>
              <w:t> </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4C25DB41"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P value </w:t>
            </w:r>
            <w:r w:rsidRPr="0038626E">
              <w:rPr>
                <w:rFonts w:ascii="Times New Roman" w:eastAsia="Times New Roman" w:hAnsi="Times New Roman" w:cs="Times New Roman"/>
                <w:color w:val="000000"/>
                <w:kern w:val="0"/>
                <w14:ligatures w14:val="none"/>
              </w:rPr>
              <w:t> </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center"/>
            <w:hideMark/>
          </w:tcPr>
          <w:p w14:paraId="1878DE3E" w14:textId="77777777" w:rsidR="007D5190" w:rsidRDefault="0038626E" w:rsidP="0038626E">
            <w:pPr>
              <w:spacing w:after="0" w:line="240" w:lineRule="auto"/>
              <w:jc w:val="center"/>
              <w:textAlignment w:val="baseline"/>
              <w:rPr>
                <w:rFonts w:ascii="Times New Roman" w:eastAsia="Times New Roman" w:hAnsi="Times New Roman" w:cs="Times New Roman"/>
                <w:color w:val="000000"/>
                <w:kern w:val="0"/>
                <w14:ligatures w14:val="none"/>
              </w:rPr>
            </w:pPr>
            <w:r w:rsidRPr="0038626E">
              <w:rPr>
                <w:rFonts w:ascii="Times New Roman" w:eastAsia="Times New Roman" w:hAnsi="Times New Roman" w:cs="Times New Roman"/>
                <w:b/>
                <w:bCs/>
                <w:color w:val="000000"/>
                <w:kern w:val="0"/>
                <w14:ligatures w14:val="none"/>
              </w:rPr>
              <w:t>Auditory hallucination severity score</w:t>
            </w:r>
          </w:p>
          <w:p w14:paraId="63591FB5" w14:textId="6FF2AB44" w:rsidR="0038626E" w:rsidRPr="0038626E" w:rsidRDefault="007D5190"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median(</w:t>
            </w:r>
            <w:r>
              <w:rPr>
                <w:rFonts w:ascii="Times New Roman" w:eastAsia="Times New Roman" w:hAnsi="Times New Roman" w:cs="Times New Roman"/>
                <w:color w:val="000000"/>
                <w:kern w:val="0"/>
                <w14:ligatures w14:val="none"/>
              </w:rPr>
              <w:t>Q1-Q3</w:t>
            </w:r>
            <w:r w:rsidRPr="0038626E">
              <w:rPr>
                <w:rFonts w:ascii="Times New Roman" w:eastAsia="Times New Roman" w:hAnsi="Times New Roman" w:cs="Times New Roman"/>
                <w:color w:val="000000"/>
                <w:kern w:val="0"/>
                <w14:ligatures w14:val="none"/>
              </w:rPr>
              <w:t>) </w:t>
            </w:r>
            <w:r w:rsidR="0038626E" w:rsidRPr="0038626E">
              <w:rPr>
                <w:rFonts w:ascii="Times New Roman" w:eastAsia="Times New Roman" w:hAnsi="Times New Roman" w:cs="Times New Roman"/>
                <w:color w:val="000000"/>
                <w:kern w:val="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6D224D73"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P value </w:t>
            </w:r>
            <w:r w:rsidRPr="0038626E">
              <w:rPr>
                <w:rFonts w:ascii="Times New Roman" w:eastAsia="Times New Roman" w:hAnsi="Times New Roman" w:cs="Times New Roman"/>
                <w:color w:val="000000"/>
                <w:kern w:val="0"/>
                <w14:ligatures w14:val="none"/>
              </w:rPr>
              <w:t> </w:t>
            </w:r>
          </w:p>
        </w:tc>
      </w:tr>
      <w:tr w:rsidR="0038626E" w:rsidRPr="0038626E" w14:paraId="2E8C8810" w14:textId="77777777" w:rsidTr="006238D1">
        <w:trPr>
          <w:trHeight w:val="300"/>
        </w:trPr>
        <w:tc>
          <w:tcPr>
            <w:tcW w:w="11700"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65BD69B1"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Medical History</w:t>
            </w:r>
            <w:r w:rsidRPr="0038626E">
              <w:rPr>
                <w:rFonts w:ascii="Times New Roman" w:eastAsia="Times New Roman" w:hAnsi="Times New Roman" w:cs="Times New Roman"/>
                <w:color w:val="000000"/>
                <w:kern w:val="0"/>
                <w14:ligatures w14:val="none"/>
              </w:rPr>
              <w:t> </w:t>
            </w:r>
          </w:p>
        </w:tc>
      </w:tr>
      <w:tr w:rsidR="00193241" w:rsidRPr="0038626E" w14:paraId="6DDFD88B" w14:textId="77777777" w:rsidTr="006238D1">
        <w:trPr>
          <w:trHeight w:val="300"/>
        </w:trPr>
        <w:tc>
          <w:tcPr>
            <w:tcW w:w="2865" w:type="dxa"/>
            <w:vMerge w:val="restart"/>
            <w:tcBorders>
              <w:top w:val="single" w:sz="6" w:space="0" w:color="000000" w:themeColor="text1"/>
              <w:left w:val="single" w:sz="6" w:space="0" w:color="000000" w:themeColor="text1"/>
              <w:right w:val="single" w:sz="6" w:space="0" w:color="000000" w:themeColor="text1"/>
            </w:tcBorders>
            <w:vAlign w:val="bottom"/>
            <w:hideMark/>
          </w:tcPr>
          <w:p w14:paraId="39B12AD8" w14:textId="77777777" w:rsidR="00193241" w:rsidRPr="0038626E" w:rsidRDefault="00193241" w:rsidP="00193241">
            <w:pPr>
              <w:spacing w:after="0" w:line="240" w:lineRule="auto"/>
              <w:textAlignment w:val="baseline"/>
              <w:rPr>
                <w:rFonts w:ascii="Segoe UI" w:eastAsia="Times New Roman" w:hAnsi="Segoe UI" w:cs="Segoe UI"/>
                <w:kern w:val="0"/>
                <w:sz w:val="18"/>
                <w:szCs w:val="18"/>
                <w14:ligatures w14:val="none"/>
              </w:rPr>
            </w:pPr>
            <w:r>
              <w:rPr>
                <w:rFonts w:asciiTheme="majorBidi" w:hAnsiTheme="majorBidi" w:cstheme="majorBidi"/>
                <w:b/>
                <w:bCs/>
              </w:rPr>
              <w:t>Gender</w:t>
            </w:r>
          </w:p>
        </w:tc>
        <w:tc>
          <w:tcPr>
            <w:tcW w:w="28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04CA2B4" w14:textId="66205AA6" w:rsidR="00193241" w:rsidRPr="0038626E" w:rsidRDefault="00193241" w:rsidP="00193241">
            <w:pPr>
              <w:spacing w:after="0" w:line="240" w:lineRule="auto"/>
              <w:textAlignment w:val="baseline"/>
              <w:rPr>
                <w:rFonts w:ascii="Segoe UI" w:eastAsia="Times New Roman" w:hAnsi="Segoe UI" w:cs="Segoe UI"/>
                <w:kern w:val="0"/>
                <w:sz w:val="18"/>
                <w:szCs w:val="18"/>
                <w14:ligatures w14:val="none"/>
              </w:rPr>
            </w:pPr>
            <w:r>
              <w:rPr>
                <w:rFonts w:asciiTheme="majorBidi" w:hAnsiTheme="majorBidi" w:cstheme="majorBidi"/>
                <w:b/>
                <w:bCs/>
              </w:rPr>
              <w:t>Male</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70ACBDF" w14:textId="30E2FEF9" w:rsidR="00193241" w:rsidRPr="0038626E" w:rsidRDefault="3B9A7419"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1(1-1)</w:t>
            </w:r>
          </w:p>
        </w:tc>
        <w:tc>
          <w:tcPr>
            <w:tcW w:w="13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43C2D35" w14:textId="54CDC54D" w:rsidR="00193241" w:rsidRPr="0038626E" w:rsidRDefault="66BF3C58"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0.745</w:t>
            </w:r>
            <w:r w:rsidR="75547D80"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39F4C8E" w14:textId="4803D350" w:rsidR="00193241" w:rsidRPr="0038626E" w:rsidRDefault="7BBC0233"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1(1-2)</w:t>
            </w:r>
          </w:p>
        </w:tc>
        <w:tc>
          <w:tcPr>
            <w:tcW w:w="14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48B8A1" w14:textId="1C22A207" w:rsidR="00193241" w:rsidRPr="0038626E" w:rsidRDefault="004677D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0.833</w:t>
            </w:r>
            <w:r w:rsidR="7D70B306" w:rsidRPr="31164FD9">
              <w:rPr>
                <w:rFonts w:ascii="Times New Roman" w:eastAsia="Times New Roman" w:hAnsi="Times New Roman" w:cs="Times New Roman"/>
                <w:vertAlign w:val="superscript"/>
              </w:rPr>
              <w:t>a</w:t>
            </w:r>
          </w:p>
        </w:tc>
      </w:tr>
      <w:tr w:rsidR="00193241" w:rsidRPr="0038626E" w14:paraId="18B41369" w14:textId="77777777" w:rsidTr="006238D1">
        <w:trPr>
          <w:trHeight w:val="300"/>
        </w:trPr>
        <w:tc>
          <w:tcPr>
            <w:tcW w:w="2865" w:type="dxa"/>
            <w:vMerge/>
            <w:vAlign w:val="bottom"/>
          </w:tcPr>
          <w:p w14:paraId="7AAEBBA5" w14:textId="77777777" w:rsidR="00193241" w:rsidRPr="0038626E" w:rsidRDefault="00193241" w:rsidP="00193241">
            <w:pPr>
              <w:spacing w:after="0" w:line="240" w:lineRule="auto"/>
              <w:textAlignment w:val="baseline"/>
              <w:rPr>
                <w:rFonts w:ascii="Times New Roman" w:eastAsia="Times New Roman" w:hAnsi="Times New Roman" w:cs="Times New Roman"/>
                <w:color w:val="000000"/>
                <w:kern w:val="0"/>
                <w14:ligatures w14:val="none"/>
              </w:rPr>
            </w:pPr>
          </w:p>
        </w:tc>
        <w:tc>
          <w:tcPr>
            <w:tcW w:w="28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9CE3DD7" w14:textId="0242821A" w:rsidR="00193241" w:rsidRPr="0038626E" w:rsidRDefault="00193241" w:rsidP="00193241">
            <w:pPr>
              <w:spacing w:after="0" w:line="240" w:lineRule="auto"/>
              <w:textAlignment w:val="baseline"/>
              <w:rPr>
                <w:rFonts w:ascii="Times New Roman" w:eastAsia="Times New Roman" w:hAnsi="Times New Roman" w:cs="Times New Roman"/>
                <w:color w:val="000000"/>
                <w:kern w:val="0"/>
                <w14:ligatures w14:val="none"/>
              </w:rPr>
            </w:pPr>
            <w:r>
              <w:rPr>
                <w:rFonts w:asciiTheme="majorBidi" w:hAnsiTheme="majorBidi" w:cstheme="majorBidi"/>
                <w:b/>
                <w:bCs/>
              </w:rPr>
              <w:t>Female</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8271328" w14:textId="3D8F66D5" w:rsidR="00193241" w:rsidRPr="0038626E" w:rsidRDefault="2F6C7169"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1(1-1)</w:t>
            </w:r>
          </w:p>
        </w:tc>
        <w:tc>
          <w:tcPr>
            <w:tcW w:w="1350" w:type="dxa"/>
            <w:vMerge/>
            <w:tcBorders>
              <w:left w:val="single" w:sz="6" w:space="0" w:color="000000" w:themeColor="text1"/>
              <w:bottom w:val="single" w:sz="6" w:space="0" w:color="000000" w:themeColor="text1"/>
              <w:right w:val="single" w:sz="6" w:space="0" w:color="000000" w:themeColor="text1"/>
            </w:tcBorders>
            <w:vAlign w:val="bottom"/>
          </w:tcPr>
          <w:p w14:paraId="1E16CC43" w14:textId="77777777" w:rsidR="00193241" w:rsidRPr="0038626E" w:rsidRDefault="00193241" w:rsidP="7A635AAC">
            <w:pPr>
              <w:spacing w:after="0" w:line="240" w:lineRule="auto"/>
              <w:textAlignment w:val="baseline"/>
              <w:rPr>
                <w:rFonts w:ascii="Times New Roman" w:eastAsia="Times New Roman" w:hAnsi="Times New Roman" w:cs="Times New Roman"/>
                <w:kern w:val="0"/>
                <w14:ligatures w14:val="none"/>
              </w:rPr>
            </w:pP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BA6DAF0" w14:textId="21505480" w:rsidR="00193241" w:rsidRPr="0038626E" w:rsidRDefault="29B9CEB3"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1(1-2)</w:t>
            </w:r>
          </w:p>
        </w:tc>
        <w:tc>
          <w:tcPr>
            <w:tcW w:w="1440" w:type="dxa"/>
            <w:vMerge/>
          </w:tcPr>
          <w:p w14:paraId="7B2A16A8" w14:textId="77777777" w:rsidR="00193241" w:rsidRPr="0038626E" w:rsidRDefault="00193241" w:rsidP="00193241">
            <w:pPr>
              <w:spacing w:after="0" w:line="240" w:lineRule="auto"/>
              <w:textAlignment w:val="baseline"/>
              <w:rPr>
                <w:rFonts w:ascii="Segoe UI" w:eastAsia="Times New Roman" w:hAnsi="Segoe UI" w:cs="Segoe UI"/>
                <w:kern w:val="0"/>
                <w:sz w:val="18"/>
                <w:szCs w:val="18"/>
                <w14:ligatures w14:val="none"/>
              </w:rPr>
            </w:pPr>
          </w:p>
        </w:tc>
      </w:tr>
      <w:tr w:rsidR="0038626E" w:rsidRPr="0038626E" w14:paraId="6591F6A3"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3F834774"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Hypertension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A5909D4" w14:textId="62DE2D5C" w:rsidR="0038626E" w:rsidRPr="0038626E" w:rsidRDefault="3E22ACF9"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DAD7F1" w14:textId="489002AC" w:rsidR="0038626E" w:rsidRPr="0038626E" w:rsidRDefault="31FD8EC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0.776</w:t>
            </w:r>
            <w:r w:rsidR="0125C453"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A9B0ECB" w14:textId="3F8C39F1" w:rsidR="0038626E" w:rsidRPr="0038626E" w:rsidRDefault="147E008F"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935E35" w14:textId="7522FFBC" w:rsidR="0038626E" w:rsidRPr="0038626E" w:rsidRDefault="4F6A57C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0.844</w:t>
            </w:r>
            <w:r w:rsidR="6FC0E7A0" w:rsidRPr="31164FD9">
              <w:rPr>
                <w:rFonts w:ascii="Times New Roman" w:eastAsia="Times New Roman" w:hAnsi="Times New Roman" w:cs="Times New Roman"/>
                <w:vertAlign w:val="superscript"/>
              </w:rPr>
              <w:t>a</w:t>
            </w:r>
          </w:p>
        </w:tc>
      </w:tr>
      <w:tr w:rsidR="0038626E" w:rsidRPr="0038626E" w14:paraId="206E9F05"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BAFADD2"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Hyperlipidemia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DAC2CA1" w14:textId="1DAD5C49" w:rsidR="0038626E" w:rsidRPr="0038626E" w:rsidRDefault="59D835E2"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38E013" w14:textId="70F32F9B" w:rsidR="0038626E" w:rsidRPr="0038626E" w:rsidRDefault="06903F29"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0.687</w:t>
            </w:r>
            <w:r w:rsidR="69FA5B73"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DF90C9A" w14:textId="782EE487" w:rsidR="0038626E" w:rsidRPr="0038626E" w:rsidRDefault="7A2F5FF0"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651F4C" w14:textId="35D65FBC" w:rsidR="0038626E" w:rsidRPr="0038626E" w:rsidRDefault="1F255E1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0.215</w:t>
            </w:r>
            <w:r w:rsidR="44CFFB4F" w:rsidRPr="31164FD9">
              <w:rPr>
                <w:rFonts w:ascii="Times New Roman" w:eastAsia="Times New Roman" w:hAnsi="Times New Roman" w:cs="Times New Roman"/>
                <w:vertAlign w:val="superscript"/>
              </w:rPr>
              <w:t>a</w:t>
            </w:r>
          </w:p>
        </w:tc>
      </w:tr>
      <w:tr w:rsidR="0038626E" w:rsidRPr="0038626E" w14:paraId="70328566"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4ED758C2"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Unstable angina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674F16E" w14:textId="4FA84E38" w:rsidR="0038626E" w:rsidRPr="0038626E" w:rsidRDefault="34E4E927"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5ED277" w14:textId="2E741064" w:rsidR="0038626E" w:rsidRPr="0038626E" w:rsidRDefault="3570697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0.853</w:t>
            </w:r>
            <w:r w:rsidR="06FEA310"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3BD0057" w14:textId="18104691" w:rsidR="0038626E" w:rsidRPr="0038626E" w:rsidRDefault="4DD682DC"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C2CCAA" w14:textId="4D26ACBC" w:rsidR="0038626E" w:rsidRPr="0038626E" w:rsidRDefault="747546A9"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0.303</w:t>
            </w:r>
            <w:r w:rsidR="66875292" w:rsidRPr="31164FD9">
              <w:rPr>
                <w:rFonts w:ascii="Times New Roman" w:eastAsia="Times New Roman" w:hAnsi="Times New Roman" w:cs="Times New Roman"/>
                <w:vertAlign w:val="superscript"/>
              </w:rPr>
              <w:t>a</w:t>
            </w:r>
          </w:p>
        </w:tc>
      </w:tr>
      <w:tr w:rsidR="0038626E" w:rsidRPr="0038626E" w14:paraId="71208280"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5D348C9E"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Redo surgery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4037F43" w14:textId="74C54C02" w:rsidR="0038626E" w:rsidRPr="0038626E" w:rsidRDefault="2BAD021C"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35FC77" w14:textId="4DE575C1" w:rsidR="0038626E" w:rsidRPr="0038626E" w:rsidRDefault="3CA31784"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0.298</w:t>
            </w:r>
            <w:r w:rsidR="665DE346"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32333E1" w14:textId="1AFABC17" w:rsidR="0038626E" w:rsidRPr="0038626E" w:rsidRDefault="745CEC1B"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89FFA0" w14:textId="2AE4F529" w:rsidR="0038626E" w:rsidRPr="0038626E" w:rsidRDefault="66C6BE7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0.025</w:t>
            </w:r>
            <w:r w:rsidR="3438529B" w:rsidRPr="31164FD9">
              <w:rPr>
                <w:rFonts w:ascii="Times New Roman" w:eastAsia="Times New Roman" w:hAnsi="Times New Roman" w:cs="Times New Roman"/>
                <w:vertAlign w:val="superscript"/>
              </w:rPr>
              <w:t>a</w:t>
            </w:r>
          </w:p>
        </w:tc>
      </w:tr>
      <w:tr w:rsidR="0038626E" w:rsidRPr="0038626E" w14:paraId="4575EE27"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73B5F7D"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Extracardiac arteriopathy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BCB02F9" w14:textId="249B24E6" w:rsidR="0038626E" w:rsidRPr="0038626E" w:rsidRDefault="5B2EBBC2"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DC5A7" w14:textId="6023FFA3" w:rsidR="0038626E" w:rsidRPr="0038626E" w:rsidRDefault="5AD4E13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0.107</w:t>
            </w:r>
            <w:r w:rsidR="17CD67D6"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AD45E2E" w14:textId="052D949D" w:rsidR="0038626E" w:rsidRPr="0038626E" w:rsidRDefault="6DEE072F"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2DBB45" w14:textId="1E395A3D" w:rsidR="0038626E" w:rsidRPr="0038626E" w:rsidRDefault="4419291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0.887</w:t>
            </w:r>
            <w:r w:rsidR="31F07999" w:rsidRPr="31164FD9">
              <w:rPr>
                <w:rFonts w:ascii="Times New Roman" w:eastAsia="Times New Roman" w:hAnsi="Times New Roman" w:cs="Times New Roman"/>
                <w:vertAlign w:val="superscript"/>
              </w:rPr>
              <w:t>a</w:t>
            </w:r>
          </w:p>
        </w:tc>
      </w:tr>
      <w:tr w:rsidR="0038626E" w:rsidRPr="0038626E" w14:paraId="23FE3F58"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583E2ED3"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Pulmonary disease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4973AA1" w14:textId="364304F5" w:rsidR="0038626E" w:rsidRPr="0038626E" w:rsidRDefault="1AC96ADE"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1147F" w14:textId="16D8991C" w:rsidR="0038626E" w:rsidRPr="0038626E" w:rsidRDefault="2CAA63A5"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0.336</w:t>
            </w:r>
            <w:r w:rsidR="72F3468B"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C6C1617" w14:textId="134D47E5" w:rsidR="0038626E" w:rsidRPr="0038626E" w:rsidRDefault="3928B6FC"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9854E9" w14:textId="73A11588" w:rsidR="0038626E" w:rsidRPr="0038626E" w:rsidRDefault="2E6510F5"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0.350</w:t>
            </w:r>
            <w:r w:rsidR="7CFFB657" w:rsidRPr="31164FD9">
              <w:rPr>
                <w:rFonts w:ascii="Times New Roman" w:eastAsia="Times New Roman" w:hAnsi="Times New Roman" w:cs="Times New Roman"/>
                <w:vertAlign w:val="superscript"/>
              </w:rPr>
              <w:t>a</w:t>
            </w:r>
          </w:p>
        </w:tc>
      </w:tr>
      <w:tr w:rsidR="0038626E" w:rsidRPr="0038626E" w14:paraId="1E6199B7"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6BD0DE7E"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Active endocarditis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6F48B92" w14:textId="02196BEA" w:rsidR="0038626E" w:rsidRPr="0038626E" w:rsidRDefault="513B08C3"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9B4D5C" w14:textId="138CF065" w:rsidR="0038626E" w:rsidRPr="0038626E" w:rsidRDefault="47D99AFD"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6F39CCA" w14:textId="5194AEB7" w:rsidR="0038626E" w:rsidRPr="0038626E" w:rsidRDefault="096394BE"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D2A71C" w14:textId="15FC9650" w:rsidR="0038626E" w:rsidRPr="0038626E" w:rsidRDefault="40D56BA8"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0.142</w:t>
            </w:r>
            <w:r w:rsidR="42455F98" w:rsidRPr="31164FD9">
              <w:rPr>
                <w:rFonts w:ascii="Times New Roman" w:eastAsia="Times New Roman" w:hAnsi="Times New Roman" w:cs="Times New Roman"/>
                <w:vertAlign w:val="superscript"/>
              </w:rPr>
              <w:t>a</w:t>
            </w:r>
          </w:p>
        </w:tc>
      </w:tr>
      <w:tr w:rsidR="0038626E" w:rsidRPr="0038626E" w14:paraId="05A5A75D"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152D255"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Critical preoperative state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15BB9FC" w14:textId="689D0FA4" w:rsidR="0038626E" w:rsidRPr="0038626E" w:rsidRDefault="2BA82EC7"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FAA761" w14:textId="550466FD" w:rsidR="0038626E" w:rsidRPr="0038626E" w:rsidRDefault="362E47D5"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0.374</w:t>
            </w:r>
            <w:r w:rsidR="68851912"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8F3FBDF" w14:textId="2E267ADD" w:rsidR="0038626E" w:rsidRPr="0038626E" w:rsidRDefault="40533CEB"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1271D4" w14:textId="2BC807AA" w:rsidR="0038626E" w:rsidRPr="0038626E" w:rsidRDefault="726B443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0.587</w:t>
            </w:r>
            <w:r w:rsidR="0027C3E5" w:rsidRPr="31164FD9">
              <w:rPr>
                <w:rFonts w:ascii="Times New Roman" w:eastAsia="Times New Roman" w:hAnsi="Times New Roman" w:cs="Times New Roman"/>
                <w:vertAlign w:val="superscript"/>
              </w:rPr>
              <w:t>a</w:t>
            </w:r>
          </w:p>
        </w:tc>
      </w:tr>
      <w:tr w:rsidR="0038626E" w:rsidRPr="0038626E" w14:paraId="488CB75D"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3F1249FE"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lastRenderedPageBreak/>
              <w:t>Recent myocardial infarction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BAD5962" w14:textId="24034875" w:rsidR="0038626E" w:rsidRPr="0038626E" w:rsidRDefault="0F532F53"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4AE2B7" w14:textId="14D12207" w:rsidR="0038626E" w:rsidRPr="0038626E" w:rsidRDefault="10314C9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0.399</w:t>
            </w:r>
            <w:r w:rsidR="517F14F5"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7E83F5A" w14:textId="3E925F95" w:rsidR="0038626E" w:rsidRPr="0038626E" w:rsidRDefault="0969FC56"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D3345E" w14:textId="06CB9954" w:rsidR="0038626E" w:rsidRPr="0038626E" w:rsidRDefault="00A7AD0B"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0.406</w:t>
            </w:r>
            <w:r w:rsidR="2D4DB698" w:rsidRPr="31164FD9">
              <w:rPr>
                <w:rFonts w:ascii="Times New Roman" w:eastAsia="Times New Roman" w:hAnsi="Times New Roman" w:cs="Times New Roman"/>
                <w:vertAlign w:val="superscript"/>
              </w:rPr>
              <w:t>a</w:t>
            </w:r>
          </w:p>
        </w:tc>
      </w:tr>
      <w:tr w:rsidR="0038626E" w:rsidRPr="0038626E" w14:paraId="434E70D2"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596353FC"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Neurological disorders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299C549" w14:textId="20D9CF45" w:rsidR="0038626E" w:rsidRPr="0038626E" w:rsidRDefault="59BED3ED"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325A15" w14:textId="0BDB74CB" w:rsidR="0038626E" w:rsidRPr="0038626E" w:rsidRDefault="6E8E775A"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6B6CC4B" w14:textId="5AE3BC1D" w:rsidR="0038626E" w:rsidRPr="0038626E" w:rsidRDefault="7B1979EC"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C82C0B" w14:textId="03B5D079" w:rsidR="0038626E" w:rsidRPr="0038626E" w:rsidRDefault="67D2AED7"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38626E" w:rsidRPr="0038626E" w14:paraId="345EA971"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334B056D"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Renal impairment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01BF7F8" w14:textId="14186CA3" w:rsidR="0038626E" w:rsidRPr="0038626E" w:rsidRDefault="634D6EFA"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04C8FA" w14:textId="057F7B90" w:rsidR="0038626E" w:rsidRPr="0038626E" w:rsidRDefault="66E29D7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0.523</w:t>
            </w:r>
            <w:r w:rsidR="3165A565"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E9ED72A" w14:textId="3824CC25" w:rsidR="0038626E" w:rsidRPr="0038626E" w:rsidRDefault="3C02F257"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B156E0" w14:textId="54216106" w:rsidR="0038626E" w:rsidRPr="0038626E" w:rsidRDefault="42DB19D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0.142</w:t>
            </w:r>
            <w:r w:rsidR="56789720" w:rsidRPr="31164FD9">
              <w:rPr>
                <w:rFonts w:ascii="Times New Roman" w:eastAsia="Times New Roman" w:hAnsi="Times New Roman" w:cs="Times New Roman"/>
                <w:vertAlign w:val="superscript"/>
              </w:rPr>
              <w:t>a</w:t>
            </w:r>
          </w:p>
        </w:tc>
      </w:tr>
      <w:tr w:rsidR="0038626E" w:rsidRPr="0038626E" w14:paraId="4FA5E8F8"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E971444"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Hemodialysis-dependent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4F141BA" w14:textId="557AEB9B" w:rsidR="0038626E" w:rsidRPr="0038626E" w:rsidRDefault="2E5E5A21"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737248" w14:textId="09B286C1" w:rsidR="0038626E" w:rsidRPr="0038626E" w:rsidRDefault="721A3285"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0.523</w:t>
            </w:r>
            <w:r w:rsidR="2963E471"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5F41BC7" w14:textId="17AC8E5E" w:rsidR="0038626E" w:rsidRPr="0038626E" w:rsidRDefault="568E5694"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DAA984" w14:textId="0597477D" w:rsidR="0038626E" w:rsidRPr="0038626E" w:rsidRDefault="106E1334"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0.142</w:t>
            </w:r>
            <w:r w:rsidR="50DB1197" w:rsidRPr="31164FD9">
              <w:rPr>
                <w:rFonts w:ascii="Times New Roman" w:eastAsia="Times New Roman" w:hAnsi="Times New Roman" w:cs="Times New Roman"/>
                <w:vertAlign w:val="superscript"/>
              </w:rPr>
              <w:t>a</w:t>
            </w:r>
          </w:p>
        </w:tc>
      </w:tr>
      <w:tr w:rsidR="0038626E" w:rsidRPr="0038626E" w14:paraId="49C2E498"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AE75EE4"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Cirrhosis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93020C8" w14:textId="0F4723D7" w:rsidR="0038626E" w:rsidRPr="0038626E" w:rsidRDefault="33DD8CA3"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6644DE" w14:textId="7012F3B9" w:rsidR="0038626E" w:rsidRPr="0038626E" w:rsidRDefault="6A409F66"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C6CB291" w14:textId="5DA81AA8" w:rsidR="0038626E" w:rsidRPr="0038626E" w:rsidRDefault="032F94FE"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0B4E2D" w14:textId="5CDDE9AC" w:rsidR="0038626E" w:rsidRPr="0038626E" w:rsidRDefault="149C3337"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38626E" w:rsidRPr="0038626E" w14:paraId="35F61709"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54C889A9"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HIV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C560E8F" w14:textId="4A5A6A9E" w:rsidR="0038626E" w:rsidRPr="0038626E" w:rsidRDefault="3FB78B86"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794895" w14:textId="4C13835B" w:rsidR="0038626E" w:rsidRPr="0038626E" w:rsidRDefault="7C052A2C"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3E264A7" w14:textId="46596FC0" w:rsidR="0038626E" w:rsidRPr="0038626E" w:rsidRDefault="2BB24D92"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3C437E" w14:textId="4F73B3EA" w:rsidR="0038626E" w:rsidRPr="0038626E" w:rsidRDefault="1369D4B9"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38626E" w:rsidRPr="0038626E" w14:paraId="0553B2B2"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3CDE7B14"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Alcohol abuse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E247AB1" w14:textId="636BC051" w:rsidR="0038626E" w:rsidRPr="0038626E" w:rsidRDefault="22696F88"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83BCA2" w14:textId="0365215E" w:rsidR="0038626E" w:rsidRPr="0038626E" w:rsidRDefault="01656966"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0.804</w:t>
            </w:r>
            <w:r w:rsidR="6585F63E"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0E84EA6" w14:textId="6504C457" w:rsidR="0038626E" w:rsidRPr="0038626E" w:rsidRDefault="20876837"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1DE7D5" w14:textId="68FF668E" w:rsidR="0038626E" w:rsidRPr="0038626E" w:rsidRDefault="607DF482"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38626E" w:rsidRPr="0038626E" w14:paraId="3AF182D0"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76FB01BF"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Active Smoking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67EE73D" w14:textId="6725B26D" w:rsidR="0038626E" w:rsidRPr="0038626E" w:rsidRDefault="584C8982"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79C363" w14:textId="6EB151CF" w:rsidR="0038626E" w:rsidRPr="0038626E" w:rsidRDefault="609A3E08"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0.869</w:t>
            </w:r>
            <w:r w:rsidR="61F0DCE4"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3497797" w14:textId="154DBC73" w:rsidR="0038626E" w:rsidRPr="0038626E" w:rsidRDefault="09F3B231"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7DD8C4" w14:textId="4B1F2512" w:rsidR="0038626E" w:rsidRPr="0038626E" w:rsidRDefault="044DCEB6"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0.664</w:t>
            </w:r>
            <w:r w:rsidR="1846D2C0" w:rsidRPr="31164FD9">
              <w:rPr>
                <w:rFonts w:ascii="Times New Roman" w:eastAsia="Times New Roman" w:hAnsi="Times New Roman" w:cs="Times New Roman"/>
                <w:vertAlign w:val="superscript"/>
              </w:rPr>
              <w:t>a</w:t>
            </w:r>
          </w:p>
        </w:tc>
      </w:tr>
      <w:tr w:rsidR="0038626E" w:rsidRPr="0038626E" w14:paraId="66FA2305"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5E343476"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Immunosuppressive drugs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3CD76F9" w14:textId="5AD3126C" w:rsidR="0038626E" w:rsidRPr="0038626E" w:rsidRDefault="140B83CA"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59FBB5" w14:textId="357532E3" w:rsidR="0038626E" w:rsidRPr="0038626E" w:rsidRDefault="7FBFF3A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0.145</w:t>
            </w:r>
            <w:r w:rsidR="5205DA97"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31A3302" w14:textId="6743699E" w:rsidR="0038626E" w:rsidRPr="0038626E" w:rsidRDefault="2D475500"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23AEEB" w14:textId="2BFC61F2" w:rsidR="0038626E" w:rsidRPr="0038626E" w:rsidRDefault="35C80EF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0.091</w:t>
            </w:r>
            <w:r w:rsidR="4049D54F" w:rsidRPr="31164FD9">
              <w:rPr>
                <w:rFonts w:ascii="Times New Roman" w:eastAsia="Times New Roman" w:hAnsi="Times New Roman" w:cs="Times New Roman"/>
                <w:vertAlign w:val="superscript"/>
              </w:rPr>
              <w:t>a</w:t>
            </w:r>
          </w:p>
        </w:tc>
      </w:tr>
      <w:tr w:rsidR="0038626E" w:rsidRPr="0038626E" w14:paraId="630751FD"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51E52C1"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Corticosteroid therapy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7598B16" w14:textId="1F200245" w:rsidR="0038626E" w:rsidRPr="0038626E" w:rsidRDefault="302A4222"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397DB8" w14:textId="08B926C4" w:rsidR="0038626E" w:rsidRPr="0038626E" w:rsidRDefault="202D953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0.177</w:t>
            </w:r>
            <w:r w:rsidR="002C5F7D"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598D48E" w14:textId="73D200A3" w:rsidR="0038626E" w:rsidRPr="0038626E" w:rsidRDefault="13FB6353"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1F4E31" w14:textId="23263FA3" w:rsidR="0038626E" w:rsidRPr="0038626E" w:rsidRDefault="6B320073"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0.142</w:t>
            </w:r>
            <w:r w:rsidR="6B5FBA25" w:rsidRPr="31164FD9">
              <w:rPr>
                <w:rFonts w:ascii="Times New Roman" w:eastAsia="Times New Roman" w:hAnsi="Times New Roman" w:cs="Times New Roman"/>
                <w:vertAlign w:val="superscript"/>
              </w:rPr>
              <w:t>a</w:t>
            </w:r>
          </w:p>
        </w:tc>
      </w:tr>
      <w:tr w:rsidR="0038626E" w:rsidRPr="0038626E" w14:paraId="52D15EF3"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AE14CDA"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Previous use of antibiotics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04E0DEE" w14:textId="4ADED1F8" w:rsidR="0038626E" w:rsidRPr="0038626E" w:rsidRDefault="15650C4D"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7928EB" w14:textId="041CB26C" w:rsidR="0038626E" w:rsidRPr="0038626E" w:rsidRDefault="50D08DA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0.736</w:t>
            </w:r>
            <w:r w:rsidR="7E528C13"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C23A7D2" w14:textId="2C0B4E6C" w:rsidR="0038626E" w:rsidRPr="0038626E" w:rsidRDefault="000E6D39"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EA0512" w14:textId="1CF0206B" w:rsidR="0038626E" w:rsidRPr="0038626E" w:rsidRDefault="67502E08"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0.630</w:t>
            </w:r>
            <w:r w:rsidR="61E75CAE" w:rsidRPr="31164FD9">
              <w:rPr>
                <w:rFonts w:ascii="Times New Roman" w:eastAsia="Times New Roman" w:hAnsi="Times New Roman" w:cs="Times New Roman"/>
                <w:vertAlign w:val="superscript"/>
              </w:rPr>
              <w:t>a</w:t>
            </w:r>
          </w:p>
        </w:tc>
      </w:tr>
      <w:tr w:rsidR="0038626E" w:rsidRPr="0038626E" w14:paraId="0A4D2ABE" w14:textId="77777777" w:rsidTr="006238D1">
        <w:trPr>
          <w:trHeight w:val="300"/>
        </w:trPr>
        <w:tc>
          <w:tcPr>
            <w:tcW w:w="11700"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45348132" w14:textId="77777777" w:rsidR="0038626E" w:rsidRPr="0038626E" w:rsidRDefault="0038626E"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b/>
                <w:bCs/>
                <w:color w:val="000000"/>
                <w:kern w:val="0"/>
                <w14:ligatures w14:val="none"/>
              </w:rPr>
              <w:t>Medication use</w:t>
            </w:r>
            <w:r w:rsidRPr="7A635AAC">
              <w:rPr>
                <w:rFonts w:ascii="Times New Roman" w:eastAsia="Times New Roman" w:hAnsi="Times New Roman" w:cs="Times New Roman"/>
                <w:color w:val="000000"/>
                <w:kern w:val="0"/>
                <w14:ligatures w14:val="none"/>
              </w:rPr>
              <w:t> </w:t>
            </w:r>
          </w:p>
        </w:tc>
      </w:tr>
      <w:tr w:rsidR="0038626E" w:rsidRPr="0038626E" w14:paraId="4E1E9A13"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4D6D6AC1"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Adrenalin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9A53CA3" w14:textId="3E076235" w:rsidR="0038626E" w:rsidRPr="0038626E" w:rsidRDefault="126A8FD2" w:rsidP="31164FD9">
            <w:pPr>
              <w:spacing w:after="0" w:line="240" w:lineRule="auto"/>
            </w:pPr>
            <w:r w:rsidRPr="31164FD9">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1420D7" w14:textId="0D87C92F" w:rsidR="0038626E" w:rsidRPr="0038626E" w:rsidRDefault="6A3D36F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0.240</w:t>
            </w:r>
            <w:r w:rsidR="34150953"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63CBA09" w14:textId="339D2694" w:rsidR="0038626E" w:rsidRPr="0038626E" w:rsidRDefault="007B20A9"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1(0-1)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B9D49F" w14:textId="74641FE9" w:rsidR="0038626E" w:rsidRPr="0038626E" w:rsidRDefault="68E0CA9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0.268</w:t>
            </w:r>
            <w:r w:rsidR="3D0704EA" w:rsidRPr="31164FD9">
              <w:rPr>
                <w:rFonts w:ascii="Times New Roman" w:eastAsia="Times New Roman" w:hAnsi="Times New Roman" w:cs="Times New Roman"/>
                <w:vertAlign w:val="superscript"/>
              </w:rPr>
              <w:t>a</w:t>
            </w:r>
          </w:p>
        </w:tc>
      </w:tr>
      <w:tr w:rsidR="0038626E" w:rsidRPr="0038626E" w14:paraId="42ADCFC9"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7099B3B"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Noradrenalin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694CF1F" w14:textId="346D058B" w:rsidR="0038626E" w:rsidRPr="0038626E" w:rsidRDefault="59041C16"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DAA3F0" w14:textId="37774581" w:rsidR="0038626E" w:rsidRPr="0038626E" w:rsidRDefault="562D7C4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0.013</w:t>
            </w:r>
            <w:r w:rsidR="59A7A29F"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FD01990" w14:textId="5A9F5020" w:rsidR="0038626E" w:rsidRPr="0038626E" w:rsidRDefault="0498C2AB"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1(0-1)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7167F4" w14:textId="26567555" w:rsidR="0038626E" w:rsidRPr="0038626E" w:rsidRDefault="572957D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0.398</w:t>
            </w:r>
            <w:r w:rsidR="72F9DF13" w:rsidRPr="31164FD9">
              <w:rPr>
                <w:rFonts w:ascii="Times New Roman" w:eastAsia="Times New Roman" w:hAnsi="Times New Roman" w:cs="Times New Roman"/>
                <w:vertAlign w:val="superscript"/>
              </w:rPr>
              <w:t>a</w:t>
            </w:r>
          </w:p>
        </w:tc>
      </w:tr>
      <w:tr w:rsidR="0038626E" w:rsidRPr="0038626E" w14:paraId="4EFEC585"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1092B30"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proofErr w:type="spellStart"/>
            <w:r w:rsidRPr="0038626E">
              <w:rPr>
                <w:rFonts w:ascii="Times New Roman" w:eastAsia="Times New Roman" w:hAnsi="Times New Roman" w:cs="Times New Roman"/>
                <w:color w:val="000000"/>
                <w:kern w:val="0"/>
                <w14:ligatures w14:val="none"/>
              </w:rPr>
              <w:t>Vasopresin</w:t>
            </w:r>
            <w:proofErr w:type="spellEnd"/>
            <w:r w:rsidRPr="0038626E">
              <w:rPr>
                <w:rFonts w:ascii="Times New Roman" w:eastAsia="Times New Roman" w:hAnsi="Times New Roman" w:cs="Times New Roman"/>
                <w:color w:val="000000"/>
                <w:kern w:val="0"/>
                <w14:ligatures w14:val="none"/>
              </w:rPr>
              <w: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7CA89C1" w14:textId="17EC7474" w:rsidR="0038626E" w:rsidRPr="0038626E" w:rsidRDefault="3D7F8924"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13AF98" w14:textId="7E8894C4" w:rsidR="0038626E" w:rsidRPr="0038626E" w:rsidRDefault="5243BA79"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0.780</w:t>
            </w:r>
            <w:r w:rsidR="6B49E811"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E442512" w14:textId="26FBBD2F" w:rsidR="0038626E" w:rsidRPr="0038626E" w:rsidRDefault="2D90660C"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4F0EFD" w14:textId="5616EE9D" w:rsidR="0038626E" w:rsidRPr="0038626E" w:rsidRDefault="4D73DA33"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38626E" w:rsidRPr="0038626E" w14:paraId="4482822A"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1EEC4F58"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proofErr w:type="spellStart"/>
            <w:r w:rsidRPr="0038626E">
              <w:rPr>
                <w:rFonts w:ascii="Times New Roman" w:eastAsia="Times New Roman" w:hAnsi="Times New Roman" w:cs="Times New Roman"/>
                <w:color w:val="000000"/>
                <w:kern w:val="0"/>
                <w14:ligatures w14:val="none"/>
              </w:rPr>
              <w:t>Dobutamin</w:t>
            </w:r>
            <w:proofErr w:type="spellEnd"/>
            <w:r w:rsidRPr="0038626E">
              <w:rPr>
                <w:rFonts w:ascii="Times New Roman" w:eastAsia="Times New Roman" w:hAnsi="Times New Roman" w:cs="Times New Roman"/>
                <w:color w:val="000000"/>
                <w:kern w:val="0"/>
                <w14:ligatures w14:val="none"/>
              </w:rPr>
              <w: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AAC9624" w14:textId="4FF1E75D" w:rsidR="0038626E" w:rsidRPr="0038626E" w:rsidRDefault="23A349A2" w:rsidP="31164FD9">
            <w:pPr>
              <w:spacing w:after="0" w:line="240" w:lineRule="auto"/>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08E59A" w14:textId="64CADB8A" w:rsidR="0038626E" w:rsidRPr="0038626E" w:rsidRDefault="5FFFCC0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0.477</w:t>
            </w:r>
            <w:r w:rsidR="2C94B95D"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25D2ED2" w14:textId="7761CDDF" w:rsidR="0038626E" w:rsidRPr="0038626E" w:rsidRDefault="65647B75"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D9FB18" w14:textId="2CF404E5" w:rsidR="0038626E" w:rsidRPr="0038626E" w:rsidRDefault="4549922B"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0.254</w:t>
            </w:r>
            <w:r w:rsidR="36349B1F" w:rsidRPr="31164FD9">
              <w:rPr>
                <w:rFonts w:ascii="Times New Roman" w:eastAsia="Times New Roman" w:hAnsi="Times New Roman" w:cs="Times New Roman"/>
                <w:vertAlign w:val="superscript"/>
              </w:rPr>
              <w:t>a</w:t>
            </w:r>
          </w:p>
        </w:tc>
      </w:tr>
      <w:tr w:rsidR="0038626E" w:rsidRPr="0038626E" w14:paraId="702D7E7E"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5DC852CF"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Intra-operative Fentanyl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91DA8F6" w14:textId="59641E2D" w:rsidR="0038626E" w:rsidRPr="0038626E" w:rsidRDefault="6E92E7BB"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E7D66F" w14:textId="655A3CCD" w:rsidR="0038626E" w:rsidRPr="0038626E" w:rsidRDefault="060332A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0.194</w:t>
            </w:r>
            <w:r w:rsidR="4D314C9C"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61A3DD6" w14:textId="3FBD4F61" w:rsidR="0038626E" w:rsidRPr="0038626E" w:rsidRDefault="4DAC78C4"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1(0-1)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C30897" w14:textId="08717643" w:rsidR="0038626E" w:rsidRPr="0038626E" w:rsidRDefault="72ADBD43"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0.215</w:t>
            </w:r>
            <w:r w:rsidR="40D5E7F2" w:rsidRPr="31164FD9">
              <w:rPr>
                <w:rFonts w:ascii="Times New Roman" w:eastAsia="Times New Roman" w:hAnsi="Times New Roman" w:cs="Times New Roman"/>
                <w:vertAlign w:val="superscript"/>
              </w:rPr>
              <w:t>a</w:t>
            </w:r>
          </w:p>
        </w:tc>
      </w:tr>
      <w:tr w:rsidR="0038626E" w:rsidRPr="0038626E" w14:paraId="04A27C2D"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1C5A885C"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Post-operative Fentanyl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82DEA24" w14:textId="359649AA" w:rsidR="0038626E" w:rsidRPr="0038626E" w:rsidRDefault="27AE9992"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0(0-0.5)</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7C542C" w14:textId="223034FA" w:rsidR="0038626E" w:rsidRPr="0038626E" w:rsidRDefault="69AC8DC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0.175</w:t>
            </w:r>
            <w:r w:rsidR="53E0388A"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0B607CE" w14:textId="411AB957" w:rsidR="0038626E" w:rsidRPr="0038626E" w:rsidRDefault="0BC30DCF"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56525C" w14:textId="1939264B" w:rsidR="0038626E" w:rsidRPr="0038626E" w:rsidRDefault="265CA54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0.986</w:t>
            </w:r>
            <w:r w:rsidR="1FBE6036" w:rsidRPr="31164FD9">
              <w:rPr>
                <w:rFonts w:ascii="Times New Roman" w:eastAsia="Times New Roman" w:hAnsi="Times New Roman" w:cs="Times New Roman"/>
                <w:vertAlign w:val="superscript"/>
              </w:rPr>
              <w:t>a</w:t>
            </w:r>
          </w:p>
        </w:tc>
      </w:tr>
      <w:tr w:rsidR="0038626E" w:rsidRPr="0038626E" w14:paraId="5BACEC6A"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68827B46"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Pethidine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0C01DB8" w14:textId="3A9A3FE4" w:rsidR="0038626E" w:rsidRPr="0038626E" w:rsidRDefault="048BBA7A"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0(0-0.5)</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410E43" w14:textId="00F88E19" w:rsidR="0038626E" w:rsidRPr="0038626E" w:rsidRDefault="41BA7053"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0.916</w:t>
            </w:r>
            <w:r w:rsidR="7FA233EB"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BCCE1E6" w14:textId="5A4CECA7" w:rsidR="0038626E" w:rsidRPr="0038626E" w:rsidRDefault="32C32F55"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033248" w14:textId="6BF66DE5" w:rsidR="0038626E" w:rsidRPr="0038626E" w:rsidRDefault="035F7114"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0.388</w:t>
            </w:r>
            <w:r w:rsidR="0C357149" w:rsidRPr="31164FD9">
              <w:rPr>
                <w:rFonts w:ascii="Times New Roman" w:eastAsia="Times New Roman" w:hAnsi="Times New Roman" w:cs="Times New Roman"/>
                <w:vertAlign w:val="superscript"/>
              </w:rPr>
              <w:t>a</w:t>
            </w:r>
          </w:p>
        </w:tc>
      </w:tr>
      <w:tr w:rsidR="0038626E" w:rsidRPr="0038626E" w14:paraId="2A22C1A8"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13F68CE1"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Morphine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4875C91" w14:textId="46C26E45" w:rsidR="0038626E" w:rsidRPr="0038626E" w:rsidRDefault="012F5587"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F715CC" w14:textId="49CB5523" w:rsidR="0038626E" w:rsidRPr="0038626E" w:rsidRDefault="337B2594"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0.067</w:t>
            </w:r>
            <w:r w:rsidR="6BD80DAA"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D0BF4F9" w14:textId="7CD8A9B0" w:rsidR="0038626E" w:rsidRPr="0038626E" w:rsidRDefault="310729DF"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1(0-1)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C1C155" w14:textId="7CDD4D1F" w:rsidR="0038626E" w:rsidRPr="0038626E" w:rsidRDefault="58A125B6"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0.366</w:t>
            </w:r>
            <w:r w:rsidR="19C9954F" w:rsidRPr="31164FD9">
              <w:rPr>
                <w:rFonts w:ascii="Times New Roman" w:eastAsia="Times New Roman" w:hAnsi="Times New Roman" w:cs="Times New Roman"/>
                <w:vertAlign w:val="superscript"/>
              </w:rPr>
              <w:t>a</w:t>
            </w:r>
          </w:p>
        </w:tc>
      </w:tr>
      <w:tr w:rsidR="0038626E" w:rsidRPr="0038626E" w14:paraId="57337001" w14:textId="77777777" w:rsidTr="006238D1">
        <w:trPr>
          <w:trHeight w:val="300"/>
        </w:trPr>
        <w:tc>
          <w:tcPr>
            <w:tcW w:w="11700"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126C1377" w14:textId="77777777" w:rsidR="0038626E" w:rsidRPr="0038626E" w:rsidRDefault="0038626E"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b/>
                <w:bCs/>
                <w:color w:val="000000"/>
                <w:kern w:val="0"/>
                <w14:ligatures w14:val="none"/>
              </w:rPr>
              <w:t>Procedural parameters </w:t>
            </w:r>
            <w:r w:rsidRPr="7A635AAC">
              <w:rPr>
                <w:rFonts w:ascii="Times New Roman" w:eastAsia="Times New Roman" w:hAnsi="Times New Roman" w:cs="Times New Roman"/>
                <w:color w:val="000000"/>
                <w:kern w:val="0"/>
                <w14:ligatures w14:val="none"/>
              </w:rPr>
              <w:t> </w:t>
            </w:r>
          </w:p>
        </w:tc>
      </w:tr>
      <w:tr w:rsidR="0038626E" w:rsidRPr="0038626E" w14:paraId="6B00BD50" w14:textId="77777777" w:rsidTr="006238D1">
        <w:trPr>
          <w:trHeight w:val="300"/>
        </w:trPr>
        <w:tc>
          <w:tcPr>
            <w:tcW w:w="3105"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6B5CC3E8"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Pump </w:t>
            </w:r>
          </w:p>
        </w:tc>
        <w:tc>
          <w:tcPr>
            <w:tcW w:w="262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60D48A8C"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Off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4D41305" w14:textId="7A1C9E84" w:rsidR="0038626E" w:rsidRPr="0038626E" w:rsidRDefault="501EC269"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1(0-1)</w:t>
            </w:r>
          </w:p>
        </w:tc>
        <w:tc>
          <w:tcPr>
            <w:tcW w:w="13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EA91D0" w14:textId="2E454FFB" w:rsidR="0038626E" w:rsidRPr="0038626E" w:rsidRDefault="2899986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0.929</w:t>
            </w:r>
            <w:r w:rsidR="0CAB6DD2"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FE8C116" w14:textId="10111CF0" w:rsidR="0038626E" w:rsidRPr="0038626E" w:rsidRDefault="51F0A53C"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1(0-1)</w:t>
            </w:r>
          </w:p>
        </w:tc>
        <w:tc>
          <w:tcPr>
            <w:tcW w:w="14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4451BE" w14:textId="527A353C" w:rsidR="0038626E" w:rsidRPr="0038626E" w:rsidRDefault="47C8F94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0.065</w:t>
            </w:r>
            <w:r w:rsidR="0D99148F" w:rsidRPr="31164FD9">
              <w:rPr>
                <w:rFonts w:ascii="Times New Roman" w:eastAsia="Times New Roman" w:hAnsi="Times New Roman" w:cs="Times New Roman"/>
                <w:vertAlign w:val="superscript"/>
              </w:rPr>
              <w:t>a</w:t>
            </w:r>
          </w:p>
        </w:tc>
      </w:tr>
      <w:tr w:rsidR="0038626E" w:rsidRPr="0038626E" w14:paraId="37A02626" w14:textId="77777777" w:rsidTr="006238D1">
        <w:trPr>
          <w:trHeight w:val="300"/>
        </w:trPr>
        <w:tc>
          <w:tcPr>
            <w:tcW w:w="0" w:type="auto"/>
            <w:gridSpan w:val="2"/>
            <w:vMerge/>
            <w:vAlign w:val="center"/>
            <w:hideMark/>
          </w:tcPr>
          <w:p w14:paraId="166B975B"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262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389A4A1D"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219FC07" w14:textId="451B933C" w:rsidR="0038626E" w:rsidRPr="0038626E" w:rsidRDefault="3ABF450C"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1(0-1)</w:t>
            </w:r>
          </w:p>
        </w:tc>
        <w:tc>
          <w:tcPr>
            <w:tcW w:w="0" w:type="auto"/>
            <w:vMerge/>
            <w:vAlign w:val="center"/>
          </w:tcPr>
          <w:p w14:paraId="09E64295"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194FDC8" w14:textId="6EBCCB02" w:rsidR="0038626E" w:rsidRPr="0038626E" w:rsidRDefault="3331BF46"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1(0-1)</w:t>
            </w:r>
          </w:p>
        </w:tc>
        <w:tc>
          <w:tcPr>
            <w:tcW w:w="0" w:type="auto"/>
            <w:vMerge/>
            <w:vAlign w:val="center"/>
          </w:tcPr>
          <w:p w14:paraId="2BD8CF94"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r>
      <w:tr w:rsidR="0038626E" w:rsidRPr="0038626E" w14:paraId="4BB54765" w14:textId="77777777" w:rsidTr="006238D1">
        <w:trPr>
          <w:trHeight w:val="300"/>
        </w:trPr>
        <w:tc>
          <w:tcPr>
            <w:tcW w:w="11700"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743FB951" w14:textId="77777777" w:rsidR="0038626E" w:rsidRPr="0038626E" w:rsidRDefault="0038626E"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b/>
                <w:bCs/>
                <w:color w:val="000000"/>
                <w:kern w:val="0"/>
                <w14:ligatures w14:val="none"/>
              </w:rPr>
              <w:t>Post-operative complication</w:t>
            </w:r>
            <w:r w:rsidRPr="7A635AAC">
              <w:rPr>
                <w:rFonts w:ascii="Times New Roman" w:eastAsia="Times New Roman" w:hAnsi="Times New Roman" w:cs="Times New Roman"/>
                <w:color w:val="000000"/>
                <w:kern w:val="0"/>
                <w14:ligatures w14:val="none"/>
              </w:rPr>
              <w:t> </w:t>
            </w:r>
          </w:p>
        </w:tc>
      </w:tr>
      <w:tr w:rsidR="0038626E" w:rsidRPr="0038626E" w14:paraId="73F21F6C"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480C7FC"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Post-operative stroke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B84BD4D" w14:textId="2DC9EE6A" w:rsidR="0038626E" w:rsidRPr="0038626E" w:rsidRDefault="0C7699AC"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5F1A01" w14:textId="22BADC79" w:rsidR="0038626E" w:rsidRPr="0038626E" w:rsidRDefault="27DB2B0F" w:rsidP="31164FD9">
            <w:pPr>
              <w:spacing w:after="0" w:line="240" w:lineRule="auto"/>
            </w:pPr>
            <w:r w:rsidRPr="31164FD9">
              <w:rPr>
                <w:rFonts w:ascii="Times New Roman" w:eastAsia="Times New Roman" w:hAnsi="Times New Roman" w:cs="Times New Roman"/>
              </w:rPr>
              <w:t>N/A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1754278" w14:textId="5A3DDD93" w:rsidR="0038626E" w:rsidRPr="0038626E" w:rsidRDefault="172CE06D"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83F8F2" w14:textId="7C67D144" w:rsidR="0038626E" w:rsidRPr="0038626E" w:rsidRDefault="2EB5CC5A"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38626E" w:rsidRPr="0038626E" w14:paraId="3D446A11"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AAC6553"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Post-operative acute kidney injury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2B7FAFE" w14:textId="0B7C9782" w:rsidR="0038626E" w:rsidRPr="0038626E" w:rsidRDefault="08589197"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24B3F2" w14:textId="56103726" w:rsidR="0038626E" w:rsidRPr="0038626E" w:rsidRDefault="7ADEEB4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0.110</w:t>
            </w:r>
            <w:r w:rsidR="6883E6EF"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618244E" w14:textId="132106F8" w:rsidR="0038626E" w:rsidRPr="0038626E" w:rsidRDefault="1534327E"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35928F" w14:textId="5D61B93F" w:rsidR="0038626E" w:rsidRPr="0038626E" w:rsidRDefault="5BE17159"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38626E" w:rsidRPr="0038626E" w14:paraId="662B36E3"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4A5DA28"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Arrhythmia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9AEEB0C" w14:textId="3BC3CD38" w:rsidR="0038626E" w:rsidRPr="0038626E" w:rsidRDefault="00B30E38"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7C263D" w14:textId="4B6C5C96" w:rsidR="0038626E" w:rsidRPr="0038626E" w:rsidRDefault="6379AF1B"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0.497</w:t>
            </w:r>
            <w:r w:rsidR="08C9A336"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3D3EE2B" w14:textId="59359D85" w:rsidR="0038626E" w:rsidRPr="0038626E" w:rsidRDefault="16E45BAB"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64B2C6" w14:textId="23F17DBB" w:rsidR="0038626E" w:rsidRPr="0038626E" w:rsidRDefault="417471A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0.899</w:t>
            </w:r>
            <w:r w:rsidR="4A5B96AF" w:rsidRPr="31164FD9">
              <w:rPr>
                <w:rFonts w:ascii="Times New Roman" w:eastAsia="Times New Roman" w:hAnsi="Times New Roman" w:cs="Times New Roman"/>
                <w:vertAlign w:val="superscript"/>
              </w:rPr>
              <w:t>a</w:t>
            </w:r>
          </w:p>
        </w:tc>
      </w:tr>
      <w:tr w:rsidR="0038626E" w:rsidRPr="0038626E" w14:paraId="36E71128"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2E57DF4"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Bleeding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91DCB29" w14:textId="454ACF66" w:rsidR="0038626E" w:rsidRPr="0038626E" w:rsidRDefault="5EA9ED20"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07D5B5" w14:textId="5E0C1DB0" w:rsidR="0038626E" w:rsidRPr="0038626E" w:rsidRDefault="4F91D165"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0.477</w:t>
            </w:r>
            <w:r w:rsidR="1367698A"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29E7D96" w14:textId="2EB1AF9F" w:rsidR="0038626E" w:rsidRPr="0038626E" w:rsidRDefault="1C044844"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44AE80" w14:textId="25AA71E6" w:rsidR="0038626E" w:rsidRPr="0038626E" w:rsidRDefault="08014DF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0.095</w:t>
            </w:r>
            <w:r w:rsidR="448703C0" w:rsidRPr="31164FD9">
              <w:rPr>
                <w:rFonts w:ascii="Times New Roman" w:eastAsia="Times New Roman" w:hAnsi="Times New Roman" w:cs="Times New Roman"/>
                <w:vertAlign w:val="superscript"/>
              </w:rPr>
              <w:t>a</w:t>
            </w:r>
          </w:p>
        </w:tc>
      </w:tr>
      <w:tr w:rsidR="0038626E" w:rsidRPr="0038626E" w14:paraId="386131AE"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598A0F42"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Post-operative myocardial infarction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0784E1D" w14:textId="53E81077" w:rsidR="0038626E" w:rsidRPr="0038626E" w:rsidRDefault="21E1D655"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598108" w14:textId="470936DE" w:rsidR="0038626E" w:rsidRPr="0038626E" w:rsidRDefault="114294CA"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EB7E938" w14:textId="5C607A54" w:rsidR="0038626E" w:rsidRPr="0038626E" w:rsidRDefault="438EF268"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7AF6F6" w14:textId="12042DE3" w:rsidR="0038626E" w:rsidRPr="0038626E" w:rsidRDefault="5DCAFAA0"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38626E" w:rsidRPr="0038626E" w14:paraId="4A45A805"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3BBB2DC"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lastRenderedPageBreak/>
              <w:t>ICU admission post-surgery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2C962CF" w14:textId="28E65827" w:rsidR="0038626E" w:rsidRPr="0038626E" w:rsidRDefault="4B41F104"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E08495" w14:textId="21DBF4B0" w:rsidR="0038626E" w:rsidRPr="0038626E" w:rsidRDefault="7188E3F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0.045</w:t>
            </w:r>
            <w:r w:rsidR="292184FC"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A4AF263" w14:textId="1CD8C950" w:rsidR="0038626E" w:rsidRPr="0038626E" w:rsidRDefault="39FC2983"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41AAE3" w14:textId="6DE8C842" w:rsidR="0038626E" w:rsidRPr="0038626E" w:rsidRDefault="15872D2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0.081</w:t>
            </w:r>
            <w:r w:rsidR="099FDB9A" w:rsidRPr="31164FD9">
              <w:rPr>
                <w:rFonts w:ascii="Times New Roman" w:eastAsia="Times New Roman" w:hAnsi="Times New Roman" w:cs="Times New Roman"/>
                <w:vertAlign w:val="superscript"/>
              </w:rPr>
              <w:t>a</w:t>
            </w:r>
          </w:p>
        </w:tc>
      </w:tr>
      <w:tr w:rsidR="0038626E" w:rsidRPr="0038626E" w14:paraId="74BE5FD8"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6D4BB4AF"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Respiratory failure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C5F9ADC" w14:textId="7CFB3315" w:rsidR="0038626E" w:rsidRPr="0038626E" w:rsidRDefault="42D1AEF2"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C49202" w14:textId="67C96030" w:rsidR="0038626E" w:rsidRPr="0038626E" w:rsidRDefault="5F65908F"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2223762" w14:textId="5E29B8E7" w:rsidR="0038626E" w:rsidRPr="0038626E" w:rsidRDefault="36327703"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B39095" w14:textId="4E40102C" w:rsidR="0038626E" w:rsidRPr="0038626E" w:rsidRDefault="6BCEB018"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38626E" w:rsidRPr="0038626E" w14:paraId="24091760"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466FD8C1"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Difficulty weaning from pump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BDB448C" w14:textId="1DFF3EFC" w:rsidR="0038626E" w:rsidRPr="0038626E" w:rsidRDefault="0ADB5BD8"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E17FEF" w14:textId="1C8A5664" w:rsidR="0038626E" w:rsidRPr="0038626E" w:rsidRDefault="7A632D11" w:rsidP="7A635AAC">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N/A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6F5BBD5" w14:textId="7E139C26" w:rsidR="0038626E" w:rsidRPr="0038626E" w:rsidRDefault="748B02F3"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33A336" w14:textId="4E0856B1" w:rsidR="0038626E" w:rsidRPr="0038626E" w:rsidRDefault="6A63FD11" w:rsidP="7A635AAC">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N/A</w:t>
            </w:r>
          </w:p>
        </w:tc>
      </w:tr>
      <w:tr w:rsidR="00171D7B" w:rsidRPr="0038626E" w14:paraId="43E4E875" w14:textId="77777777" w:rsidTr="006238D1">
        <w:trPr>
          <w:trHeight w:val="300"/>
        </w:trPr>
        <w:tc>
          <w:tcPr>
            <w:tcW w:w="573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BD27FAA" w14:textId="77777777" w:rsidR="00171D7B" w:rsidRPr="0038626E" w:rsidRDefault="00171D7B" w:rsidP="00171D7B">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Receiving blood transfusion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57862AB" w14:textId="1572FDDA" w:rsidR="00171D7B" w:rsidRPr="0038626E" w:rsidRDefault="00171D7B" w:rsidP="00171D7B">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6DFFA8" w14:textId="60338589" w:rsidR="00171D7B" w:rsidRPr="0038626E" w:rsidRDefault="00171D7B" w:rsidP="00171D7B">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0.348</w:t>
            </w:r>
            <w:r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4F59917" w14:textId="622A3F00" w:rsidR="00171D7B" w:rsidRPr="0038626E" w:rsidRDefault="00171D7B" w:rsidP="00171D7B">
            <w:pPr>
              <w:spacing w:after="0" w:line="240" w:lineRule="auto"/>
              <w:textAlignment w:val="baseline"/>
              <w:rPr>
                <w:rFonts w:ascii="Times New Roman" w:eastAsia="Times New Roman" w:hAnsi="Times New Roman" w:cs="Times New Roman"/>
                <w:kern w:val="0"/>
                <w14:ligatures w14:val="none"/>
              </w:rPr>
            </w:pPr>
            <w:r w:rsidRPr="7A635AAC">
              <w:rPr>
                <w:rFonts w:ascii="Times New Roman" w:eastAsia="Times New Roman" w:hAnsi="Times New Roman" w:cs="Times New Roman"/>
              </w:rPr>
              <w:t>0(0-0)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FEBEA7" w14:textId="53EF5E2C" w:rsidR="00171D7B" w:rsidRPr="0038626E" w:rsidRDefault="00171D7B" w:rsidP="00171D7B">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w:t>
            </w:r>
            <w:r>
              <w:rPr>
                <w:rFonts w:ascii="Times New Roman" w:eastAsia="Times New Roman" w:hAnsi="Times New Roman" w:cs="Times New Roman"/>
              </w:rPr>
              <w:t>479</w:t>
            </w:r>
            <w:r w:rsidRPr="31164FD9">
              <w:rPr>
                <w:rFonts w:ascii="Times New Roman" w:eastAsia="Times New Roman" w:hAnsi="Times New Roman" w:cs="Times New Roman"/>
                <w:vertAlign w:val="superscript"/>
              </w:rPr>
              <w:t>a</w:t>
            </w:r>
          </w:p>
        </w:tc>
      </w:tr>
    </w:tbl>
    <w:p w14:paraId="6A101AB0" w14:textId="1E1EC2EE" w:rsidR="001D6F92" w:rsidRPr="0038626E" w:rsidRDefault="0038626E" w:rsidP="0038626E">
      <w:pPr>
        <w:pStyle w:val="ListParagraph"/>
        <w:numPr>
          <w:ilvl w:val="0"/>
          <w:numId w:val="2"/>
        </w:numPr>
        <w:rPr>
          <w:rFonts w:asciiTheme="majorBidi" w:hAnsiTheme="majorBidi" w:cstheme="majorBidi"/>
          <w:rtl/>
          <w:lang w:val="en-GB"/>
        </w:rPr>
      </w:pPr>
      <w:bookmarkStart w:id="12" w:name="OLE_LINK15"/>
      <w:bookmarkStart w:id="13" w:name="OLE_LINK16"/>
      <w:r w:rsidRPr="0038626E">
        <w:rPr>
          <w:rStyle w:val="normaltextrun"/>
          <w:rFonts w:asciiTheme="majorBidi" w:hAnsiTheme="majorBidi" w:cstheme="majorBidi"/>
          <w:color w:val="000000"/>
          <w:sz w:val="19"/>
          <w:szCs w:val="19"/>
          <w:shd w:val="clear" w:color="auto" w:fill="FFFFFF"/>
        </w:rPr>
        <w:t xml:space="preserve">Is tested by </w:t>
      </w:r>
      <w:r w:rsidRPr="0038626E">
        <w:rPr>
          <w:rStyle w:val="normaltextrun"/>
          <w:rFonts w:asciiTheme="majorBidi" w:hAnsiTheme="majorBidi" w:cstheme="majorBidi"/>
          <w:color w:val="001D35"/>
          <w:sz w:val="21"/>
          <w:szCs w:val="21"/>
          <w:shd w:val="clear" w:color="auto" w:fill="FFFFFF"/>
        </w:rPr>
        <w:t>Mann-Whitney U test.</w:t>
      </w:r>
      <w:r w:rsidRPr="0038626E">
        <w:rPr>
          <w:rStyle w:val="eop"/>
          <w:rFonts w:asciiTheme="majorBidi" w:hAnsiTheme="majorBidi" w:cstheme="majorBidi"/>
          <w:color w:val="001D35"/>
          <w:sz w:val="21"/>
          <w:szCs w:val="21"/>
          <w:shd w:val="clear" w:color="auto" w:fill="FFFFFF"/>
        </w:rPr>
        <w:t> </w:t>
      </w:r>
    </w:p>
    <w:bookmarkEnd w:id="12"/>
    <w:bookmarkEnd w:id="13"/>
    <w:p w14:paraId="06DCAF4D" w14:textId="77777777" w:rsidR="001D6F92" w:rsidRDefault="001D6F92" w:rsidP="001D6F92">
      <w:pPr>
        <w:rPr>
          <w:rFonts w:asciiTheme="majorBidi" w:hAnsiTheme="majorBidi" w:cstheme="majorBidi"/>
          <w:lang w:val="en-GB"/>
        </w:rPr>
      </w:pPr>
    </w:p>
    <w:p w14:paraId="4EFACC29" w14:textId="77777777" w:rsidR="0038626E" w:rsidRDefault="0038626E" w:rsidP="001D6F92">
      <w:pPr>
        <w:rPr>
          <w:rFonts w:asciiTheme="majorBidi" w:hAnsiTheme="majorBidi" w:cstheme="majorBidi"/>
          <w:lang w:val="en-GB"/>
        </w:rPr>
      </w:pPr>
    </w:p>
    <w:p w14:paraId="4A396501" w14:textId="375482FB" w:rsidR="001D6F92" w:rsidRPr="00934EFC" w:rsidRDefault="00E04694" w:rsidP="001D6F92">
      <w:pPr>
        <w:rPr>
          <w:rFonts w:asciiTheme="majorBidi" w:hAnsiTheme="majorBidi" w:cstheme="majorBidi"/>
          <w:b/>
          <w:bCs/>
          <w:lang w:val="en-GB"/>
        </w:rPr>
      </w:pPr>
      <w:bookmarkStart w:id="14" w:name="OLE_LINK9"/>
      <w:bookmarkStart w:id="15" w:name="OLE_LINK10"/>
      <w:bookmarkStart w:id="16" w:name="OLE_LINK11"/>
      <w:proofErr w:type="spellStart"/>
      <w:r>
        <w:rPr>
          <w:rFonts w:asciiTheme="majorBidi" w:hAnsiTheme="majorBidi" w:cstheme="majorBidi"/>
          <w:b/>
          <w:bCs/>
          <w:lang w:val="en-GB"/>
        </w:rPr>
        <w:t>e</w:t>
      </w:r>
      <w:r w:rsidR="001D6F92" w:rsidRPr="00934EFC">
        <w:rPr>
          <w:rFonts w:asciiTheme="majorBidi" w:hAnsiTheme="majorBidi" w:cstheme="majorBidi"/>
          <w:b/>
          <w:bCs/>
          <w:lang w:val="en-GB"/>
        </w:rPr>
        <w:t>Table</w:t>
      </w:r>
      <w:proofErr w:type="spellEnd"/>
      <w:r>
        <w:rPr>
          <w:rFonts w:asciiTheme="majorBidi" w:hAnsiTheme="majorBidi" w:cstheme="majorBidi"/>
          <w:b/>
          <w:bCs/>
          <w:lang w:val="en-GB"/>
        </w:rPr>
        <w:t xml:space="preserve"> </w:t>
      </w:r>
      <w:r w:rsidR="006B1D2D">
        <w:rPr>
          <w:rFonts w:asciiTheme="majorBidi" w:hAnsiTheme="majorBidi" w:cstheme="majorBidi" w:hint="cs"/>
          <w:b/>
          <w:bCs/>
          <w:rtl/>
          <w:lang w:val="en-GB"/>
        </w:rPr>
        <w:t>6</w:t>
      </w:r>
      <w:r w:rsidR="001D6F92" w:rsidRPr="00934EFC">
        <w:rPr>
          <w:rFonts w:asciiTheme="majorBidi" w:hAnsiTheme="majorBidi" w:cstheme="majorBidi"/>
          <w:b/>
          <w:bCs/>
          <w:lang w:val="en-GB"/>
        </w:rPr>
        <w:t xml:space="preserve">. Visual Hallucinations </w:t>
      </w:r>
      <w:r w:rsidR="005C1182">
        <w:rPr>
          <w:rFonts w:asciiTheme="majorBidi" w:hAnsiTheme="majorBidi" w:cstheme="majorBidi"/>
          <w:b/>
          <w:bCs/>
          <w:lang w:val="en-GB"/>
        </w:rPr>
        <w:t>Severity Score</w:t>
      </w:r>
      <w:r w:rsidR="001D6F92" w:rsidRPr="00934EFC">
        <w:rPr>
          <w:rFonts w:asciiTheme="majorBidi" w:hAnsiTheme="majorBidi" w:cstheme="majorBidi"/>
          <w:b/>
          <w:bCs/>
          <w:lang w:val="en-GB"/>
        </w:rPr>
        <w:t xml:space="preserve"> and Their Relationship with </w:t>
      </w:r>
      <w:r w:rsidR="0038626E" w:rsidRPr="00934EFC">
        <w:rPr>
          <w:rFonts w:asciiTheme="majorBidi" w:hAnsiTheme="majorBidi" w:cstheme="majorBidi"/>
          <w:b/>
          <w:bCs/>
        </w:rPr>
        <w:t xml:space="preserve">Continuous </w:t>
      </w:r>
      <w:r w:rsidR="001D6F92" w:rsidRPr="00934EFC">
        <w:rPr>
          <w:rFonts w:asciiTheme="majorBidi" w:hAnsiTheme="majorBidi" w:cstheme="majorBidi"/>
          <w:b/>
          <w:bCs/>
          <w:lang w:val="en-GB"/>
        </w:rPr>
        <w:t xml:space="preserve">Clinical, Laboratory, and Procedural Parameters in </w:t>
      </w:r>
      <w:r w:rsidR="002B1207" w:rsidRPr="00934EFC">
        <w:rPr>
          <w:rFonts w:asciiTheme="majorBidi" w:hAnsiTheme="majorBidi" w:cstheme="majorBidi"/>
          <w:b/>
          <w:bCs/>
          <w:lang w:val="en-GB"/>
        </w:rPr>
        <w:t xml:space="preserve">Diabetic </w:t>
      </w:r>
      <w:r w:rsidR="00934EFC" w:rsidRPr="00934EFC">
        <w:rPr>
          <w:rFonts w:asciiTheme="majorBidi" w:hAnsiTheme="majorBidi" w:cstheme="majorBidi"/>
          <w:b/>
          <w:bCs/>
          <w:lang w:val="en-GB"/>
        </w:rPr>
        <w:t>and Non-</w:t>
      </w:r>
      <w:r w:rsidR="002B1207" w:rsidRPr="00934EFC">
        <w:rPr>
          <w:rFonts w:asciiTheme="majorBidi" w:hAnsiTheme="majorBidi" w:cstheme="majorBidi"/>
          <w:b/>
          <w:bCs/>
          <w:lang w:val="en-GB"/>
        </w:rPr>
        <w:t>Diabetic Following</w:t>
      </w:r>
      <w:r w:rsidR="001D6F92" w:rsidRPr="00934EFC">
        <w:rPr>
          <w:rFonts w:asciiTheme="majorBidi" w:hAnsiTheme="majorBidi" w:cstheme="majorBidi"/>
          <w:b/>
          <w:bCs/>
          <w:lang w:val="en-GB"/>
        </w:rPr>
        <w:t xml:space="preserve"> Cardiac Surgery</w:t>
      </w:r>
    </w:p>
    <w:tbl>
      <w:tblPr>
        <w:tblW w:w="9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1560"/>
        <w:gridCol w:w="1350"/>
        <w:gridCol w:w="1650"/>
        <w:gridCol w:w="1440"/>
      </w:tblGrid>
      <w:tr w:rsidR="0038626E" w:rsidRPr="0038626E" w14:paraId="30C56E22" w14:textId="77777777" w:rsidTr="006238D1">
        <w:trPr>
          <w:trHeight w:val="300"/>
        </w:trPr>
        <w:tc>
          <w:tcPr>
            <w:tcW w:w="310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bookmarkEnd w:id="14"/>
          <w:bookmarkEnd w:id="15"/>
          <w:bookmarkEnd w:id="16"/>
          <w:p w14:paraId="4348E1D8"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Variable </w:t>
            </w:r>
            <w:r w:rsidRPr="0038626E">
              <w:rPr>
                <w:rFonts w:ascii="Times New Roman" w:eastAsia="Times New Roman" w:hAnsi="Times New Roman" w:cs="Times New Roman"/>
                <w:color w:val="000000"/>
                <w:kern w:val="0"/>
                <w14:ligatures w14:val="none"/>
              </w:rPr>
              <w:t> </w:t>
            </w:r>
          </w:p>
        </w:tc>
        <w:tc>
          <w:tcPr>
            <w:tcW w:w="29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5E0CEC3D" w14:textId="24140C15" w:rsidR="0038626E" w:rsidRPr="0038626E" w:rsidRDefault="00193241" w:rsidP="0038626E">
            <w:pPr>
              <w:spacing w:after="0" w:line="240" w:lineRule="auto"/>
              <w:jc w:val="center"/>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14:ligatures w14:val="none"/>
              </w:rPr>
              <w:t>Diabetic</w:t>
            </w:r>
            <w:r w:rsidRPr="0038626E">
              <w:rPr>
                <w:rFonts w:ascii="Times New Roman" w:eastAsia="Times New Roman" w:hAnsi="Times New Roman" w:cs="Times New Roman"/>
                <w:b/>
                <w:bCs/>
                <w:color w:val="000000"/>
                <w:kern w:val="0"/>
                <w14:ligatures w14:val="none"/>
              </w:rPr>
              <w:t xml:space="preserve"> n=</w:t>
            </w:r>
            <w:r w:rsidR="390734C7" w:rsidRPr="0038626E">
              <w:rPr>
                <w:rFonts w:ascii="Times New Roman" w:eastAsia="Times New Roman" w:hAnsi="Times New Roman" w:cs="Times New Roman"/>
                <w:b/>
                <w:bCs/>
                <w:color w:val="000000"/>
                <w:kern w:val="0"/>
                <w14:ligatures w14:val="none"/>
              </w:rPr>
              <w:t xml:space="preserve"> 74</w:t>
            </w:r>
          </w:p>
        </w:tc>
        <w:tc>
          <w:tcPr>
            <w:tcW w:w="3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30CFD905" w14:textId="6C003CA9" w:rsidR="0038626E" w:rsidRPr="0038626E" w:rsidRDefault="00193241" w:rsidP="0038626E">
            <w:pPr>
              <w:spacing w:after="0" w:line="240" w:lineRule="auto"/>
              <w:jc w:val="center"/>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14:ligatures w14:val="none"/>
              </w:rPr>
              <w:t>Non-Diabetic</w:t>
            </w:r>
            <w:r w:rsidRPr="0038626E">
              <w:rPr>
                <w:rFonts w:ascii="Times New Roman" w:eastAsia="Times New Roman" w:hAnsi="Times New Roman" w:cs="Times New Roman"/>
                <w:b/>
                <w:bCs/>
                <w:color w:val="000000"/>
                <w:kern w:val="0"/>
                <w14:ligatures w14:val="none"/>
              </w:rPr>
              <w:t xml:space="preserve"> n=</w:t>
            </w:r>
            <w:r w:rsidR="46A500BC" w:rsidRPr="0038626E">
              <w:rPr>
                <w:rFonts w:ascii="Times New Roman" w:eastAsia="Times New Roman" w:hAnsi="Times New Roman" w:cs="Times New Roman"/>
                <w:b/>
                <w:bCs/>
                <w:color w:val="000000"/>
                <w:kern w:val="0"/>
                <w14:ligatures w14:val="none"/>
              </w:rPr>
              <w:t xml:space="preserve"> 80</w:t>
            </w:r>
          </w:p>
        </w:tc>
      </w:tr>
      <w:tr w:rsidR="0038626E" w:rsidRPr="0038626E" w14:paraId="75DA5EB9" w14:textId="77777777" w:rsidTr="006238D1">
        <w:trPr>
          <w:trHeight w:val="300"/>
        </w:trPr>
        <w:tc>
          <w:tcPr>
            <w:tcW w:w="0" w:type="auto"/>
            <w:vMerge/>
            <w:vAlign w:val="center"/>
            <w:hideMark/>
          </w:tcPr>
          <w:p w14:paraId="211ED59C"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36F5918C"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Visual hallucination severity score</w:t>
            </w:r>
            <w:r w:rsidRPr="0038626E">
              <w:rPr>
                <w:rFonts w:ascii="Times New Roman" w:eastAsia="Times New Roman" w:hAnsi="Times New Roman" w:cs="Times New Roman"/>
                <w:color w:val="000000"/>
                <w:kern w:val="0"/>
                <w14:ligatures w14:val="none"/>
              </w:rPr>
              <w:t> </w:t>
            </w:r>
            <w:r w:rsidRPr="0038626E">
              <w:rPr>
                <w:rFonts w:ascii="Times New Roman" w:eastAsia="Times New Roman" w:hAnsi="Times New Roman" w:cs="Times New Roman"/>
                <w:color w:val="000000"/>
                <w:kern w:val="0"/>
                <w14:ligatures w14:val="none"/>
              </w:rPr>
              <w:br/>
              <w:t>Correlation Coefficient </w:t>
            </w:r>
          </w:p>
          <w:p w14:paraId="05DD7377"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color w:val="000000"/>
                <w:kern w:val="0"/>
                <w14:ligatures w14:val="none"/>
              </w:rPr>
              <w:t> </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1BA35A46"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P value </w:t>
            </w:r>
            <w:r w:rsidRPr="0038626E">
              <w:rPr>
                <w:rFonts w:ascii="Times New Roman" w:eastAsia="Times New Roman" w:hAnsi="Times New Roman" w:cs="Times New Roman"/>
                <w:color w:val="000000"/>
                <w:kern w:val="0"/>
                <w14:ligatures w14:val="none"/>
              </w:rPr>
              <w:t> </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64CAF230"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Visual hallucination severity score</w:t>
            </w:r>
            <w:r w:rsidRPr="0038626E">
              <w:rPr>
                <w:rFonts w:ascii="Times New Roman" w:eastAsia="Times New Roman" w:hAnsi="Times New Roman" w:cs="Times New Roman"/>
                <w:color w:val="000000"/>
                <w:kern w:val="0"/>
                <w14:ligatures w14:val="none"/>
              </w:rPr>
              <w:t> </w:t>
            </w:r>
            <w:r w:rsidRPr="0038626E">
              <w:rPr>
                <w:rFonts w:ascii="Times New Roman" w:eastAsia="Times New Roman" w:hAnsi="Times New Roman" w:cs="Times New Roman"/>
                <w:color w:val="000000"/>
                <w:kern w:val="0"/>
                <w14:ligatures w14:val="none"/>
              </w:rPr>
              <w:br/>
              <w:t>Correlation Coefficient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58BA1592"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P value </w:t>
            </w:r>
            <w:r w:rsidRPr="0038626E">
              <w:rPr>
                <w:rFonts w:ascii="Times New Roman" w:eastAsia="Times New Roman" w:hAnsi="Times New Roman" w:cs="Times New Roman"/>
                <w:color w:val="000000"/>
                <w:kern w:val="0"/>
                <w14:ligatures w14:val="none"/>
              </w:rPr>
              <w:t> </w:t>
            </w:r>
          </w:p>
        </w:tc>
      </w:tr>
      <w:tr w:rsidR="0038626E" w:rsidRPr="0038626E" w14:paraId="646E8561"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5570D37F"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Demographic variables</w:t>
            </w:r>
            <w:r w:rsidRPr="0038626E">
              <w:rPr>
                <w:rFonts w:ascii="Times New Roman" w:eastAsia="Times New Roman" w:hAnsi="Times New Roman" w:cs="Times New Roman"/>
                <w:color w:val="000000"/>
                <w:kern w:val="0"/>
                <w14:ligatures w14:val="none"/>
              </w:rPr>
              <w:t> </w:t>
            </w:r>
          </w:p>
        </w:tc>
      </w:tr>
      <w:tr w:rsidR="0038626E" w:rsidRPr="0038626E" w14:paraId="1B33D173"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EFFB6B2"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Age, years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10D06A" w14:textId="798EA08E" w:rsidR="0038626E" w:rsidRPr="0038626E" w:rsidRDefault="1410A03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-0.133</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182ED4" w14:textId="2F6D235D" w:rsidR="0038626E" w:rsidRPr="0038626E" w:rsidRDefault="0FA7B35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0.258</w:t>
            </w:r>
            <w:r w:rsidR="2C04F549"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C936F5" w14:textId="15F159F0" w:rsidR="0038626E" w:rsidRPr="0038626E" w:rsidRDefault="68E354E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-0.235</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4E3AD4" w14:textId="2A2689C2" w:rsidR="0038626E" w:rsidRPr="0038626E" w:rsidRDefault="0812DCB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0.036</w:t>
            </w:r>
            <w:r w:rsidR="47C927DC" w:rsidRPr="31164FD9">
              <w:rPr>
                <w:rFonts w:ascii="Times New Roman" w:eastAsia="Times New Roman" w:hAnsi="Times New Roman" w:cs="Times New Roman"/>
                <w:vertAlign w:val="superscript"/>
              </w:rPr>
              <w:t>a</w:t>
            </w:r>
          </w:p>
        </w:tc>
      </w:tr>
      <w:tr w:rsidR="0038626E" w:rsidRPr="0038626E" w14:paraId="4BE12AB6"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DF6FAFA"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BMI, kg/m2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070642" w14:textId="60F1FE44" w:rsidR="0038626E" w:rsidRPr="0038626E" w:rsidRDefault="70321D9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0.036</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881014" w14:textId="2C2BD5E2" w:rsidR="0038626E" w:rsidRPr="0038626E" w:rsidRDefault="43EE2C7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0.763</w:t>
            </w:r>
            <w:r w:rsidR="23191FE0"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DC413" w14:textId="05955B95" w:rsidR="0038626E" w:rsidRPr="0038626E" w:rsidRDefault="5AAA3DA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-0.346</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B813EC" w14:textId="6CD10FF5" w:rsidR="0038626E" w:rsidRPr="0038626E" w:rsidRDefault="45CD792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0.002</w:t>
            </w:r>
            <w:r w:rsidR="289E5448" w:rsidRPr="31164FD9">
              <w:rPr>
                <w:rFonts w:ascii="Times New Roman" w:eastAsia="Times New Roman" w:hAnsi="Times New Roman" w:cs="Times New Roman"/>
                <w:vertAlign w:val="superscript"/>
              </w:rPr>
              <w:t>a</w:t>
            </w:r>
          </w:p>
        </w:tc>
      </w:tr>
      <w:tr w:rsidR="0038626E" w:rsidRPr="0038626E" w14:paraId="14641795"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18306A2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color w:val="000000"/>
                <w:kern w:val="0"/>
                <w14:ligatures w14:val="none"/>
              </w:rPr>
              <w:t>Medical History</w:t>
            </w:r>
            <w:r w:rsidRPr="7B333D3E">
              <w:rPr>
                <w:rFonts w:ascii="Times New Roman" w:eastAsia="Times New Roman" w:hAnsi="Times New Roman" w:cs="Times New Roman"/>
                <w:color w:val="000000"/>
                <w:kern w:val="0"/>
                <w14:ligatures w14:val="none"/>
              </w:rPr>
              <w:t> </w:t>
            </w:r>
          </w:p>
        </w:tc>
      </w:tr>
      <w:tr w:rsidR="0038626E" w:rsidRPr="0038626E" w14:paraId="714F721E"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E96D51" w14:textId="16A03763"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proofErr w:type="spellStart"/>
            <w:r w:rsidRPr="0038626E">
              <w:rPr>
                <w:rFonts w:ascii="Times New Roman" w:eastAsia="Times New Roman" w:hAnsi="Times New Roman" w:cs="Times New Roman"/>
                <w:color w:val="000000"/>
                <w:kern w:val="0"/>
                <w14:ligatures w14:val="none"/>
              </w:rPr>
              <w:t>Euroscore</w:t>
            </w:r>
            <w:proofErr w:type="spellEnd"/>
            <w:r w:rsidRPr="0038626E">
              <w:rPr>
                <w:rFonts w:ascii="Times New Roman" w:eastAsia="Times New Roman" w:hAnsi="Times New Roman" w:cs="Times New Roman"/>
                <w:color w:val="000000"/>
                <w:kern w:val="0"/>
                <w14:ligatures w14:val="none"/>
              </w:rPr>
              <w:t xml:space="preserve"> II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13B37D" w14:textId="325F30DD" w:rsidR="0038626E" w:rsidRPr="0038626E" w:rsidRDefault="57777D8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0.103</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D98DF0" w14:textId="3A2FF8CC" w:rsidR="0038626E" w:rsidRPr="0038626E" w:rsidRDefault="60B32B0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0.380</w:t>
            </w:r>
            <w:r w:rsidR="7CDC6556"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270D9F" w14:textId="59AFBE6C" w:rsidR="0038626E" w:rsidRPr="0038626E" w:rsidRDefault="6DA9E91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0.266</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427A01" w14:textId="571F967C" w:rsidR="0038626E" w:rsidRPr="0038626E" w:rsidRDefault="7EF22726"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0.017</w:t>
            </w:r>
            <w:r w:rsidR="26DC935C" w:rsidRPr="31164FD9">
              <w:rPr>
                <w:rFonts w:ascii="Times New Roman" w:eastAsia="Times New Roman" w:hAnsi="Times New Roman" w:cs="Times New Roman"/>
                <w:vertAlign w:val="superscript"/>
              </w:rPr>
              <w:t>a</w:t>
            </w:r>
          </w:p>
        </w:tc>
      </w:tr>
      <w:tr w:rsidR="0038626E" w:rsidRPr="0038626E" w14:paraId="36C4B120"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0FD9EF7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color w:val="000000"/>
                <w:kern w:val="0"/>
                <w14:ligatures w14:val="none"/>
              </w:rPr>
              <w:t>Laboratory </w:t>
            </w:r>
            <w:r w:rsidRPr="7B333D3E">
              <w:rPr>
                <w:rFonts w:ascii="Times New Roman" w:eastAsia="Times New Roman" w:hAnsi="Times New Roman" w:cs="Times New Roman"/>
                <w:color w:val="000000"/>
                <w:kern w:val="0"/>
                <w14:ligatures w14:val="none"/>
              </w:rPr>
              <w:t> </w:t>
            </w:r>
          </w:p>
        </w:tc>
      </w:tr>
      <w:tr w:rsidR="0038626E" w:rsidRPr="0038626E" w14:paraId="08F3BD02"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CBECFF"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proofErr w:type="spellStart"/>
            <w:r w:rsidRPr="0038626E">
              <w:rPr>
                <w:rFonts w:ascii="Times New Roman" w:eastAsia="Times New Roman" w:hAnsi="Times New Roman" w:cs="Times New Roman"/>
                <w:color w:val="000000"/>
                <w:kern w:val="0"/>
                <w14:ligatures w14:val="none"/>
              </w:rPr>
              <w:t>Haemoglobin</w:t>
            </w:r>
            <w:proofErr w:type="spellEnd"/>
            <w:r w:rsidRPr="0038626E">
              <w:rPr>
                <w:rFonts w:ascii="Times New Roman" w:eastAsia="Times New Roman" w:hAnsi="Times New Roman" w:cs="Times New Roman"/>
                <w:color w:val="000000"/>
                <w:kern w:val="0"/>
                <w14:ligatures w14:val="none"/>
              </w:rPr>
              <w:t>, g/dL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4FBA58" w14:textId="2E13D399" w:rsidR="0038626E" w:rsidRPr="0038626E" w:rsidRDefault="3BC7CA7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-0.086</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AC954B" w14:textId="21C63780" w:rsidR="0038626E" w:rsidRPr="0038626E" w:rsidRDefault="1427955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0.468</w:t>
            </w:r>
            <w:r w:rsidR="34302680"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E81120" w14:textId="1549EA9C" w:rsidR="0038626E" w:rsidRPr="0038626E" w:rsidRDefault="2356254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-0.185</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E5B8E9" w14:textId="09C3F30B" w:rsidR="0038626E" w:rsidRPr="0038626E" w:rsidRDefault="27F3840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0.101</w:t>
            </w:r>
            <w:r w:rsidR="6C1B73FF" w:rsidRPr="31164FD9">
              <w:rPr>
                <w:rFonts w:ascii="Times New Roman" w:eastAsia="Times New Roman" w:hAnsi="Times New Roman" w:cs="Times New Roman"/>
                <w:vertAlign w:val="superscript"/>
              </w:rPr>
              <w:t>a</w:t>
            </w:r>
          </w:p>
        </w:tc>
      </w:tr>
      <w:tr w:rsidR="0038626E" w:rsidRPr="0038626E" w14:paraId="08C2164D"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A69AAB"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Absolute neutrophils, cells/microliter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885AA7" w14:textId="68959CC8" w:rsidR="0038626E" w:rsidRPr="0038626E" w:rsidRDefault="2D6A1CAD"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0.334</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0A8BEA" w14:textId="56C49F58" w:rsidR="0038626E" w:rsidRPr="0038626E" w:rsidRDefault="1880586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0.004</w:t>
            </w:r>
            <w:r w:rsidR="7B2DB22A"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A66248" w14:textId="0FFB9718" w:rsidR="0038626E" w:rsidRPr="0038626E" w:rsidRDefault="0AB5E5A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-0.241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152891" w14:textId="7585B500" w:rsidR="0038626E" w:rsidRPr="0038626E" w:rsidRDefault="12DB332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0.031</w:t>
            </w:r>
            <w:r w:rsidR="5938C161" w:rsidRPr="31164FD9">
              <w:rPr>
                <w:rFonts w:ascii="Times New Roman" w:eastAsia="Times New Roman" w:hAnsi="Times New Roman" w:cs="Times New Roman"/>
                <w:vertAlign w:val="superscript"/>
              </w:rPr>
              <w:t>a</w:t>
            </w:r>
          </w:p>
        </w:tc>
      </w:tr>
      <w:tr w:rsidR="0038626E" w:rsidRPr="0038626E" w14:paraId="56CCC464"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DE305D"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 xml:space="preserve">Total </w:t>
            </w:r>
            <w:proofErr w:type="spellStart"/>
            <w:r w:rsidRPr="0038626E">
              <w:rPr>
                <w:rFonts w:ascii="Times New Roman" w:eastAsia="Times New Roman" w:hAnsi="Times New Roman" w:cs="Times New Roman"/>
                <w:color w:val="000000"/>
                <w:kern w:val="0"/>
                <w14:ligatures w14:val="none"/>
              </w:rPr>
              <w:t>lymphocite</w:t>
            </w:r>
            <w:proofErr w:type="spellEnd"/>
            <w:r w:rsidRPr="0038626E">
              <w:rPr>
                <w:rFonts w:ascii="Times New Roman" w:eastAsia="Times New Roman" w:hAnsi="Times New Roman" w:cs="Times New Roman"/>
                <w:color w:val="000000"/>
                <w:kern w:val="0"/>
                <w14:ligatures w14:val="none"/>
              </w:rPr>
              <w:t xml:space="preserve"> count, cells/microliters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F20F97" w14:textId="04842E7C" w:rsidR="0038626E" w:rsidRPr="0038626E" w:rsidRDefault="009B742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0.223</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4CE959" w14:textId="7A08C158" w:rsidR="0038626E" w:rsidRPr="0038626E" w:rsidRDefault="33E2E678"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0.056</w:t>
            </w:r>
            <w:r w:rsidR="7F9C2A8C"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A0DED6" w14:textId="58E4384C" w:rsidR="0038626E" w:rsidRPr="0038626E" w:rsidRDefault="08F4CA9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0.087</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9199F8" w14:textId="08FA38B7" w:rsidR="0038626E" w:rsidRPr="0038626E" w:rsidRDefault="5FA3C7F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0.444</w:t>
            </w:r>
            <w:r w:rsidR="4F4054A6" w:rsidRPr="31164FD9">
              <w:rPr>
                <w:rFonts w:ascii="Times New Roman" w:eastAsia="Times New Roman" w:hAnsi="Times New Roman" w:cs="Times New Roman"/>
                <w:vertAlign w:val="superscript"/>
              </w:rPr>
              <w:t>a</w:t>
            </w:r>
          </w:p>
        </w:tc>
      </w:tr>
      <w:tr w:rsidR="0038626E" w:rsidRPr="0038626E" w14:paraId="6DA4C413"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970F91"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Total protein, g\l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3CDBFC" w14:textId="0A83A72D" w:rsidR="0038626E" w:rsidRPr="0038626E" w:rsidRDefault="74FD8F8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0.145</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D00FC4" w14:textId="359BE37C" w:rsidR="0038626E" w:rsidRPr="0038626E" w:rsidRDefault="339D35E6"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0.217</w:t>
            </w:r>
            <w:r w:rsidR="49E44772"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F9950A" w14:textId="45CAF36E" w:rsidR="0038626E" w:rsidRPr="0038626E" w:rsidRDefault="720DE38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0.047</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D77B5F" w14:textId="322607F8" w:rsidR="0038626E" w:rsidRPr="0038626E" w:rsidRDefault="44C982B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0.680</w:t>
            </w:r>
            <w:r w:rsidR="69397724" w:rsidRPr="31164FD9">
              <w:rPr>
                <w:rFonts w:ascii="Times New Roman" w:eastAsia="Times New Roman" w:hAnsi="Times New Roman" w:cs="Times New Roman"/>
                <w:vertAlign w:val="superscript"/>
              </w:rPr>
              <w:t>a</w:t>
            </w:r>
          </w:p>
        </w:tc>
      </w:tr>
      <w:tr w:rsidR="0038626E" w:rsidRPr="0038626E" w14:paraId="5B4582C7"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030190"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lastRenderedPageBreak/>
              <w:t>Albumin, g/l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5FEA79" w14:textId="7CAE9365" w:rsidR="0038626E" w:rsidRPr="0038626E" w:rsidRDefault="65AD267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0.170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B2F2C8" w14:textId="7E13B6AB" w:rsidR="0038626E" w:rsidRPr="0038626E" w:rsidRDefault="1D6B73B6"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0.148</w:t>
            </w:r>
            <w:r w:rsidR="5075C61C"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18BFCB" w14:textId="2D3AFE14" w:rsidR="0038626E" w:rsidRPr="0038626E" w:rsidRDefault="63A320D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0.149</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82A01F" w14:textId="0077CE07" w:rsidR="0038626E" w:rsidRPr="0038626E" w:rsidRDefault="705B26E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0.188</w:t>
            </w:r>
            <w:r w:rsidR="08D3DC23" w:rsidRPr="31164FD9">
              <w:rPr>
                <w:rFonts w:ascii="Times New Roman" w:eastAsia="Times New Roman" w:hAnsi="Times New Roman" w:cs="Times New Roman"/>
                <w:vertAlign w:val="superscript"/>
              </w:rPr>
              <w:t>a</w:t>
            </w:r>
          </w:p>
        </w:tc>
      </w:tr>
      <w:tr w:rsidR="0038626E" w:rsidRPr="0038626E" w14:paraId="4AC5D745"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4B6EB01"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Platelet, K/</w:t>
            </w:r>
            <w:proofErr w:type="spellStart"/>
            <w:r w:rsidRPr="0038626E">
              <w:rPr>
                <w:rFonts w:ascii="Times New Roman" w:eastAsia="Times New Roman" w:hAnsi="Times New Roman" w:cs="Times New Roman"/>
                <w:color w:val="000000"/>
                <w:kern w:val="0"/>
                <w14:ligatures w14:val="none"/>
              </w:rPr>
              <w:t>μL</w:t>
            </w:r>
            <w:proofErr w:type="spellEnd"/>
            <w:r w:rsidRPr="0038626E">
              <w:rPr>
                <w:rFonts w:ascii="Times New Roman" w:eastAsia="Times New Roman" w:hAnsi="Times New Roman" w:cs="Times New Roman"/>
                <w:color w:val="000000"/>
                <w:kern w:val="0"/>
                <w14:ligatures w14:val="none"/>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624F9E" w14:textId="16E0024A" w:rsidR="0038626E" w:rsidRPr="0038626E" w:rsidRDefault="39F0AB7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-0.173</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953A75" w14:textId="3D4B3445" w:rsidR="0038626E" w:rsidRPr="0038626E" w:rsidRDefault="1BCD747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0.140</w:t>
            </w:r>
            <w:r w:rsidR="18F912BB"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F0A772" w14:textId="60D255E6" w:rsidR="0038626E" w:rsidRPr="0038626E" w:rsidRDefault="4E41BD6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-0.142</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548D84" w14:textId="3CC23E2F" w:rsidR="0038626E" w:rsidRPr="0038626E" w:rsidRDefault="5412E90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0.210</w:t>
            </w:r>
            <w:r w:rsidR="7008027E" w:rsidRPr="31164FD9">
              <w:rPr>
                <w:rFonts w:ascii="Times New Roman" w:eastAsia="Times New Roman" w:hAnsi="Times New Roman" w:cs="Times New Roman"/>
                <w:vertAlign w:val="superscript"/>
              </w:rPr>
              <w:t>a</w:t>
            </w:r>
          </w:p>
        </w:tc>
      </w:tr>
      <w:tr w:rsidR="0038626E" w:rsidRPr="0038626E" w14:paraId="11920ED0"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E05580"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C reactive protein, mg/L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3CC467" w14:textId="18389203" w:rsidR="0038626E" w:rsidRPr="0038626E" w:rsidRDefault="10FBF70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0.027</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47600A" w14:textId="33B39B00" w:rsidR="0038626E" w:rsidRPr="0038626E" w:rsidRDefault="0BFF1D7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0.822</w:t>
            </w:r>
            <w:r w:rsidR="047A8907"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3C1116" w14:textId="297FA109" w:rsidR="0038626E" w:rsidRPr="0038626E" w:rsidRDefault="7BE4100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0.091</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684E56" w14:textId="1F308DE8" w:rsidR="0038626E" w:rsidRPr="0038626E" w:rsidRDefault="3C5CCA3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0.422</w:t>
            </w:r>
            <w:r w:rsidR="24B0D6BF" w:rsidRPr="31164FD9">
              <w:rPr>
                <w:rFonts w:ascii="Times New Roman" w:eastAsia="Times New Roman" w:hAnsi="Times New Roman" w:cs="Times New Roman"/>
                <w:vertAlign w:val="superscript"/>
              </w:rPr>
              <w:t>a</w:t>
            </w:r>
          </w:p>
        </w:tc>
      </w:tr>
      <w:tr w:rsidR="0038626E" w:rsidRPr="0038626E" w14:paraId="50E22C7E"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4F05AD"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Creatinine, mg/dL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997599" w14:textId="39CCBFF0" w:rsidR="0038626E" w:rsidRPr="0038626E" w:rsidRDefault="36E1840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0.124</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412774" w14:textId="523F257E" w:rsidR="0038626E" w:rsidRPr="0038626E" w:rsidRDefault="49AE8025"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0.294</w:t>
            </w:r>
            <w:r w:rsidR="7870EAA5"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9361D0" w14:textId="5FE78E0B" w:rsidR="0038626E" w:rsidRPr="0038626E" w:rsidRDefault="3DCE49F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-0.056</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1C25C8" w14:textId="44B27AB0" w:rsidR="0038626E" w:rsidRPr="0038626E" w:rsidRDefault="2BF1232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0.623</w:t>
            </w:r>
            <w:r w:rsidR="07D94F86" w:rsidRPr="31164FD9">
              <w:rPr>
                <w:rFonts w:ascii="Times New Roman" w:eastAsia="Times New Roman" w:hAnsi="Times New Roman" w:cs="Times New Roman"/>
                <w:vertAlign w:val="superscript"/>
              </w:rPr>
              <w:t>a</w:t>
            </w:r>
          </w:p>
        </w:tc>
      </w:tr>
      <w:tr w:rsidR="0038626E" w:rsidRPr="0038626E" w14:paraId="0221CA20"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D1B884"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Calcium, mg/dL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05227" w14:textId="2B81F48F" w:rsidR="0038626E" w:rsidRPr="0038626E" w:rsidRDefault="5706D68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0.039</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7C96D5" w14:textId="302000C8" w:rsidR="0038626E" w:rsidRPr="0038626E" w:rsidRDefault="0CEAB79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0.744</w:t>
            </w:r>
            <w:r w:rsidR="277DC72C"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B33C2C" w14:textId="1B942BD7" w:rsidR="0038626E" w:rsidRPr="0038626E" w:rsidRDefault="0DD9BFA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0.134</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18592C" w14:textId="5EFD934F" w:rsidR="0038626E" w:rsidRPr="0038626E" w:rsidRDefault="36C3E4F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0.237</w:t>
            </w:r>
            <w:r w:rsidR="477AFE32" w:rsidRPr="31164FD9">
              <w:rPr>
                <w:rFonts w:ascii="Times New Roman" w:eastAsia="Times New Roman" w:hAnsi="Times New Roman" w:cs="Times New Roman"/>
                <w:vertAlign w:val="superscript"/>
              </w:rPr>
              <w:t>a</w:t>
            </w:r>
          </w:p>
        </w:tc>
      </w:tr>
      <w:tr w:rsidR="0038626E" w:rsidRPr="0038626E" w14:paraId="5CAAA2BB"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6553D8A2"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color w:val="000000"/>
                <w:kern w:val="0"/>
                <w14:ligatures w14:val="none"/>
              </w:rPr>
              <w:t>Procedural parameters </w:t>
            </w:r>
            <w:r w:rsidRPr="7B333D3E">
              <w:rPr>
                <w:rFonts w:ascii="Times New Roman" w:eastAsia="Times New Roman" w:hAnsi="Times New Roman" w:cs="Times New Roman"/>
                <w:color w:val="000000"/>
                <w:kern w:val="0"/>
                <w14:ligatures w14:val="none"/>
              </w:rPr>
              <w:t> </w:t>
            </w:r>
          </w:p>
        </w:tc>
      </w:tr>
      <w:tr w:rsidR="0038626E" w:rsidRPr="0038626E" w14:paraId="73FF9281"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931D5A6"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Cardiopulmonary bypass time, min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DE027E" w14:textId="5417A108" w:rsidR="0038626E" w:rsidRPr="0038626E" w:rsidRDefault="1F385A8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-0.035</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1276AA" w14:textId="5447AB2D" w:rsidR="0038626E" w:rsidRPr="0038626E" w:rsidRDefault="0A42109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0.770</w:t>
            </w:r>
            <w:r w:rsidR="573CFC4F"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5F17E5" w14:textId="70108929" w:rsidR="0038626E" w:rsidRPr="0038626E" w:rsidRDefault="1DA1B14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0.230</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24989E" w14:textId="6B827F38" w:rsidR="0038626E" w:rsidRPr="0038626E" w:rsidRDefault="5FF52BB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0.040</w:t>
            </w:r>
            <w:r w:rsidR="4A78B00E" w:rsidRPr="31164FD9">
              <w:rPr>
                <w:rFonts w:ascii="Times New Roman" w:eastAsia="Times New Roman" w:hAnsi="Times New Roman" w:cs="Times New Roman"/>
                <w:vertAlign w:val="superscript"/>
              </w:rPr>
              <w:t>a</w:t>
            </w:r>
          </w:p>
        </w:tc>
      </w:tr>
      <w:tr w:rsidR="0038626E" w:rsidRPr="0038626E" w14:paraId="309BE073"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A4460B"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Aortic cross clamp time, min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1FD781" w14:textId="557538CF" w:rsidR="0038626E" w:rsidRPr="0038626E" w:rsidRDefault="733E952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0.030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9B62F4" w14:textId="352DAC0F" w:rsidR="0038626E" w:rsidRPr="0038626E" w:rsidRDefault="6713737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0.801</w:t>
            </w:r>
            <w:r w:rsidR="328F4E89"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30047A" w14:textId="50A56B9C" w:rsidR="0038626E" w:rsidRPr="0038626E" w:rsidRDefault="712D9BE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0.244</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28B45B" w14:textId="50BDA41C" w:rsidR="0038626E" w:rsidRPr="0038626E" w:rsidRDefault="7187455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0.029</w:t>
            </w:r>
            <w:r w:rsidR="306973F0" w:rsidRPr="31164FD9">
              <w:rPr>
                <w:rFonts w:ascii="Times New Roman" w:eastAsia="Times New Roman" w:hAnsi="Times New Roman" w:cs="Times New Roman"/>
                <w:vertAlign w:val="superscript"/>
              </w:rPr>
              <w:t>a</w:t>
            </w:r>
          </w:p>
        </w:tc>
      </w:tr>
      <w:tr w:rsidR="0038626E" w:rsidRPr="0038626E" w14:paraId="50EA6B1A"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C28CBB"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 xml:space="preserve">Pre-operative hospital </w:t>
            </w:r>
            <w:proofErr w:type="gramStart"/>
            <w:r w:rsidRPr="0038626E">
              <w:rPr>
                <w:rFonts w:ascii="Times New Roman" w:eastAsia="Times New Roman" w:hAnsi="Times New Roman" w:cs="Times New Roman"/>
                <w:color w:val="000000"/>
                <w:kern w:val="0"/>
                <w14:ligatures w14:val="none"/>
              </w:rPr>
              <w:t>stay</w:t>
            </w:r>
            <w:proofErr w:type="gramEnd"/>
            <w:r w:rsidRPr="0038626E">
              <w:rPr>
                <w:rFonts w:ascii="Times New Roman" w:eastAsia="Times New Roman" w:hAnsi="Times New Roman" w:cs="Times New Roman"/>
                <w:color w:val="000000"/>
                <w:kern w:val="0"/>
                <w14:ligatures w14:val="none"/>
              </w:rPr>
              <w:t>, days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9DE248" w14:textId="271B7A45" w:rsidR="0038626E" w:rsidRPr="0038626E" w:rsidRDefault="0A5DDAE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0.005</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FEEA34" w14:textId="137938F7" w:rsidR="0038626E" w:rsidRPr="0038626E" w:rsidRDefault="7295AC5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0.964</w:t>
            </w:r>
            <w:r w:rsidR="5E461072"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6BA515" w14:textId="400FBE07" w:rsidR="0038626E" w:rsidRPr="0038626E" w:rsidRDefault="443A66B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0.023</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A8E874" w14:textId="54F67FCF" w:rsidR="0038626E" w:rsidRPr="0038626E" w:rsidRDefault="31C43198"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0.840</w:t>
            </w:r>
            <w:r w:rsidR="4A9C3AF5" w:rsidRPr="31164FD9">
              <w:rPr>
                <w:rFonts w:ascii="Times New Roman" w:eastAsia="Times New Roman" w:hAnsi="Times New Roman" w:cs="Times New Roman"/>
                <w:vertAlign w:val="superscript"/>
              </w:rPr>
              <w:t>a</w:t>
            </w:r>
          </w:p>
        </w:tc>
      </w:tr>
      <w:tr w:rsidR="0038626E" w:rsidRPr="0038626E" w14:paraId="5D5A283F" w14:textId="77777777" w:rsidTr="006238D1">
        <w:trPr>
          <w:trHeight w:val="300"/>
        </w:trPr>
        <w:tc>
          <w:tcPr>
            <w:tcW w:w="91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4C1BB0CB"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b/>
                <w:bCs/>
                <w:color w:val="000000"/>
                <w:kern w:val="0"/>
                <w14:ligatures w14:val="none"/>
              </w:rPr>
              <w:t>Post-operative complication</w:t>
            </w:r>
            <w:r w:rsidRPr="0038626E">
              <w:rPr>
                <w:rFonts w:ascii="Times New Roman" w:eastAsia="Times New Roman" w:hAnsi="Times New Roman" w:cs="Times New Roman"/>
                <w:color w:val="000000"/>
                <w:kern w:val="0"/>
                <w14:ligatures w14:val="none"/>
              </w:rPr>
              <w:t> </w:t>
            </w:r>
          </w:p>
        </w:tc>
      </w:tr>
      <w:tr w:rsidR="0038626E" w:rsidRPr="0038626E" w14:paraId="5FAC8866" w14:textId="77777777" w:rsidTr="006238D1">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C6E42F" w14:textId="77777777" w:rsidR="0038626E" w:rsidRPr="0038626E" w:rsidRDefault="0038626E" w:rsidP="7B333D3E">
            <w:pPr>
              <w:spacing w:after="0" w:line="240" w:lineRule="auto"/>
              <w:textAlignment w:val="baseline"/>
              <w:rPr>
                <w:rFonts w:ascii="Times New Roman" w:eastAsia="Times New Roman" w:hAnsi="Times New Roman" w:cs="Times New Roman"/>
                <w:kern w:val="0"/>
                <w:sz w:val="18"/>
                <w:szCs w:val="18"/>
                <w14:ligatures w14:val="none"/>
              </w:rPr>
            </w:pPr>
            <w:r w:rsidRPr="0038626E">
              <w:rPr>
                <w:rFonts w:ascii="Times New Roman" w:eastAsia="Times New Roman" w:hAnsi="Times New Roman" w:cs="Times New Roman"/>
                <w:color w:val="000000"/>
                <w:kern w:val="0"/>
                <w14:ligatures w14:val="none"/>
              </w:rPr>
              <w:t>Post-operative Ventilation, hours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2CBD1B" w14:textId="768C216B" w:rsidR="0038626E" w:rsidRPr="0038626E" w:rsidRDefault="5300FA8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-0.208</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5FB371" w14:textId="06B8C59D" w:rsidR="0038626E" w:rsidRPr="0038626E" w:rsidRDefault="6101FF09"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0.075</w:t>
            </w:r>
            <w:r w:rsidR="56A2456E" w:rsidRPr="31164FD9">
              <w:rPr>
                <w:rFonts w:ascii="Times New Roman" w:eastAsia="Times New Roman" w:hAnsi="Times New Roman" w:cs="Times New Roman"/>
                <w:vertAlign w:val="superscript"/>
              </w:rPr>
              <w:t>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73A87B" w14:textId="559B7DF1" w:rsidR="0038626E" w:rsidRPr="0038626E" w:rsidRDefault="205BF0B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-0.043</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133387" w14:textId="7A6018BA" w:rsidR="0038626E" w:rsidRPr="0038626E" w:rsidRDefault="69EC0B6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0.707</w:t>
            </w:r>
            <w:r w:rsidR="7C9D6AA4" w:rsidRPr="31164FD9">
              <w:rPr>
                <w:rFonts w:ascii="Times New Roman" w:eastAsia="Times New Roman" w:hAnsi="Times New Roman" w:cs="Times New Roman"/>
                <w:vertAlign w:val="superscript"/>
              </w:rPr>
              <w:t>a</w:t>
            </w:r>
          </w:p>
        </w:tc>
      </w:tr>
    </w:tbl>
    <w:p w14:paraId="26EECDDE" w14:textId="1BA9540A" w:rsidR="001D6F92" w:rsidRPr="0038626E" w:rsidRDefault="0038626E" w:rsidP="0038626E">
      <w:pPr>
        <w:pStyle w:val="ListParagraph"/>
        <w:numPr>
          <w:ilvl w:val="0"/>
          <w:numId w:val="3"/>
        </w:numPr>
        <w:rPr>
          <w:rFonts w:asciiTheme="majorBidi" w:hAnsiTheme="majorBidi" w:cstheme="majorBidi"/>
          <w:rtl/>
          <w:lang w:val="en-GB"/>
        </w:rPr>
      </w:pPr>
      <w:r w:rsidRPr="0038626E">
        <w:rPr>
          <w:rStyle w:val="normaltextrun"/>
          <w:rFonts w:asciiTheme="majorBidi" w:hAnsiTheme="majorBidi" w:cstheme="majorBidi"/>
          <w:color w:val="000000"/>
          <w:shd w:val="clear" w:color="auto" w:fill="FFFFFF"/>
        </w:rPr>
        <w:t>Is tested by Spearman test.</w:t>
      </w:r>
      <w:r w:rsidRPr="0038626E">
        <w:rPr>
          <w:rStyle w:val="eop"/>
          <w:rFonts w:asciiTheme="majorBidi" w:hAnsiTheme="majorBidi" w:cstheme="majorBidi"/>
          <w:color w:val="000000"/>
          <w:shd w:val="clear" w:color="auto" w:fill="FFFFFF"/>
        </w:rPr>
        <w:t> </w:t>
      </w:r>
    </w:p>
    <w:p w14:paraId="698241B0" w14:textId="77777777" w:rsidR="0038626E" w:rsidRDefault="0038626E" w:rsidP="074B0BB7">
      <w:pPr>
        <w:rPr>
          <w:lang w:val="en-GB"/>
        </w:rPr>
      </w:pPr>
    </w:p>
    <w:p w14:paraId="451EEF81" w14:textId="77777777" w:rsidR="0038626E" w:rsidRDefault="0038626E" w:rsidP="074B0BB7">
      <w:pPr>
        <w:rPr>
          <w:lang w:val="en-GB"/>
        </w:rPr>
      </w:pPr>
    </w:p>
    <w:p w14:paraId="600D53D8" w14:textId="4BC8D737" w:rsidR="0038626E" w:rsidRPr="00934EFC" w:rsidRDefault="00E04694" w:rsidP="0038626E">
      <w:pPr>
        <w:rPr>
          <w:rFonts w:asciiTheme="majorBidi" w:hAnsiTheme="majorBidi" w:cstheme="majorBidi"/>
          <w:b/>
          <w:bCs/>
          <w:lang w:val="en-GB"/>
        </w:rPr>
      </w:pPr>
      <w:proofErr w:type="spellStart"/>
      <w:r>
        <w:rPr>
          <w:rFonts w:asciiTheme="majorBidi" w:hAnsiTheme="majorBidi" w:cstheme="majorBidi"/>
          <w:b/>
          <w:bCs/>
          <w:lang w:val="en-GB"/>
        </w:rPr>
        <w:t>e</w:t>
      </w:r>
      <w:r w:rsidR="0038626E" w:rsidRPr="00934EFC">
        <w:rPr>
          <w:rFonts w:asciiTheme="majorBidi" w:hAnsiTheme="majorBidi" w:cstheme="majorBidi"/>
          <w:b/>
          <w:bCs/>
          <w:lang w:val="en-GB"/>
        </w:rPr>
        <w:t>Table</w:t>
      </w:r>
      <w:proofErr w:type="spellEnd"/>
      <w:r>
        <w:rPr>
          <w:rFonts w:asciiTheme="majorBidi" w:hAnsiTheme="majorBidi" w:cstheme="majorBidi"/>
          <w:b/>
          <w:bCs/>
          <w:lang w:val="en-GB"/>
        </w:rPr>
        <w:t xml:space="preserve"> </w:t>
      </w:r>
      <w:r w:rsidR="006B1D2D">
        <w:rPr>
          <w:rFonts w:asciiTheme="majorBidi" w:hAnsiTheme="majorBidi" w:cstheme="majorBidi" w:hint="cs"/>
          <w:b/>
          <w:bCs/>
          <w:rtl/>
          <w:lang w:val="en-GB"/>
        </w:rPr>
        <w:t>7</w:t>
      </w:r>
      <w:r w:rsidR="0038626E" w:rsidRPr="00934EFC">
        <w:rPr>
          <w:rFonts w:asciiTheme="majorBidi" w:hAnsiTheme="majorBidi" w:cstheme="majorBidi"/>
          <w:b/>
          <w:bCs/>
          <w:lang w:val="en-GB"/>
        </w:rPr>
        <w:t xml:space="preserve">. Visual Hallucinations severity score and </w:t>
      </w:r>
      <w:r w:rsidR="005C1182">
        <w:rPr>
          <w:rFonts w:asciiTheme="majorBidi" w:hAnsiTheme="majorBidi" w:cstheme="majorBidi"/>
          <w:b/>
          <w:bCs/>
          <w:lang w:val="en-GB"/>
        </w:rPr>
        <w:t>Its</w:t>
      </w:r>
      <w:r w:rsidR="0038626E" w:rsidRPr="00934EFC">
        <w:rPr>
          <w:rFonts w:asciiTheme="majorBidi" w:hAnsiTheme="majorBidi" w:cstheme="majorBidi"/>
          <w:b/>
          <w:bCs/>
          <w:lang w:val="en-GB"/>
        </w:rPr>
        <w:t xml:space="preserve"> Relationship with </w:t>
      </w:r>
      <w:r w:rsidR="0038626E" w:rsidRPr="00934EFC">
        <w:rPr>
          <w:rStyle w:val="normaltextrun"/>
          <w:rFonts w:asciiTheme="majorBidi" w:hAnsiTheme="majorBidi" w:cstheme="majorBidi"/>
          <w:b/>
          <w:bCs/>
          <w:color w:val="000000"/>
          <w:bdr w:val="none" w:sz="0" w:space="0" w:color="auto" w:frame="1"/>
          <w:lang w:val="en-GB"/>
        </w:rPr>
        <w:t>categorical</w:t>
      </w:r>
      <w:r w:rsidR="0038626E" w:rsidRPr="00934EFC">
        <w:rPr>
          <w:rStyle w:val="normaltextrun"/>
          <w:b/>
          <w:bCs/>
          <w:color w:val="000000"/>
          <w:bdr w:val="none" w:sz="0" w:space="0" w:color="auto" w:frame="1"/>
          <w:lang w:val="en-GB"/>
        </w:rPr>
        <w:t xml:space="preserve"> </w:t>
      </w:r>
      <w:r w:rsidR="0038626E" w:rsidRPr="00934EFC">
        <w:rPr>
          <w:rFonts w:asciiTheme="majorBidi" w:hAnsiTheme="majorBidi" w:cstheme="majorBidi"/>
          <w:b/>
          <w:bCs/>
          <w:lang w:val="en-GB"/>
        </w:rPr>
        <w:t xml:space="preserve">Clinical, Laboratory, and Procedural Parameters in </w:t>
      </w:r>
      <w:r w:rsidR="002B1207" w:rsidRPr="00934EFC">
        <w:rPr>
          <w:rFonts w:asciiTheme="majorBidi" w:hAnsiTheme="majorBidi" w:cstheme="majorBidi"/>
          <w:b/>
          <w:bCs/>
          <w:lang w:val="en-GB"/>
        </w:rPr>
        <w:t xml:space="preserve">Diabetic </w:t>
      </w:r>
      <w:r w:rsidR="00934EFC" w:rsidRPr="00934EFC">
        <w:rPr>
          <w:rFonts w:asciiTheme="majorBidi" w:hAnsiTheme="majorBidi" w:cstheme="majorBidi"/>
          <w:b/>
          <w:bCs/>
          <w:lang w:val="en-GB"/>
        </w:rPr>
        <w:t>and Non-</w:t>
      </w:r>
      <w:r w:rsidR="002B1207" w:rsidRPr="00934EFC">
        <w:rPr>
          <w:rFonts w:asciiTheme="majorBidi" w:hAnsiTheme="majorBidi" w:cstheme="majorBidi"/>
          <w:b/>
          <w:bCs/>
          <w:lang w:val="en-GB"/>
        </w:rPr>
        <w:t>Diabetic Following</w:t>
      </w:r>
      <w:r w:rsidR="0038626E" w:rsidRPr="00934EFC">
        <w:rPr>
          <w:rFonts w:asciiTheme="majorBidi" w:hAnsiTheme="majorBidi" w:cstheme="majorBidi"/>
          <w:b/>
          <w:bCs/>
          <w:lang w:val="en-GB"/>
        </w:rPr>
        <w:t xml:space="preserve"> Cardiac Surgery</w:t>
      </w:r>
    </w:p>
    <w:tbl>
      <w:tblPr>
        <w:tblW w:w="117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5"/>
        <w:gridCol w:w="1350"/>
        <w:gridCol w:w="240"/>
        <w:gridCol w:w="2280"/>
        <w:gridCol w:w="345"/>
        <w:gridCol w:w="1530"/>
        <w:gridCol w:w="1350"/>
        <w:gridCol w:w="1740"/>
        <w:gridCol w:w="1350"/>
      </w:tblGrid>
      <w:tr w:rsidR="0038626E" w:rsidRPr="0038626E" w14:paraId="24B11DFA" w14:textId="77777777" w:rsidTr="006238D1">
        <w:trPr>
          <w:trHeight w:val="300"/>
        </w:trPr>
        <w:tc>
          <w:tcPr>
            <w:tcW w:w="3105" w:type="dxa"/>
            <w:gridSpan w:val="3"/>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68E351BD"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Variable </w:t>
            </w:r>
            <w:r w:rsidRPr="0038626E">
              <w:rPr>
                <w:rFonts w:ascii="Times New Roman" w:eastAsia="Times New Roman" w:hAnsi="Times New Roman" w:cs="Times New Roman"/>
                <w:color w:val="000000"/>
                <w:kern w:val="0"/>
                <w14:ligatures w14:val="none"/>
              </w:rPr>
              <w:t> </w:t>
            </w:r>
          </w:p>
        </w:tc>
        <w:tc>
          <w:tcPr>
            <w:tcW w:w="22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73C3A662"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Category </w:t>
            </w:r>
            <w:r w:rsidRPr="0038626E">
              <w:rPr>
                <w:rFonts w:ascii="Times New Roman" w:eastAsia="Times New Roman" w:hAnsi="Times New Roman" w:cs="Times New Roman"/>
                <w:color w:val="000000"/>
                <w:kern w:val="0"/>
                <w14:ligatures w14:val="none"/>
              </w:rPr>
              <w:t> </w:t>
            </w:r>
          </w:p>
        </w:tc>
        <w:tc>
          <w:tcPr>
            <w:tcW w:w="32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33D2FEEE" w14:textId="135E56A6" w:rsidR="0038626E" w:rsidRPr="0038626E" w:rsidRDefault="00193241" w:rsidP="0038626E">
            <w:pPr>
              <w:spacing w:after="0" w:line="240" w:lineRule="auto"/>
              <w:jc w:val="center"/>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14:ligatures w14:val="none"/>
              </w:rPr>
              <w:t>Diabetic</w:t>
            </w:r>
            <w:r w:rsidRPr="0038626E">
              <w:rPr>
                <w:rFonts w:ascii="Times New Roman" w:eastAsia="Times New Roman" w:hAnsi="Times New Roman" w:cs="Times New Roman"/>
                <w:b/>
                <w:bCs/>
                <w:color w:val="000000"/>
                <w:kern w:val="0"/>
                <w14:ligatures w14:val="none"/>
              </w:rPr>
              <w:t xml:space="preserve"> n=</w:t>
            </w:r>
            <w:r w:rsidR="73DDD51A" w:rsidRPr="0038626E">
              <w:rPr>
                <w:rFonts w:ascii="Times New Roman" w:eastAsia="Times New Roman" w:hAnsi="Times New Roman" w:cs="Times New Roman"/>
                <w:b/>
                <w:bCs/>
                <w:color w:val="000000"/>
                <w:kern w:val="0"/>
                <w14:ligatures w14:val="none"/>
              </w:rPr>
              <w:t xml:space="preserve"> 74</w:t>
            </w:r>
          </w:p>
        </w:tc>
        <w:tc>
          <w:tcPr>
            <w:tcW w:w="3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408AB791" w14:textId="7B61A83D" w:rsidR="0038626E" w:rsidRPr="0038626E" w:rsidRDefault="00193241" w:rsidP="0038626E">
            <w:pPr>
              <w:spacing w:after="0" w:line="240" w:lineRule="auto"/>
              <w:jc w:val="center"/>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14:ligatures w14:val="none"/>
              </w:rPr>
              <w:t>Non-Diabetic</w:t>
            </w:r>
            <w:r w:rsidRPr="0038626E">
              <w:rPr>
                <w:rFonts w:ascii="Times New Roman" w:eastAsia="Times New Roman" w:hAnsi="Times New Roman" w:cs="Times New Roman"/>
                <w:b/>
                <w:bCs/>
                <w:color w:val="000000"/>
                <w:kern w:val="0"/>
                <w14:ligatures w14:val="none"/>
              </w:rPr>
              <w:t xml:space="preserve"> n=</w:t>
            </w:r>
            <w:r w:rsidR="63B3EFED" w:rsidRPr="0038626E">
              <w:rPr>
                <w:rFonts w:ascii="Times New Roman" w:eastAsia="Times New Roman" w:hAnsi="Times New Roman" w:cs="Times New Roman"/>
                <w:b/>
                <w:bCs/>
                <w:color w:val="000000"/>
                <w:kern w:val="0"/>
                <w14:ligatures w14:val="none"/>
              </w:rPr>
              <w:t xml:space="preserve"> 80</w:t>
            </w:r>
          </w:p>
        </w:tc>
      </w:tr>
      <w:tr w:rsidR="0038626E" w:rsidRPr="0038626E" w14:paraId="7D118D64" w14:textId="77777777" w:rsidTr="006238D1">
        <w:trPr>
          <w:trHeight w:val="300"/>
        </w:trPr>
        <w:tc>
          <w:tcPr>
            <w:tcW w:w="0" w:type="auto"/>
            <w:gridSpan w:val="3"/>
            <w:vMerge/>
            <w:vAlign w:val="center"/>
            <w:hideMark/>
          </w:tcPr>
          <w:p w14:paraId="39D7D3AA"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0" w:type="auto"/>
            <w:vMerge/>
            <w:vAlign w:val="center"/>
            <w:hideMark/>
          </w:tcPr>
          <w:p w14:paraId="27E0046A"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187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58162050" w14:textId="6FD1BE00"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Visual hallucination</w:t>
            </w:r>
            <w:r w:rsidRPr="0038626E">
              <w:rPr>
                <w:rFonts w:ascii="Times New Roman" w:eastAsia="Times New Roman" w:hAnsi="Times New Roman" w:cs="Times New Roman"/>
                <w:color w:val="000000"/>
                <w:kern w:val="0"/>
                <w14:ligatures w14:val="none"/>
              </w:rPr>
              <w:t> </w:t>
            </w:r>
            <w:r w:rsidRPr="0038626E">
              <w:rPr>
                <w:rFonts w:ascii="Times New Roman" w:eastAsia="Times New Roman" w:hAnsi="Times New Roman" w:cs="Times New Roman"/>
                <w:color w:val="000000"/>
                <w:kern w:val="0"/>
                <w14:ligatures w14:val="none"/>
              </w:rPr>
              <w:br/>
            </w:r>
            <w:r w:rsidRPr="0038626E">
              <w:rPr>
                <w:rFonts w:ascii="Times New Roman" w:eastAsia="Times New Roman" w:hAnsi="Times New Roman" w:cs="Times New Roman"/>
                <w:b/>
                <w:bCs/>
                <w:color w:val="000000"/>
                <w:kern w:val="0"/>
                <w14:ligatures w14:val="none"/>
              </w:rPr>
              <w:t>severity score</w:t>
            </w:r>
            <w:r w:rsidRPr="0038626E">
              <w:rPr>
                <w:rFonts w:ascii="Times New Roman" w:eastAsia="Times New Roman" w:hAnsi="Times New Roman" w:cs="Times New Roman"/>
                <w:color w:val="000000"/>
                <w:kern w:val="0"/>
                <w14:ligatures w14:val="none"/>
              </w:rPr>
              <w:t> </w:t>
            </w:r>
            <w:r w:rsidRPr="0038626E">
              <w:rPr>
                <w:rFonts w:ascii="Times New Roman" w:eastAsia="Times New Roman" w:hAnsi="Times New Roman" w:cs="Times New Roman"/>
                <w:color w:val="000000"/>
                <w:kern w:val="0"/>
                <w14:ligatures w14:val="none"/>
              </w:rPr>
              <w:br/>
              <w:t>median(</w:t>
            </w:r>
            <w:r w:rsidR="007D5190">
              <w:rPr>
                <w:rFonts w:ascii="Times New Roman" w:eastAsia="Times New Roman" w:hAnsi="Times New Roman" w:cs="Times New Roman"/>
                <w:color w:val="000000"/>
                <w:kern w:val="0"/>
                <w14:ligatures w14:val="none"/>
              </w:rPr>
              <w:t>Q1-Q3</w:t>
            </w:r>
            <w:r w:rsidRPr="0038626E">
              <w:rPr>
                <w:rFonts w:ascii="Times New Roman" w:eastAsia="Times New Roman" w:hAnsi="Times New Roman" w:cs="Times New Roman"/>
                <w:color w:val="000000"/>
                <w:kern w:val="0"/>
                <w14:ligatures w14:val="none"/>
              </w:rPr>
              <w:t>) </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63E273AE"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P value </w:t>
            </w:r>
            <w:r w:rsidRPr="0038626E">
              <w:rPr>
                <w:rFonts w:ascii="Times New Roman" w:eastAsia="Times New Roman" w:hAnsi="Times New Roman" w:cs="Times New Roman"/>
                <w:color w:val="000000"/>
                <w:kern w:val="0"/>
                <w14:ligatures w14:val="none"/>
              </w:rPr>
              <w: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017CB328" w14:textId="46AEAC77" w:rsidR="0038626E" w:rsidRPr="0038626E" w:rsidRDefault="0038626E" w:rsidP="007D5190">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Visual hallucination severity score</w:t>
            </w:r>
            <w:r w:rsidRPr="0038626E">
              <w:rPr>
                <w:rFonts w:ascii="Times New Roman" w:eastAsia="Times New Roman" w:hAnsi="Times New Roman" w:cs="Times New Roman"/>
                <w:color w:val="000000"/>
                <w:kern w:val="0"/>
                <w14:ligatures w14:val="none"/>
              </w:rPr>
              <w:t> </w:t>
            </w:r>
            <w:r w:rsidRPr="0038626E">
              <w:rPr>
                <w:rFonts w:ascii="Times New Roman" w:eastAsia="Times New Roman" w:hAnsi="Times New Roman" w:cs="Times New Roman"/>
                <w:color w:val="000000"/>
                <w:kern w:val="0"/>
                <w14:ligatures w14:val="none"/>
              </w:rPr>
              <w:br/>
              <w:t>median</w:t>
            </w:r>
            <w:r w:rsidR="007D5190" w:rsidRPr="007D5190">
              <w:rPr>
                <w:rFonts w:ascii="Times New Roman" w:eastAsia="Times New Roman" w:hAnsi="Times New Roman" w:cs="Times New Roman"/>
                <w:color w:val="000000"/>
                <w:kern w:val="0"/>
                <w14:ligatures w14:val="none"/>
              </w:rPr>
              <w:t>(Q1-Q3)</w:t>
            </w:r>
            <w:r w:rsidRPr="0038626E">
              <w:rPr>
                <w:rFonts w:ascii="Times New Roman" w:eastAsia="Times New Roman" w:hAnsi="Times New Roman" w:cs="Times New Roman"/>
                <w:color w:val="000000"/>
                <w:kern w:val="0"/>
                <w14:ligatures w14:val="none"/>
              </w:rPr>
              <w:t> </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27F1A9F3" w14:textId="77777777" w:rsidR="0038626E" w:rsidRPr="0038626E" w:rsidRDefault="0038626E" w:rsidP="0038626E">
            <w:pPr>
              <w:spacing w:after="0" w:line="240" w:lineRule="auto"/>
              <w:jc w:val="center"/>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P value </w:t>
            </w:r>
            <w:r w:rsidRPr="0038626E">
              <w:rPr>
                <w:rFonts w:ascii="Times New Roman" w:eastAsia="Times New Roman" w:hAnsi="Times New Roman" w:cs="Times New Roman"/>
                <w:color w:val="000000"/>
                <w:kern w:val="0"/>
                <w14:ligatures w14:val="none"/>
              </w:rPr>
              <w:t> </w:t>
            </w:r>
          </w:p>
        </w:tc>
      </w:tr>
      <w:tr w:rsidR="0038626E" w:rsidRPr="0038626E" w14:paraId="75E3AC11" w14:textId="77777777" w:rsidTr="006238D1">
        <w:trPr>
          <w:trHeight w:val="300"/>
        </w:trPr>
        <w:tc>
          <w:tcPr>
            <w:tcW w:w="11700"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256A30ED" w14:textId="77777777" w:rsidR="0038626E" w:rsidRPr="0038626E" w:rsidRDefault="0038626E" w:rsidP="0038626E">
            <w:pPr>
              <w:spacing w:after="0" w:line="240" w:lineRule="auto"/>
              <w:textAlignment w:val="baseline"/>
              <w:rPr>
                <w:rFonts w:ascii="Segoe UI" w:eastAsia="Times New Roman" w:hAnsi="Segoe UI" w:cs="Segoe UI"/>
                <w:kern w:val="0"/>
                <w:sz w:val="18"/>
                <w:szCs w:val="18"/>
                <w14:ligatures w14:val="none"/>
              </w:rPr>
            </w:pPr>
            <w:r w:rsidRPr="0038626E">
              <w:rPr>
                <w:rFonts w:ascii="Times New Roman" w:eastAsia="Times New Roman" w:hAnsi="Times New Roman" w:cs="Times New Roman"/>
                <w:b/>
                <w:bCs/>
                <w:color w:val="000000"/>
                <w:kern w:val="0"/>
                <w14:ligatures w14:val="none"/>
              </w:rPr>
              <w:t>Medical History</w:t>
            </w:r>
            <w:r w:rsidRPr="0038626E">
              <w:rPr>
                <w:rFonts w:ascii="Times New Roman" w:eastAsia="Times New Roman" w:hAnsi="Times New Roman" w:cs="Times New Roman"/>
                <w:color w:val="000000"/>
                <w:kern w:val="0"/>
                <w14:ligatures w14:val="none"/>
              </w:rPr>
              <w:t> </w:t>
            </w:r>
          </w:p>
        </w:tc>
      </w:tr>
      <w:tr w:rsidR="00193241" w:rsidRPr="0038626E" w14:paraId="3371DEDF" w14:textId="77777777" w:rsidTr="006238D1">
        <w:trPr>
          <w:trHeight w:val="300"/>
        </w:trPr>
        <w:tc>
          <w:tcPr>
            <w:tcW w:w="2865" w:type="dxa"/>
            <w:gridSpan w:val="2"/>
            <w:vMerge w:val="restart"/>
            <w:tcBorders>
              <w:top w:val="single" w:sz="6" w:space="0" w:color="000000" w:themeColor="text1"/>
              <w:left w:val="single" w:sz="6" w:space="0" w:color="000000" w:themeColor="text1"/>
              <w:right w:val="single" w:sz="6" w:space="0" w:color="000000" w:themeColor="text1"/>
            </w:tcBorders>
            <w:vAlign w:val="bottom"/>
            <w:hideMark/>
          </w:tcPr>
          <w:p w14:paraId="57B2D219" w14:textId="0950758F" w:rsidR="00193241" w:rsidRPr="0038626E" w:rsidRDefault="0019324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rPr>
              <w:t>Gender</w:t>
            </w:r>
          </w:p>
        </w:tc>
        <w:tc>
          <w:tcPr>
            <w:tcW w:w="28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A4CFC51" w14:textId="6EBA9E87" w:rsidR="00193241" w:rsidRPr="0038626E" w:rsidRDefault="0019324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rPr>
              <w:t>Male</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67877BC" w14:textId="12C8D67A" w:rsidR="00193241" w:rsidRPr="0038626E" w:rsidRDefault="26A36AB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1(1-2)</w:t>
            </w:r>
          </w:p>
        </w:tc>
        <w:tc>
          <w:tcPr>
            <w:tcW w:w="13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69625A3" w14:textId="3A488027" w:rsidR="00193241" w:rsidRPr="0038626E" w:rsidRDefault="2CCD927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0.188</w:t>
            </w:r>
            <w:r w:rsidR="54F09F09"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92EBCDA" w14:textId="59676F35" w:rsidR="00193241" w:rsidRPr="0038626E" w:rsidRDefault="3666AA9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1(1-2)</w:t>
            </w:r>
          </w:p>
        </w:tc>
        <w:tc>
          <w:tcPr>
            <w:tcW w:w="13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0FBA7B" w14:textId="125706EB" w:rsidR="00193241" w:rsidRPr="0038626E" w:rsidRDefault="65E39C36" w:rsidP="31164FD9">
            <w:pPr>
              <w:spacing w:after="0" w:line="240" w:lineRule="auto"/>
              <w:rPr>
                <w:rFonts w:ascii="Times New Roman" w:eastAsia="Times New Roman" w:hAnsi="Times New Roman" w:cs="Times New Roman"/>
                <w:vertAlign w:val="superscript"/>
              </w:rPr>
            </w:pPr>
            <w:r w:rsidRPr="31164FD9">
              <w:rPr>
                <w:rFonts w:ascii="Times New Roman" w:eastAsia="Times New Roman" w:hAnsi="Times New Roman" w:cs="Times New Roman"/>
              </w:rPr>
              <w:t>0.117</w:t>
            </w:r>
            <w:r w:rsidR="08A6AAF3" w:rsidRPr="31164FD9">
              <w:rPr>
                <w:rFonts w:ascii="Times New Roman" w:eastAsia="Times New Roman" w:hAnsi="Times New Roman" w:cs="Times New Roman"/>
                <w:vertAlign w:val="superscript"/>
              </w:rPr>
              <w:t>a</w:t>
            </w:r>
          </w:p>
        </w:tc>
      </w:tr>
      <w:tr w:rsidR="00193241" w:rsidRPr="0038626E" w14:paraId="398952EC" w14:textId="77777777" w:rsidTr="006238D1">
        <w:trPr>
          <w:trHeight w:val="300"/>
        </w:trPr>
        <w:tc>
          <w:tcPr>
            <w:tcW w:w="2865" w:type="dxa"/>
            <w:gridSpan w:val="2"/>
            <w:vMerge/>
            <w:vAlign w:val="bottom"/>
          </w:tcPr>
          <w:p w14:paraId="4D2CAEBA" w14:textId="77777777" w:rsidR="00193241" w:rsidRPr="0038626E" w:rsidRDefault="00193241" w:rsidP="00193241">
            <w:pPr>
              <w:spacing w:after="0" w:line="240" w:lineRule="auto"/>
              <w:textAlignment w:val="baseline"/>
              <w:rPr>
                <w:rFonts w:ascii="Times New Roman" w:eastAsia="Times New Roman" w:hAnsi="Times New Roman" w:cs="Times New Roman"/>
                <w:color w:val="000000"/>
                <w:kern w:val="0"/>
                <w14:ligatures w14:val="none"/>
              </w:rPr>
            </w:pPr>
          </w:p>
        </w:tc>
        <w:tc>
          <w:tcPr>
            <w:tcW w:w="28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7B2AA4D" w14:textId="08608800" w:rsidR="00193241" w:rsidRPr="0038626E" w:rsidRDefault="00193241" w:rsidP="7B333D3E">
            <w:pPr>
              <w:spacing w:after="0" w:line="240" w:lineRule="auto"/>
              <w:textAlignment w:val="baseline"/>
              <w:rPr>
                <w:rFonts w:ascii="Times New Roman" w:eastAsia="Times New Roman" w:hAnsi="Times New Roman" w:cs="Times New Roman"/>
                <w:color w:val="000000"/>
                <w:kern w:val="0"/>
                <w14:ligatures w14:val="none"/>
              </w:rPr>
            </w:pPr>
            <w:r w:rsidRPr="7B333D3E">
              <w:rPr>
                <w:rFonts w:ascii="Times New Roman" w:eastAsia="Times New Roman" w:hAnsi="Times New Roman" w:cs="Times New Roman"/>
                <w:b/>
                <w:bCs/>
              </w:rPr>
              <w:t>Female</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C3C1D92" w14:textId="4DD9A874" w:rsidR="00193241" w:rsidRPr="0038626E" w:rsidRDefault="5EC4902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1(1-2)</w:t>
            </w:r>
          </w:p>
        </w:tc>
        <w:tc>
          <w:tcPr>
            <w:tcW w:w="1350" w:type="dxa"/>
            <w:vMerge/>
            <w:vAlign w:val="bottom"/>
          </w:tcPr>
          <w:p w14:paraId="19473C76" w14:textId="77777777" w:rsidR="00193241" w:rsidRPr="0038626E" w:rsidRDefault="00193241" w:rsidP="00193241">
            <w:pPr>
              <w:spacing w:after="0" w:line="240" w:lineRule="auto"/>
              <w:textAlignment w:val="baseline"/>
              <w:rPr>
                <w:rFonts w:ascii="Segoe UI" w:eastAsia="Times New Roman" w:hAnsi="Segoe UI" w:cs="Segoe UI"/>
                <w:kern w:val="0"/>
                <w:sz w:val="18"/>
                <w:szCs w:val="18"/>
                <w14:ligatures w14:val="none"/>
              </w:rPr>
            </w:pP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CE74D36" w14:textId="62847AC6" w:rsidR="00193241" w:rsidRPr="0038626E" w:rsidRDefault="6C20A2F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1(1-2)</w:t>
            </w:r>
          </w:p>
        </w:tc>
        <w:tc>
          <w:tcPr>
            <w:tcW w:w="1350" w:type="dxa"/>
            <w:vMerge/>
          </w:tcPr>
          <w:p w14:paraId="308A025C" w14:textId="77777777" w:rsidR="00193241" w:rsidRPr="0038626E" w:rsidRDefault="00193241" w:rsidP="00193241">
            <w:pPr>
              <w:spacing w:after="0" w:line="240" w:lineRule="auto"/>
              <w:textAlignment w:val="baseline"/>
              <w:rPr>
                <w:rFonts w:ascii="Segoe UI" w:eastAsia="Times New Roman" w:hAnsi="Segoe UI" w:cs="Segoe UI"/>
                <w:kern w:val="0"/>
                <w:sz w:val="18"/>
                <w:szCs w:val="18"/>
                <w14:ligatures w14:val="none"/>
              </w:rPr>
            </w:pPr>
          </w:p>
        </w:tc>
      </w:tr>
      <w:tr w:rsidR="0038626E" w:rsidRPr="0038626E" w14:paraId="65D2A829"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7FD0D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Hypertension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7C0BBE" w14:textId="7A78543A" w:rsidR="0038626E" w:rsidRPr="0038626E" w:rsidRDefault="7F808FD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DB5BFA" w14:textId="4B81F859" w:rsidR="0038626E" w:rsidRPr="0038626E" w:rsidRDefault="3231029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0.213</w:t>
            </w:r>
            <w:r w:rsidR="0C068F5C"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46B80" w14:textId="1380AEF0" w:rsidR="0038626E" w:rsidRPr="0038626E" w:rsidRDefault="07029D2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7CD3B6" w14:textId="59BA718B" w:rsidR="0038626E" w:rsidRPr="0038626E" w:rsidRDefault="538D232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0.246</w:t>
            </w:r>
            <w:r w:rsidR="403B89EB" w:rsidRPr="31164FD9">
              <w:rPr>
                <w:rFonts w:ascii="Times New Roman" w:eastAsia="Times New Roman" w:hAnsi="Times New Roman" w:cs="Times New Roman"/>
                <w:vertAlign w:val="superscript"/>
              </w:rPr>
              <w:t>a</w:t>
            </w:r>
          </w:p>
        </w:tc>
      </w:tr>
      <w:tr w:rsidR="0038626E" w:rsidRPr="0038626E" w14:paraId="5E0806B0"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8A0BD4"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lastRenderedPageBreak/>
              <w:t>Hyperlipidemia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F4A32D" w14:textId="7A03F3E2" w:rsidR="0038626E" w:rsidRPr="0038626E" w:rsidRDefault="1C01858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24C30D" w14:textId="65A04365" w:rsidR="0038626E" w:rsidRPr="0038626E" w:rsidRDefault="2A563A0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0.115</w:t>
            </w:r>
            <w:r w:rsidR="45F06D1D"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5B8B10" w14:textId="65F0C824" w:rsidR="0038626E" w:rsidRPr="0038626E" w:rsidRDefault="28AE538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F2A747" w14:textId="0407270B" w:rsidR="0038626E" w:rsidRPr="0038626E" w:rsidRDefault="39E41238"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0.028</w:t>
            </w:r>
            <w:r w:rsidR="0A645311" w:rsidRPr="31164FD9">
              <w:rPr>
                <w:rFonts w:ascii="Times New Roman" w:eastAsia="Times New Roman" w:hAnsi="Times New Roman" w:cs="Times New Roman"/>
                <w:vertAlign w:val="superscript"/>
              </w:rPr>
              <w:t>a</w:t>
            </w:r>
          </w:p>
        </w:tc>
      </w:tr>
      <w:tr w:rsidR="0038626E" w:rsidRPr="0038626E" w14:paraId="64149A18"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F57B1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Unstable angina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80AD9A" w14:textId="36055B4F" w:rsidR="0038626E" w:rsidRPr="0038626E" w:rsidRDefault="65D125F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90AAE9" w14:textId="47846E53" w:rsidR="0038626E" w:rsidRPr="0038626E" w:rsidRDefault="0FAC909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0.241</w:t>
            </w:r>
            <w:r w:rsidR="24CCDB6D"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F98ECE" w14:textId="6B70A6AA" w:rsidR="0038626E" w:rsidRPr="0038626E" w:rsidRDefault="5DDF078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E8265E" w14:textId="7F0CE482" w:rsidR="0038626E" w:rsidRPr="0038626E" w:rsidRDefault="076AE513"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0.221</w:t>
            </w:r>
            <w:r w:rsidR="28C3E608" w:rsidRPr="31164FD9">
              <w:rPr>
                <w:rFonts w:ascii="Times New Roman" w:eastAsia="Times New Roman" w:hAnsi="Times New Roman" w:cs="Times New Roman"/>
                <w:vertAlign w:val="superscript"/>
              </w:rPr>
              <w:t>a</w:t>
            </w:r>
          </w:p>
        </w:tc>
      </w:tr>
      <w:tr w:rsidR="0038626E" w:rsidRPr="0038626E" w14:paraId="50D49BF8"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688288"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Redo surgery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645FE5" w14:textId="559C1562" w:rsidR="0038626E" w:rsidRPr="0038626E" w:rsidRDefault="5E40B2B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BF886B" w14:textId="0A9F3D0C" w:rsidR="0038626E" w:rsidRPr="0038626E" w:rsidRDefault="6569854A" w:rsidP="31164FD9">
            <w:pPr>
              <w:spacing w:after="0" w:line="240" w:lineRule="auto"/>
              <w:textAlignment w:val="baseline"/>
              <w:rPr>
                <w:rFonts w:ascii="Times New Roman" w:eastAsia="Times New Roman" w:hAnsi="Times New Roman" w:cs="Times New Roman"/>
                <w:kern w:val="0"/>
                <w:sz w:val="28"/>
                <w:szCs w:val="28"/>
                <w:vertAlign w:val="superscript"/>
                <w14:ligatures w14:val="none"/>
              </w:rPr>
            </w:pPr>
            <w:r w:rsidRPr="31164FD9">
              <w:rPr>
                <w:rFonts w:ascii="Times New Roman" w:eastAsia="Times New Roman" w:hAnsi="Times New Roman" w:cs="Times New Roman"/>
              </w:rPr>
              <w:t>0.097</w:t>
            </w:r>
            <w:r w:rsidR="1BE0F26B"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E13B80" w14:textId="5CEE1028" w:rsidR="0038626E" w:rsidRPr="0038626E" w:rsidRDefault="4F50EA5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B4740B" w14:textId="5A3B75E2" w:rsidR="0038626E" w:rsidRPr="0038626E" w:rsidRDefault="4B07B1A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0.076</w:t>
            </w:r>
            <w:r w:rsidR="6DED8708" w:rsidRPr="31164FD9">
              <w:rPr>
                <w:rFonts w:ascii="Times New Roman" w:eastAsia="Times New Roman" w:hAnsi="Times New Roman" w:cs="Times New Roman"/>
                <w:vertAlign w:val="superscript"/>
              </w:rPr>
              <w:t>a</w:t>
            </w:r>
          </w:p>
        </w:tc>
      </w:tr>
      <w:tr w:rsidR="0038626E" w:rsidRPr="0038626E" w14:paraId="6EA681D0"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7047F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Extracardiac arteriopathy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86BF60" w14:textId="1FD01445" w:rsidR="0038626E" w:rsidRPr="0038626E" w:rsidRDefault="2841654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68B97D" w14:textId="1749B65D" w:rsidR="0038626E" w:rsidRPr="0038626E" w:rsidRDefault="36E3373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0.532</w:t>
            </w:r>
            <w:r w:rsidR="781C09C0"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A0D4BD" w14:textId="75201ECF" w:rsidR="0038626E" w:rsidRPr="0038626E" w:rsidRDefault="69B37A9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0E38D1" w14:textId="2B96E420" w:rsidR="0038626E" w:rsidRPr="0038626E" w:rsidRDefault="6EDEC8D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0.270</w:t>
            </w:r>
            <w:r w:rsidR="79EB302F" w:rsidRPr="31164FD9">
              <w:rPr>
                <w:rFonts w:ascii="Times New Roman" w:eastAsia="Times New Roman" w:hAnsi="Times New Roman" w:cs="Times New Roman"/>
                <w:vertAlign w:val="superscript"/>
              </w:rPr>
              <w:t>a</w:t>
            </w:r>
          </w:p>
        </w:tc>
      </w:tr>
      <w:tr w:rsidR="0038626E" w:rsidRPr="0038626E" w14:paraId="69DDA25E"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CF0B3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Pulmonary disease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EEF49C" w14:textId="741B64E2" w:rsidR="0038626E" w:rsidRPr="0038626E" w:rsidRDefault="3E6BA7F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2AC929" w14:textId="1F7A4DAC" w:rsidR="0038626E" w:rsidRPr="0038626E" w:rsidRDefault="5CE0DD4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1.000</w:t>
            </w:r>
            <w:r w:rsidR="344F8E61"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73DE20" w14:textId="4FF90805" w:rsidR="0038626E" w:rsidRPr="0038626E" w:rsidRDefault="3F9EA8F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1D15E5" w14:textId="076607F3" w:rsidR="0038626E" w:rsidRPr="0038626E" w:rsidRDefault="35FF289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0.484</w:t>
            </w:r>
            <w:r w:rsidR="334EBFB5" w:rsidRPr="31164FD9">
              <w:rPr>
                <w:rFonts w:ascii="Times New Roman" w:eastAsia="Times New Roman" w:hAnsi="Times New Roman" w:cs="Times New Roman"/>
                <w:vertAlign w:val="superscript"/>
              </w:rPr>
              <w:t>a</w:t>
            </w:r>
          </w:p>
        </w:tc>
      </w:tr>
      <w:tr w:rsidR="0038626E" w:rsidRPr="0038626E" w14:paraId="4AA56F5A"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AAE87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Active endocarditis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A5ABF3" w14:textId="6657650F" w:rsidR="0038626E" w:rsidRPr="0038626E" w:rsidRDefault="5F641A8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C24719" w14:textId="701FC875" w:rsidR="0038626E" w:rsidRPr="0038626E" w:rsidRDefault="51CC0E6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2E37F1" w14:textId="67088A2B" w:rsidR="0038626E" w:rsidRPr="0038626E" w:rsidRDefault="31726C5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24D253" w14:textId="7965C116" w:rsidR="0038626E" w:rsidRPr="0038626E" w:rsidRDefault="300BD084"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0.091</w:t>
            </w:r>
            <w:r w:rsidR="0D59E51F" w:rsidRPr="31164FD9">
              <w:rPr>
                <w:rFonts w:ascii="Times New Roman" w:eastAsia="Times New Roman" w:hAnsi="Times New Roman" w:cs="Times New Roman"/>
                <w:vertAlign w:val="superscript"/>
              </w:rPr>
              <w:t>a</w:t>
            </w:r>
          </w:p>
        </w:tc>
      </w:tr>
      <w:tr w:rsidR="0038626E" w:rsidRPr="0038626E" w14:paraId="1CD63A6A"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ADA82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Critical preoperative state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1A00C4" w14:textId="1B8602E7" w:rsidR="0038626E" w:rsidRPr="0038626E" w:rsidRDefault="24769D6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9C5C69" w14:textId="4BFB47A4" w:rsidR="0038626E" w:rsidRPr="0038626E" w:rsidRDefault="5F7F3F6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0.127</w:t>
            </w:r>
            <w:r w:rsidR="35C12313"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91EFB3" w14:textId="6078EE79" w:rsidR="0038626E" w:rsidRPr="0038626E" w:rsidRDefault="7A4647B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A591C6" w14:textId="7AE7B437" w:rsidR="0038626E" w:rsidRPr="0038626E" w:rsidRDefault="1CAC0E4B"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0.166</w:t>
            </w:r>
            <w:r w:rsidR="647F5566" w:rsidRPr="31164FD9">
              <w:rPr>
                <w:rFonts w:ascii="Times New Roman" w:eastAsia="Times New Roman" w:hAnsi="Times New Roman" w:cs="Times New Roman"/>
                <w:vertAlign w:val="superscript"/>
              </w:rPr>
              <w:t>a</w:t>
            </w:r>
          </w:p>
        </w:tc>
      </w:tr>
      <w:tr w:rsidR="0038626E" w:rsidRPr="0038626E" w14:paraId="6C9B9D3C"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8BB40C"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Recent myocardial infarction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870B66" w14:textId="03C6B484" w:rsidR="0038626E" w:rsidRPr="0038626E" w:rsidRDefault="3E7EB25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CD1622" w14:textId="56D32E35" w:rsidR="0038626E" w:rsidRPr="0038626E" w:rsidRDefault="4A36468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0.972</w:t>
            </w:r>
            <w:r w:rsidR="473DC46B"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D6D42B" w14:textId="3EB1A8BE" w:rsidR="0038626E" w:rsidRPr="0038626E" w:rsidRDefault="535C40A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9649D7" w14:textId="7284B248" w:rsidR="0038626E" w:rsidRPr="0038626E" w:rsidRDefault="54C9C974"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0.626</w:t>
            </w:r>
            <w:r w:rsidR="7F20D510" w:rsidRPr="31164FD9">
              <w:rPr>
                <w:rFonts w:ascii="Times New Roman" w:eastAsia="Times New Roman" w:hAnsi="Times New Roman" w:cs="Times New Roman"/>
                <w:vertAlign w:val="superscript"/>
              </w:rPr>
              <w:t>a</w:t>
            </w:r>
          </w:p>
        </w:tc>
      </w:tr>
      <w:tr w:rsidR="0038626E" w:rsidRPr="0038626E" w14:paraId="60DDF73B" w14:textId="77777777" w:rsidTr="006238D1">
        <w:trPr>
          <w:trHeight w:val="300"/>
        </w:trPr>
        <w:tc>
          <w:tcPr>
            <w:tcW w:w="151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EC08B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Type of Surgery </w:t>
            </w:r>
          </w:p>
        </w:tc>
        <w:tc>
          <w:tcPr>
            <w:tcW w:w="421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1779B4"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CABG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A48F5C" w14:textId="5F21EBDE" w:rsidR="0038626E" w:rsidRPr="0038626E" w:rsidRDefault="68B9830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1(1-1)</w:t>
            </w:r>
          </w:p>
        </w:tc>
        <w:tc>
          <w:tcPr>
            <w:tcW w:w="13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1C9345" w14:textId="3AF8E262" w:rsidR="0038626E" w:rsidRPr="0038626E" w:rsidRDefault="3E155BC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4A762F" w14:textId="54052EDD" w:rsidR="0038626E" w:rsidRPr="0038626E" w:rsidRDefault="4350BB9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1(1-2)</w:t>
            </w:r>
          </w:p>
        </w:tc>
        <w:tc>
          <w:tcPr>
            <w:tcW w:w="13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A4EB26" w14:textId="725808DB" w:rsidR="0038626E" w:rsidRPr="0038626E" w:rsidRDefault="18C57FE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4956D306" w14:textId="77777777" w:rsidTr="006238D1">
        <w:trPr>
          <w:trHeight w:val="300"/>
        </w:trPr>
        <w:tc>
          <w:tcPr>
            <w:tcW w:w="0" w:type="auto"/>
            <w:vMerge/>
            <w:vAlign w:val="center"/>
            <w:hideMark/>
          </w:tcPr>
          <w:p w14:paraId="3E6277E3"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421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9E170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Valve surgery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E75AE3" w14:textId="18D343EE" w:rsidR="0038626E" w:rsidRPr="0038626E" w:rsidRDefault="073E407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1(1-1)</w:t>
            </w:r>
          </w:p>
        </w:tc>
        <w:tc>
          <w:tcPr>
            <w:tcW w:w="0" w:type="auto"/>
            <w:vMerge/>
            <w:vAlign w:val="center"/>
          </w:tcPr>
          <w:p w14:paraId="77969865"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61440A" w14:textId="1004C626" w:rsidR="0038626E" w:rsidRPr="0038626E" w:rsidRDefault="293F151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1(1-2)</w:t>
            </w:r>
          </w:p>
        </w:tc>
        <w:tc>
          <w:tcPr>
            <w:tcW w:w="0" w:type="auto"/>
            <w:vMerge/>
            <w:vAlign w:val="center"/>
          </w:tcPr>
          <w:p w14:paraId="197C1C4F"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r>
      <w:tr w:rsidR="0038626E" w:rsidRPr="0038626E" w14:paraId="64E55E2E"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EA5C3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Neurological disorders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E10F1D" w14:textId="24CD2E7B" w:rsidR="0038626E" w:rsidRPr="0038626E" w:rsidRDefault="6F71E61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0D908B" w14:textId="35965B1E" w:rsidR="0038626E" w:rsidRPr="0038626E" w:rsidRDefault="20ED023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F097F" w14:textId="618FD5F5" w:rsidR="0038626E" w:rsidRPr="0038626E" w:rsidRDefault="7C7C249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CC47A6" w14:textId="1744ABC0" w:rsidR="0038626E" w:rsidRPr="0038626E" w:rsidRDefault="04A7C9E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287DC88B"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5AF15D"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Renal impairment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EA50C8" w14:textId="40063152" w:rsidR="0038626E" w:rsidRPr="0038626E" w:rsidRDefault="3694C97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29D3E2" w14:textId="4657D624" w:rsidR="0038626E" w:rsidRPr="0038626E" w:rsidRDefault="575E53F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0.631</w:t>
            </w:r>
            <w:r w:rsidR="11776866"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B26D08" w14:textId="0F112286" w:rsidR="0038626E" w:rsidRPr="0038626E" w:rsidRDefault="35C79C0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0D7CE9" w14:textId="69731A43" w:rsidR="0038626E" w:rsidRPr="0038626E" w:rsidRDefault="74C6F119"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0.378</w:t>
            </w:r>
            <w:r w:rsidR="024A623A" w:rsidRPr="31164FD9">
              <w:rPr>
                <w:rFonts w:ascii="Times New Roman" w:eastAsia="Times New Roman" w:hAnsi="Times New Roman" w:cs="Times New Roman"/>
                <w:vertAlign w:val="superscript"/>
              </w:rPr>
              <w:t>a</w:t>
            </w:r>
          </w:p>
        </w:tc>
      </w:tr>
      <w:tr w:rsidR="0038626E" w:rsidRPr="0038626E" w14:paraId="06A1E444"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83446D"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Hemodialysis-dependent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E4F1D2" w14:textId="3BF7AF6A" w:rsidR="0038626E" w:rsidRPr="0038626E" w:rsidRDefault="1FD1676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1DF89B" w14:textId="7FB846C2" w:rsidR="0038626E" w:rsidRPr="0038626E" w:rsidRDefault="66FE057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D71AB0" w14:textId="23B0B8DA" w:rsidR="0038626E" w:rsidRPr="0038626E" w:rsidRDefault="77A03EB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27BD9C" w14:textId="44383747" w:rsidR="0038626E" w:rsidRPr="0038626E" w:rsidRDefault="03A177E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0.152</w:t>
            </w:r>
            <w:r w:rsidR="3EA5DC52" w:rsidRPr="31164FD9">
              <w:rPr>
                <w:rFonts w:ascii="Times New Roman" w:eastAsia="Times New Roman" w:hAnsi="Times New Roman" w:cs="Times New Roman"/>
                <w:vertAlign w:val="superscript"/>
              </w:rPr>
              <w:t>a</w:t>
            </w:r>
          </w:p>
        </w:tc>
      </w:tr>
      <w:tr w:rsidR="0038626E" w:rsidRPr="0038626E" w14:paraId="405B3195"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BEA8F9"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Cirrhosis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6508A3" w14:textId="061F7407" w:rsidR="0038626E" w:rsidRPr="0038626E" w:rsidRDefault="6048217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092730" w14:textId="62B88F69" w:rsidR="0038626E" w:rsidRPr="0038626E" w:rsidRDefault="4A81037C"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312B56" w14:textId="6B0F31B7" w:rsidR="0038626E" w:rsidRPr="0038626E" w:rsidRDefault="4D5ED895" w:rsidP="7B333D3E">
            <w:pPr>
              <w:spacing w:after="0" w:line="240" w:lineRule="auto"/>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586659" w14:textId="6EE72237" w:rsidR="0038626E" w:rsidRPr="0038626E" w:rsidRDefault="622601A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2E7DC099"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8A056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HIV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D5BCB" w14:textId="6E67C14B" w:rsidR="0038626E" w:rsidRPr="0038626E" w:rsidRDefault="2FE2D69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B73066" w14:textId="07BDA70A" w:rsidR="0038626E" w:rsidRPr="0038626E" w:rsidRDefault="0B89F52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C86EA2" w14:textId="77D216FD" w:rsidR="0038626E" w:rsidRPr="0038626E" w:rsidRDefault="31C2361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48EB75" w14:textId="7E8C39FD" w:rsidR="0038626E" w:rsidRPr="0038626E" w:rsidRDefault="45AAD68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79BD24A5"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5276F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Alcohol abuse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A9A85B" w14:textId="7FB6341D" w:rsidR="0038626E" w:rsidRPr="0038626E" w:rsidRDefault="2DB9388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AC9CBA" w14:textId="1D0BBE36" w:rsidR="0038626E" w:rsidRPr="0038626E" w:rsidRDefault="5443DEE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0.631</w:t>
            </w:r>
            <w:r w:rsidR="0053CB7F"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055419" w14:textId="4A3BCAC6" w:rsidR="0038626E" w:rsidRPr="0038626E" w:rsidRDefault="6568F5A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783CB1" w14:textId="5DE70237" w:rsidR="0038626E" w:rsidRPr="0038626E" w:rsidRDefault="662BDA5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4DC28851"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33BFA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Active Smoking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4D6C13" w14:textId="32FF3375" w:rsidR="0038626E" w:rsidRPr="0038626E" w:rsidRDefault="5BCFD0A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37E407" w14:textId="13534EEE" w:rsidR="0038626E" w:rsidRPr="0038626E" w:rsidRDefault="4B31D4F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0.154</w:t>
            </w:r>
            <w:r w:rsidR="1882EDEB"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33B331" w14:textId="3D801782" w:rsidR="0038626E" w:rsidRPr="0038626E" w:rsidRDefault="0CC7631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6E1FB0" w14:textId="15CF8C26" w:rsidR="0038626E" w:rsidRPr="0038626E" w:rsidRDefault="6CA0546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0.010</w:t>
            </w:r>
            <w:r w:rsidR="26B44586" w:rsidRPr="31164FD9">
              <w:rPr>
                <w:rFonts w:ascii="Times New Roman" w:eastAsia="Times New Roman" w:hAnsi="Times New Roman" w:cs="Times New Roman"/>
                <w:vertAlign w:val="superscript"/>
              </w:rPr>
              <w:t>a</w:t>
            </w:r>
          </w:p>
        </w:tc>
      </w:tr>
      <w:tr w:rsidR="0038626E" w:rsidRPr="0038626E" w14:paraId="07C3AD82"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F46A6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Immunosuppressive drugs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A40A73" w14:textId="178D15D5" w:rsidR="0038626E" w:rsidRPr="0038626E" w:rsidRDefault="3A330AB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31CDB9" w14:textId="1304FB54" w:rsidR="0038626E" w:rsidRPr="0038626E" w:rsidRDefault="3DBA74B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0.495</w:t>
            </w:r>
            <w:r w:rsidR="78C5AF78"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ADF3EB" w14:textId="28D10DC4" w:rsidR="0038626E" w:rsidRPr="0038626E" w:rsidRDefault="387E5AD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7363AE" w14:textId="39E4E275" w:rsidR="0038626E" w:rsidRPr="0038626E" w:rsidRDefault="5EF95D7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0.991</w:t>
            </w:r>
            <w:r w:rsidR="3E1EABC9" w:rsidRPr="31164FD9">
              <w:rPr>
                <w:rFonts w:ascii="Times New Roman" w:eastAsia="Times New Roman" w:hAnsi="Times New Roman" w:cs="Times New Roman"/>
                <w:vertAlign w:val="superscript"/>
              </w:rPr>
              <w:t>a</w:t>
            </w:r>
          </w:p>
        </w:tc>
      </w:tr>
      <w:tr w:rsidR="0038626E" w:rsidRPr="0038626E" w14:paraId="6E49BD45"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E3F68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Corticosteroid therapy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7613AD" w14:textId="03841B2B" w:rsidR="0038626E" w:rsidRPr="0038626E" w:rsidRDefault="4A9CEC1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DDC451" w14:textId="5BD35E8A" w:rsidR="0038626E" w:rsidRPr="0038626E" w:rsidRDefault="3B18F76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C1238E" w14:textId="740E950D" w:rsidR="0038626E" w:rsidRPr="0038626E" w:rsidRDefault="0A248F8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7DC70B" w14:textId="13907A1D" w:rsidR="0038626E" w:rsidRPr="0038626E" w:rsidRDefault="4753550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0.616</w:t>
            </w:r>
            <w:r w:rsidR="4209F5B5" w:rsidRPr="31164FD9">
              <w:rPr>
                <w:rFonts w:ascii="Times New Roman" w:eastAsia="Times New Roman" w:hAnsi="Times New Roman" w:cs="Times New Roman"/>
                <w:vertAlign w:val="superscript"/>
              </w:rPr>
              <w:t>a</w:t>
            </w:r>
          </w:p>
        </w:tc>
      </w:tr>
      <w:tr w:rsidR="0038626E" w:rsidRPr="0038626E" w14:paraId="4FF8B28E"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EEFCD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Previous use of antibiotics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65EEC2" w14:textId="1A837F62" w:rsidR="0038626E" w:rsidRPr="0038626E" w:rsidRDefault="4F54A63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858CF4" w14:textId="3AEEBCDA" w:rsidR="0038626E" w:rsidRPr="0038626E" w:rsidRDefault="07E4309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0.495</w:t>
            </w:r>
            <w:r w:rsidR="1AAE90F7"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7D2582" w14:textId="1C5D6AA8" w:rsidR="0038626E" w:rsidRPr="0038626E" w:rsidRDefault="5E50B9B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14E743" w14:textId="6EC5F84A" w:rsidR="0038626E" w:rsidRPr="0038626E" w:rsidRDefault="1A99207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0.914</w:t>
            </w:r>
            <w:r w:rsidR="43A33C88" w:rsidRPr="31164FD9">
              <w:rPr>
                <w:rFonts w:ascii="Times New Roman" w:eastAsia="Times New Roman" w:hAnsi="Times New Roman" w:cs="Times New Roman"/>
                <w:vertAlign w:val="superscript"/>
              </w:rPr>
              <w:t>a</w:t>
            </w:r>
          </w:p>
        </w:tc>
      </w:tr>
      <w:tr w:rsidR="0038626E" w:rsidRPr="0038626E" w14:paraId="3D642BC2" w14:textId="77777777" w:rsidTr="006238D1">
        <w:trPr>
          <w:trHeight w:val="300"/>
        </w:trPr>
        <w:tc>
          <w:tcPr>
            <w:tcW w:w="11700"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12E6DAC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color w:val="000000"/>
                <w:kern w:val="0"/>
                <w14:ligatures w14:val="none"/>
              </w:rPr>
              <w:t>Medication use</w:t>
            </w:r>
            <w:r w:rsidRPr="7B333D3E">
              <w:rPr>
                <w:rFonts w:ascii="Times New Roman" w:eastAsia="Times New Roman" w:hAnsi="Times New Roman" w:cs="Times New Roman"/>
                <w:color w:val="000000"/>
                <w:kern w:val="0"/>
                <w14:ligatures w14:val="none"/>
              </w:rPr>
              <w:t> </w:t>
            </w:r>
          </w:p>
        </w:tc>
      </w:tr>
      <w:tr w:rsidR="0038626E" w:rsidRPr="0038626E" w14:paraId="66B2F995"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EF8A0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Adrenalin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8F964B" w14:textId="62D12294" w:rsidR="0038626E" w:rsidRPr="0038626E" w:rsidRDefault="3E96F03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85B455" w14:textId="59C0D0BF" w:rsidR="0038626E" w:rsidRPr="0038626E" w:rsidRDefault="017D692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0.887</w:t>
            </w:r>
            <w:r w:rsidR="6C2B42CB"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63E8BC" w14:textId="12B0DF60" w:rsidR="0038626E" w:rsidRPr="0038626E" w:rsidRDefault="51D19EB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E4558E" w14:textId="144A5D7A" w:rsidR="0038626E" w:rsidRPr="0038626E" w:rsidRDefault="0A49FBD6"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0.465</w:t>
            </w:r>
            <w:r w:rsidR="42C01E48" w:rsidRPr="31164FD9">
              <w:rPr>
                <w:rFonts w:ascii="Times New Roman" w:eastAsia="Times New Roman" w:hAnsi="Times New Roman" w:cs="Times New Roman"/>
                <w:vertAlign w:val="superscript"/>
              </w:rPr>
              <w:t>a</w:t>
            </w:r>
          </w:p>
        </w:tc>
      </w:tr>
      <w:tr w:rsidR="0038626E" w:rsidRPr="0038626E" w14:paraId="0BA392DF"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1DB087"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Noradrenalin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0A1E5C" w14:textId="59CB372E" w:rsidR="0038626E" w:rsidRPr="0038626E" w:rsidRDefault="51C0BEF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3B77E1" w14:textId="753157CA" w:rsidR="0038626E" w:rsidRPr="0038626E" w:rsidRDefault="6A39A3E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0.713</w:t>
            </w:r>
            <w:r w:rsidR="5535EAAA"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72BF04" w14:textId="350D4482" w:rsidR="0038626E" w:rsidRPr="0038626E" w:rsidRDefault="190C2CE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16D2D8" w14:textId="798E8E60" w:rsidR="0038626E" w:rsidRPr="0038626E" w:rsidRDefault="7413A78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0.996</w:t>
            </w:r>
            <w:r w:rsidR="605A105D" w:rsidRPr="31164FD9">
              <w:rPr>
                <w:rFonts w:ascii="Times New Roman" w:eastAsia="Times New Roman" w:hAnsi="Times New Roman" w:cs="Times New Roman"/>
                <w:vertAlign w:val="superscript"/>
              </w:rPr>
              <w:t>a</w:t>
            </w:r>
          </w:p>
        </w:tc>
      </w:tr>
      <w:tr w:rsidR="0038626E" w:rsidRPr="0038626E" w14:paraId="109FD42C"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4625C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proofErr w:type="spellStart"/>
            <w:r w:rsidRPr="7B333D3E">
              <w:rPr>
                <w:rFonts w:ascii="Times New Roman" w:eastAsia="Times New Roman" w:hAnsi="Times New Roman" w:cs="Times New Roman"/>
                <w:color w:val="000000"/>
                <w:kern w:val="0"/>
                <w14:ligatures w14:val="none"/>
              </w:rPr>
              <w:t>Vasopresin</w:t>
            </w:r>
            <w:proofErr w:type="spellEnd"/>
            <w:r w:rsidRPr="7B333D3E">
              <w:rPr>
                <w:rFonts w:ascii="Times New Roman" w:eastAsia="Times New Roman" w:hAnsi="Times New Roman" w:cs="Times New Roman"/>
                <w:color w:val="000000"/>
                <w:kern w:val="0"/>
                <w14:ligatures w14:val="none"/>
              </w:rPr>
              <w: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2499BD" w14:textId="00CF470A" w:rsidR="0038626E" w:rsidRPr="0038626E" w:rsidRDefault="42EAC99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2ABBF4" w14:textId="2BBA1F57" w:rsidR="0038626E" w:rsidRPr="0038626E" w:rsidRDefault="13ACC35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7966BD" w14:textId="00C94DA7" w:rsidR="0038626E" w:rsidRPr="0038626E" w:rsidRDefault="070EBDF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675E77" w14:textId="21FADA96" w:rsidR="0038626E" w:rsidRPr="0038626E" w:rsidRDefault="771DFBA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0.118</w:t>
            </w:r>
            <w:r w:rsidR="0E3CA434" w:rsidRPr="31164FD9">
              <w:rPr>
                <w:rFonts w:ascii="Times New Roman" w:eastAsia="Times New Roman" w:hAnsi="Times New Roman" w:cs="Times New Roman"/>
                <w:vertAlign w:val="superscript"/>
              </w:rPr>
              <w:t>a</w:t>
            </w:r>
          </w:p>
        </w:tc>
      </w:tr>
      <w:tr w:rsidR="0038626E" w:rsidRPr="0038626E" w14:paraId="6DEE7526"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9B66C3"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proofErr w:type="spellStart"/>
            <w:r w:rsidRPr="7B333D3E">
              <w:rPr>
                <w:rFonts w:ascii="Times New Roman" w:eastAsia="Times New Roman" w:hAnsi="Times New Roman" w:cs="Times New Roman"/>
                <w:color w:val="000000"/>
                <w:kern w:val="0"/>
                <w14:ligatures w14:val="none"/>
              </w:rPr>
              <w:t>Dobutamin</w:t>
            </w:r>
            <w:proofErr w:type="spellEnd"/>
            <w:r w:rsidRPr="7B333D3E">
              <w:rPr>
                <w:rFonts w:ascii="Times New Roman" w:eastAsia="Times New Roman" w:hAnsi="Times New Roman" w:cs="Times New Roman"/>
                <w:color w:val="000000"/>
                <w:kern w:val="0"/>
                <w14:ligatures w14:val="none"/>
              </w:rPr>
              <w: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C22B52" w14:textId="31587127" w:rsidR="0038626E" w:rsidRPr="0038626E" w:rsidRDefault="33995E53"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04B284" w14:textId="41930D25" w:rsidR="0038626E" w:rsidRPr="0038626E" w:rsidRDefault="45602114"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0.327</w:t>
            </w:r>
            <w:r w:rsidR="1C0A6DB2"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4167F8" w14:textId="4BAED86F" w:rsidR="0038626E" w:rsidRPr="0038626E" w:rsidRDefault="7BECC12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3E4BCB" w14:textId="26C4EC62" w:rsidR="0038626E" w:rsidRPr="0038626E" w:rsidRDefault="2B931963"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0.227</w:t>
            </w:r>
            <w:r w:rsidR="0076905A" w:rsidRPr="31164FD9">
              <w:rPr>
                <w:rFonts w:ascii="Times New Roman" w:eastAsia="Times New Roman" w:hAnsi="Times New Roman" w:cs="Times New Roman"/>
                <w:vertAlign w:val="superscript"/>
              </w:rPr>
              <w:t>a</w:t>
            </w:r>
          </w:p>
        </w:tc>
      </w:tr>
      <w:tr w:rsidR="0038626E" w:rsidRPr="0038626E" w14:paraId="165F8B5B"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111ACD"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Intra-operative Fentanyl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3E2F2B" w14:textId="5F813A52" w:rsidR="0038626E" w:rsidRPr="0038626E" w:rsidRDefault="4D7642D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1(0.75-1)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478D5" w14:textId="3174DF6F" w:rsidR="0038626E" w:rsidRPr="0038626E" w:rsidRDefault="23D2B96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0.261</w:t>
            </w:r>
            <w:r w:rsidR="1713FCEE"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C7904" w14:textId="17396AC3" w:rsidR="0038626E" w:rsidRPr="0038626E" w:rsidRDefault="5C6731C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7B6F0A" w14:textId="6AE654EF" w:rsidR="0038626E" w:rsidRPr="0038626E" w:rsidRDefault="3505739B"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0.694</w:t>
            </w:r>
            <w:r w:rsidR="53635434" w:rsidRPr="31164FD9">
              <w:rPr>
                <w:rFonts w:ascii="Times New Roman" w:eastAsia="Times New Roman" w:hAnsi="Times New Roman" w:cs="Times New Roman"/>
                <w:vertAlign w:val="superscript"/>
              </w:rPr>
              <w:t>a</w:t>
            </w:r>
          </w:p>
        </w:tc>
      </w:tr>
      <w:tr w:rsidR="0038626E" w:rsidRPr="0038626E" w14:paraId="1C566BCB"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71E8C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Post-operative Fentanyl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C7935" w14:textId="3CF91FFB" w:rsidR="0038626E" w:rsidRPr="0038626E" w:rsidRDefault="7D85FE0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0(0-0.25)</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C2A858" w14:textId="5789BED3" w:rsidR="0038626E" w:rsidRPr="0038626E" w:rsidRDefault="5EBA76E4"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0.328</w:t>
            </w:r>
            <w:r w:rsidR="38E3396E"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C0F364" w14:textId="54CDFA52" w:rsidR="0038626E" w:rsidRPr="0038626E" w:rsidRDefault="34BB2C6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45F861" w14:textId="68A0EF12" w:rsidR="0038626E" w:rsidRPr="0038626E" w:rsidRDefault="4247162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0.119</w:t>
            </w:r>
            <w:r w:rsidR="2D7319A5" w:rsidRPr="31164FD9">
              <w:rPr>
                <w:rFonts w:ascii="Times New Roman" w:eastAsia="Times New Roman" w:hAnsi="Times New Roman" w:cs="Times New Roman"/>
                <w:vertAlign w:val="superscript"/>
              </w:rPr>
              <w:t>a</w:t>
            </w:r>
          </w:p>
        </w:tc>
      </w:tr>
      <w:tr w:rsidR="0038626E" w:rsidRPr="0038626E" w14:paraId="01202DB2"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721A52"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Pethidine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6891E2" w14:textId="5402CAAB" w:rsidR="0038626E" w:rsidRPr="0038626E" w:rsidRDefault="5AC4C54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B159A1" w14:textId="2AC3EC0C" w:rsidR="0038626E" w:rsidRPr="0038626E" w:rsidRDefault="4C908ED0"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0.072</w:t>
            </w:r>
            <w:r w:rsidR="4D933D71"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C836C1" w14:textId="5C0A66DD" w:rsidR="0038626E" w:rsidRPr="0038626E" w:rsidRDefault="72A3B73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E9459C" w14:textId="6991FF8D" w:rsidR="0038626E" w:rsidRPr="0038626E" w:rsidRDefault="7F95BF8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0.268</w:t>
            </w:r>
            <w:r w:rsidR="4A56C15C" w:rsidRPr="31164FD9">
              <w:rPr>
                <w:rFonts w:ascii="Times New Roman" w:eastAsia="Times New Roman" w:hAnsi="Times New Roman" w:cs="Times New Roman"/>
                <w:vertAlign w:val="superscript"/>
              </w:rPr>
              <w:t>a</w:t>
            </w:r>
          </w:p>
        </w:tc>
      </w:tr>
      <w:tr w:rsidR="0038626E" w:rsidRPr="0038626E" w14:paraId="42BD0997"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85A5BC"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Morphine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33ED40" w14:textId="77A87F8A" w:rsidR="0038626E" w:rsidRPr="0038626E" w:rsidRDefault="3311DBD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2167EC" w14:textId="3F079256" w:rsidR="0038626E" w:rsidRPr="0038626E" w:rsidRDefault="2BEA5A4A"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0.110</w:t>
            </w:r>
            <w:r w:rsidR="123F2971"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9CA100" w14:textId="5684E8A7" w:rsidR="0038626E" w:rsidRPr="0038626E" w:rsidRDefault="2E8366B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0(0-1)</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D955CB" w14:textId="3AAD28AA" w:rsidR="0038626E" w:rsidRPr="0038626E" w:rsidRDefault="582655B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0.708</w:t>
            </w:r>
            <w:r w:rsidR="1801A1BF" w:rsidRPr="31164FD9">
              <w:rPr>
                <w:rFonts w:ascii="Times New Roman" w:eastAsia="Times New Roman" w:hAnsi="Times New Roman" w:cs="Times New Roman"/>
                <w:vertAlign w:val="superscript"/>
              </w:rPr>
              <w:t>a</w:t>
            </w:r>
          </w:p>
        </w:tc>
      </w:tr>
      <w:tr w:rsidR="0038626E" w:rsidRPr="0038626E" w14:paraId="654C82F5" w14:textId="77777777" w:rsidTr="006238D1">
        <w:trPr>
          <w:trHeight w:val="300"/>
        </w:trPr>
        <w:tc>
          <w:tcPr>
            <w:tcW w:w="11700"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6925AC36"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color w:val="000000"/>
                <w:kern w:val="0"/>
                <w14:ligatures w14:val="none"/>
              </w:rPr>
              <w:lastRenderedPageBreak/>
              <w:t>Procedural parameters </w:t>
            </w:r>
            <w:r w:rsidRPr="7B333D3E">
              <w:rPr>
                <w:rFonts w:ascii="Times New Roman" w:eastAsia="Times New Roman" w:hAnsi="Times New Roman" w:cs="Times New Roman"/>
                <w:color w:val="000000"/>
                <w:kern w:val="0"/>
                <w14:ligatures w14:val="none"/>
              </w:rPr>
              <w:t> </w:t>
            </w:r>
          </w:p>
        </w:tc>
      </w:tr>
      <w:tr w:rsidR="0038626E" w:rsidRPr="0038626E" w14:paraId="5D0F1FEF" w14:textId="77777777" w:rsidTr="006238D1">
        <w:trPr>
          <w:trHeight w:val="300"/>
        </w:trPr>
        <w:tc>
          <w:tcPr>
            <w:tcW w:w="3105" w:type="dxa"/>
            <w:gridSpan w:val="3"/>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48EE0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Pump </w:t>
            </w:r>
          </w:p>
        </w:tc>
        <w:tc>
          <w:tcPr>
            <w:tcW w:w="262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E1955B"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Off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2BB114" w14:textId="2042E669" w:rsidR="0038626E" w:rsidRPr="0038626E" w:rsidRDefault="3432C929"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1(1-1)</w:t>
            </w:r>
          </w:p>
        </w:tc>
        <w:tc>
          <w:tcPr>
            <w:tcW w:w="13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35311E" w14:textId="54BA1957" w:rsidR="0038626E" w:rsidRPr="0038626E" w:rsidRDefault="6B1E11AD"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0.012</w:t>
            </w:r>
            <w:r w:rsidR="222A5A91"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AA3879" w14:textId="0B73881B" w:rsidR="0038626E" w:rsidRPr="0038626E" w:rsidRDefault="52FB005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1(1-1)</w:t>
            </w:r>
          </w:p>
        </w:tc>
        <w:tc>
          <w:tcPr>
            <w:tcW w:w="13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453500" w14:textId="2EA8C3F3" w:rsidR="0038626E" w:rsidRPr="0038626E" w:rsidRDefault="5B8FA4D7"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0.843</w:t>
            </w:r>
            <w:r w:rsidR="26978408" w:rsidRPr="31164FD9">
              <w:rPr>
                <w:rFonts w:ascii="Times New Roman" w:eastAsia="Times New Roman" w:hAnsi="Times New Roman" w:cs="Times New Roman"/>
                <w:vertAlign w:val="superscript"/>
              </w:rPr>
              <w:t>a</w:t>
            </w:r>
          </w:p>
        </w:tc>
      </w:tr>
      <w:tr w:rsidR="0038626E" w:rsidRPr="0038626E" w14:paraId="701FA8D0" w14:textId="77777777" w:rsidTr="006238D1">
        <w:trPr>
          <w:trHeight w:val="300"/>
        </w:trPr>
        <w:tc>
          <w:tcPr>
            <w:tcW w:w="0" w:type="auto"/>
            <w:gridSpan w:val="3"/>
            <w:vMerge/>
            <w:vAlign w:val="center"/>
            <w:hideMark/>
          </w:tcPr>
          <w:p w14:paraId="2848F2FC"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262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19E7B40"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EB0797" w14:textId="16DC3745" w:rsidR="0038626E" w:rsidRPr="0038626E" w:rsidRDefault="3160C0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1(1-1)</w:t>
            </w:r>
          </w:p>
        </w:tc>
        <w:tc>
          <w:tcPr>
            <w:tcW w:w="0" w:type="auto"/>
            <w:vMerge/>
            <w:vAlign w:val="center"/>
          </w:tcPr>
          <w:p w14:paraId="5E8EEE51"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5977B0" w14:textId="755AC58B" w:rsidR="0038626E" w:rsidRPr="0038626E" w:rsidRDefault="32FD69F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1(1-1)</w:t>
            </w:r>
          </w:p>
        </w:tc>
        <w:tc>
          <w:tcPr>
            <w:tcW w:w="0" w:type="auto"/>
            <w:vMerge/>
            <w:vAlign w:val="center"/>
          </w:tcPr>
          <w:p w14:paraId="7F5161BE" w14:textId="77777777" w:rsidR="0038626E" w:rsidRPr="0038626E" w:rsidRDefault="0038626E" w:rsidP="0038626E">
            <w:pPr>
              <w:spacing w:after="0" w:line="240" w:lineRule="auto"/>
              <w:rPr>
                <w:rFonts w:ascii="Segoe UI" w:eastAsia="Times New Roman" w:hAnsi="Segoe UI" w:cs="Segoe UI"/>
                <w:kern w:val="0"/>
                <w:sz w:val="18"/>
                <w:szCs w:val="18"/>
                <w14:ligatures w14:val="none"/>
              </w:rPr>
            </w:pPr>
          </w:p>
        </w:tc>
      </w:tr>
      <w:tr w:rsidR="0038626E" w:rsidRPr="0038626E" w14:paraId="060A411E" w14:textId="77777777" w:rsidTr="006238D1">
        <w:trPr>
          <w:trHeight w:val="300"/>
        </w:trPr>
        <w:tc>
          <w:tcPr>
            <w:tcW w:w="11700"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09365FE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b/>
                <w:bCs/>
                <w:color w:val="000000"/>
                <w:kern w:val="0"/>
                <w14:ligatures w14:val="none"/>
              </w:rPr>
              <w:t>Post-operative complication</w:t>
            </w:r>
            <w:r w:rsidRPr="7B333D3E">
              <w:rPr>
                <w:rFonts w:ascii="Times New Roman" w:eastAsia="Times New Roman" w:hAnsi="Times New Roman" w:cs="Times New Roman"/>
                <w:color w:val="000000"/>
                <w:kern w:val="0"/>
                <w14:ligatures w14:val="none"/>
              </w:rPr>
              <w:t> </w:t>
            </w:r>
          </w:p>
        </w:tc>
      </w:tr>
      <w:tr w:rsidR="0038626E" w:rsidRPr="0038626E" w14:paraId="3270F63A"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70DCB6"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Post-operative stroke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D01087" w14:textId="64809FC3" w:rsidR="0038626E" w:rsidRPr="0038626E" w:rsidRDefault="35748C8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16DFCA" w14:textId="5DF54E97" w:rsidR="0038626E" w:rsidRPr="0038626E" w:rsidRDefault="52DFBAA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940C91" w14:textId="3A4EA404" w:rsidR="0038626E" w:rsidRPr="0038626E" w:rsidRDefault="09F9330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B2FBC2" w14:textId="3EDD092D" w:rsidR="0038626E" w:rsidRPr="0038626E" w:rsidRDefault="2F8AECF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3F05F6B3"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A2E41D"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Post-operative acute kidney injury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160C98" w14:textId="01B79146" w:rsidR="0038626E" w:rsidRPr="0038626E" w:rsidRDefault="53159828"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EDF7D1" w14:textId="51739A5A" w:rsidR="0038626E" w:rsidRPr="0038626E" w:rsidRDefault="2E3A3A4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0.014</w:t>
            </w:r>
            <w:r w:rsidR="0DD7C110"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48C32D" w14:textId="2F39BFFC" w:rsidR="0038626E" w:rsidRPr="0038626E" w:rsidRDefault="743C0E1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745C4E" w14:textId="2747D20E" w:rsidR="0038626E" w:rsidRPr="0038626E" w:rsidRDefault="3B84E62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4A5EE3B9"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D60D1D"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Arrhythmia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C1F471" w14:textId="06C0800E" w:rsidR="0038626E" w:rsidRPr="0038626E" w:rsidRDefault="2184CEC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CB63E6" w14:textId="0592CD8D" w:rsidR="0038626E" w:rsidRPr="0038626E" w:rsidRDefault="2CC5164C"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0.889</w:t>
            </w:r>
            <w:r w:rsidR="3614B985"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C44805" w14:textId="2A66D7C0" w:rsidR="0038626E" w:rsidRPr="0038626E" w:rsidRDefault="1FBB0E37"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0BBD02" w14:textId="0E172009" w:rsidR="0038626E" w:rsidRPr="0038626E" w:rsidRDefault="76D132F2"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0.709</w:t>
            </w:r>
            <w:r w:rsidR="3E837DD2" w:rsidRPr="31164FD9">
              <w:rPr>
                <w:rFonts w:ascii="Times New Roman" w:eastAsia="Times New Roman" w:hAnsi="Times New Roman" w:cs="Times New Roman"/>
                <w:vertAlign w:val="superscript"/>
              </w:rPr>
              <w:t>a</w:t>
            </w:r>
          </w:p>
        </w:tc>
      </w:tr>
      <w:tr w:rsidR="0038626E" w:rsidRPr="0038626E" w14:paraId="2EDE06F5"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52FC8F"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Bleeding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AFD74F" w14:textId="2E541308" w:rsidR="0038626E" w:rsidRPr="0038626E" w:rsidRDefault="753475E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E3D7FA" w14:textId="51CB693E" w:rsidR="0038626E" w:rsidRPr="0038626E" w:rsidRDefault="19ABF4FF"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0.270</w:t>
            </w:r>
            <w:r w:rsidR="404A40A5"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E16956" w14:textId="1525FEE0" w:rsidR="0038626E" w:rsidRPr="0038626E" w:rsidRDefault="327E7CB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92E813" w14:textId="74EBF1E8" w:rsidR="0038626E" w:rsidRPr="0038626E" w:rsidRDefault="7F31ADA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0.070</w:t>
            </w:r>
            <w:r w:rsidR="270BF292" w:rsidRPr="31164FD9">
              <w:rPr>
                <w:rFonts w:ascii="Times New Roman" w:eastAsia="Times New Roman" w:hAnsi="Times New Roman" w:cs="Times New Roman"/>
                <w:vertAlign w:val="superscript"/>
              </w:rPr>
              <w:t>a</w:t>
            </w:r>
          </w:p>
        </w:tc>
      </w:tr>
      <w:tr w:rsidR="0038626E" w:rsidRPr="0038626E" w14:paraId="26273E0E"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BDA79E"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Post-operative myocardial infarction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D41E3C" w14:textId="0A550DD6" w:rsidR="0038626E" w:rsidRPr="0038626E" w:rsidRDefault="2FAAFDE6"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98A25C" w14:textId="59845672" w:rsidR="0038626E" w:rsidRPr="0038626E" w:rsidRDefault="4ED51184"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9996F5" w14:textId="51CB9128" w:rsidR="0038626E" w:rsidRPr="0038626E" w:rsidRDefault="04C488EB"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4138A8" w14:textId="076ACA57" w:rsidR="0038626E" w:rsidRPr="0038626E" w:rsidRDefault="0D9CA450"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4B1AB85F"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845B54"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ICU admission post-surgery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B080DA" w14:textId="7249FF0B" w:rsidR="0038626E" w:rsidRPr="0038626E" w:rsidRDefault="3AC9376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4C1525" w14:textId="6D69FF5C" w:rsidR="0038626E" w:rsidRPr="0038626E" w:rsidRDefault="798BECBB"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0.318</w:t>
            </w:r>
            <w:r w:rsidR="615B9133"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D40022" w14:textId="0950A7B4" w:rsidR="0038626E" w:rsidRPr="0038626E" w:rsidRDefault="44F5995F"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16146F" w14:textId="3830687B" w:rsidR="0038626E" w:rsidRPr="0038626E" w:rsidRDefault="15CECB2E"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0.024</w:t>
            </w:r>
            <w:r w:rsidR="27171502" w:rsidRPr="31164FD9">
              <w:rPr>
                <w:rFonts w:ascii="Times New Roman" w:eastAsia="Times New Roman" w:hAnsi="Times New Roman" w:cs="Times New Roman"/>
                <w:vertAlign w:val="superscript"/>
              </w:rPr>
              <w:t>a</w:t>
            </w:r>
          </w:p>
        </w:tc>
      </w:tr>
      <w:tr w:rsidR="0038626E" w:rsidRPr="0038626E" w14:paraId="0AF5DC4A"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1FEA61"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Respiratory failure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6F6B38" w14:textId="378F8A8B" w:rsidR="0038626E" w:rsidRPr="0038626E" w:rsidRDefault="0A7CA9D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713755" w14:textId="66A9A7B8" w:rsidR="0038626E" w:rsidRPr="0038626E" w:rsidRDefault="3084A88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64989D" w14:textId="09D07728" w:rsidR="0038626E" w:rsidRPr="0038626E" w:rsidRDefault="39060CC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3F859E" w14:textId="4DF28921" w:rsidR="0038626E" w:rsidRPr="0038626E" w:rsidRDefault="04A096F5"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38626E" w:rsidRPr="0038626E" w14:paraId="67983E8B"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10A6DA" w14:textId="77777777" w:rsidR="0038626E" w:rsidRPr="0038626E" w:rsidRDefault="0038626E"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Difficulty weaning from pump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DDB3DD" w14:textId="6DDC2A4F" w:rsidR="0038626E" w:rsidRPr="0038626E" w:rsidRDefault="5FAFF171"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4A07BD" w14:textId="04D855AE" w:rsidR="0038626E" w:rsidRPr="0038626E" w:rsidRDefault="160AF451" w:rsidP="31164FD9">
            <w:pPr>
              <w:spacing w:after="0" w:line="240" w:lineRule="auto"/>
              <w:textAlignment w:val="baseline"/>
              <w:rPr>
                <w:rFonts w:ascii="Times New Roman" w:eastAsia="Times New Roman" w:hAnsi="Times New Roman" w:cs="Times New Roman"/>
                <w:kern w:val="0"/>
                <w:vertAlign w:val="superscript"/>
                <w14:ligatures w14:val="none"/>
              </w:rPr>
            </w:pPr>
            <w:r w:rsidRPr="31164FD9">
              <w:rPr>
                <w:rFonts w:ascii="Times New Roman" w:eastAsia="Times New Roman" w:hAnsi="Times New Roman" w:cs="Times New Roman"/>
              </w:rPr>
              <w:t>0.631</w:t>
            </w:r>
            <w:r w:rsidR="2477417B" w:rsidRPr="31164FD9">
              <w:rPr>
                <w:rFonts w:ascii="Times New Roman" w:eastAsia="Times New Roman" w:hAnsi="Times New Roman" w:cs="Times New Roman"/>
                <w:vertAlign w:val="superscript"/>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17D16D" w14:textId="2895495F" w:rsidR="0038626E" w:rsidRPr="0038626E" w:rsidRDefault="09AEAE92"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CA0E6D" w14:textId="569535D6" w:rsidR="0038626E" w:rsidRPr="0038626E" w:rsidRDefault="75A9415A" w:rsidP="7B333D3E">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N/A</w:t>
            </w:r>
          </w:p>
        </w:tc>
      </w:tr>
      <w:tr w:rsidR="00171D7B" w:rsidRPr="0038626E" w14:paraId="19D7C1FA" w14:textId="77777777" w:rsidTr="006238D1">
        <w:trPr>
          <w:trHeight w:val="300"/>
        </w:trPr>
        <w:tc>
          <w:tcPr>
            <w:tcW w:w="5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A43742" w14:textId="77777777" w:rsidR="00171D7B" w:rsidRPr="0038626E" w:rsidRDefault="00171D7B" w:rsidP="00171D7B">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color w:val="000000"/>
                <w:kern w:val="0"/>
                <w14:ligatures w14:val="none"/>
              </w:rPr>
              <w:t>Receiving blood transfusion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8B3DE" w14:textId="06DDB014" w:rsidR="00171D7B" w:rsidRPr="0038626E" w:rsidRDefault="00171D7B" w:rsidP="00171D7B">
            <w:pPr>
              <w:spacing w:after="0" w:line="24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494423" w14:textId="10ADD6A9" w:rsidR="00171D7B" w:rsidRPr="00560911" w:rsidRDefault="00171D7B" w:rsidP="00171D7B">
            <w:pPr>
              <w:spacing w:after="0" w:line="240" w:lineRule="auto"/>
              <w:textAlignment w:val="baseline"/>
              <w:rPr>
                <w:rFonts w:ascii="Times New Roman" w:eastAsia="Times New Roman" w:hAnsi="Times New Roman" w:cs="Times New Roman"/>
                <w:kern w:val="0"/>
                <w:vertAlign w:val="superscript"/>
                <w14:ligatures w14:val="none"/>
              </w:rPr>
            </w:pPr>
            <w:r>
              <w:rPr>
                <w:rFonts w:ascii="Times New Roman" w:eastAsia="Times New Roman" w:hAnsi="Times New Roman" w:cs="Times New Roman"/>
                <w:kern w:val="0"/>
                <w14:ligatures w14:val="none"/>
              </w:rPr>
              <w:t>0.185</w:t>
            </w:r>
            <w:r>
              <w:rPr>
                <w:rFonts w:ascii="Times New Roman" w:eastAsia="Times New Roman" w:hAnsi="Times New Roman" w:cs="Times New Roman"/>
                <w:kern w:val="0"/>
                <w:vertAlign w:val="superscript"/>
                <w14:ligatures w14:val="none"/>
              </w:rPr>
              <w:t>a</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C7A92F" w14:textId="74554C79" w:rsidR="00171D7B" w:rsidRPr="0038626E" w:rsidRDefault="00171D7B" w:rsidP="00171D7B">
            <w:pPr>
              <w:spacing w:after="0" w:line="240" w:lineRule="auto"/>
              <w:textAlignment w:val="baseline"/>
              <w:rPr>
                <w:rFonts w:ascii="Times New Roman" w:eastAsia="Times New Roman" w:hAnsi="Times New Roman" w:cs="Times New Roman"/>
                <w:kern w:val="0"/>
                <w14:ligatures w14:val="none"/>
              </w:rPr>
            </w:pPr>
            <w:r w:rsidRPr="7B333D3E">
              <w:rPr>
                <w:rFonts w:ascii="Times New Roman" w:eastAsia="Times New Roman" w:hAnsi="Times New Roman" w:cs="Times New Roman"/>
              </w:rPr>
              <w:t>0(0-0)</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B2724D" w14:textId="107490D8" w:rsidR="00171D7B" w:rsidRPr="0038626E" w:rsidRDefault="00171D7B" w:rsidP="00171D7B">
            <w:pPr>
              <w:spacing w:after="0" w:line="240" w:lineRule="auto"/>
              <w:textAlignment w:val="baseline"/>
              <w:rPr>
                <w:rFonts w:ascii="Times New Roman" w:eastAsia="Times New Roman" w:hAnsi="Times New Roman" w:cs="Times New Roman"/>
                <w:kern w:val="0"/>
                <w14:ligatures w14:val="none"/>
              </w:rPr>
            </w:pPr>
            <w:r w:rsidRPr="31164FD9">
              <w:rPr>
                <w:rFonts w:ascii="Times New Roman" w:eastAsia="Times New Roman" w:hAnsi="Times New Roman" w:cs="Times New Roman"/>
              </w:rPr>
              <w:t>0.</w:t>
            </w:r>
            <w:r>
              <w:rPr>
                <w:rFonts w:ascii="Times New Roman" w:eastAsia="Times New Roman" w:hAnsi="Times New Roman" w:cs="Times New Roman"/>
              </w:rPr>
              <w:t>107</w:t>
            </w:r>
            <w:r w:rsidRPr="31164FD9">
              <w:rPr>
                <w:rFonts w:ascii="Times New Roman" w:eastAsia="Times New Roman" w:hAnsi="Times New Roman" w:cs="Times New Roman"/>
                <w:vertAlign w:val="superscript"/>
              </w:rPr>
              <w:t>a</w:t>
            </w:r>
          </w:p>
        </w:tc>
      </w:tr>
    </w:tbl>
    <w:p w14:paraId="3512E3FB" w14:textId="77777777" w:rsidR="0038626E" w:rsidRPr="0038626E" w:rsidRDefault="0038626E" w:rsidP="7B333D3E">
      <w:pPr>
        <w:pStyle w:val="ListParagraph"/>
        <w:numPr>
          <w:ilvl w:val="0"/>
          <w:numId w:val="4"/>
        </w:numPr>
        <w:rPr>
          <w:rFonts w:asciiTheme="majorBidi" w:hAnsiTheme="majorBidi" w:cstheme="majorBidi"/>
          <w:rtl/>
          <w:lang w:val="en-GB"/>
        </w:rPr>
      </w:pPr>
      <w:r w:rsidRPr="7B333D3E">
        <w:rPr>
          <w:rStyle w:val="normaltextrun"/>
          <w:rFonts w:ascii="Times New Roman" w:eastAsia="Times New Roman" w:hAnsi="Times New Roman" w:cs="Times New Roman"/>
          <w:color w:val="000000"/>
          <w:sz w:val="19"/>
          <w:szCs w:val="19"/>
          <w:shd w:val="clear" w:color="auto" w:fill="FFFFFF"/>
        </w:rPr>
        <w:t xml:space="preserve">Is tested by </w:t>
      </w:r>
      <w:r w:rsidRPr="7B333D3E">
        <w:rPr>
          <w:rStyle w:val="normaltextrun"/>
          <w:rFonts w:ascii="Times New Roman" w:eastAsia="Times New Roman" w:hAnsi="Times New Roman" w:cs="Times New Roman"/>
          <w:color w:val="001D35"/>
          <w:sz w:val="21"/>
          <w:szCs w:val="21"/>
          <w:shd w:val="clear" w:color="auto" w:fill="FFFFFF"/>
        </w:rPr>
        <w:t>Mann-W</w:t>
      </w:r>
      <w:r w:rsidRPr="7B333D3E">
        <w:rPr>
          <w:rStyle w:val="normaltextrun"/>
          <w:rFonts w:asciiTheme="majorBidi" w:hAnsiTheme="majorBidi" w:cstheme="majorBidi"/>
          <w:color w:val="001D35"/>
          <w:sz w:val="21"/>
          <w:szCs w:val="21"/>
          <w:shd w:val="clear" w:color="auto" w:fill="FFFFFF"/>
        </w:rPr>
        <w:t>hitney U test.</w:t>
      </w:r>
      <w:r w:rsidRPr="7B333D3E">
        <w:rPr>
          <w:rStyle w:val="eop"/>
          <w:rFonts w:asciiTheme="majorBidi" w:hAnsiTheme="majorBidi" w:cstheme="majorBidi"/>
          <w:color w:val="001D35"/>
          <w:sz w:val="21"/>
          <w:szCs w:val="21"/>
          <w:shd w:val="clear" w:color="auto" w:fill="FFFFFF"/>
        </w:rPr>
        <w:t> </w:t>
      </w:r>
    </w:p>
    <w:p w14:paraId="23447312" w14:textId="77777777" w:rsidR="002B1207" w:rsidRDefault="002B1207" w:rsidP="074B0BB7">
      <w:pPr>
        <w:rPr>
          <w:lang w:val="en-GB"/>
        </w:rPr>
      </w:pPr>
    </w:p>
    <w:p w14:paraId="43B0331C" w14:textId="77777777" w:rsidR="002B1207" w:rsidRDefault="002B1207" w:rsidP="074B0BB7">
      <w:pPr>
        <w:rPr>
          <w:lang w:val="en-GB"/>
        </w:rPr>
      </w:pPr>
    </w:p>
    <w:p w14:paraId="419AF987" w14:textId="77777777" w:rsidR="002B1207" w:rsidRDefault="002B1207" w:rsidP="074B0BB7">
      <w:pPr>
        <w:rPr>
          <w:lang w:val="en-GB"/>
        </w:rPr>
      </w:pPr>
    </w:p>
    <w:p w14:paraId="26ECDB89" w14:textId="77777777" w:rsidR="006C3ADE" w:rsidRDefault="006C3ADE" w:rsidP="006B1D2D">
      <w:pPr>
        <w:spacing w:line="276" w:lineRule="auto"/>
        <w:rPr>
          <w:rFonts w:asciiTheme="majorBidi" w:hAnsiTheme="majorBidi" w:cstheme="majorBidi"/>
          <w:b/>
          <w:bCs/>
        </w:rPr>
      </w:pPr>
    </w:p>
    <w:p w14:paraId="3CD0082A" w14:textId="77777777" w:rsidR="006C3ADE" w:rsidRDefault="006C3ADE" w:rsidP="006B1D2D">
      <w:pPr>
        <w:spacing w:line="276" w:lineRule="auto"/>
        <w:rPr>
          <w:rFonts w:asciiTheme="majorBidi" w:hAnsiTheme="majorBidi" w:cstheme="majorBidi"/>
          <w:b/>
          <w:bCs/>
        </w:rPr>
      </w:pPr>
    </w:p>
    <w:p w14:paraId="14BBB587" w14:textId="77777777" w:rsidR="006C3ADE" w:rsidRDefault="006C3ADE" w:rsidP="006B1D2D">
      <w:pPr>
        <w:spacing w:line="276" w:lineRule="auto"/>
        <w:rPr>
          <w:rFonts w:asciiTheme="majorBidi" w:hAnsiTheme="majorBidi" w:cstheme="majorBidi"/>
          <w:b/>
          <w:bCs/>
        </w:rPr>
      </w:pPr>
    </w:p>
    <w:p w14:paraId="3F1182A3" w14:textId="77777777" w:rsidR="006C3ADE" w:rsidRDefault="006C3ADE" w:rsidP="006B1D2D">
      <w:pPr>
        <w:spacing w:line="276" w:lineRule="auto"/>
        <w:rPr>
          <w:rFonts w:asciiTheme="majorBidi" w:hAnsiTheme="majorBidi" w:cstheme="majorBidi"/>
          <w:b/>
          <w:bCs/>
        </w:rPr>
      </w:pPr>
    </w:p>
    <w:p w14:paraId="6FC8B70C" w14:textId="77777777" w:rsidR="006C3ADE" w:rsidRDefault="006C3ADE" w:rsidP="006B1D2D">
      <w:pPr>
        <w:spacing w:line="276" w:lineRule="auto"/>
        <w:rPr>
          <w:rFonts w:asciiTheme="majorBidi" w:hAnsiTheme="majorBidi" w:cstheme="majorBidi"/>
          <w:b/>
          <w:bCs/>
        </w:rPr>
      </w:pPr>
    </w:p>
    <w:p w14:paraId="1C46EA9D" w14:textId="77777777" w:rsidR="006C3ADE" w:rsidRDefault="006C3ADE" w:rsidP="006B1D2D">
      <w:pPr>
        <w:spacing w:line="276" w:lineRule="auto"/>
        <w:rPr>
          <w:rFonts w:asciiTheme="majorBidi" w:hAnsiTheme="majorBidi" w:cstheme="majorBidi"/>
          <w:b/>
          <w:bCs/>
        </w:rPr>
      </w:pPr>
    </w:p>
    <w:p w14:paraId="7F495440" w14:textId="77777777" w:rsidR="006C3ADE" w:rsidRDefault="006C3ADE" w:rsidP="006B1D2D">
      <w:pPr>
        <w:spacing w:line="276" w:lineRule="auto"/>
        <w:rPr>
          <w:rFonts w:asciiTheme="majorBidi" w:hAnsiTheme="majorBidi" w:cstheme="majorBidi"/>
          <w:b/>
          <w:bCs/>
        </w:rPr>
      </w:pPr>
    </w:p>
    <w:p w14:paraId="57D9D6CC" w14:textId="67A35038" w:rsidR="006B1D2D" w:rsidRPr="00E45AB9" w:rsidRDefault="00E04694" w:rsidP="006B1D2D">
      <w:pPr>
        <w:spacing w:line="276" w:lineRule="auto"/>
        <w:rPr>
          <w:rFonts w:asciiTheme="majorBidi" w:hAnsiTheme="majorBidi" w:cstheme="majorBidi"/>
          <w:b/>
          <w:bCs/>
        </w:rPr>
      </w:pPr>
      <w:proofErr w:type="spellStart"/>
      <w:r>
        <w:rPr>
          <w:rFonts w:asciiTheme="majorBidi" w:hAnsiTheme="majorBidi" w:cstheme="majorBidi"/>
          <w:b/>
          <w:bCs/>
        </w:rPr>
        <w:lastRenderedPageBreak/>
        <w:t>e</w:t>
      </w:r>
      <w:r w:rsidR="006B1D2D" w:rsidRPr="00E45AB9">
        <w:rPr>
          <w:rFonts w:asciiTheme="majorBidi" w:hAnsiTheme="majorBidi" w:cstheme="majorBidi"/>
          <w:b/>
          <w:bCs/>
        </w:rPr>
        <w:t>Figure</w:t>
      </w:r>
      <w:proofErr w:type="spellEnd"/>
      <w:r w:rsidR="006B1D2D" w:rsidRPr="00E45AB9">
        <w:rPr>
          <w:rFonts w:asciiTheme="majorBidi" w:hAnsiTheme="majorBidi" w:cstheme="majorBidi"/>
          <w:b/>
          <w:bCs/>
        </w:rPr>
        <w:t xml:space="preserve"> </w:t>
      </w:r>
      <w:r w:rsidR="006B1D2D">
        <w:rPr>
          <w:rFonts w:asciiTheme="majorBidi" w:hAnsiTheme="majorBidi" w:cstheme="majorBidi" w:hint="cs"/>
          <w:b/>
          <w:bCs/>
          <w:rtl/>
        </w:rPr>
        <w:t>1</w:t>
      </w:r>
      <w:r w:rsidR="006B1D2D" w:rsidRPr="00E45AB9">
        <w:rPr>
          <w:rFonts w:asciiTheme="majorBidi" w:hAnsiTheme="majorBidi" w:cstheme="majorBidi"/>
          <w:b/>
          <w:bCs/>
        </w:rPr>
        <w:t>: Severity of Visual and Auditory Hallucinations Stratified by Diabetes Status</w:t>
      </w:r>
    </w:p>
    <w:p w14:paraId="62C921FB" w14:textId="46E82CE1" w:rsidR="006B1D2D" w:rsidRPr="00E45AB9" w:rsidRDefault="00986A18" w:rsidP="00986A18">
      <w:pPr>
        <w:spacing w:line="276" w:lineRule="auto"/>
        <w:ind w:firstLine="720"/>
        <w:rPr>
          <w:rFonts w:asciiTheme="majorBidi" w:hAnsiTheme="majorBidi" w:cstheme="majorBidi"/>
          <w:b/>
          <w:bCs/>
          <w:rtl/>
        </w:rPr>
      </w:pPr>
      <w:proofErr w:type="spellStart"/>
      <w:r>
        <w:rPr>
          <w:rFonts w:asciiTheme="majorBidi" w:hAnsiTheme="majorBidi" w:cstheme="majorBidi"/>
        </w:rPr>
        <w:t>e</w:t>
      </w:r>
      <w:r w:rsidRPr="00986A18">
        <w:rPr>
          <w:rFonts w:asciiTheme="majorBidi" w:hAnsiTheme="majorBidi" w:cstheme="majorBidi"/>
        </w:rPr>
        <w:t>Figure</w:t>
      </w:r>
      <w:proofErr w:type="spellEnd"/>
      <w:r w:rsidRPr="00986A18">
        <w:rPr>
          <w:rFonts w:asciiTheme="majorBidi" w:hAnsiTheme="majorBidi" w:cstheme="majorBidi"/>
        </w:rPr>
        <w:t xml:space="preserve"> </w:t>
      </w:r>
      <w:r>
        <w:rPr>
          <w:rFonts w:asciiTheme="majorBidi" w:hAnsiTheme="majorBidi" w:cstheme="majorBidi"/>
        </w:rPr>
        <w:t>1</w:t>
      </w:r>
      <w:r w:rsidRPr="00986A18">
        <w:rPr>
          <w:rFonts w:asciiTheme="majorBidi" w:hAnsiTheme="majorBidi" w:cstheme="majorBidi"/>
        </w:rPr>
        <w:t xml:space="preserve"> compares the severity of postoperative hallucinations between patients with and without diabetes. As shown, the median (IQR) visual hallucination severity score was similar in patients with diabetes and those without diabetes (3 [1–7] vs. 3 [1–6]). The corresponding mean (SD) scores were 3.90 (3.56) and 4.06 (3.73), respectively. In contrast, patients with diabetes demonstrated a tendency toward greater auditory hallucination severity, with a median (IQR) score of 7 (5–11) compared with 5 (4–10) among patients without diabetes. The mean (SD) auditory hallucination severity scores were 8.02 (4.46) and 7.30 (4.17), respectively.</w:t>
      </w:r>
      <w:r w:rsidR="006B1D2D" w:rsidRPr="00E45AB9">
        <w:rPr>
          <w:rFonts w:asciiTheme="majorBidi" w:hAnsiTheme="majorBidi" w:cstheme="majorBidi"/>
          <w:b/>
          <w:bCs/>
          <w:noProof/>
        </w:rPr>
        <w:drawing>
          <wp:inline distT="0" distB="0" distL="0" distR="0" wp14:anchorId="2B3463BA" wp14:editId="13E29823">
            <wp:extent cx="5029200" cy="3657600"/>
            <wp:effectExtent l="0" t="0" r="0" b="0"/>
            <wp:docPr id="2289538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929948A" w14:textId="77777777" w:rsidR="006B1D2D" w:rsidRPr="00E45AB9" w:rsidRDefault="006B1D2D" w:rsidP="006B1D2D">
      <w:pPr>
        <w:spacing w:line="276" w:lineRule="auto"/>
        <w:rPr>
          <w:rFonts w:asciiTheme="majorBidi" w:hAnsiTheme="majorBidi" w:cstheme="majorBidi"/>
          <w:b/>
          <w:bCs/>
          <w:rtl/>
        </w:rPr>
      </w:pPr>
    </w:p>
    <w:p w14:paraId="0D8D1F40" w14:textId="77777777" w:rsidR="002B1207" w:rsidRDefault="002B1207" w:rsidP="074B0BB7">
      <w:pPr>
        <w:rPr>
          <w:lang w:val="en-GB"/>
        </w:rPr>
      </w:pPr>
    </w:p>
    <w:p w14:paraId="382150E5" w14:textId="77777777" w:rsidR="002B1207" w:rsidRDefault="002B1207" w:rsidP="074B0BB7">
      <w:pPr>
        <w:rPr>
          <w:lang w:val="en-GB"/>
        </w:rPr>
      </w:pPr>
    </w:p>
    <w:p w14:paraId="4069E1D1" w14:textId="28A23622" w:rsidR="002B1207" w:rsidRPr="00986A18" w:rsidRDefault="002B1207" w:rsidP="074B0BB7">
      <w:pPr>
        <w:rPr>
          <w:rFonts w:asciiTheme="majorBidi" w:hAnsiTheme="majorBidi" w:cstheme="majorBidi"/>
          <w:b/>
          <w:bCs/>
        </w:rPr>
      </w:pPr>
      <w:r w:rsidRPr="00986A18">
        <w:rPr>
          <w:rFonts w:asciiTheme="majorBidi" w:hAnsiTheme="majorBidi" w:cstheme="majorBidi"/>
          <w:b/>
          <w:bCs/>
          <w:lang w:val="en-GB"/>
        </w:rPr>
        <w:lastRenderedPageBreak/>
        <w:t>References</w:t>
      </w:r>
      <w:r w:rsidR="00DA00A2" w:rsidRPr="00986A18">
        <w:rPr>
          <w:rFonts w:asciiTheme="majorBidi" w:hAnsiTheme="majorBidi" w:cstheme="majorBidi"/>
          <w:b/>
          <w:bCs/>
          <w:rtl/>
          <w:lang w:val="en-GB"/>
        </w:rPr>
        <w:t xml:space="preserve"> </w:t>
      </w:r>
      <w:r w:rsidR="00DA00A2" w:rsidRPr="00986A18">
        <w:rPr>
          <w:rFonts w:asciiTheme="majorBidi" w:hAnsiTheme="majorBidi" w:cstheme="majorBidi"/>
          <w:b/>
          <w:bCs/>
        </w:rPr>
        <w:t xml:space="preserve"> </w:t>
      </w:r>
    </w:p>
    <w:p w14:paraId="6807730B" w14:textId="0ABB4DC2" w:rsidR="002B1207" w:rsidRPr="00986A18" w:rsidRDefault="002B1207" w:rsidP="002B1207">
      <w:pPr>
        <w:pStyle w:val="ListParagraph"/>
        <w:widowControl w:val="0"/>
        <w:numPr>
          <w:ilvl w:val="0"/>
          <w:numId w:val="9"/>
        </w:numPr>
        <w:autoSpaceDE w:val="0"/>
        <w:autoSpaceDN w:val="0"/>
        <w:adjustRightInd w:val="0"/>
        <w:spacing w:line="360" w:lineRule="auto"/>
        <w:rPr>
          <w:rFonts w:asciiTheme="majorBidi" w:hAnsiTheme="majorBidi" w:cstheme="majorBidi"/>
          <w:noProof/>
        </w:rPr>
      </w:pPr>
      <w:r w:rsidRPr="00986A18">
        <w:rPr>
          <w:rFonts w:asciiTheme="majorBidi" w:hAnsiTheme="majorBidi" w:cstheme="majorBidi"/>
          <w:noProof/>
        </w:rPr>
        <w:t>Yehya A, Khaled SM, Sommer IEC, Elhag SF, Hassan MHMO, Woodruff P, et al. The Arabic Questionnaire for Psychotic Experiences in patients with psychotic disorders: a clinical validation. BMC Psychiatry. 2023 Dec 1;23(1):1–9.</w:t>
      </w:r>
    </w:p>
    <w:p w14:paraId="30C71D9C" w14:textId="0B969788" w:rsidR="00DA00A2" w:rsidRPr="00986A18" w:rsidRDefault="00DA00A2" w:rsidP="002B1207">
      <w:pPr>
        <w:pStyle w:val="ListParagraph"/>
        <w:widowControl w:val="0"/>
        <w:numPr>
          <w:ilvl w:val="0"/>
          <w:numId w:val="9"/>
        </w:numPr>
        <w:autoSpaceDE w:val="0"/>
        <w:autoSpaceDN w:val="0"/>
        <w:adjustRightInd w:val="0"/>
        <w:spacing w:line="360" w:lineRule="auto"/>
        <w:rPr>
          <w:rFonts w:asciiTheme="majorBidi" w:hAnsiTheme="majorBidi" w:cstheme="majorBidi"/>
          <w:noProof/>
        </w:rPr>
      </w:pPr>
      <w:r w:rsidRPr="00986A18">
        <w:rPr>
          <w:rFonts w:asciiTheme="majorBidi" w:hAnsiTheme="majorBidi" w:cstheme="majorBidi"/>
          <w:noProof/>
        </w:rPr>
        <w:t>Gottesman R, McKhann G, Hogue C. Neurological Complications of Cardiac Surgery. Semin Neurol. 2008 Nov 29;28(05):703–15.</w:t>
      </w:r>
    </w:p>
    <w:p w14:paraId="1605E86E" w14:textId="77A284A1" w:rsidR="001A038D" w:rsidRPr="00986A18" w:rsidRDefault="001A038D" w:rsidP="002B1207">
      <w:pPr>
        <w:pStyle w:val="ListParagraph"/>
        <w:widowControl w:val="0"/>
        <w:numPr>
          <w:ilvl w:val="0"/>
          <w:numId w:val="9"/>
        </w:numPr>
        <w:autoSpaceDE w:val="0"/>
        <w:autoSpaceDN w:val="0"/>
        <w:adjustRightInd w:val="0"/>
        <w:spacing w:line="360" w:lineRule="auto"/>
        <w:rPr>
          <w:rFonts w:asciiTheme="majorBidi" w:hAnsiTheme="majorBidi" w:cstheme="majorBidi"/>
          <w:noProof/>
        </w:rPr>
      </w:pPr>
      <w:r w:rsidRPr="00986A18">
        <w:rPr>
          <w:rFonts w:asciiTheme="majorBidi" w:hAnsiTheme="majorBidi" w:cstheme="majorBidi"/>
          <w:noProof/>
        </w:rPr>
        <w:t>Pahwa S, Bernabei A, Schaff H, Stulak J, Greason K, Pochettino A, et al. Impact of postoperative complications after cardiac surgery on long-term survival. J Card Surg. 2021 Jun 1;36(6):2045–52</w:t>
      </w:r>
    </w:p>
    <w:p w14:paraId="765D8C9A" w14:textId="5F303167" w:rsidR="002B1207" w:rsidRPr="00986A18" w:rsidRDefault="002B1207" w:rsidP="074B0BB7">
      <w:pPr>
        <w:rPr>
          <w:rFonts w:asciiTheme="majorBidi" w:hAnsiTheme="majorBidi" w:cstheme="majorBidi"/>
          <w:lang w:val="en-GB"/>
        </w:rPr>
      </w:pPr>
    </w:p>
    <w:p w14:paraId="13E11826" w14:textId="66055A14" w:rsidR="074B0BB7" w:rsidRDefault="002B1207" w:rsidP="074B0BB7">
      <w:pPr>
        <w:rPr>
          <w:lang w:val="en-GB"/>
        </w:rPr>
      </w:pPr>
      <w:r>
        <w:rPr>
          <w:lang w:val="en-GB"/>
        </w:rPr>
        <w:t xml:space="preserve"> </w:t>
      </w:r>
    </w:p>
    <w:sectPr w:rsidR="074B0BB7" w:rsidSect="0051057B">
      <w:headerReference w:type="default" r:id="rId10"/>
      <w:footerReference w:type="default" r:id="rId1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B454A" w14:textId="77777777" w:rsidR="00BC7900" w:rsidRDefault="00BC7900">
      <w:pPr>
        <w:spacing w:after="0" w:line="240" w:lineRule="auto"/>
      </w:pPr>
      <w:r>
        <w:separator/>
      </w:r>
    </w:p>
  </w:endnote>
  <w:endnote w:type="continuationSeparator" w:id="0">
    <w:p w14:paraId="7FAB02E3" w14:textId="77777777" w:rsidR="00BC7900" w:rsidRDefault="00BC7900">
      <w:pPr>
        <w:spacing w:after="0" w:line="240" w:lineRule="auto"/>
      </w:pPr>
      <w:r>
        <w:continuationSeparator/>
      </w:r>
    </w:p>
  </w:endnote>
  <w:endnote w:type="continuationNotice" w:id="1">
    <w:p w14:paraId="73186647" w14:textId="77777777" w:rsidR="00BC7900" w:rsidRDefault="00BC79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7CC88374" w14:paraId="248EB013" w14:textId="77777777" w:rsidTr="7CC88374">
      <w:trPr>
        <w:trHeight w:val="300"/>
      </w:trPr>
      <w:tc>
        <w:tcPr>
          <w:tcW w:w="4320" w:type="dxa"/>
        </w:tcPr>
        <w:p w14:paraId="7ECCEDE8" w14:textId="4FB379C8" w:rsidR="7CC88374" w:rsidRDefault="7CC88374" w:rsidP="7CC88374">
          <w:pPr>
            <w:pStyle w:val="Header"/>
            <w:ind w:left="-115"/>
          </w:pPr>
        </w:p>
      </w:tc>
      <w:tc>
        <w:tcPr>
          <w:tcW w:w="4320" w:type="dxa"/>
        </w:tcPr>
        <w:p w14:paraId="10FDA996" w14:textId="00D42AA1" w:rsidR="7CC88374" w:rsidRDefault="7CC88374" w:rsidP="7CC88374">
          <w:pPr>
            <w:pStyle w:val="Header"/>
            <w:jc w:val="center"/>
          </w:pPr>
        </w:p>
      </w:tc>
      <w:tc>
        <w:tcPr>
          <w:tcW w:w="4320" w:type="dxa"/>
        </w:tcPr>
        <w:p w14:paraId="0A936A92" w14:textId="577A4779" w:rsidR="7CC88374" w:rsidRDefault="7CC88374" w:rsidP="7CC88374">
          <w:pPr>
            <w:pStyle w:val="Header"/>
            <w:ind w:right="-115"/>
            <w:jc w:val="right"/>
          </w:pPr>
        </w:p>
      </w:tc>
    </w:tr>
  </w:tbl>
  <w:p w14:paraId="19E76765" w14:textId="4A49AEE5" w:rsidR="7CC88374" w:rsidRDefault="7CC88374" w:rsidP="7CC88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4C3F2" w14:textId="77777777" w:rsidR="00BC7900" w:rsidRDefault="00BC7900">
      <w:pPr>
        <w:spacing w:after="0" w:line="240" w:lineRule="auto"/>
      </w:pPr>
      <w:r>
        <w:separator/>
      </w:r>
    </w:p>
  </w:footnote>
  <w:footnote w:type="continuationSeparator" w:id="0">
    <w:p w14:paraId="736108B1" w14:textId="77777777" w:rsidR="00BC7900" w:rsidRDefault="00BC7900">
      <w:pPr>
        <w:spacing w:after="0" w:line="240" w:lineRule="auto"/>
      </w:pPr>
      <w:r>
        <w:continuationSeparator/>
      </w:r>
    </w:p>
  </w:footnote>
  <w:footnote w:type="continuationNotice" w:id="1">
    <w:p w14:paraId="095192C9" w14:textId="77777777" w:rsidR="00BC7900" w:rsidRDefault="00BC79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7CC88374" w14:paraId="4F4EA31D" w14:textId="77777777" w:rsidTr="7CC88374">
      <w:trPr>
        <w:trHeight w:val="300"/>
      </w:trPr>
      <w:tc>
        <w:tcPr>
          <w:tcW w:w="4320" w:type="dxa"/>
        </w:tcPr>
        <w:p w14:paraId="50FC41BB" w14:textId="4C7F6B32" w:rsidR="7CC88374" w:rsidRDefault="7CC88374" w:rsidP="7CC88374">
          <w:pPr>
            <w:pStyle w:val="Header"/>
            <w:ind w:left="-115"/>
          </w:pPr>
        </w:p>
      </w:tc>
      <w:tc>
        <w:tcPr>
          <w:tcW w:w="4320" w:type="dxa"/>
        </w:tcPr>
        <w:p w14:paraId="3733944C" w14:textId="0B8DB208" w:rsidR="7CC88374" w:rsidRDefault="7CC88374" w:rsidP="7CC88374">
          <w:pPr>
            <w:pStyle w:val="Header"/>
            <w:jc w:val="center"/>
          </w:pPr>
        </w:p>
      </w:tc>
      <w:tc>
        <w:tcPr>
          <w:tcW w:w="4320" w:type="dxa"/>
        </w:tcPr>
        <w:p w14:paraId="329477D4" w14:textId="1A0A7027" w:rsidR="7CC88374" w:rsidRDefault="7CC88374" w:rsidP="7CC88374">
          <w:pPr>
            <w:pStyle w:val="Header"/>
            <w:ind w:right="-115"/>
            <w:jc w:val="right"/>
          </w:pPr>
        </w:p>
      </w:tc>
    </w:tr>
  </w:tbl>
  <w:p w14:paraId="026B14D6" w14:textId="0521EBA9" w:rsidR="7CC88374" w:rsidRDefault="7CC88374" w:rsidP="7CC88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C96"/>
    <w:multiLevelType w:val="hybridMultilevel"/>
    <w:tmpl w:val="836C33EC"/>
    <w:lvl w:ilvl="0" w:tplc="65528F4A">
      <w:start w:val="1"/>
      <w:numFmt w:val="lowerLetter"/>
      <w:lvlText w:val="(%1)"/>
      <w:lvlJc w:val="left"/>
      <w:pPr>
        <w:ind w:left="720" w:hanging="360"/>
      </w:pPr>
      <w:rPr>
        <w:rFonts w:asciiTheme="majorBidi" w:hAnsiTheme="majorBidi" w:cstheme="majorBidi" w:hint="default"/>
        <w:color w:val="000000"/>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B78B1"/>
    <w:multiLevelType w:val="hybridMultilevel"/>
    <w:tmpl w:val="400EB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2842B9"/>
    <w:multiLevelType w:val="hybridMultilevel"/>
    <w:tmpl w:val="836C33EC"/>
    <w:lvl w:ilvl="0" w:tplc="65528F4A">
      <w:start w:val="1"/>
      <w:numFmt w:val="lowerLetter"/>
      <w:lvlText w:val="(%1)"/>
      <w:lvlJc w:val="left"/>
      <w:pPr>
        <w:ind w:left="720" w:hanging="360"/>
      </w:pPr>
      <w:rPr>
        <w:rFonts w:asciiTheme="majorBidi" w:hAnsiTheme="majorBidi" w:cstheme="majorBidi" w:hint="default"/>
        <w:color w:val="000000"/>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D76EA"/>
    <w:multiLevelType w:val="hybridMultilevel"/>
    <w:tmpl w:val="736A3CDC"/>
    <w:lvl w:ilvl="0" w:tplc="35264020">
      <w:start w:val="1"/>
      <w:numFmt w:val="lowerLetter"/>
      <w:lvlText w:val="(%1)"/>
      <w:lvlJc w:val="left"/>
      <w:pPr>
        <w:ind w:left="720" w:hanging="360"/>
      </w:pPr>
      <w:rPr>
        <w:rFonts w:asciiTheme="majorBidi" w:hAnsiTheme="majorBidi" w:cstheme="majorBid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3F60B7"/>
    <w:multiLevelType w:val="multilevel"/>
    <w:tmpl w:val="0C1A8316"/>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4A0971FD"/>
    <w:multiLevelType w:val="hybridMultilevel"/>
    <w:tmpl w:val="AB963D0C"/>
    <w:lvl w:ilvl="0" w:tplc="2F40187C">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8A00D4"/>
    <w:multiLevelType w:val="hybridMultilevel"/>
    <w:tmpl w:val="9FE21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FF1AC8"/>
    <w:multiLevelType w:val="multilevel"/>
    <w:tmpl w:val="5F3E4B0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781761DD"/>
    <w:multiLevelType w:val="multilevel"/>
    <w:tmpl w:val="5F3E4B0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1043553154">
    <w:abstractNumId w:val="3"/>
  </w:num>
  <w:num w:numId="2" w16cid:durableId="167600323">
    <w:abstractNumId w:val="2"/>
  </w:num>
  <w:num w:numId="3" w16cid:durableId="1140149169">
    <w:abstractNumId w:val="5"/>
  </w:num>
  <w:num w:numId="4" w16cid:durableId="1216429503">
    <w:abstractNumId w:val="0"/>
  </w:num>
  <w:num w:numId="5" w16cid:durableId="10019320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5642811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6065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075327">
    <w:abstractNumId w:val="6"/>
  </w:num>
  <w:num w:numId="9" w16cid:durableId="428235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75F"/>
    <w:rsid w:val="00003927"/>
    <w:rsid w:val="0001422A"/>
    <w:rsid w:val="00016627"/>
    <w:rsid w:val="0002417A"/>
    <w:rsid w:val="00030D62"/>
    <w:rsid w:val="00040EAC"/>
    <w:rsid w:val="00051873"/>
    <w:rsid w:val="00051D61"/>
    <w:rsid w:val="00053969"/>
    <w:rsid w:val="00055666"/>
    <w:rsid w:val="00055C49"/>
    <w:rsid w:val="00057593"/>
    <w:rsid w:val="00061300"/>
    <w:rsid w:val="000617B6"/>
    <w:rsid w:val="00064C57"/>
    <w:rsid w:val="000838C1"/>
    <w:rsid w:val="00083919"/>
    <w:rsid w:val="0009122E"/>
    <w:rsid w:val="000939BF"/>
    <w:rsid w:val="00094E2A"/>
    <w:rsid w:val="00095303"/>
    <w:rsid w:val="000B70E6"/>
    <w:rsid w:val="000C0456"/>
    <w:rsid w:val="000C18A6"/>
    <w:rsid w:val="000C47AC"/>
    <w:rsid w:val="000C747E"/>
    <w:rsid w:val="000D5D43"/>
    <w:rsid w:val="000E6D39"/>
    <w:rsid w:val="000E7431"/>
    <w:rsid w:val="000F7B5F"/>
    <w:rsid w:val="0010CBCE"/>
    <w:rsid w:val="00111F0A"/>
    <w:rsid w:val="001301DF"/>
    <w:rsid w:val="00130AFF"/>
    <w:rsid w:val="00130ED6"/>
    <w:rsid w:val="00132EB0"/>
    <w:rsid w:val="00147AA4"/>
    <w:rsid w:val="0014C600"/>
    <w:rsid w:val="001511CF"/>
    <w:rsid w:val="001537FB"/>
    <w:rsid w:val="00156A7B"/>
    <w:rsid w:val="00161162"/>
    <w:rsid w:val="00171D7B"/>
    <w:rsid w:val="001729C8"/>
    <w:rsid w:val="00174643"/>
    <w:rsid w:val="00186AA0"/>
    <w:rsid w:val="001924DF"/>
    <w:rsid w:val="00193241"/>
    <w:rsid w:val="001A038D"/>
    <w:rsid w:val="001A1AF4"/>
    <w:rsid w:val="001A3070"/>
    <w:rsid w:val="001A586C"/>
    <w:rsid w:val="001A58FD"/>
    <w:rsid w:val="001B7555"/>
    <w:rsid w:val="001C1D06"/>
    <w:rsid w:val="001C39BA"/>
    <w:rsid w:val="001C7CE4"/>
    <w:rsid w:val="001D6F92"/>
    <w:rsid w:val="001F4917"/>
    <w:rsid w:val="002017E9"/>
    <w:rsid w:val="00201FAA"/>
    <w:rsid w:val="0020633A"/>
    <w:rsid w:val="0021103A"/>
    <w:rsid w:val="0022075F"/>
    <w:rsid w:val="00236D2D"/>
    <w:rsid w:val="00243603"/>
    <w:rsid w:val="00248BFE"/>
    <w:rsid w:val="00251462"/>
    <w:rsid w:val="002568B5"/>
    <w:rsid w:val="002634D2"/>
    <w:rsid w:val="00273405"/>
    <w:rsid w:val="00275855"/>
    <w:rsid w:val="0027C3E5"/>
    <w:rsid w:val="00282A64"/>
    <w:rsid w:val="00291476"/>
    <w:rsid w:val="00291E7A"/>
    <w:rsid w:val="002A3EFC"/>
    <w:rsid w:val="002B1207"/>
    <w:rsid w:val="002B3346"/>
    <w:rsid w:val="002C5F7D"/>
    <w:rsid w:val="002C7D30"/>
    <w:rsid w:val="002D77E9"/>
    <w:rsid w:val="002D7C32"/>
    <w:rsid w:val="002E64C8"/>
    <w:rsid w:val="002E70D9"/>
    <w:rsid w:val="002F0959"/>
    <w:rsid w:val="00300985"/>
    <w:rsid w:val="00300BEC"/>
    <w:rsid w:val="003137EC"/>
    <w:rsid w:val="00317FAE"/>
    <w:rsid w:val="0033463A"/>
    <w:rsid w:val="00342C8F"/>
    <w:rsid w:val="00345A2B"/>
    <w:rsid w:val="00347CA9"/>
    <w:rsid w:val="00350B37"/>
    <w:rsid w:val="003556F5"/>
    <w:rsid w:val="00362A3D"/>
    <w:rsid w:val="0036E970"/>
    <w:rsid w:val="00372719"/>
    <w:rsid w:val="003832C5"/>
    <w:rsid w:val="0038626E"/>
    <w:rsid w:val="00386EF0"/>
    <w:rsid w:val="003870BF"/>
    <w:rsid w:val="00391E5E"/>
    <w:rsid w:val="00393621"/>
    <w:rsid w:val="003951CC"/>
    <w:rsid w:val="00398B36"/>
    <w:rsid w:val="003A3214"/>
    <w:rsid w:val="003A3A1B"/>
    <w:rsid w:val="003A44A8"/>
    <w:rsid w:val="003A63D5"/>
    <w:rsid w:val="003CA799"/>
    <w:rsid w:val="003F59D5"/>
    <w:rsid w:val="003FDDA3"/>
    <w:rsid w:val="00401E4F"/>
    <w:rsid w:val="004026DD"/>
    <w:rsid w:val="0041221A"/>
    <w:rsid w:val="00420FD0"/>
    <w:rsid w:val="00421C11"/>
    <w:rsid w:val="004221AF"/>
    <w:rsid w:val="004275A3"/>
    <w:rsid w:val="00430867"/>
    <w:rsid w:val="004374B2"/>
    <w:rsid w:val="00440515"/>
    <w:rsid w:val="00440A37"/>
    <w:rsid w:val="00460488"/>
    <w:rsid w:val="00460614"/>
    <w:rsid w:val="004677DA"/>
    <w:rsid w:val="004716D2"/>
    <w:rsid w:val="00472D31"/>
    <w:rsid w:val="004737F7"/>
    <w:rsid w:val="0048357B"/>
    <w:rsid w:val="00485FDB"/>
    <w:rsid w:val="00496A93"/>
    <w:rsid w:val="0049ED1C"/>
    <w:rsid w:val="004A730B"/>
    <w:rsid w:val="004B271F"/>
    <w:rsid w:val="004B2A97"/>
    <w:rsid w:val="004C347E"/>
    <w:rsid w:val="004C687E"/>
    <w:rsid w:val="004D34B0"/>
    <w:rsid w:val="004E62D3"/>
    <w:rsid w:val="004F57A5"/>
    <w:rsid w:val="005027A8"/>
    <w:rsid w:val="0051057B"/>
    <w:rsid w:val="00510D5D"/>
    <w:rsid w:val="00511230"/>
    <w:rsid w:val="00514398"/>
    <w:rsid w:val="00521694"/>
    <w:rsid w:val="00523ED2"/>
    <w:rsid w:val="00535A9B"/>
    <w:rsid w:val="00536F5D"/>
    <w:rsid w:val="0053CB7F"/>
    <w:rsid w:val="00541A3D"/>
    <w:rsid w:val="00557810"/>
    <w:rsid w:val="00560911"/>
    <w:rsid w:val="005661D0"/>
    <w:rsid w:val="00574883"/>
    <w:rsid w:val="00581E2D"/>
    <w:rsid w:val="005865B9"/>
    <w:rsid w:val="005874BD"/>
    <w:rsid w:val="00590727"/>
    <w:rsid w:val="00592DA5"/>
    <w:rsid w:val="00594F3F"/>
    <w:rsid w:val="005A3126"/>
    <w:rsid w:val="005A32DD"/>
    <w:rsid w:val="005A378C"/>
    <w:rsid w:val="005A4FC8"/>
    <w:rsid w:val="005A6AF7"/>
    <w:rsid w:val="005B160E"/>
    <w:rsid w:val="005C1182"/>
    <w:rsid w:val="005C398D"/>
    <w:rsid w:val="005C6307"/>
    <w:rsid w:val="005E53DB"/>
    <w:rsid w:val="005F149E"/>
    <w:rsid w:val="005F2147"/>
    <w:rsid w:val="005F27C3"/>
    <w:rsid w:val="005F3F44"/>
    <w:rsid w:val="00603A03"/>
    <w:rsid w:val="00604A0E"/>
    <w:rsid w:val="0061027A"/>
    <w:rsid w:val="0061309D"/>
    <w:rsid w:val="0061D60D"/>
    <w:rsid w:val="00620925"/>
    <w:rsid w:val="006238D1"/>
    <w:rsid w:val="00623EB9"/>
    <w:rsid w:val="00631984"/>
    <w:rsid w:val="0064042A"/>
    <w:rsid w:val="0064535A"/>
    <w:rsid w:val="00660B73"/>
    <w:rsid w:val="00667B58"/>
    <w:rsid w:val="006762E6"/>
    <w:rsid w:val="00682822"/>
    <w:rsid w:val="00684FF2"/>
    <w:rsid w:val="00694506"/>
    <w:rsid w:val="006959BB"/>
    <w:rsid w:val="00697257"/>
    <w:rsid w:val="006A14EA"/>
    <w:rsid w:val="006A6AF3"/>
    <w:rsid w:val="006B1D2D"/>
    <w:rsid w:val="006B4463"/>
    <w:rsid w:val="006B4507"/>
    <w:rsid w:val="006C3885"/>
    <w:rsid w:val="006C3922"/>
    <w:rsid w:val="006C3ADE"/>
    <w:rsid w:val="006D1770"/>
    <w:rsid w:val="006D68C6"/>
    <w:rsid w:val="006EB42C"/>
    <w:rsid w:val="0070611E"/>
    <w:rsid w:val="00716463"/>
    <w:rsid w:val="0071EDE6"/>
    <w:rsid w:val="00724557"/>
    <w:rsid w:val="00725300"/>
    <w:rsid w:val="0072660C"/>
    <w:rsid w:val="00736553"/>
    <w:rsid w:val="00740381"/>
    <w:rsid w:val="007413BA"/>
    <w:rsid w:val="007462EA"/>
    <w:rsid w:val="00753EAC"/>
    <w:rsid w:val="0075C1C4"/>
    <w:rsid w:val="0076905A"/>
    <w:rsid w:val="0078D43F"/>
    <w:rsid w:val="00795443"/>
    <w:rsid w:val="00797F89"/>
    <w:rsid w:val="007A7071"/>
    <w:rsid w:val="007B20A9"/>
    <w:rsid w:val="007B5085"/>
    <w:rsid w:val="007D00FC"/>
    <w:rsid w:val="007D0CF2"/>
    <w:rsid w:val="007D0FE5"/>
    <w:rsid w:val="007D11E8"/>
    <w:rsid w:val="007D3AED"/>
    <w:rsid w:val="007D5190"/>
    <w:rsid w:val="007D7737"/>
    <w:rsid w:val="007E6724"/>
    <w:rsid w:val="007F4B1D"/>
    <w:rsid w:val="007F516D"/>
    <w:rsid w:val="0080446A"/>
    <w:rsid w:val="008116B7"/>
    <w:rsid w:val="00812E0D"/>
    <w:rsid w:val="00824409"/>
    <w:rsid w:val="00826E22"/>
    <w:rsid w:val="00826E75"/>
    <w:rsid w:val="00842053"/>
    <w:rsid w:val="00846EEF"/>
    <w:rsid w:val="00856276"/>
    <w:rsid w:val="0085AE4B"/>
    <w:rsid w:val="00860A6D"/>
    <w:rsid w:val="008702D8"/>
    <w:rsid w:val="00873A29"/>
    <w:rsid w:val="00880CA5"/>
    <w:rsid w:val="00884F74"/>
    <w:rsid w:val="008910ED"/>
    <w:rsid w:val="00891AD2"/>
    <w:rsid w:val="00891B98"/>
    <w:rsid w:val="008A076A"/>
    <w:rsid w:val="008A2BC3"/>
    <w:rsid w:val="008A50E8"/>
    <w:rsid w:val="008A7873"/>
    <w:rsid w:val="008B0ECC"/>
    <w:rsid w:val="008B1315"/>
    <w:rsid w:val="008B60FE"/>
    <w:rsid w:val="008BA28E"/>
    <w:rsid w:val="008C0AAF"/>
    <w:rsid w:val="008C3E51"/>
    <w:rsid w:val="008D416A"/>
    <w:rsid w:val="008D474A"/>
    <w:rsid w:val="008E1295"/>
    <w:rsid w:val="008E1BB4"/>
    <w:rsid w:val="008F142D"/>
    <w:rsid w:val="008F14BB"/>
    <w:rsid w:val="008F69B4"/>
    <w:rsid w:val="009043A1"/>
    <w:rsid w:val="00906AD0"/>
    <w:rsid w:val="00910236"/>
    <w:rsid w:val="00934EFC"/>
    <w:rsid w:val="0093BF29"/>
    <w:rsid w:val="00947447"/>
    <w:rsid w:val="009536A4"/>
    <w:rsid w:val="00965876"/>
    <w:rsid w:val="009672A0"/>
    <w:rsid w:val="00967C4F"/>
    <w:rsid w:val="00975C7B"/>
    <w:rsid w:val="00986A18"/>
    <w:rsid w:val="0099AA2A"/>
    <w:rsid w:val="009A0C56"/>
    <w:rsid w:val="009A164D"/>
    <w:rsid w:val="009A3ADD"/>
    <w:rsid w:val="009B7420"/>
    <w:rsid w:val="009C69B6"/>
    <w:rsid w:val="009C6D03"/>
    <w:rsid w:val="009D0EB7"/>
    <w:rsid w:val="00A01A55"/>
    <w:rsid w:val="00A035D8"/>
    <w:rsid w:val="00A10D39"/>
    <w:rsid w:val="00A3505F"/>
    <w:rsid w:val="00A46721"/>
    <w:rsid w:val="00A53309"/>
    <w:rsid w:val="00A60EE3"/>
    <w:rsid w:val="00A67D81"/>
    <w:rsid w:val="00A76A7D"/>
    <w:rsid w:val="00A7AD0B"/>
    <w:rsid w:val="00A7DCAE"/>
    <w:rsid w:val="00A82BD4"/>
    <w:rsid w:val="00A86779"/>
    <w:rsid w:val="00AACED6"/>
    <w:rsid w:val="00AB2A5F"/>
    <w:rsid w:val="00AB9E00"/>
    <w:rsid w:val="00AC0C19"/>
    <w:rsid w:val="00AC50F7"/>
    <w:rsid w:val="00AD1735"/>
    <w:rsid w:val="00AD7043"/>
    <w:rsid w:val="00AE27D1"/>
    <w:rsid w:val="00B01461"/>
    <w:rsid w:val="00B02823"/>
    <w:rsid w:val="00B03231"/>
    <w:rsid w:val="00B065BF"/>
    <w:rsid w:val="00B06CBD"/>
    <w:rsid w:val="00B0778E"/>
    <w:rsid w:val="00B1750B"/>
    <w:rsid w:val="00B17AA9"/>
    <w:rsid w:val="00B20233"/>
    <w:rsid w:val="00B30E38"/>
    <w:rsid w:val="00B323E2"/>
    <w:rsid w:val="00B52B2C"/>
    <w:rsid w:val="00B54966"/>
    <w:rsid w:val="00B655CF"/>
    <w:rsid w:val="00B660D7"/>
    <w:rsid w:val="00B700BF"/>
    <w:rsid w:val="00B72706"/>
    <w:rsid w:val="00B729C8"/>
    <w:rsid w:val="00B7D820"/>
    <w:rsid w:val="00B83FF4"/>
    <w:rsid w:val="00B85324"/>
    <w:rsid w:val="00BA1A2E"/>
    <w:rsid w:val="00BC1981"/>
    <w:rsid w:val="00BC57DE"/>
    <w:rsid w:val="00BC7900"/>
    <w:rsid w:val="00BD462A"/>
    <w:rsid w:val="00BE096F"/>
    <w:rsid w:val="00BE7724"/>
    <w:rsid w:val="00C04BEA"/>
    <w:rsid w:val="00C054C1"/>
    <w:rsid w:val="00C05C12"/>
    <w:rsid w:val="00C11495"/>
    <w:rsid w:val="00C1195C"/>
    <w:rsid w:val="00C14688"/>
    <w:rsid w:val="00C15DE2"/>
    <w:rsid w:val="00C200FF"/>
    <w:rsid w:val="00C36D35"/>
    <w:rsid w:val="00C42067"/>
    <w:rsid w:val="00C428F7"/>
    <w:rsid w:val="00C43122"/>
    <w:rsid w:val="00C63F57"/>
    <w:rsid w:val="00C70E74"/>
    <w:rsid w:val="00C7BEBA"/>
    <w:rsid w:val="00C7EDFD"/>
    <w:rsid w:val="00C96E7D"/>
    <w:rsid w:val="00CAB4A9"/>
    <w:rsid w:val="00CC0839"/>
    <w:rsid w:val="00CC5AEB"/>
    <w:rsid w:val="00CD1855"/>
    <w:rsid w:val="00CE1D30"/>
    <w:rsid w:val="00CE3A62"/>
    <w:rsid w:val="00CF15C3"/>
    <w:rsid w:val="00CF2203"/>
    <w:rsid w:val="00CF31E3"/>
    <w:rsid w:val="00CF684B"/>
    <w:rsid w:val="00CF77E5"/>
    <w:rsid w:val="00D177E7"/>
    <w:rsid w:val="00D2261C"/>
    <w:rsid w:val="00D314D0"/>
    <w:rsid w:val="00D41342"/>
    <w:rsid w:val="00D42341"/>
    <w:rsid w:val="00D464CB"/>
    <w:rsid w:val="00D5347A"/>
    <w:rsid w:val="00D54644"/>
    <w:rsid w:val="00D65C44"/>
    <w:rsid w:val="00D738EE"/>
    <w:rsid w:val="00D77008"/>
    <w:rsid w:val="00D81CC2"/>
    <w:rsid w:val="00DA00A2"/>
    <w:rsid w:val="00DA7CF3"/>
    <w:rsid w:val="00DA7E80"/>
    <w:rsid w:val="00DC3ACD"/>
    <w:rsid w:val="00DD043E"/>
    <w:rsid w:val="00DD0476"/>
    <w:rsid w:val="00DD7435"/>
    <w:rsid w:val="00DD74D5"/>
    <w:rsid w:val="00DE0118"/>
    <w:rsid w:val="00DE10A9"/>
    <w:rsid w:val="00DF779A"/>
    <w:rsid w:val="00E02E19"/>
    <w:rsid w:val="00E04694"/>
    <w:rsid w:val="00E07603"/>
    <w:rsid w:val="00E17D9F"/>
    <w:rsid w:val="00E25BB9"/>
    <w:rsid w:val="00E32CE5"/>
    <w:rsid w:val="00E40209"/>
    <w:rsid w:val="00E44C6A"/>
    <w:rsid w:val="00E5082A"/>
    <w:rsid w:val="00E52F32"/>
    <w:rsid w:val="00E52FF1"/>
    <w:rsid w:val="00E57FED"/>
    <w:rsid w:val="00E6352C"/>
    <w:rsid w:val="00E6682E"/>
    <w:rsid w:val="00E755AE"/>
    <w:rsid w:val="00E80D9E"/>
    <w:rsid w:val="00E83286"/>
    <w:rsid w:val="00E8368E"/>
    <w:rsid w:val="00E8716C"/>
    <w:rsid w:val="00E87419"/>
    <w:rsid w:val="00E96021"/>
    <w:rsid w:val="00E96BA3"/>
    <w:rsid w:val="00EA5849"/>
    <w:rsid w:val="00EB612B"/>
    <w:rsid w:val="00EC5A18"/>
    <w:rsid w:val="00EC6015"/>
    <w:rsid w:val="00ED7C0A"/>
    <w:rsid w:val="00EE328F"/>
    <w:rsid w:val="00EF3F14"/>
    <w:rsid w:val="00EF5976"/>
    <w:rsid w:val="00EFE226"/>
    <w:rsid w:val="00F162BA"/>
    <w:rsid w:val="00F3417C"/>
    <w:rsid w:val="00F36E30"/>
    <w:rsid w:val="00F5345B"/>
    <w:rsid w:val="00F57260"/>
    <w:rsid w:val="00F5C824"/>
    <w:rsid w:val="00F67B8F"/>
    <w:rsid w:val="00F70F12"/>
    <w:rsid w:val="00F80F5F"/>
    <w:rsid w:val="00F824EE"/>
    <w:rsid w:val="00F83A7A"/>
    <w:rsid w:val="00F864C7"/>
    <w:rsid w:val="00F95158"/>
    <w:rsid w:val="00FA2ACE"/>
    <w:rsid w:val="00FA578E"/>
    <w:rsid w:val="00FA7E02"/>
    <w:rsid w:val="00FB3251"/>
    <w:rsid w:val="00FB7618"/>
    <w:rsid w:val="00FC16E7"/>
    <w:rsid w:val="00FC2583"/>
    <w:rsid w:val="00FC5A2F"/>
    <w:rsid w:val="00FC7C2D"/>
    <w:rsid w:val="00FD622D"/>
    <w:rsid w:val="00FF04BD"/>
    <w:rsid w:val="00FF19F4"/>
    <w:rsid w:val="00FF4311"/>
    <w:rsid w:val="01139C68"/>
    <w:rsid w:val="0114EA1F"/>
    <w:rsid w:val="0120A288"/>
    <w:rsid w:val="01218700"/>
    <w:rsid w:val="0125C453"/>
    <w:rsid w:val="012F5587"/>
    <w:rsid w:val="01441C3C"/>
    <w:rsid w:val="01459F7F"/>
    <w:rsid w:val="014F70CF"/>
    <w:rsid w:val="01545BE3"/>
    <w:rsid w:val="015DD232"/>
    <w:rsid w:val="015F76A6"/>
    <w:rsid w:val="01656966"/>
    <w:rsid w:val="0165785C"/>
    <w:rsid w:val="0170BC4D"/>
    <w:rsid w:val="017259CE"/>
    <w:rsid w:val="0172AD4A"/>
    <w:rsid w:val="0177AF7E"/>
    <w:rsid w:val="017D692D"/>
    <w:rsid w:val="017D9A12"/>
    <w:rsid w:val="0182A4A3"/>
    <w:rsid w:val="01858D66"/>
    <w:rsid w:val="0186C73E"/>
    <w:rsid w:val="0196D2CF"/>
    <w:rsid w:val="019EB054"/>
    <w:rsid w:val="01A05675"/>
    <w:rsid w:val="01AE831F"/>
    <w:rsid w:val="01D4CA99"/>
    <w:rsid w:val="01DA7A08"/>
    <w:rsid w:val="01DE14A3"/>
    <w:rsid w:val="01DF19F6"/>
    <w:rsid w:val="01E4007E"/>
    <w:rsid w:val="01E48D62"/>
    <w:rsid w:val="01E6012E"/>
    <w:rsid w:val="01EE5962"/>
    <w:rsid w:val="01FA1434"/>
    <w:rsid w:val="01FB7895"/>
    <w:rsid w:val="0205F3C9"/>
    <w:rsid w:val="020FA7A0"/>
    <w:rsid w:val="021786C9"/>
    <w:rsid w:val="021CF2D6"/>
    <w:rsid w:val="0220FC35"/>
    <w:rsid w:val="023019D5"/>
    <w:rsid w:val="023948C3"/>
    <w:rsid w:val="024A623A"/>
    <w:rsid w:val="024C26FD"/>
    <w:rsid w:val="024C55F9"/>
    <w:rsid w:val="02563BAF"/>
    <w:rsid w:val="025B859E"/>
    <w:rsid w:val="025BCA72"/>
    <w:rsid w:val="025C65BA"/>
    <w:rsid w:val="02782EEF"/>
    <w:rsid w:val="027F235D"/>
    <w:rsid w:val="028AA2ED"/>
    <w:rsid w:val="028C2A54"/>
    <w:rsid w:val="028CA0DE"/>
    <w:rsid w:val="02AF449E"/>
    <w:rsid w:val="02B15F6C"/>
    <w:rsid w:val="02B4FBF0"/>
    <w:rsid w:val="02BC2E65"/>
    <w:rsid w:val="02BEC915"/>
    <w:rsid w:val="02C39AE8"/>
    <w:rsid w:val="02CE1195"/>
    <w:rsid w:val="02D40FB3"/>
    <w:rsid w:val="02D966EA"/>
    <w:rsid w:val="02E04B09"/>
    <w:rsid w:val="02E9BF69"/>
    <w:rsid w:val="02F00D80"/>
    <w:rsid w:val="02F22BF7"/>
    <w:rsid w:val="02F5F389"/>
    <w:rsid w:val="03083026"/>
    <w:rsid w:val="030B2BB7"/>
    <w:rsid w:val="030DE98E"/>
    <w:rsid w:val="031B5003"/>
    <w:rsid w:val="0320FC91"/>
    <w:rsid w:val="0327A030"/>
    <w:rsid w:val="032F94FE"/>
    <w:rsid w:val="03375D26"/>
    <w:rsid w:val="03390D83"/>
    <w:rsid w:val="0344C191"/>
    <w:rsid w:val="035F7114"/>
    <w:rsid w:val="03728F06"/>
    <w:rsid w:val="037505D9"/>
    <w:rsid w:val="03830B26"/>
    <w:rsid w:val="0385A812"/>
    <w:rsid w:val="0394CC11"/>
    <w:rsid w:val="03A177EE"/>
    <w:rsid w:val="03A1A9B1"/>
    <w:rsid w:val="03AE33A0"/>
    <w:rsid w:val="03BB29E7"/>
    <w:rsid w:val="03C5425A"/>
    <w:rsid w:val="03C70052"/>
    <w:rsid w:val="03CDA1FB"/>
    <w:rsid w:val="03CE82AB"/>
    <w:rsid w:val="03E7C2E0"/>
    <w:rsid w:val="03FFD9BB"/>
    <w:rsid w:val="0413BE66"/>
    <w:rsid w:val="0422B87F"/>
    <w:rsid w:val="042A2A5A"/>
    <w:rsid w:val="0433B57F"/>
    <w:rsid w:val="0433BC89"/>
    <w:rsid w:val="043AB76F"/>
    <w:rsid w:val="04460864"/>
    <w:rsid w:val="044DCEB6"/>
    <w:rsid w:val="0466DA14"/>
    <w:rsid w:val="046808D5"/>
    <w:rsid w:val="047750E9"/>
    <w:rsid w:val="047A8907"/>
    <w:rsid w:val="04886ED7"/>
    <w:rsid w:val="048BBA7A"/>
    <w:rsid w:val="048FB0E5"/>
    <w:rsid w:val="0498C2AB"/>
    <w:rsid w:val="049BE165"/>
    <w:rsid w:val="04A096F5"/>
    <w:rsid w:val="04A4209C"/>
    <w:rsid w:val="04A7C9EC"/>
    <w:rsid w:val="04AD15EF"/>
    <w:rsid w:val="04B173D8"/>
    <w:rsid w:val="04B4DB79"/>
    <w:rsid w:val="04B8B843"/>
    <w:rsid w:val="04BD29DD"/>
    <w:rsid w:val="04C488EB"/>
    <w:rsid w:val="04DF20AE"/>
    <w:rsid w:val="04EBCCD5"/>
    <w:rsid w:val="05075102"/>
    <w:rsid w:val="05118F88"/>
    <w:rsid w:val="052242C7"/>
    <w:rsid w:val="05319ECD"/>
    <w:rsid w:val="05326C4F"/>
    <w:rsid w:val="05331C39"/>
    <w:rsid w:val="0542275B"/>
    <w:rsid w:val="056155F8"/>
    <w:rsid w:val="057B0D54"/>
    <w:rsid w:val="058BBCEE"/>
    <w:rsid w:val="059D1B6A"/>
    <w:rsid w:val="059DF117"/>
    <w:rsid w:val="059ED01F"/>
    <w:rsid w:val="05A84B57"/>
    <w:rsid w:val="05BF9EB3"/>
    <w:rsid w:val="05D3594B"/>
    <w:rsid w:val="05D5308A"/>
    <w:rsid w:val="05DEC58F"/>
    <w:rsid w:val="05DF0C94"/>
    <w:rsid w:val="05E23207"/>
    <w:rsid w:val="05E4BEBC"/>
    <w:rsid w:val="05EBF478"/>
    <w:rsid w:val="05F01CA2"/>
    <w:rsid w:val="05F1926F"/>
    <w:rsid w:val="05FFB7FA"/>
    <w:rsid w:val="060332AF"/>
    <w:rsid w:val="060FD531"/>
    <w:rsid w:val="064905D4"/>
    <w:rsid w:val="0652D702"/>
    <w:rsid w:val="0664B5E4"/>
    <w:rsid w:val="066A2F22"/>
    <w:rsid w:val="066EBE79"/>
    <w:rsid w:val="0685AC87"/>
    <w:rsid w:val="068B67F4"/>
    <w:rsid w:val="06903F29"/>
    <w:rsid w:val="06932EC3"/>
    <w:rsid w:val="0697297A"/>
    <w:rsid w:val="069D6888"/>
    <w:rsid w:val="06A5B9A5"/>
    <w:rsid w:val="06AE3244"/>
    <w:rsid w:val="06C5074C"/>
    <w:rsid w:val="06C59305"/>
    <w:rsid w:val="06C97F4B"/>
    <w:rsid w:val="06CC0653"/>
    <w:rsid w:val="06D4DC00"/>
    <w:rsid w:val="06D9A8C4"/>
    <w:rsid w:val="06EBD420"/>
    <w:rsid w:val="06F16A7D"/>
    <w:rsid w:val="06FEA310"/>
    <w:rsid w:val="07029D26"/>
    <w:rsid w:val="07033112"/>
    <w:rsid w:val="070706BF"/>
    <w:rsid w:val="070EBDF5"/>
    <w:rsid w:val="071A4000"/>
    <w:rsid w:val="072911F8"/>
    <w:rsid w:val="0730F243"/>
    <w:rsid w:val="0733341D"/>
    <w:rsid w:val="073434A5"/>
    <w:rsid w:val="073E4076"/>
    <w:rsid w:val="074B0BB7"/>
    <w:rsid w:val="074DA8C4"/>
    <w:rsid w:val="074F5DD6"/>
    <w:rsid w:val="07564827"/>
    <w:rsid w:val="07651667"/>
    <w:rsid w:val="0767AC26"/>
    <w:rsid w:val="076AE513"/>
    <w:rsid w:val="0781B4E8"/>
    <w:rsid w:val="078C35E8"/>
    <w:rsid w:val="0790B79C"/>
    <w:rsid w:val="079BEBC0"/>
    <w:rsid w:val="079C9B02"/>
    <w:rsid w:val="07A461B8"/>
    <w:rsid w:val="07A6F7BF"/>
    <w:rsid w:val="07B9F8CB"/>
    <w:rsid w:val="07C4418B"/>
    <w:rsid w:val="07CBF491"/>
    <w:rsid w:val="07D7011B"/>
    <w:rsid w:val="07D94F86"/>
    <w:rsid w:val="07DCD18B"/>
    <w:rsid w:val="07DDCDD3"/>
    <w:rsid w:val="07DDE61A"/>
    <w:rsid w:val="07E43091"/>
    <w:rsid w:val="07FAEB0A"/>
    <w:rsid w:val="08014DF0"/>
    <w:rsid w:val="08042530"/>
    <w:rsid w:val="080EC372"/>
    <w:rsid w:val="081258C9"/>
    <w:rsid w:val="0812DCB2"/>
    <w:rsid w:val="082FBA04"/>
    <w:rsid w:val="0831B3F8"/>
    <w:rsid w:val="08380059"/>
    <w:rsid w:val="083A8AD5"/>
    <w:rsid w:val="08589197"/>
    <w:rsid w:val="085E3B9A"/>
    <w:rsid w:val="085F4DE2"/>
    <w:rsid w:val="08650E3A"/>
    <w:rsid w:val="086B2785"/>
    <w:rsid w:val="08764034"/>
    <w:rsid w:val="087671B2"/>
    <w:rsid w:val="0876FAFF"/>
    <w:rsid w:val="087FA036"/>
    <w:rsid w:val="0883214D"/>
    <w:rsid w:val="08845E2F"/>
    <w:rsid w:val="0885E814"/>
    <w:rsid w:val="0897EE4D"/>
    <w:rsid w:val="089E4653"/>
    <w:rsid w:val="08A6AAF3"/>
    <w:rsid w:val="08A87BEA"/>
    <w:rsid w:val="08AB62BE"/>
    <w:rsid w:val="08AFD2EC"/>
    <w:rsid w:val="08BAB018"/>
    <w:rsid w:val="08C9A336"/>
    <w:rsid w:val="08CF32CD"/>
    <w:rsid w:val="08D3DC23"/>
    <w:rsid w:val="08D852D1"/>
    <w:rsid w:val="08E1FD31"/>
    <w:rsid w:val="08E6607B"/>
    <w:rsid w:val="08F4B3E9"/>
    <w:rsid w:val="08F4CA93"/>
    <w:rsid w:val="08F99A72"/>
    <w:rsid w:val="08FE5382"/>
    <w:rsid w:val="09001D19"/>
    <w:rsid w:val="09096232"/>
    <w:rsid w:val="090B2C12"/>
    <w:rsid w:val="0913A1E7"/>
    <w:rsid w:val="0913B6C7"/>
    <w:rsid w:val="09181740"/>
    <w:rsid w:val="09194FCE"/>
    <w:rsid w:val="091FAD14"/>
    <w:rsid w:val="09231822"/>
    <w:rsid w:val="093FADAE"/>
    <w:rsid w:val="094E1B2E"/>
    <w:rsid w:val="095661B7"/>
    <w:rsid w:val="0956BFA7"/>
    <w:rsid w:val="09589D41"/>
    <w:rsid w:val="096394BE"/>
    <w:rsid w:val="0967118D"/>
    <w:rsid w:val="0969FC56"/>
    <w:rsid w:val="096BF4AF"/>
    <w:rsid w:val="09701461"/>
    <w:rsid w:val="0978EC32"/>
    <w:rsid w:val="097932B0"/>
    <w:rsid w:val="0985AC8C"/>
    <w:rsid w:val="099D04B7"/>
    <w:rsid w:val="099FDB9A"/>
    <w:rsid w:val="09A5B959"/>
    <w:rsid w:val="09AEAE92"/>
    <w:rsid w:val="09BB00E4"/>
    <w:rsid w:val="09CF14CF"/>
    <w:rsid w:val="09E3996C"/>
    <w:rsid w:val="09F3B231"/>
    <w:rsid w:val="09F7628B"/>
    <w:rsid w:val="09F93308"/>
    <w:rsid w:val="09FCBA81"/>
    <w:rsid w:val="0A012986"/>
    <w:rsid w:val="0A097F3F"/>
    <w:rsid w:val="0A18719B"/>
    <w:rsid w:val="0A1CBACB"/>
    <w:rsid w:val="0A1DC267"/>
    <w:rsid w:val="0A248F8A"/>
    <w:rsid w:val="0A318436"/>
    <w:rsid w:val="0A421090"/>
    <w:rsid w:val="0A49FBD6"/>
    <w:rsid w:val="0A52B232"/>
    <w:rsid w:val="0A5ADAE3"/>
    <w:rsid w:val="0A5C9C76"/>
    <w:rsid w:val="0A5DCAB3"/>
    <w:rsid w:val="0A5DDAE0"/>
    <w:rsid w:val="0A645311"/>
    <w:rsid w:val="0A7A242F"/>
    <w:rsid w:val="0A7A3C9F"/>
    <w:rsid w:val="0A7CA9D1"/>
    <w:rsid w:val="0A80AB89"/>
    <w:rsid w:val="0A82F6C1"/>
    <w:rsid w:val="0A87BA2F"/>
    <w:rsid w:val="0A8CFB6E"/>
    <w:rsid w:val="0A8F387D"/>
    <w:rsid w:val="0A91851C"/>
    <w:rsid w:val="0A9248B0"/>
    <w:rsid w:val="0A95B1D6"/>
    <w:rsid w:val="0A9A01E4"/>
    <w:rsid w:val="0A9E8CB8"/>
    <w:rsid w:val="0AB5E5AF"/>
    <w:rsid w:val="0ABE3226"/>
    <w:rsid w:val="0ADB5BD8"/>
    <w:rsid w:val="0ADC8093"/>
    <w:rsid w:val="0AE9213C"/>
    <w:rsid w:val="0AEC589F"/>
    <w:rsid w:val="0AEC86C5"/>
    <w:rsid w:val="0AF243D4"/>
    <w:rsid w:val="0AF79FDA"/>
    <w:rsid w:val="0AFD49DD"/>
    <w:rsid w:val="0B083273"/>
    <w:rsid w:val="0B291DEF"/>
    <w:rsid w:val="0B2C2793"/>
    <w:rsid w:val="0B2FE9B7"/>
    <w:rsid w:val="0B3D5E41"/>
    <w:rsid w:val="0B4188C5"/>
    <w:rsid w:val="0B469398"/>
    <w:rsid w:val="0B4C1029"/>
    <w:rsid w:val="0B4F9229"/>
    <w:rsid w:val="0B68E0F6"/>
    <w:rsid w:val="0B6D65B9"/>
    <w:rsid w:val="0B727340"/>
    <w:rsid w:val="0B73E975"/>
    <w:rsid w:val="0B73F25E"/>
    <w:rsid w:val="0B73F283"/>
    <w:rsid w:val="0B7FAE7E"/>
    <w:rsid w:val="0B89F524"/>
    <w:rsid w:val="0B9D0964"/>
    <w:rsid w:val="0BA4D77E"/>
    <w:rsid w:val="0BA582B0"/>
    <w:rsid w:val="0BB25BFA"/>
    <w:rsid w:val="0BB56B21"/>
    <w:rsid w:val="0BBCA103"/>
    <w:rsid w:val="0BC30DCF"/>
    <w:rsid w:val="0BC3A128"/>
    <w:rsid w:val="0BC77947"/>
    <w:rsid w:val="0BD47379"/>
    <w:rsid w:val="0BE72516"/>
    <w:rsid w:val="0BFF1D72"/>
    <w:rsid w:val="0C00720B"/>
    <w:rsid w:val="0C024123"/>
    <w:rsid w:val="0C068F5C"/>
    <w:rsid w:val="0C1C898F"/>
    <w:rsid w:val="0C1FEFD0"/>
    <w:rsid w:val="0C29A6D4"/>
    <w:rsid w:val="0C31A8AA"/>
    <w:rsid w:val="0C357149"/>
    <w:rsid w:val="0C3F495D"/>
    <w:rsid w:val="0C446F13"/>
    <w:rsid w:val="0C4A16F2"/>
    <w:rsid w:val="0C4D8D03"/>
    <w:rsid w:val="0C4FF367"/>
    <w:rsid w:val="0C58B2BA"/>
    <w:rsid w:val="0C5B9844"/>
    <w:rsid w:val="0C5D49D6"/>
    <w:rsid w:val="0C7699AC"/>
    <w:rsid w:val="0C819023"/>
    <w:rsid w:val="0C81EC84"/>
    <w:rsid w:val="0C844D9D"/>
    <w:rsid w:val="0C97C003"/>
    <w:rsid w:val="0CAA81B3"/>
    <w:rsid w:val="0CAB6DD2"/>
    <w:rsid w:val="0CB3B884"/>
    <w:rsid w:val="0CC123D0"/>
    <w:rsid w:val="0CC6CA11"/>
    <w:rsid w:val="0CC72762"/>
    <w:rsid w:val="0CC7631E"/>
    <w:rsid w:val="0CCF907E"/>
    <w:rsid w:val="0CD55EA9"/>
    <w:rsid w:val="0CD6D126"/>
    <w:rsid w:val="0CE2959C"/>
    <w:rsid w:val="0CE6758D"/>
    <w:rsid w:val="0CEAB797"/>
    <w:rsid w:val="0CF3EDD1"/>
    <w:rsid w:val="0CF593A6"/>
    <w:rsid w:val="0CFDAE73"/>
    <w:rsid w:val="0D10C7C0"/>
    <w:rsid w:val="0D2C42DC"/>
    <w:rsid w:val="0D2D060D"/>
    <w:rsid w:val="0D3C3B8C"/>
    <w:rsid w:val="0D4F839B"/>
    <w:rsid w:val="0D5100AA"/>
    <w:rsid w:val="0D5964B3"/>
    <w:rsid w:val="0D59E51F"/>
    <w:rsid w:val="0D5BF993"/>
    <w:rsid w:val="0D5D1EF0"/>
    <w:rsid w:val="0D5EC86D"/>
    <w:rsid w:val="0D65D508"/>
    <w:rsid w:val="0D69685A"/>
    <w:rsid w:val="0D69E468"/>
    <w:rsid w:val="0D6AD6F5"/>
    <w:rsid w:val="0D6C0529"/>
    <w:rsid w:val="0D6E1421"/>
    <w:rsid w:val="0D768E48"/>
    <w:rsid w:val="0D7B5143"/>
    <w:rsid w:val="0D7D6654"/>
    <w:rsid w:val="0D861A35"/>
    <w:rsid w:val="0D872668"/>
    <w:rsid w:val="0D8C91F3"/>
    <w:rsid w:val="0D90BE71"/>
    <w:rsid w:val="0D96462D"/>
    <w:rsid w:val="0D99148F"/>
    <w:rsid w:val="0D9CA450"/>
    <w:rsid w:val="0DA54EF1"/>
    <w:rsid w:val="0DB2FEC4"/>
    <w:rsid w:val="0DBB7915"/>
    <w:rsid w:val="0DBE3D8B"/>
    <w:rsid w:val="0DCBCB76"/>
    <w:rsid w:val="0DD7C110"/>
    <w:rsid w:val="0DD9BFAE"/>
    <w:rsid w:val="0DDC7640"/>
    <w:rsid w:val="0DE1D884"/>
    <w:rsid w:val="0DE42193"/>
    <w:rsid w:val="0DE952FC"/>
    <w:rsid w:val="0DE9E94C"/>
    <w:rsid w:val="0E0A1881"/>
    <w:rsid w:val="0E1283A6"/>
    <w:rsid w:val="0E15C5D2"/>
    <w:rsid w:val="0E2BDAB5"/>
    <w:rsid w:val="0E3AE522"/>
    <w:rsid w:val="0E3CA434"/>
    <w:rsid w:val="0E4BE1D9"/>
    <w:rsid w:val="0E5FBB7B"/>
    <w:rsid w:val="0E650845"/>
    <w:rsid w:val="0E6A5909"/>
    <w:rsid w:val="0E7387BD"/>
    <w:rsid w:val="0E75C3B8"/>
    <w:rsid w:val="0E76335C"/>
    <w:rsid w:val="0E7A9F3D"/>
    <w:rsid w:val="0E84415A"/>
    <w:rsid w:val="0E8A635B"/>
    <w:rsid w:val="0E945BE2"/>
    <w:rsid w:val="0E95459E"/>
    <w:rsid w:val="0EA1A47C"/>
    <w:rsid w:val="0EAD379D"/>
    <w:rsid w:val="0EAE86E3"/>
    <w:rsid w:val="0EBF2A0E"/>
    <w:rsid w:val="0EDA3AA6"/>
    <w:rsid w:val="0EDD7215"/>
    <w:rsid w:val="0EE697A4"/>
    <w:rsid w:val="0EEAAD7E"/>
    <w:rsid w:val="0EF13BF6"/>
    <w:rsid w:val="0EF36210"/>
    <w:rsid w:val="0EF520A4"/>
    <w:rsid w:val="0EF899BE"/>
    <w:rsid w:val="0EFFB315"/>
    <w:rsid w:val="0F11EDB9"/>
    <w:rsid w:val="0F1FEA16"/>
    <w:rsid w:val="0F2333C4"/>
    <w:rsid w:val="0F319C00"/>
    <w:rsid w:val="0F3AFE86"/>
    <w:rsid w:val="0F3F549B"/>
    <w:rsid w:val="0F40C0AA"/>
    <w:rsid w:val="0F45C492"/>
    <w:rsid w:val="0F532F53"/>
    <w:rsid w:val="0F567576"/>
    <w:rsid w:val="0F67974C"/>
    <w:rsid w:val="0F69F334"/>
    <w:rsid w:val="0F6A726E"/>
    <w:rsid w:val="0F6C264A"/>
    <w:rsid w:val="0F7D2229"/>
    <w:rsid w:val="0F7DD82B"/>
    <w:rsid w:val="0F8A5F1A"/>
    <w:rsid w:val="0F95F1AF"/>
    <w:rsid w:val="0F96E9FB"/>
    <w:rsid w:val="0FA6AB7C"/>
    <w:rsid w:val="0FA7B350"/>
    <w:rsid w:val="0FAC9091"/>
    <w:rsid w:val="0FBCF32B"/>
    <w:rsid w:val="0FBD328A"/>
    <w:rsid w:val="0FC59ADC"/>
    <w:rsid w:val="0FC99244"/>
    <w:rsid w:val="0FCE1874"/>
    <w:rsid w:val="0FD4B2B6"/>
    <w:rsid w:val="0FEAF5AF"/>
    <w:rsid w:val="0FF6D9A9"/>
    <w:rsid w:val="0FF910D1"/>
    <w:rsid w:val="0FF99DA9"/>
    <w:rsid w:val="0FFA1471"/>
    <w:rsid w:val="0FFA2589"/>
    <w:rsid w:val="0FFD004A"/>
    <w:rsid w:val="1001590F"/>
    <w:rsid w:val="100B3C06"/>
    <w:rsid w:val="100DF3D8"/>
    <w:rsid w:val="100EB61C"/>
    <w:rsid w:val="1013D15E"/>
    <w:rsid w:val="10154110"/>
    <w:rsid w:val="1018D67D"/>
    <w:rsid w:val="10196B90"/>
    <w:rsid w:val="101B7BA3"/>
    <w:rsid w:val="10314C92"/>
    <w:rsid w:val="103F9724"/>
    <w:rsid w:val="104355A4"/>
    <w:rsid w:val="1049BA43"/>
    <w:rsid w:val="1057BD45"/>
    <w:rsid w:val="106932E2"/>
    <w:rsid w:val="106E1334"/>
    <w:rsid w:val="106E5522"/>
    <w:rsid w:val="1080619A"/>
    <w:rsid w:val="10888CC4"/>
    <w:rsid w:val="108C649B"/>
    <w:rsid w:val="108C6625"/>
    <w:rsid w:val="108CEC85"/>
    <w:rsid w:val="1097FD78"/>
    <w:rsid w:val="10990511"/>
    <w:rsid w:val="109F3BE4"/>
    <w:rsid w:val="10A001C3"/>
    <w:rsid w:val="10B02014"/>
    <w:rsid w:val="10B5DAB8"/>
    <w:rsid w:val="10B6916D"/>
    <w:rsid w:val="10C4332B"/>
    <w:rsid w:val="10CA7389"/>
    <w:rsid w:val="10CC80D7"/>
    <w:rsid w:val="10D32EF3"/>
    <w:rsid w:val="10D691E2"/>
    <w:rsid w:val="10E28A90"/>
    <w:rsid w:val="10FBF70A"/>
    <w:rsid w:val="110D3270"/>
    <w:rsid w:val="110FF780"/>
    <w:rsid w:val="1118C0A7"/>
    <w:rsid w:val="111EC0D4"/>
    <w:rsid w:val="11252237"/>
    <w:rsid w:val="1126AEE8"/>
    <w:rsid w:val="112A0815"/>
    <w:rsid w:val="112D4DC2"/>
    <w:rsid w:val="112D8546"/>
    <w:rsid w:val="11344329"/>
    <w:rsid w:val="1136568D"/>
    <w:rsid w:val="113AFA38"/>
    <w:rsid w:val="1141453D"/>
    <w:rsid w:val="114294CA"/>
    <w:rsid w:val="114503FC"/>
    <w:rsid w:val="1148CC6F"/>
    <w:rsid w:val="114C4744"/>
    <w:rsid w:val="115F0355"/>
    <w:rsid w:val="1160F12C"/>
    <w:rsid w:val="1168540D"/>
    <w:rsid w:val="11776866"/>
    <w:rsid w:val="117E25B6"/>
    <w:rsid w:val="118230FE"/>
    <w:rsid w:val="1187AAF4"/>
    <w:rsid w:val="118D9471"/>
    <w:rsid w:val="1191E10A"/>
    <w:rsid w:val="119A12BB"/>
    <w:rsid w:val="119A249C"/>
    <w:rsid w:val="119DE487"/>
    <w:rsid w:val="11A901D7"/>
    <w:rsid w:val="11ABEED6"/>
    <w:rsid w:val="11AEFDD2"/>
    <w:rsid w:val="11B081A1"/>
    <w:rsid w:val="11B14D0D"/>
    <w:rsid w:val="11C98977"/>
    <w:rsid w:val="11D89155"/>
    <w:rsid w:val="11DDB946"/>
    <w:rsid w:val="11E4195F"/>
    <w:rsid w:val="11EDAD9A"/>
    <w:rsid w:val="11EFEF62"/>
    <w:rsid w:val="120A5A94"/>
    <w:rsid w:val="121376B2"/>
    <w:rsid w:val="12148F15"/>
    <w:rsid w:val="12306B2C"/>
    <w:rsid w:val="12368C38"/>
    <w:rsid w:val="1239BDA7"/>
    <w:rsid w:val="123F2971"/>
    <w:rsid w:val="1240A001"/>
    <w:rsid w:val="124FC6A7"/>
    <w:rsid w:val="12621EB1"/>
    <w:rsid w:val="126A8FD2"/>
    <w:rsid w:val="12716031"/>
    <w:rsid w:val="1272924B"/>
    <w:rsid w:val="1274CCD1"/>
    <w:rsid w:val="1277E998"/>
    <w:rsid w:val="127FB048"/>
    <w:rsid w:val="128C1300"/>
    <w:rsid w:val="12A20F37"/>
    <w:rsid w:val="12A9F707"/>
    <w:rsid w:val="12B0088E"/>
    <w:rsid w:val="12B4BE42"/>
    <w:rsid w:val="12BC06EF"/>
    <w:rsid w:val="12C30A76"/>
    <w:rsid w:val="12C3E572"/>
    <w:rsid w:val="12C6598A"/>
    <w:rsid w:val="12C903DF"/>
    <w:rsid w:val="12D129D0"/>
    <w:rsid w:val="12D23CBE"/>
    <w:rsid w:val="12D29EF6"/>
    <w:rsid w:val="12D56399"/>
    <w:rsid w:val="12DB3322"/>
    <w:rsid w:val="12E19D24"/>
    <w:rsid w:val="12E65B11"/>
    <w:rsid w:val="12E8298D"/>
    <w:rsid w:val="12E8F217"/>
    <w:rsid w:val="12F0E681"/>
    <w:rsid w:val="12F2408B"/>
    <w:rsid w:val="12FD23D1"/>
    <w:rsid w:val="12FE699B"/>
    <w:rsid w:val="13115C92"/>
    <w:rsid w:val="13132072"/>
    <w:rsid w:val="131ACD2F"/>
    <w:rsid w:val="131AD626"/>
    <w:rsid w:val="132389C3"/>
    <w:rsid w:val="133B8FC5"/>
    <w:rsid w:val="133C4C52"/>
    <w:rsid w:val="133CA503"/>
    <w:rsid w:val="13568E0B"/>
    <w:rsid w:val="135C0166"/>
    <w:rsid w:val="13616D1A"/>
    <w:rsid w:val="1366E08F"/>
    <w:rsid w:val="1367698A"/>
    <w:rsid w:val="1369D4B9"/>
    <w:rsid w:val="136A2DE7"/>
    <w:rsid w:val="13755F4A"/>
    <w:rsid w:val="137C23A0"/>
    <w:rsid w:val="1380B2CD"/>
    <w:rsid w:val="138A204A"/>
    <w:rsid w:val="139289A0"/>
    <w:rsid w:val="13944C20"/>
    <w:rsid w:val="139450E9"/>
    <w:rsid w:val="13A83CBC"/>
    <w:rsid w:val="13ACC354"/>
    <w:rsid w:val="13B9B29A"/>
    <w:rsid w:val="13C9900C"/>
    <w:rsid w:val="13D54943"/>
    <w:rsid w:val="13D619EE"/>
    <w:rsid w:val="13D630CF"/>
    <w:rsid w:val="13DABC5C"/>
    <w:rsid w:val="13DC8B70"/>
    <w:rsid w:val="13E5B465"/>
    <w:rsid w:val="13FB6353"/>
    <w:rsid w:val="13FB916D"/>
    <w:rsid w:val="140B83CA"/>
    <w:rsid w:val="1410A030"/>
    <w:rsid w:val="141B3BD7"/>
    <w:rsid w:val="141D3009"/>
    <w:rsid w:val="1427955C"/>
    <w:rsid w:val="142AEAAF"/>
    <w:rsid w:val="14341549"/>
    <w:rsid w:val="143BA52B"/>
    <w:rsid w:val="1440E3B6"/>
    <w:rsid w:val="144860AE"/>
    <w:rsid w:val="1448A173"/>
    <w:rsid w:val="144DFA80"/>
    <w:rsid w:val="1468BD88"/>
    <w:rsid w:val="1479B072"/>
    <w:rsid w:val="147E008F"/>
    <w:rsid w:val="1480854E"/>
    <w:rsid w:val="14880DA1"/>
    <w:rsid w:val="1494FB6D"/>
    <w:rsid w:val="149A4207"/>
    <w:rsid w:val="149C3337"/>
    <w:rsid w:val="14A0593A"/>
    <w:rsid w:val="14A820C0"/>
    <w:rsid w:val="14ACF0F7"/>
    <w:rsid w:val="14B7FB73"/>
    <w:rsid w:val="14C08C04"/>
    <w:rsid w:val="14CD5D63"/>
    <w:rsid w:val="14DCECDA"/>
    <w:rsid w:val="14E41557"/>
    <w:rsid w:val="14EB3912"/>
    <w:rsid w:val="14F69061"/>
    <w:rsid w:val="150953AE"/>
    <w:rsid w:val="150ABD97"/>
    <w:rsid w:val="15115CB5"/>
    <w:rsid w:val="1514B602"/>
    <w:rsid w:val="15285A49"/>
    <w:rsid w:val="15293C8D"/>
    <w:rsid w:val="1534327E"/>
    <w:rsid w:val="1534FD67"/>
    <w:rsid w:val="153C9177"/>
    <w:rsid w:val="153EFEAD"/>
    <w:rsid w:val="154602EF"/>
    <w:rsid w:val="154A1570"/>
    <w:rsid w:val="154C7D97"/>
    <w:rsid w:val="15650C4D"/>
    <w:rsid w:val="15716F55"/>
    <w:rsid w:val="1574774C"/>
    <w:rsid w:val="157B023D"/>
    <w:rsid w:val="15838D8C"/>
    <w:rsid w:val="15846E80"/>
    <w:rsid w:val="15872D20"/>
    <w:rsid w:val="159CDD90"/>
    <w:rsid w:val="15A654EC"/>
    <w:rsid w:val="15A6668D"/>
    <w:rsid w:val="15A76DA5"/>
    <w:rsid w:val="15AAA6D4"/>
    <w:rsid w:val="15B68E4E"/>
    <w:rsid w:val="15B6CDB9"/>
    <w:rsid w:val="15BE3C56"/>
    <w:rsid w:val="15BF754F"/>
    <w:rsid w:val="15C72FD0"/>
    <w:rsid w:val="15CECB2E"/>
    <w:rsid w:val="15D71DF0"/>
    <w:rsid w:val="15DA3472"/>
    <w:rsid w:val="15E2446C"/>
    <w:rsid w:val="15E740F3"/>
    <w:rsid w:val="15F812B6"/>
    <w:rsid w:val="15F911E8"/>
    <w:rsid w:val="16027F46"/>
    <w:rsid w:val="16074E56"/>
    <w:rsid w:val="16075BD2"/>
    <w:rsid w:val="1608806F"/>
    <w:rsid w:val="160AF451"/>
    <w:rsid w:val="1613162F"/>
    <w:rsid w:val="161B81DB"/>
    <w:rsid w:val="16226E4A"/>
    <w:rsid w:val="162366F8"/>
    <w:rsid w:val="162CBB35"/>
    <w:rsid w:val="1637232B"/>
    <w:rsid w:val="163EE441"/>
    <w:rsid w:val="1640E125"/>
    <w:rsid w:val="165F863B"/>
    <w:rsid w:val="16608C63"/>
    <w:rsid w:val="1664F09F"/>
    <w:rsid w:val="166D27A5"/>
    <w:rsid w:val="166F21E3"/>
    <w:rsid w:val="166F8C11"/>
    <w:rsid w:val="167B34B8"/>
    <w:rsid w:val="167CFBCA"/>
    <w:rsid w:val="1681BA91"/>
    <w:rsid w:val="16948A1D"/>
    <w:rsid w:val="169C43D7"/>
    <w:rsid w:val="16A201BD"/>
    <w:rsid w:val="16A44FF7"/>
    <w:rsid w:val="16AC51FF"/>
    <w:rsid w:val="16B41FDD"/>
    <w:rsid w:val="16BFC748"/>
    <w:rsid w:val="16C44263"/>
    <w:rsid w:val="16CFFF5B"/>
    <w:rsid w:val="16D56B44"/>
    <w:rsid w:val="16DCCB94"/>
    <w:rsid w:val="16E45BAB"/>
    <w:rsid w:val="16E5539A"/>
    <w:rsid w:val="16EC70AA"/>
    <w:rsid w:val="170EC547"/>
    <w:rsid w:val="1712DF33"/>
    <w:rsid w:val="1713FCEE"/>
    <w:rsid w:val="17144577"/>
    <w:rsid w:val="171752C3"/>
    <w:rsid w:val="171E1967"/>
    <w:rsid w:val="17209779"/>
    <w:rsid w:val="17248BF5"/>
    <w:rsid w:val="172CB2F3"/>
    <w:rsid w:val="172CE06D"/>
    <w:rsid w:val="1745BE2B"/>
    <w:rsid w:val="1746DCF8"/>
    <w:rsid w:val="1747880F"/>
    <w:rsid w:val="1753D5B9"/>
    <w:rsid w:val="175864AB"/>
    <w:rsid w:val="17624C25"/>
    <w:rsid w:val="176B5697"/>
    <w:rsid w:val="179A0CF7"/>
    <w:rsid w:val="179B0A6F"/>
    <w:rsid w:val="17A0E44A"/>
    <w:rsid w:val="17A36AC2"/>
    <w:rsid w:val="17C0BFE4"/>
    <w:rsid w:val="17C2A020"/>
    <w:rsid w:val="17C5476F"/>
    <w:rsid w:val="17CD67D6"/>
    <w:rsid w:val="17D0A4C4"/>
    <w:rsid w:val="17D42F04"/>
    <w:rsid w:val="17E87C71"/>
    <w:rsid w:val="17EAD955"/>
    <w:rsid w:val="17F19629"/>
    <w:rsid w:val="17F42E63"/>
    <w:rsid w:val="17FDC235"/>
    <w:rsid w:val="1801A1BF"/>
    <w:rsid w:val="181C1188"/>
    <w:rsid w:val="18206DD2"/>
    <w:rsid w:val="1825BDF9"/>
    <w:rsid w:val="182C84FE"/>
    <w:rsid w:val="18307493"/>
    <w:rsid w:val="18375290"/>
    <w:rsid w:val="1846D2C0"/>
    <w:rsid w:val="1849E3D1"/>
    <w:rsid w:val="185E3A1B"/>
    <w:rsid w:val="1862010D"/>
    <w:rsid w:val="186391A3"/>
    <w:rsid w:val="186483F3"/>
    <w:rsid w:val="1868D0B8"/>
    <w:rsid w:val="186DA566"/>
    <w:rsid w:val="1871A553"/>
    <w:rsid w:val="1880586C"/>
    <w:rsid w:val="1882EDEB"/>
    <w:rsid w:val="1899F0DC"/>
    <w:rsid w:val="18A2D6CA"/>
    <w:rsid w:val="18A9038F"/>
    <w:rsid w:val="18AC0A38"/>
    <w:rsid w:val="18AE3AB9"/>
    <w:rsid w:val="18AF64D0"/>
    <w:rsid w:val="18C57FEA"/>
    <w:rsid w:val="18D9D2CE"/>
    <w:rsid w:val="18DA61C5"/>
    <w:rsid w:val="18DAF749"/>
    <w:rsid w:val="18DC7E9E"/>
    <w:rsid w:val="18E568AF"/>
    <w:rsid w:val="18F1CD53"/>
    <w:rsid w:val="18F4A787"/>
    <w:rsid w:val="18F912BB"/>
    <w:rsid w:val="18FE6D72"/>
    <w:rsid w:val="1903C4EF"/>
    <w:rsid w:val="190C2CE1"/>
    <w:rsid w:val="1911C3F6"/>
    <w:rsid w:val="191291B7"/>
    <w:rsid w:val="19131055"/>
    <w:rsid w:val="1913AA13"/>
    <w:rsid w:val="191D7998"/>
    <w:rsid w:val="19272660"/>
    <w:rsid w:val="1929B14E"/>
    <w:rsid w:val="192D4F94"/>
    <w:rsid w:val="1937F062"/>
    <w:rsid w:val="194771AB"/>
    <w:rsid w:val="194823BE"/>
    <w:rsid w:val="19497D13"/>
    <w:rsid w:val="194DB023"/>
    <w:rsid w:val="195AA27B"/>
    <w:rsid w:val="1960B290"/>
    <w:rsid w:val="1962E5B7"/>
    <w:rsid w:val="1964EB2C"/>
    <w:rsid w:val="1970189D"/>
    <w:rsid w:val="19772F4E"/>
    <w:rsid w:val="1978D086"/>
    <w:rsid w:val="19806E3D"/>
    <w:rsid w:val="19892016"/>
    <w:rsid w:val="199F74E7"/>
    <w:rsid w:val="19ABF4FF"/>
    <w:rsid w:val="19C09BBC"/>
    <w:rsid w:val="19C9954F"/>
    <w:rsid w:val="19C9C3D1"/>
    <w:rsid w:val="19D2B00C"/>
    <w:rsid w:val="19D54F2A"/>
    <w:rsid w:val="19E26092"/>
    <w:rsid w:val="19E60DBB"/>
    <w:rsid w:val="19FFAEB7"/>
    <w:rsid w:val="1A0C01F3"/>
    <w:rsid w:val="1A13DE34"/>
    <w:rsid w:val="1A225106"/>
    <w:rsid w:val="1A32461B"/>
    <w:rsid w:val="1A3403F5"/>
    <w:rsid w:val="1A44F9D8"/>
    <w:rsid w:val="1A53699E"/>
    <w:rsid w:val="1A56D0F7"/>
    <w:rsid w:val="1A5B6659"/>
    <w:rsid w:val="1A5C808D"/>
    <w:rsid w:val="1A60C471"/>
    <w:rsid w:val="1A6EFAED"/>
    <w:rsid w:val="1A7019CB"/>
    <w:rsid w:val="1A7348D1"/>
    <w:rsid w:val="1A816160"/>
    <w:rsid w:val="1A8A7A75"/>
    <w:rsid w:val="1A950A73"/>
    <w:rsid w:val="1A96685C"/>
    <w:rsid w:val="1A992072"/>
    <w:rsid w:val="1A9F73DA"/>
    <w:rsid w:val="1AA34C98"/>
    <w:rsid w:val="1AA7B80C"/>
    <w:rsid w:val="1AAADDE8"/>
    <w:rsid w:val="1AAB6E11"/>
    <w:rsid w:val="1AAE90F7"/>
    <w:rsid w:val="1AB15A1A"/>
    <w:rsid w:val="1ABBB556"/>
    <w:rsid w:val="1AC786B0"/>
    <w:rsid w:val="1AC8B391"/>
    <w:rsid w:val="1AC96ADE"/>
    <w:rsid w:val="1AD0A18C"/>
    <w:rsid w:val="1AD58AA3"/>
    <w:rsid w:val="1AD96F74"/>
    <w:rsid w:val="1AE06836"/>
    <w:rsid w:val="1AE4FD98"/>
    <w:rsid w:val="1AEDECA3"/>
    <w:rsid w:val="1AF52CEB"/>
    <w:rsid w:val="1AF55C97"/>
    <w:rsid w:val="1AFB7B93"/>
    <w:rsid w:val="1AFDD3A7"/>
    <w:rsid w:val="1B02CEC6"/>
    <w:rsid w:val="1B0D05B7"/>
    <w:rsid w:val="1B1224AF"/>
    <w:rsid w:val="1B12EAE7"/>
    <w:rsid w:val="1B130410"/>
    <w:rsid w:val="1B139905"/>
    <w:rsid w:val="1B166034"/>
    <w:rsid w:val="1B1720DF"/>
    <w:rsid w:val="1B19A4C3"/>
    <w:rsid w:val="1B1A95E1"/>
    <w:rsid w:val="1B1F51BC"/>
    <w:rsid w:val="1B265623"/>
    <w:rsid w:val="1B319E65"/>
    <w:rsid w:val="1B3BB9CB"/>
    <w:rsid w:val="1B3E9693"/>
    <w:rsid w:val="1B40036C"/>
    <w:rsid w:val="1B4182B1"/>
    <w:rsid w:val="1B45A589"/>
    <w:rsid w:val="1B46C80E"/>
    <w:rsid w:val="1B51303A"/>
    <w:rsid w:val="1B54CD0E"/>
    <w:rsid w:val="1B5789D5"/>
    <w:rsid w:val="1B59F892"/>
    <w:rsid w:val="1B647E8F"/>
    <w:rsid w:val="1B69D283"/>
    <w:rsid w:val="1B7233CB"/>
    <w:rsid w:val="1B769E1E"/>
    <w:rsid w:val="1B8CB66B"/>
    <w:rsid w:val="1B9E2BFD"/>
    <w:rsid w:val="1BAC184F"/>
    <w:rsid w:val="1BB3E9E6"/>
    <w:rsid w:val="1BB5DB48"/>
    <w:rsid w:val="1BBE8B65"/>
    <w:rsid w:val="1BC60AA8"/>
    <w:rsid w:val="1BCD747E"/>
    <w:rsid w:val="1BDAD0BD"/>
    <w:rsid w:val="1BDC2697"/>
    <w:rsid w:val="1BE0F26B"/>
    <w:rsid w:val="1C01858A"/>
    <w:rsid w:val="1C02408B"/>
    <w:rsid w:val="1C03BAE2"/>
    <w:rsid w:val="1C044844"/>
    <w:rsid w:val="1C0A6DB2"/>
    <w:rsid w:val="1C1702CC"/>
    <w:rsid w:val="1C1857BB"/>
    <w:rsid w:val="1C195FB1"/>
    <w:rsid w:val="1C19EB30"/>
    <w:rsid w:val="1C1C94B6"/>
    <w:rsid w:val="1C1F22DC"/>
    <w:rsid w:val="1C1F989B"/>
    <w:rsid w:val="1C2CD9D3"/>
    <w:rsid w:val="1C316F26"/>
    <w:rsid w:val="1C355DBD"/>
    <w:rsid w:val="1C3B0D3F"/>
    <w:rsid w:val="1C4473A9"/>
    <w:rsid w:val="1C56B4F4"/>
    <w:rsid w:val="1C5E9E15"/>
    <w:rsid w:val="1C624534"/>
    <w:rsid w:val="1C639949"/>
    <w:rsid w:val="1C6447E0"/>
    <w:rsid w:val="1C64CD1F"/>
    <w:rsid w:val="1C6E7E3E"/>
    <w:rsid w:val="1C7BC5CD"/>
    <w:rsid w:val="1C8770CE"/>
    <w:rsid w:val="1C889A6F"/>
    <w:rsid w:val="1C8B8F43"/>
    <w:rsid w:val="1C90D4DA"/>
    <w:rsid w:val="1CAA3D42"/>
    <w:rsid w:val="1CAAB4B8"/>
    <w:rsid w:val="1CAC0E4B"/>
    <w:rsid w:val="1CB35BE8"/>
    <w:rsid w:val="1CC8D3DB"/>
    <w:rsid w:val="1CD7B3DB"/>
    <w:rsid w:val="1CDA8A54"/>
    <w:rsid w:val="1CDAF675"/>
    <w:rsid w:val="1CEAEC2B"/>
    <w:rsid w:val="1CF2B349"/>
    <w:rsid w:val="1CFE4CE0"/>
    <w:rsid w:val="1D00FC7A"/>
    <w:rsid w:val="1D0868B1"/>
    <w:rsid w:val="1D0E0D14"/>
    <w:rsid w:val="1D1B31D0"/>
    <w:rsid w:val="1D1C6572"/>
    <w:rsid w:val="1D204A17"/>
    <w:rsid w:val="1D2524F2"/>
    <w:rsid w:val="1D274839"/>
    <w:rsid w:val="1D47088F"/>
    <w:rsid w:val="1D4CBE4F"/>
    <w:rsid w:val="1D5252A4"/>
    <w:rsid w:val="1D570B5B"/>
    <w:rsid w:val="1D5A857A"/>
    <w:rsid w:val="1D5B559C"/>
    <w:rsid w:val="1D5DB5C8"/>
    <w:rsid w:val="1D6B73B6"/>
    <w:rsid w:val="1D6D33D8"/>
    <w:rsid w:val="1D6ECF55"/>
    <w:rsid w:val="1D7C9A3E"/>
    <w:rsid w:val="1D7F8DF8"/>
    <w:rsid w:val="1D8EC21F"/>
    <w:rsid w:val="1DA1B148"/>
    <w:rsid w:val="1DAC8526"/>
    <w:rsid w:val="1DADFC57"/>
    <w:rsid w:val="1DAF8A4E"/>
    <w:rsid w:val="1DB1BC53"/>
    <w:rsid w:val="1DB8408F"/>
    <w:rsid w:val="1DBA4B29"/>
    <w:rsid w:val="1DC288C0"/>
    <w:rsid w:val="1DCCC044"/>
    <w:rsid w:val="1DF059AC"/>
    <w:rsid w:val="1DF48182"/>
    <w:rsid w:val="1DF9D7C1"/>
    <w:rsid w:val="1E0AE96F"/>
    <w:rsid w:val="1E0B561F"/>
    <w:rsid w:val="1E10D454"/>
    <w:rsid w:val="1E193E90"/>
    <w:rsid w:val="1E352A64"/>
    <w:rsid w:val="1E38DEB8"/>
    <w:rsid w:val="1E38EC2A"/>
    <w:rsid w:val="1E3FC3CC"/>
    <w:rsid w:val="1E438FDB"/>
    <w:rsid w:val="1E476B52"/>
    <w:rsid w:val="1E488A1C"/>
    <w:rsid w:val="1E5208F8"/>
    <w:rsid w:val="1E603768"/>
    <w:rsid w:val="1E6C9EC9"/>
    <w:rsid w:val="1E76CF10"/>
    <w:rsid w:val="1E78BCBF"/>
    <w:rsid w:val="1E7BA7A8"/>
    <w:rsid w:val="1E885DD8"/>
    <w:rsid w:val="1E9633CA"/>
    <w:rsid w:val="1E965F21"/>
    <w:rsid w:val="1E993EA5"/>
    <w:rsid w:val="1EAD094C"/>
    <w:rsid w:val="1EB4C746"/>
    <w:rsid w:val="1EB7FD0D"/>
    <w:rsid w:val="1EBAD718"/>
    <w:rsid w:val="1EBF0568"/>
    <w:rsid w:val="1EC8DFEC"/>
    <w:rsid w:val="1EC8F8C5"/>
    <w:rsid w:val="1ECF31A3"/>
    <w:rsid w:val="1ED76571"/>
    <w:rsid w:val="1EEEFF54"/>
    <w:rsid w:val="1F075D6E"/>
    <w:rsid w:val="1F0ECC43"/>
    <w:rsid w:val="1F0EFC4E"/>
    <w:rsid w:val="1F1ED0B9"/>
    <w:rsid w:val="1F238D84"/>
    <w:rsid w:val="1F255E1F"/>
    <w:rsid w:val="1F27D20E"/>
    <w:rsid w:val="1F2D55B6"/>
    <w:rsid w:val="1F385A83"/>
    <w:rsid w:val="1F42552C"/>
    <w:rsid w:val="1F49AB44"/>
    <w:rsid w:val="1F56A5F3"/>
    <w:rsid w:val="1F5F5030"/>
    <w:rsid w:val="1F60B369"/>
    <w:rsid w:val="1F69BEC1"/>
    <w:rsid w:val="1F6D50EF"/>
    <w:rsid w:val="1F6E99E2"/>
    <w:rsid w:val="1F6F2A4C"/>
    <w:rsid w:val="1F86A02E"/>
    <w:rsid w:val="1F8A972E"/>
    <w:rsid w:val="1F93E1ED"/>
    <w:rsid w:val="1F99A946"/>
    <w:rsid w:val="1FA15AA9"/>
    <w:rsid w:val="1FA33422"/>
    <w:rsid w:val="1FAA58D3"/>
    <w:rsid w:val="1FBB0E37"/>
    <w:rsid w:val="1FBE6036"/>
    <w:rsid w:val="1FD16763"/>
    <w:rsid w:val="1FE1BBA5"/>
    <w:rsid w:val="1FEF9AC4"/>
    <w:rsid w:val="1FF3601A"/>
    <w:rsid w:val="1FF6886B"/>
    <w:rsid w:val="1FF77669"/>
    <w:rsid w:val="1FF82146"/>
    <w:rsid w:val="1FFE11FE"/>
    <w:rsid w:val="1FFF62F9"/>
    <w:rsid w:val="201D8B19"/>
    <w:rsid w:val="202D9531"/>
    <w:rsid w:val="202FBFBA"/>
    <w:rsid w:val="20322499"/>
    <w:rsid w:val="20345075"/>
    <w:rsid w:val="203D299F"/>
    <w:rsid w:val="203D6B0E"/>
    <w:rsid w:val="2044B58C"/>
    <w:rsid w:val="20478785"/>
    <w:rsid w:val="205BF0B3"/>
    <w:rsid w:val="206EB69C"/>
    <w:rsid w:val="2072AD18"/>
    <w:rsid w:val="20798DB1"/>
    <w:rsid w:val="20851F96"/>
    <w:rsid w:val="20864E1F"/>
    <w:rsid w:val="20876837"/>
    <w:rsid w:val="209BB3BE"/>
    <w:rsid w:val="20A0AB19"/>
    <w:rsid w:val="20ABD0B8"/>
    <w:rsid w:val="20AEAEDE"/>
    <w:rsid w:val="20C19BA4"/>
    <w:rsid w:val="20D3F461"/>
    <w:rsid w:val="20D9F7A2"/>
    <w:rsid w:val="20DBEEBD"/>
    <w:rsid w:val="20ED023C"/>
    <w:rsid w:val="20F9C3D5"/>
    <w:rsid w:val="20FA3FFB"/>
    <w:rsid w:val="21030EFF"/>
    <w:rsid w:val="2117D30B"/>
    <w:rsid w:val="211A6AEB"/>
    <w:rsid w:val="213920C9"/>
    <w:rsid w:val="213F534E"/>
    <w:rsid w:val="21435FAB"/>
    <w:rsid w:val="2143D12E"/>
    <w:rsid w:val="2144A3F9"/>
    <w:rsid w:val="21512865"/>
    <w:rsid w:val="2158E048"/>
    <w:rsid w:val="2159FAFC"/>
    <w:rsid w:val="215A07D6"/>
    <w:rsid w:val="215E4F34"/>
    <w:rsid w:val="21644EBA"/>
    <w:rsid w:val="216C3FEE"/>
    <w:rsid w:val="21778794"/>
    <w:rsid w:val="21828360"/>
    <w:rsid w:val="2184CEC5"/>
    <w:rsid w:val="218BEEF2"/>
    <w:rsid w:val="219AF310"/>
    <w:rsid w:val="21A8F804"/>
    <w:rsid w:val="21B6C2D8"/>
    <w:rsid w:val="21C6B9BB"/>
    <w:rsid w:val="21CAB050"/>
    <w:rsid w:val="21CB0166"/>
    <w:rsid w:val="21E1D655"/>
    <w:rsid w:val="21E85BC0"/>
    <w:rsid w:val="21ED7946"/>
    <w:rsid w:val="21F17B10"/>
    <w:rsid w:val="21F6D7FF"/>
    <w:rsid w:val="21FD0344"/>
    <w:rsid w:val="22005ABA"/>
    <w:rsid w:val="2228E89F"/>
    <w:rsid w:val="222A5A91"/>
    <w:rsid w:val="223D5054"/>
    <w:rsid w:val="224831DE"/>
    <w:rsid w:val="22500485"/>
    <w:rsid w:val="2251125A"/>
    <w:rsid w:val="22696F88"/>
    <w:rsid w:val="226CBA0E"/>
    <w:rsid w:val="227A2588"/>
    <w:rsid w:val="229512B2"/>
    <w:rsid w:val="2298DE9C"/>
    <w:rsid w:val="229E97AE"/>
    <w:rsid w:val="229FA9E2"/>
    <w:rsid w:val="22A8BE6E"/>
    <w:rsid w:val="22AA9DBC"/>
    <w:rsid w:val="22ABC8AC"/>
    <w:rsid w:val="22B19012"/>
    <w:rsid w:val="22BD529F"/>
    <w:rsid w:val="22C485A5"/>
    <w:rsid w:val="22D20543"/>
    <w:rsid w:val="22D3C1B1"/>
    <w:rsid w:val="22D7FB69"/>
    <w:rsid w:val="22DCC812"/>
    <w:rsid w:val="22E564A1"/>
    <w:rsid w:val="22E6A465"/>
    <w:rsid w:val="23038393"/>
    <w:rsid w:val="2304D85B"/>
    <w:rsid w:val="2309A1B1"/>
    <w:rsid w:val="23191FE0"/>
    <w:rsid w:val="2319B86B"/>
    <w:rsid w:val="2322D250"/>
    <w:rsid w:val="232354CA"/>
    <w:rsid w:val="23280D53"/>
    <w:rsid w:val="2329C160"/>
    <w:rsid w:val="23301153"/>
    <w:rsid w:val="23347A20"/>
    <w:rsid w:val="23391A92"/>
    <w:rsid w:val="2356254F"/>
    <w:rsid w:val="235BB73C"/>
    <w:rsid w:val="235CDA81"/>
    <w:rsid w:val="236B4208"/>
    <w:rsid w:val="2370308D"/>
    <w:rsid w:val="237068B0"/>
    <w:rsid w:val="2380C01F"/>
    <w:rsid w:val="2383FB9F"/>
    <w:rsid w:val="238787AB"/>
    <w:rsid w:val="238CCFDD"/>
    <w:rsid w:val="23921B8D"/>
    <w:rsid w:val="2394711E"/>
    <w:rsid w:val="2394E32E"/>
    <w:rsid w:val="239C9E1C"/>
    <w:rsid w:val="239FC4CB"/>
    <w:rsid w:val="23A058DE"/>
    <w:rsid w:val="23A349A2"/>
    <w:rsid w:val="23A57667"/>
    <w:rsid w:val="23A9230E"/>
    <w:rsid w:val="23B35F8A"/>
    <w:rsid w:val="23B7917C"/>
    <w:rsid w:val="23C2CBB4"/>
    <w:rsid w:val="23C327D3"/>
    <w:rsid w:val="23C4408C"/>
    <w:rsid w:val="23D0AB0C"/>
    <w:rsid w:val="23D2B96E"/>
    <w:rsid w:val="23EB8EC3"/>
    <w:rsid w:val="23EB993C"/>
    <w:rsid w:val="23F0B3D8"/>
    <w:rsid w:val="23FAFC77"/>
    <w:rsid w:val="23FC24F1"/>
    <w:rsid w:val="24025602"/>
    <w:rsid w:val="24116FB2"/>
    <w:rsid w:val="2412C94F"/>
    <w:rsid w:val="24167F74"/>
    <w:rsid w:val="24172ACD"/>
    <w:rsid w:val="24269E35"/>
    <w:rsid w:val="2428C15C"/>
    <w:rsid w:val="24297AB0"/>
    <w:rsid w:val="242AD79D"/>
    <w:rsid w:val="24329BF4"/>
    <w:rsid w:val="2434E67B"/>
    <w:rsid w:val="2441382C"/>
    <w:rsid w:val="244E0D52"/>
    <w:rsid w:val="2458ADAE"/>
    <w:rsid w:val="24667F0D"/>
    <w:rsid w:val="246AA68B"/>
    <w:rsid w:val="246CBADD"/>
    <w:rsid w:val="24747F25"/>
    <w:rsid w:val="24751F83"/>
    <w:rsid w:val="24769D66"/>
    <w:rsid w:val="2477417B"/>
    <w:rsid w:val="247947D9"/>
    <w:rsid w:val="2492A749"/>
    <w:rsid w:val="249E3149"/>
    <w:rsid w:val="24A4000B"/>
    <w:rsid w:val="24A5BE95"/>
    <w:rsid w:val="24AF4B77"/>
    <w:rsid w:val="24B0D6BF"/>
    <w:rsid w:val="24B237AE"/>
    <w:rsid w:val="24B3F540"/>
    <w:rsid w:val="24B8E876"/>
    <w:rsid w:val="24CCDB6D"/>
    <w:rsid w:val="24D3FB48"/>
    <w:rsid w:val="24DA3B96"/>
    <w:rsid w:val="24DA6016"/>
    <w:rsid w:val="24DC157B"/>
    <w:rsid w:val="24DFF184"/>
    <w:rsid w:val="24E7B631"/>
    <w:rsid w:val="25033245"/>
    <w:rsid w:val="25043C63"/>
    <w:rsid w:val="25090F39"/>
    <w:rsid w:val="250DAAB0"/>
    <w:rsid w:val="2516A716"/>
    <w:rsid w:val="2517072B"/>
    <w:rsid w:val="2518EA87"/>
    <w:rsid w:val="251C9307"/>
    <w:rsid w:val="2527B57D"/>
    <w:rsid w:val="252A2380"/>
    <w:rsid w:val="2530FF4D"/>
    <w:rsid w:val="25317C7E"/>
    <w:rsid w:val="25320C27"/>
    <w:rsid w:val="25337B7C"/>
    <w:rsid w:val="25345AB4"/>
    <w:rsid w:val="253BE3DE"/>
    <w:rsid w:val="25403E1F"/>
    <w:rsid w:val="254CA3CB"/>
    <w:rsid w:val="2550D15B"/>
    <w:rsid w:val="255AA4D6"/>
    <w:rsid w:val="256388C2"/>
    <w:rsid w:val="25667A99"/>
    <w:rsid w:val="256DD1EE"/>
    <w:rsid w:val="256F3CC8"/>
    <w:rsid w:val="256FA8E9"/>
    <w:rsid w:val="2591C758"/>
    <w:rsid w:val="2597F786"/>
    <w:rsid w:val="259CD16C"/>
    <w:rsid w:val="259FB1E1"/>
    <w:rsid w:val="25A60EE2"/>
    <w:rsid w:val="25B138B3"/>
    <w:rsid w:val="25B27237"/>
    <w:rsid w:val="25BB854D"/>
    <w:rsid w:val="25C11A10"/>
    <w:rsid w:val="25C25D4E"/>
    <w:rsid w:val="25C6B878"/>
    <w:rsid w:val="25CB1C7E"/>
    <w:rsid w:val="25CD36D9"/>
    <w:rsid w:val="25D75C61"/>
    <w:rsid w:val="25F4741B"/>
    <w:rsid w:val="25F696E2"/>
    <w:rsid w:val="2605E7C4"/>
    <w:rsid w:val="26121DF2"/>
    <w:rsid w:val="261E821E"/>
    <w:rsid w:val="2630B694"/>
    <w:rsid w:val="263457CF"/>
    <w:rsid w:val="2638BA31"/>
    <w:rsid w:val="2645D6E5"/>
    <w:rsid w:val="2646D359"/>
    <w:rsid w:val="264A3532"/>
    <w:rsid w:val="265CA54A"/>
    <w:rsid w:val="26635A15"/>
    <w:rsid w:val="26670673"/>
    <w:rsid w:val="266D2068"/>
    <w:rsid w:val="2670A852"/>
    <w:rsid w:val="26903AAB"/>
    <w:rsid w:val="26978408"/>
    <w:rsid w:val="269A0D2A"/>
    <w:rsid w:val="269B8BEF"/>
    <w:rsid w:val="26A36AB9"/>
    <w:rsid w:val="26A4B8CA"/>
    <w:rsid w:val="26A98853"/>
    <w:rsid w:val="26AC371F"/>
    <w:rsid w:val="26AE1D59"/>
    <w:rsid w:val="26AEE243"/>
    <w:rsid w:val="26B44586"/>
    <w:rsid w:val="26BEF6D1"/>
    <w:rsid w:val="26D88829"/>
    <w:rsid w:val="26DC935C"/>
    <w:rsid w:val="26EF2530"/>
    <w:rsid w:val="26F25CAF"/>
    <w:rsid w:val="27027AC5"/>
    <w:rsid w:val="2704A458"/>
    <w:rsid w:val="270BF292"/>
    <w:rsid w:val="270EAD67"/>
    <w:rsid w:val="27148A12"/>
    <w:rsid w:val="27171502"/>
    <w:rsid w:val="27238D7F"/>
    <w:rsid w:val="27287885"/>
    <w:rsid w:val="272D6C2B"/>
    <w:rsid w:val="27304D7C"/>
    <w:rsid w:val="2730DA0E"/>
    <w:rsid w:val="273A868A"/>
    <w:rsid w:val="273B18A7"/>
    <w:rsid w:val="2756BDEE"/>
    <w:rsid w:val="275B1F05"/>
    <w:rsid w:val="2765CB71"/>
    <w:rsid w:val="2766FE95"/>
    <w:rsid w:val="276985A2"/>
    <w:rsid w:val="276A0E45"/>
    <w:rsid w:val="276D99CA"/>
    <w:rsid w:val="27726C58"/>
    <w:rsid w:val="277DC72C"/>
    <w:rsid w:val="2781A23B"/>
    <w:rsid w:val="2787DAE3"/>
    <w:rsid w:val="27934FD6"/>
    <w:rsid w:val="2795E48F"/>
    <w:rsid w:val="27978355"/>
    <w:rsid w:val="2799DFDF"/>
    <w:rsid w:val="279C61CB"/>
    <w:rsid w:val="279E72FC"/>
    <w:rsid w:val="27A112F6"/>
    <w:rsid w:val="27AAB2F0"/>
    <w:rsid w:val="27AE9992"/>
    <w:rsid w:val="27AFAD58"/>
    <w:rsid w:val="27B0A40E"/>
    <w:rsid w:val="27B31865"/>
    <w:rsid w:val="27B7BC07"/>
    <w:rsid w:val="27BAB247"/>
    <w:rsid w:val="27BE5CF3"/>
    <w:rsid w:val="27CA7400"/>
    <w:rsid w:val="27DB2B0F"/>
    <w:rsid w:val="27E8589C"/>
    <w:rsid w:val="27EF846A"/>
    <w:rsid w:val="27F3840F"/>
    <w:rsid w:val="27FD1542"/>
    <w:rsid w:val="27FFCD10"/>
    <w:rsid w:val="280F9F58"/>
    <w:rsid w:val="2818318D"/>
    <w:rsid w:val="281CD3A4"/>
    <w:rsid w:val="2823E741"/>
    <w:rsid w:val="28330470"/>
    <w:rsid w:val="283D5F49"/>
    <w:rsid w:val="28416549"/>
    <w:rsid w:val="284AF6C4"/>
    <w:rsid w:val="28563966"/>
    <w:rsid w:val="2860E884"/>
    <w:rsid w:val="28690501"/>
    <w:rsid w:val="2869CCE1"/>
    <w:rsid w:val="286A88D6"/>
    <w:rsid w:val="28772083"/>
    <w:rsid w:val="287DFF10"/>
    <w:rsid w:val="288D469C"/>
    <w:rsid w:val="288D57F7"/>
    <w:rsid w:val="288DF881"/>
    <w:rsid w:val="2899986D"/>
    <w:rsid w:val="289E5448"/>
    <w:rsid w:val="28ABCFF0"/>
    <w:rsid w:val="28AE5387"/>
    <w:rsid w:val="28BA6A19"/>
    <w:rsid w:val="28BBA9B3"/>
    <w:rsid w:val="28BD6CB8"/>
    <w:rsid w:val="28C3E608"/>
    <w:rsid w:val="28D7056C"/>
    <w:rsid w:val="28E12231"/>
    <w:rsid w:val="28ED0BE5"/>
    <w:rsid w:val="29041542"/>
    <w:rsid w:val="2906604F"/>
    <w:rsid w:val="291C9C04"/>
    <w:rsid w:val="292184FC"/>
    <w:rsid w:val="292A570E"/>
    <w:rsid w:val="292AF6FF"/>
    <w:rsid w:val="292ED61E"/>
    <w:rsid w:val="292F1FDB"/>
    <w:rsid w:val="2934A8C5"/>
    <w:rsid w:val="293F1513"/>
    <w:rsid w:val="2941AEF3"/>
    <w:rsid w:val="29484EB3"/>
    <w:rsid w:val="294BFFB4"/>
    <w:rsid w:val="29639985"/>
    <w:rsid w:val="2963E471"/>
    <w:rsid w:val="29662AC9"/>
    <w:rsid w:val="2969915E"/>
    <w:rsid w:val="297262E7"/>
    <w:rsid w:val="29744C3D"/>
    <w:rsid w:val="29762ECD"/>
    <w:rsid w:val="298A21CB"/>
    <w:rsid w:val="29906F41"/>
    <w:rsid w:val="29918E82"/>
    <w:rsid w:val="299F7ED3"/>
    <w:rsid w:val="29A941A2"/>
    <w:rsid w:val="29B0FECD"/>
    <w:rsid w:val="29B22EBF"/>
    <w:rsid w:val="29B8000F"/>
    <w:rsid w:val="29B9CEB3"/>
    <w:rsid w:val="29C70340"/>
    <w:rsid w:val="29CAF15A"/>
    <w:rsid w:val="29D4104D"/>
    <w:rsid w:val="29DFE14A"/>
    <w:rsid w:val="29E1A3F7"/>
    <w:rsid w:val="29E574D8"/>
    <w:rsid w:val="29E78CF9"/>
    <w:rsid w:val="29F2F77F"/>
    <w:rsid w:val="29F9D118"/>
    <w:rsid w:val="29FAA4CC"/>
    <w:rsid w:val="2A00A303"/>
    <w:rsid w:val="2A09396D"/>
    <w:rsid w:val="2A0B9729"/>
    <w:rsid w:val="2A101D1C"/>
    <w:rsid w:val="2A1558E7"/>
    <w:rsid w:val="2A167284"/>
    <w:rsid w:val="2A2464B3"/>
    <w:rsid w:val="2A2CDC5D"/>
    <w:rsid w:val="2A2DA5DF"/>
    <w:rsid w:val="2A2FEC39"/>
    <w:rsid w:val="2A304F89"/>
    <w:rsid w:val="2A33F7BD"/>
    <w:rsid w:val="2A46DBDC"/>
    <w:rsid w:val="2A4B484E"/>
    <w:rsid w:val="2A4FFDF0"/>
    <w:rsid w:val="2A54DC18"/>
    <w:rsid w:val="2A563A0C"/>
    <w:rsid w:val="2A58A3FE"/>
    <w:rsid w:val="2A59087B"/>
    <w:rsid w:val="2A64162C"/>
    <w:rsid w:val="2A7249AB"/>
    <w:rsid w:val="2A7457F4"/>
    <w:rsid w:val="2A7DF533"/>
    <w:rsid w:val="2A8756CA"/>
    <w:rsid w:val="2A886DC5"/>
    <w:rsid w:val="2A924747"/>
    <w:rsid w:val="2A965675"/>
    <w:rsid w:val="2A9C9723"/>
    <w:rsid w:val="2AA6A583"/>
    <w:rsid w:val="2AAF1CEB"/>
    <w:rsid w:val="2AB7ECE5"/>
    <w:rsid w:val="2ADA7F0A"/>
    <w:rsid w:val="2ADBAAAB"/>
    <w:rsid w:val="2ADC484F"/>
    <w:rsid w:val="2ADE69BE"/>
    <w:rsid w:val="2AE4DC64"/>
    <w:rsid w:val="2AE9B4FA"/>
    <w:rsid w:val="2AEC2FF1"/>
    <w:rsid w:val="2AFC12DE"/>
    <w:rsid w:val="2AFFA894"/>
    <w:rsid w:val="2B1FB914"/>
    <w:rsid w:val="2B2F3326"/>
    <w:rsid w:val="2B370350"/>
    <w:rsid w:val="2B3DF65E"/>
    <w:rsid w:val="2B4095EA"/>
    <w:rsid w:val="2B43233C"/>
    <w:rsid w:val="2B48559A"/>
    <w:rsid w:val="2B4C223C"/>
    <w:rsid w:val="2B4FFABA"/>
    <w:rsid w:val="2B544183"/>
    <w:rsid w:val="2B5A64AF"/>
    <w:rsid w:val="2B5E9BF8"/>
    <w:rsid w:val="2B63B487"/>
    <w:rsid w:val="2B6B0FC5"/>
    <w:rsid w:val="2B7784F5"/>
    <w:rsid w:val="2B8A001B"/>
    <w:rsid w:val="2B90D5EB"/>
    <w:rsid w:val="2B931963"/>
    <w:rsid w:val="2B96C052"/>
    <w:rsid w:val="2B9FEA55"/>
    <w:rsid w:val="2BA3EA9F"/>
    <w:rsid w:val="2BA82EC7"/>
    <w:rsid w:val="2BAD021C"/>
    <w:rsid w:val="2BB24D92"/>
    <w:rsid w:val="2BBCACCE"/>
    <w:rsid w:val="2BBFCE22"/>
    <w:rsid w:val="2BC6B297"/>
    <w:rsid w:val="2BE220F0"/>
    <w:rsid w:val="2BE46BC7"/>
    <w:rsid w:val="2BEA5A4A"/>
    <w:rsid w:val="2BEBF022"/>
    <w:rsid w:val="2BF12322"/>
    <w:rsid w:val="2C0254C4"/>
    <w:rsid w:val="2C039E5B"/>
    <w:rsid w:val="2C04F549"/>
    <w:rsid w:val="2C084084"/>
    <w:rsid w:val="2C08FFE7"/>
    <w:rsid w:val="2C0C95E5"/>
    <w:rsid w:val="2C0DAB93"/>
    <w:rsid w:val="2C12BA48"/>
    <w:rsid w:val="2C237540"/>
    <w:rsid w:val="2C29BBD5"/>
    <w:rsid w:val="2C3615A5"/>
    <w:rsid w:val="2C40CC2E"/>
    <w:rsid w:val="2C41D7BD"/>
    <w:rsid w:val="2C45EF24"/>
    <w:rsid w:val="2C4BFB38"/>
    <w:rsid w:val="2C5230C8"/>
    <w:rsid w:val="2C5BAEDA"/>
    <w:rsid w:val="2C66DA5B"/>
    <w:rsid w:val="2C733458"/>
    <w:rsid w:val="2C7F2B4B"/>
    <w:rsid w:val="2C81A975"/>
    <w:rsid w:val="2C8279D6"/>
    <w:rsid w:val="2C94B95D"/>
    <w:rsid w:val="2C9667F1"/>
    <w:rsid w:val="2CA0F7AA"/>
    <w:rsid w:val="2CA22F38"/>
    <w:rsid w:val="2CA3B9B9"/>
    <w:rsid w:val="2CAA63A5"/>
    <w:rsid w:val="2CABD323"/>
    <w:rsid w:val="2CC5164C"/>
    <w:rsid w:val="2CCADF57"/>
    <w:rsid w:val="2CCD9271"/>
    <w:rsid w:val="2CD742AD"/>
    <w:rsid w:val="2CD7E18E"/>
    <w:rsid w:val="2CF822A1"/>
    <w:rsid w:val="2CF87C49"/>
    <w:rsid w:val="2D059625"/>
    <w:rsid w:val="2D0E5748"/>
    <w:rsid w:val="2D18FFB9"/>
    <w:rsid w:val="2D194985"/>
    <w:rsid w:val="2D24490C"/>
    <w:rsid w:val="2D28C652"/>
    <w:rsid w:val="2D32220C"/>
    <w:rsid w:val="2D3E692F"/>
    <w:rsid w:val="2D475500"/>
    <w:rsid w:val="2D4D6616"/>
    <w:rsid w:val="2D4DB698"/>
    <w:rsid w:val="2D5FFD64"/>
    <w:rsid w:val="2D612645"/>
    <w:rsid w:val="2D6A1CAD"/>
    <w:rsid w:val="2D6E0878"/>
    <w:rsid w:val="2D6E9C40"/>
    <w:rsid w:val="2D70EFD7"/>
    <w:rsid w:val="2D7319A5"/>
    <w:rsid w:val="2D754117"/>
    <w:rsid w:val="2D7FF9E1"/>
    <w:rsid w:val="2D8287C1"/>
    <w:rsid w:val="2D87D158"/>
    <w:rsid w:val="2D90660C"/>
    <w:rsid w:val="2D94C357"/>
    <w:rsid w:val="2D953BD4"/>
    <w:rsid w:val="2DA56523"/>
    <w:rsid w:val="2DB93884"/>
    <w:rsid w:val="2DC10BE4"/>
    <w:rsid w:val="2DC30D25"/>
    <w:rsid w:val="2DCDBC82"/>
    <w:rsid w:val="2DCF34A2"/>
    <w:rsid w:val="2DD2DF63"/>
    <w:rsid w:val="2DE1625E"/>
    <w:rsid w:val="2DEC3F7D"/>
    <w:rsid w:val="2E11FFD8"/>
    <w:rsid w:val="2E1A99A9"/>
    <w:rsid w:val="2E1B8435"/>
    <w:rsid w:val="2E1D8F84"/>
    <w:rsid w:val="2E2267CC"/>
    <w:rsid w:val="2E350B61"/>
    <w:rsid w:val="2E396E8B"/>
    <w:rsid w:val="2E3A3A4C"/>
    <w:rsid w:val="2E3E5D97"/>
    <w:rsid w:val="2E44B0EA"/>
    <w:rsid w:val="2E48FF05"/>
    <w:rsid w:val="2E4DE70F"/>
    <w:rsid w:val="2E5E5A21"/>
    <w:rsid w:val="2E6510F5"/>
    <w:rsid w:val="2E6CD3D8"/>
    <w:rsid w:val="2E706186"/>
    <w:rsid w:val="2E8366B9"/>
    <w:rsid w:val="2E866AFA"/>
    <w:rsid w:val="2E87493D"/>
    <w:rsid w:val="2E8A5E64"/>
    <w:rsid w:val="2E94BFB0"/>
    <w:rsid w:val="2E9687F4"/>
    <w:rsid w:val="2EA12842"/>
    <w:rsid w:val="2EA366A0"/>
    <w:rsid w:val="2EABEAC7"/>
    <w:rsid w:val="2EB0C4D5"/>
    <w:rsid w:val="2EB0F825"/>
    <w:rsid w:val="2EB5CC5A"/>
    <w:rsid w:val="2EC096B2"/>
    <w:rsid w:val="2EC3D7BE"/>
    <w:rsid w:val="2ECFD9EA"/>
    <w:rsid w:val="2ED423ED"/>
    <w:rsid w:val="2EDB0486"/>
    <w:rsid w:val="2EE021A8"/>
    <w:rsid w:val="2EE6B66C"/>
    <w:rsid w:val="2EEBC6A2"/>
    <w:rsid w:val="2F04866A"/>
    <w:rsid w:val="2F2695BF"/>
    <w:rsid w:val="2F2E7E87"/>
    <w:rsid w:val="2F345424"/>
    <w:rsid w:val="2F3E2E8C"/>
    <w:rsid w:val="2F3F11F4"/>
    <w:rsid w:val="2F5757FE"/>
    <w:rsid w:val="2F5AAA1F"/>
    <w:rsid w:val="2F5E2740"/>
    <w:rsid w:val="2F6C7169"/>
    <w:rsid w:val="2F73DA28"/>
    <w:rsid w:val="2F78BE5D"/>
    <w:rsid w:val="2F871ADE"/>
    <w:rsid w:val="2F8AECF2"/>
    <w:rsid w:val="2F914B7F"/>
    <w:rsid w:val="2F9377AC"/>
    <w:rsid w:val="2FA992DF"/>
    <w:rsid w:val="2FAAFDE6"/>
    <w:rsid w:val="2FAFF35A"/>
    <w:rsid w:val="2FB2AEEE"/>
    <w:rsid w:val="2FB9869B"/>
    <w:rsid w:val="2FBF19C8"/>
    <w:rsid w:val="2FC093A1"/>
    <w:rsid w:val="2FC2A7AE"/>
    <w:rsid w:val="2FCF5A0B"/>
    <w:rsid w:val="2FD781D5"/>
    <w:rsid w:val="2FDBC076"/>
    <w:rsid w:val="2FDC849C"/>
    <w:rsid w:val="2FE2D690"/>
    <w:rsid w:val="2FEB134A"/>
    <w:rsid w:val="2FF01E45"/>
    <w:rsid w:val="2FF5FFE8"/>
    <w:rsid w:val="2FFB47E0"/>
    <w:rsid w:val="2FFCAF81"/>
    <w:rsid w:val="3003A8AF"/>
    <w:rsid w:val="3003D9A5"/>
    <w:rsid w:val="300BD084"/>
    <w:rsid w:val="300E970A"/>
    <w:rsid w:val="301C66D3"/>
    <w:rsid w:val="301DC0AA"/>
    <w:rsid w:val="301E80DE"/>
    <w:rsid w:val="3022073E"/>
    <w:rsid w:val="302A4222"/>
    <w:rsid w:val="302CAE28"/>
    <w:rsid w:val="3033E455"/>
    <w:rsid w:val="303480A1"/>
    <w:rsid w:val="30378E0F"/>
    <w:rsid w:val="303C70E1"/>
    <w:rsid w:val="303F62D9"/>
    <w:rsid w:val="304DC1F9"/>
    <w:rsid w:val="306469F5"/>
    <w:rsid w:val="306973F0"/>
    <w:rsid w:val="3075BB2F"/>
    <w:rsid w:val="3081FE5F"/>
    <w:rsid w:val="3084A885"/>
    <w:rsid w:val="3086A31F"/>
    <w:rsid w:val="30889576"/>
    <w:rsid w:val="30963EF6"/>
    <w:rsid w:val="3099AFD0"/>
    <w:rsid w:val="30A03D18"/>
    <w:rsid w:val="30B4F0B2"/>
    <w:rsid w:val="30C7F6C3"/>
    <w:rsid w:val="30CEE489"/>
    <w:rsid w:val="30D0A589"/>
    <w:rsid w:val="30D4F8F2"/>
    <w:rsid w:val="30E6620C"/>
    <w:rsid w:val="30E9B274"/>
    <w:rsid w:val="30EB3C52"/>
    <w:rsid w:val="31017040"/>
    <w:rsid w:val="31029097"/>
    <w:rsid w:val="31040AA3"/>
    <w:rsid w:val="3104C6B2"/>
    <w:rsid w:val="31068D43"/>
    <w:rsid w:val="310729DF"/>
    <w:rsid w:val="3108281B"/>
    <w:rsid w:val="310DDABC"/>
    <w:rsid w:val="31164FD9"/>
    <w:rsid w:val="31194161"/>
    <w:rsid w:val="3125F0B8"/>
    <w:rsid w:val="312B1745"/>
    <w:rsid w:val="312CF87A"/>
    <w:rsid w:val="312F3E5B"/>
    <w:rsid w:val="313F9064"/>
    <w:rsid w:val="314CBFED"/>
    <w:rsid w:val="314DF458"/>
    <w:rsid w:val="315D4826"/>
    <w:rsid w:val="315E0E2F"/>
    <w:rsid w:val="3160C06E"/>
    <w:rsid w:val="31618C88"/>
    <w:rsid w:val="3165A565"/>
    <w:rsid w:val="316D2969"/>
    <w:rsid w:val="316F02D5"/>
    <w:rsid w:val="31720BE6"/>
    <w:rsid w:val="31726C50"/>
    <w:rsid w:val="317524A1"/>
    <w:rsid w:val="3179A34B"/>
    <w:rsid w:val="3180C45C"/>
    <w:rsid w:val="31880E4E"/>
    <w:rsid w:val="318A0ABC"/>
    <w:rsid w:val="3197FF5A"/>
    <w:rsid w:val="319A733B"/>
    <w:rsid w:val="319DE3B5"/>
    <w:rsid w:val="31A6780E"/>
    <w:rsid w:val="31A82740"/>
    <w:rsid w:val="31B49EBB"/>
    <w:rsid w:val="31B56CF7"/>
    <w:rsid w:val="31C1D00D"/>
    <w:rsid w:val="31C23613"/>
    <w:rsid w:val="31C43198"/>
    <w:rsid w:val="31C85FA7"/>
    <w:rsid w:val="31C95FAE"/>
    <w:rsid w:val="31CCCDE5"/>
    <w:rsid w:val="31CE6FC4"/>
    <w:rsid w:val="31D1D86A"/>
    <w:rsid w:val="31DDDC05"/>
    <w:rsid w:val="31E818FC"/>
    <w:rsid w:val="31F07999"/>
    <w:rsid w:val="31F686B4"/>
    <w:rsid w:val="31FCF4FC"/>
    <w:rsid w:val="31FD8EC7"/>
    <w:rsid w:val="32157641"/>
    <w:rsid w:val="321775BB"/>
    <w:rsid w:val="321E14B5"/>
    <w:rsid w:val="3228EF3B"/>
    <w:rsid w:val="322C960F"/>
    <w:rsid w:val="322CA9A3"/>
    <w:rsid w:val="3230C6EB"/>
    <w:rsid w:val="3231029D"/>
    <w:rsid w:val="323410F5"/>
    <w:rsid w:val="323492C8"/>
    <w:rsid w:val="32359F85"/>
    <w:rsid w:val="323E6D2B"/>
    <w:rsid w:val="3244F436"/>
    <w:rsid w:val="32497C52"/>
    <w:rsid w:val="32617BDD"/>
    <w:rsid w:val="3262C0A5"/>
    <w:rsid w:val="3264A701"/>
    <w:rsid w:val="327493E7"/>
    <w:rsid w:val="32780EEC"/>
    <w:rsid w:val="327A8B28"/>
    <w:rsid w:val="327E7CBB"/>
    <w:rsid w:val="328632BF"/>
    <w:rsid w:val="3289DB7B"/>
    <w:rsid w:val="328F4E89"/>
    <w:rsid w:val="3294A2DA"/>
    <w:rsid w:val="32989FA4"/>
    <w:rsid w:val="329BE3C8"/>
    <w:rsid w:val="32A760E5"/>
    <w:rsid w:val="32BD4A2C"/>
    <w:rsid w:val="32C32F55"/>
    <w:rsid w:val="32C9A548"/>
    <w:rsid w:val="32CC7CB0"/>
    <w:rsid w:val="32D8CD12"/>
    <w:rsid w:val="32D961C9"/>
    <w:rsid w:val="32F0F46B"/>
    <w:rsid w:val="32F7734C"/>
    <w:rsid w:val="32FD69F1"/>
    <w:rsid w:val="330A5BA6"/>
    <w:rsid w:val="330B8046"/>
    <w:rsid w:val="3311DBD5"/>
    <w:rsid w:val="331BFB27"/>
    <w:rsid w:val="331CF1C6"/>
    <w:rsid w:val="33209DF5"/>
    <w:rsid w:val="3325CC21"/>
    <w:rsid w:val="332DB4FB"/>
    <w:rsid w:val="3331BF46"/>
    <w:rsid w:val="33474796"/>
    <w:rsid w:val="334C0A58"/>
    <w:rsid w:val="334EBFB5"/>
    <w:rsid w:val="3350B966"/>
    <w:rsid w:val="335F43D7"/>
    <w:rsid w:val="336784E8"/>
    <w:rsid w:val="33733746"/>
    <w:rsid w:val="337A4F06"/>
    <w:rsid w:val="337B2594"/>
    <w:rsid w:val="3389B65D"/>
    <w:rsid w:val="338C90FA"/>
    <w:rsid w:val="33931EF7"/>
    <w:rsid w:val="339897BD"/>
    <w:rsid w:val="33995E53"/>
    <w:rsid w:val="339BF9FA"/>
    <w:rsid w:val="339D35E6"/>
    <w:rsid w:val="33A81925"/>
    <w:rsid w:val="33A94726"/>
    <w:rsid w:val="33ADD311"/>
    <w:rsid w:val="33AEA23D"/>
    <w:rsid w:val="33C396BA"/>
    <w:rsid w:val="33CB362C"/>
    <w:rsid w:val="33CD2BEA"/>
    <w:rsid w:val="33DA4FB0"/>
    <w:rsid w:val="33DCFAC6"/>
    <w:rsid w:val="33DD8CA3"/>
    <w:rsid w:val="33E2E678"/>
    <w:rsid w:val="33E3DE6F"/>
    <w:rsid w:val="340E1A8E"/>
    <w:rsid w:val="34150953"/>
    <w:rsid w:val="3416B054"/>
    <w:rsid w:val="34186E51"/>
    <w:rsid w:val="342A889E"/>
    <w:rsid w:val="34302680"/>
    <w:rsid w:val="3432C929"/>
    <w:rsid w:val="3438529B"/>
    <w:rsid w:val="343F09F2"/>
    <w:rsid w:val="3441D69B"/>
    <w:rsid w:val="3442FD34"/>
    <w:rsid w:val="3444118B"/>
    <w:rsid w:val="3446F63F"/>
    <w:rsid w:val="3447D89F"/>
    <w:rsid w:val="344F8E61"/>
    <w:rsid w:val="345483CE"/>
    <w:rsid w:val="34613522"/>
    <w:rsid w:val="3478D8BF"/>
    <w:rsid w:val="347B2785"/>
    <w:rsid w:val="347BE6F3"/>
    <w:rsid w:val="34865E28"/>
    <w:rsid w:val="34869CC2"/>
    <w:rsid w:val="34A10D57"/>
    <w:rsid w:val="34A8C11B"/>
    <w:rsid w:val="34B0C3D2"/>
    <w:rsid w:val="34B201EB"/>
    <w:rsid w:val="34BB2C6B"/>
    <w:rsid w:val="34CF806E"/>
    <w:rsid w:val="34CFDA8D"/>
    <w:rsid w:val="34E4E927"/>
    <w:rsid w:val="34E57DA5"/>
    <w:rsid w:val="34E6A642"/>
    <w:rsid w:val="34E6AF9F"/>
    <w:rsid w:val="3505739B"/>
    <w:rsid w:val="350AE705"/>
    <w:rsid w:val="3511B967"/>
    <w:rsid w:val="351F8C96"/>
    <w:rsid w:val="352311F5"/>
    <w:rsid w:val="353B7E86"/>
    <w:rsid w:val="3549E2B9"/>
    <w:rsid w:val="35502154"/>
    <w:rsid w:val="35542F2C"/>
    <w:rsid w:val="356C5686"/>
    <w:rsid w:val="356C9EAE"/>
    <w:rsid w:val="35706970"/>
    <w:rsid w:val="35748C85"/>
    <w:rsid w:val="358126C9"/>
    <w:rsid w:val="359C4B8B"/>
    <w:rsid w:val="359D3897"/>
    <w:rsid w:val="35A051BD"/>
    <w:rsid w:val="35A78186"/>
    <w:rsid w:val="35AD5DE9"/>
    <w:rsid w:val="35B0D6A1"/>
    <w:rsid w:val="35BDB9C3"/>
    <w:rsid w:val="35C12313"/>
    <w:rsid w:val="35C57DE3"/>
    <w:rsid w:val="35C79C02"/>
    <w:rsid w:val="35C7DC5A"/>
    <w:rsid w:val="35C80EF1"/>
    <w:rsid w:val="35D65ACF"/>
    <w:rsid w:val="35D884BD"/>
    <w:rsid w:val="35D9CB1E"/>
    <w:rsid w:val="35DA006F"/>
    <w:rsid w:val="35E53446"/>
    <w:rsid w:val="35E5B523"/>
    <w:rsid w:val="35FF2892"/>
    <w:rsid w:val="36012510"/>
    <w:rsid w:val="36059154"/>
    <w:rsid w:val="3611856F"/>
    <w:rsid w:val="3614B985"/>
    <w:rsid w:val="36163EAB"/>
    <w:rsid w:val="361A3732"/>
    <w:rsid w:val="361F1A1D"/>
    <w:rsid w:val="3621AE5E"/>
    <w:rsid w:val="362235A5"/>
    <w:rsid w:val="36255F4E"/>
    <w:rsid w:val="362A3024"/>
    <w:rsid w:val="362E47D5"/>
    <w:rsid w:val="36327703"/>
    <w:rsid w:val="36349B1F"/>
    <w:rsid w:val="36388AE8"/>
    <w:rsid w:val="364085DF"/>
    <w:rsid w:val="364FD13B"/>
    <w:rsid w:val="3666AA9F"/>
    <w:rsid w:val="366BF502"/>
    <w:rsid w:val="368CF988"/>
    <w:rsid w:val="3691EF26"/>
    <w:rsid w:val="3694C977"/>
    <w:rsid w:val="369553C1"/>
    <w:rsid w:val="3695E595"/>
    <w:rsid w:val="36A0C9E1"/>
    <w:rsid w:val="36A6B2E1"/>
    <w:rsid w:val="36AD9B8B"/>
    <w:rsid w:val="36B181F1"/>
    <w:rsid w:val="36B36CCA"/>
    <w:rsid w:val="36B8F4E5"/>
    <w:rsid w:val="36B90721"/>
    <w:rsid w:val="36BB4F9B"/>
    <w:rsid w:val="36BD6D90"/>
    <w:rsid w:val="36C3E4FF"/>
    <w:rsid w:val="36D6708E"/>
    <w:rsid w:val="36D87FE8"/>
    <w:rsid w:val="36D89D00"/>
    <w:rsid w:val="36DFB8E9"/>
    <w:rsid w:val="36E18402"/>
    <w:rsid w:val="36E3373C"/>
    <w:rsid w:val="36F32102"/>
    <w:rsid w:val="36FD2E3D"/>
    <w:rsid w:val="37067523"/>
    <w:rsid w:val="370CF781"/>
    <w:rsid w:val="37112938"/>
    <w:rsid w:val="37119CFF"/>
    <w:rsid w:val="371F4F79"/>
    <w:rsid w:val="37245CB0"/>
    <w:rsid w:val="37271A76"/>
    <w:rsid w:val="37346E64"/>
    <w:rsid w:val="37384F4D"/>
    <w:rsid w:val="3738701A"/>
    <w:rsid w:val="374A147A"/>
    <w:rsid w:val="374F27C6"/>
    <w:rsid w:val="3755C81F"/>
    <w:rsid w:val="375D8E36"/>
    <w:rsid w:val="3763A9B7"/>
    <w:rsid w:val="376AA7B7"/>
    <w:rsid w:val="377E52BD"/>
    <w:rsid w:val="379217D8"/>
    <w:rsid w:val="3793DBB2"/>
    <w:rsid w:val="37957480"/>
    <w:rsid w:val="37A6D8A6"/>
    <w:rsid w:val="37C4F72F"/>
    <w:rsid w:val="37D50D1F"/>
    <w:rsid w:val="37DC51EF"/>
    <w:rsid w:val="37E98910"/>
    <w:rsid w:val="37EC2DA7"/>
    <w:rsid w:val="37EFAAD4"/>
    <w:rsid w:val="37F8E27E"/>
    <w:rsid w:val="37FFED23"/>
    <w:rsid w:val="381373E6"/>
    <w:rsid w:val="38186046"/>
    <w:rsid w:val="38189497"/>
    <w:rsid w:val="381AAA3C"/>
    <w:rsid w:val="381C297B"/>
    <w:rsid w:val="381EAD60"/>
    <w:rsid w:val="3828E379"/>
    <w:rsid w:val="38313E7A"/>
    <w:rsid w:val="383391DB"/>
    <w:rsid w:val="384CB75E"/>
    <w:rsid w:val="3855B56F"/>
    <w:rsid w:val="38717308"/>
    <w:rsid w:val="387B4B18"/>
    <w:rsid w:val="387E5AD6"/>
    <w:rsid w:val="38893417"/>
    <w:rsid w:val="388F42DB"/>
    <w:rsid w:val="388FD2F6"/>
    <w:rsid w:val="389BA7A3"/>
    <w:rsid w:val="38A7F7BD"/>
    <w:rsid w:val="38AA7738"/>
    <w:rsid w:val="38B49BC7"/>
    <w:rsid w:val="38B54936"/>
    <w:rsid w:val="38C202FE"/>
    <w:rsid w:val="38C73DB5"/>
    <w:rsid w:val="38C952EE"/>
    <w:rsid w:val="38DFBB8C"/>
    <w:rsid w:val="38E3396E"/>
    <w:rsid w:val="38F2FCEA"/>
    <w:rsid w:val="38F65040"/>
    <w:rsid w:val="39060CC2"/>
    <w:rsid w:val="390734C7"/>
    <w:rsid w:val="391122AF"/>
    <w:rsid w:val="3911C8B8"/>
    <w:rsid w:val="39166959"/>
    <w:rsid w:val="3923858C"/>
    <w:rsid w:val="39243741"/>
    <w:rsid w:val="3928B6FC"/>
    <w:rsid w:val="39315FF5"/>
    <w:rsid w:val="393493F8"/>
    <w:rsid w:val="393BDF2E"/>
    <w:rsid w:val="393C4AF2"/>
    <w:rsid w:val="393E1735"/>
    <w:rsid w:val="394594A4"/>
    <w:rsid w:val="394B51C7"/>
    <w:rsid w:val="394F03DF"/>
    <w:rsid w:val="3958A0EC"/>
    <w:rsid w:val="395CD5CD"/>
    <w:rsid w:val="39637AB3"/>
    <w:rsid w:val="396EAC2B"/>
    <w:rsid w:val="39879BCC"/>
    <w:rsid w:val="398E82DD"/>
    <w:rsid w:val="398F48E7"/>
    <w:rsid w:val="3992B619"/>
    <w:rsid w:val="399DDE8F"/>
    <w:rsid w:val="399FE96C"/>
    <w:rsid w:val="39C288A1"/>
    <w:rsid w:val="39C306F2"/>
    <w:rsid w:val="39D0FFA9"/>
    <w:rsid w:val="39D4FD05"/>
    <w:rsid w:val="39E312E8"/>
    <w:rsid w:val="39E41238"/>
    <w:rsid w:val="39F0AB79"/>
    <w:rsid w:val="39F313B4"/>
    <w:rsid w:val="39FC2983"/>
    <w:rsid w:val="39FD8E50"/>
    <w:rsid w:val="3A173DFB"/>
    <w:rsid w:val="3A1B6F42"/>
    <w:rsid w:val="3A1C1992"/>
    <w:rsid w:val="3A2901E9"/>
    <w:rsid w:val="3A330AB7"/>
    <w:rsid w:val="3A370141"/>
    <w:rsid w:val="3A3963BC"/>
    <w:rsid w:val="3A3E2234"/>
    <w:rsid w:val="3A423FA6"/>
    <w:rsid w:val="3A55BBCB"/>
    <w:rsid w:val="3A61A579"/>
    <w:rsid w:val="3A6DE194"/>
    <w:rsid w:val="3A8155DF"/>
    <w:rsid w:val="3A8C1807"/>
    <w:rsid w:val="3A95F7E5"/>
    <w:rsid w:val="3A9E0968"/>
    <w:rsid w:val="3AAADDA9"/>
    <w:rsid w:val="3AAB62B3"/>
    <w:rsid w:val="3AADFA1B"/>
    <w:rsid w:val="3ABD7367"/>
    <w:rsid w:val="3ABF450C"/>
    <w:rsid w:val="3AC93762"/>
    <w:rsid w:val="3AD7F112"/>
    <w:rsid w:val="3ADD8DE6"/>
    <w:rsid w:val="3ADDBA75"/>
    <w:rsid w:val="3AE328AA"/>
    <w:rsid w:val="3AE5B68D"/>
    <w:rsid w:val="3AFEEC07"/>
    <w:rsid w:val="3B071FA5"/>
    <w:rsid w:val="3B095977"/>
    <w:rsid w:val="3B131FD2"/>
    <w:rsid w:val="3B15A9E5"/>
    <w:rsid w:val="3B184A23"/>
    <w:rsid w:val="3B18F76F"/>
    <w:rsid w:val="3B27C8B4"/>
    <w:rsid w:val="3B3D9C57"/>
    <w:rsid w:val="3B4A59D9"/>
    <w:rsid w:val="3B4D72A3"/>
    <w:rsid w:val="3B4DF305"/>
    <w:rsid w:val="3B4EAAD0"/>
    <w:rsid w:val="3B57C0EB"/>
    <w:rsid w:val="3B631826"/>
    <w:rsid w:val="3B650009"/>
    <w:rsid w:val="3B67D043"/>
    <w:rsid w:val="3B68EC7E"/>
    <w:rsid w:val="3B6DB3F9"/>
    <w:rsid w:val="3B74DD6C"/>
    <w:rsid w:val="3B84E624"/>
    <w:rsid w:val="3B88FE86"/>
    <w:rsid w:val="3B8A8BA6"/>
    <w:rsid w:val="3B8F8FA9"/>
    <w:rsid w:val="3B939B32"/>
    <w:rsid w:val="3B9A7419"/>
    <w:rsid w:val="3B9C55D2"/>
    <w:rsid w:val="3BA2F5DF"/>
    <w:rsid w:val="3BA9611B"/>
    <w:rsid w:val="3BAC9593"/>
    <w:rsid w:val="3BB3D580"/>
    <w:rsid w:val="3BC0DA5A"/>
    <w:rsid w:val="3BC7CA7C"/>
    <w:rsid w:val="3BD940EB"/>
    <w:rsid w:val="3BE19492"/>
    <w:rsid w:val="3BE5133C"/>
    <w:rsid w:val="3BEBC5FF"/>
    <w:rsid w:val="3BECA14A"/>
    <w:rsid w:val="3BF45B54"/>
    <w:rsid w:val="3BFEB232"/>
    <w:rsid w:val="3C016D08"/>
    <w:rsid w:val="3C02F257"/>
    <w:rsid w:val="3C05D913"/>
    <w:rsid w:val="3C1258D7"/>
    <w:rsid w:val="3C126D2A"/>
    <w:rsid w:val="3C182072"/>
    <w:rsid w:val="3C30DCEA"/>
    <w:rsid w:val="3C372673"/>
    <w:rsid w:val="3C45BF23"/>
    <w:rsid w:val="3C5B5102"/>
    <w:rsid w:val="3C5CCA30"/>
    <w:rsid w:val="3C5F8F79"/>
    <w:rsid w:val="3C694237"/>
    <w:rsid w:val="3C6AD4CC"/>
    <w:rsid w:val="3C6BCD20"/>
    <w:rsid w:val="3C852759"/>
    <w:rsid w:val="3CA31784"/>
    <w:rsid w:val="3CA9612B"/>
    <w:rsid w:val="3CB0C1DD"/>
    <w:rsid w:val="3CBA1C96"/>
    <w:rsid w:val="3CBA234E"/>
    <w:rsid w:val="3CBAAAD3"/>
    <w:rsid w:val="3CC483F3"/>
    <w:rsid w:val="3CC8A25E"/>
    <w:rsid w:val="3CCB7CBD"/>
    <w:rsid w:val="3CCD132C"/>
    <w:rsid w:val="3CD77835"/>
    <w:rsid w:val="3CE6CF07"/>
    <w:rsid w:val="3CE6E04D"/>
    <w:rsid w:val="3CEA2A7E"/>
    <w:rsid w:val="3CFB2141"/>
    <w:rsid w:val="3CFFE903"/>
    <w:rsid w:val="3D0704EA"/>
    <w:rsid w:val="3D0AFA46"/>
    <w:rsid w:val="3D1E51AE"/>
    <w:rsid w:val="3D288030"/>
    <w:rsid w:val="3D2D805B"/>
    <w:rsid w:val="3D4306BD"/>
    <w:rsid w:val="3D479371"/>
    <w:rsid w:val="3D53D32A"/>
    <w:rsid w:val="3D6006DA"/>
    <w:rsid w:val="3D703B8F"/>
    <w:rsid w:val="3D76C1A2"/>
    <w:rsid w:val="3D7891BB"/>
    <w:rsid w:val="3D7F8924"/>
    <w:rsid w:val="3D857CCC"/>
    <w:rsid w:val="3D9C3EE3"/>
    <w:rsid w:val="3DA4EB35"/>
    <w:rsid w:val="3DA66BE8"/>
    <w:rsid w:val="3DA6D04D"/>
    <w:rsid w:val="3DA97350"/>
    <w:rsid w:val="3DB012B8"/>
    <w:rsid w:val="3DB77D59"/>
    <w:rsid w:val="3DBA74BA"/>
    <w:rsid w:val="3DC6DD44"/>
    <w:rsid w:val="3DCA4D99"/>
    <w:rsid w:val="3DCB4C85"/>
    <w:rsid w:val="3DCC80B3"/>
    <w:rsid w:val="3DCE49FB"/>
    <w:rsid w:val="3DD32E0D"/>
    <w:rsid w:val="3DE5EC37"/>
    <w:rsid w:val="3DED6E43"/>
    <w:rsid w:val="3DF92058"/>
    <w:rsid w:val="3E07EA65"/>
    <w:rsid w:val="3E0EA4A6"/>
    <w:rsid w:val="3E155BCE"/>
    <w:rsid w:val="3E1EABC9"/>
    <w:rsid w:val="3E21149F"/>
    <w:rsid w:val="3E22ACF9"/>
    <w:rsid w:val="3E2D5196"/>
    <w:rsid w:val="3E36B7DA"/>
    <w:rsid w:val="3E3E9404"/>
    <w:rsid w:val="3E3F8C50"/>
    <w:rsid w:val="3E505B5A"/>
    <w:rsid w:val="3E63A105"/>
    <w:rsid w:val="3E6BA7F9"/>
    <w:rsid w:val="3E6ED0AF"/>
    <w:rsid w:val="3E7C3456"/>
    <w:rsid w:val="3E7EB255"/>
    <w:rsid w:val="3E837DD2"/>
    <w:rsid w:val="3E85FAEC"/>
    <w:rsid w:val="3E86807C"/>
    <w:rsid w:val="3E96F033"/>
    <w:rsid w:val="3E9DD5A0"/>
    <w:rsid w:val="3E9EA16A"/>
    <w:rsid w:val="3EA5DC52"/>
    <w:rsid w:val="3EBBD7F8"/>
    <w:rsid w:val="3EBFD85B"/>
    <w:rsid w:val="3EC24E11"/>
    <w:rsid w:val="3EC435F2"/>
    <w:rsid w:val="3EC569E0"/>
    <w:rsid w:val="3ECCEB03"/>
    <w:rsid w:val="3ECE1553"/>
    <w:rsid w:val="3ED47CD3"/>
    <w:rsid w:val="3EE67258"/>
    <w:rsid w:val="3EF0C6DF"/>
    <w:rsid w:val="3EF27EA3"/>
    <w:rsid w:val="3F30EC43"/>
    <w:rsid w:val="3F34D1BA"/>
    <w:rsid w:val="3F3815C8"/>
    <w:rsid w:val="3F3A9A7F"/>
    <w:rsid w:val="3F3DFDBC"/>
    <w:rsid w:val="3F42E204"/>
    <w:rsid w:val="3F48B72F"/>
    <w:rsid w:val="3F54448F"/>
    <w:rsid w:val="3F555EAF"/>
    <w:rsid w:val="3F67FAF0"/>
    <w:rsid w:val="3F7E722C"/>
    <w:rsid w:val="3F80BFBE"/>
    <w:rsid w:val="3F86C5B6"/>
    <w:rsid w:val="3F8C0F0A"/>
    <w:rsid w:val="3F8CDD98"/>
    <w:rsid w:val="3F9322DC"/>
    <w:rsid w:val="3F9EA8F3"/>
    <w:rsid w:val="3FA740BE"/>
    <w:rsid w:val="3FABFA96"/>
    <w:rsid w:val="3FADD75E"/>
    <w:rsid w:val="3FB78B86"/>
    <w:rsid w:val="3FBF907B"/>
    <w:rsid w:val="3FC38AA8"/>
    <w:rsid w:val="3FC9ADBA"/>
    <w:rsid w:val="3FCFD9A2"/>
    <w:rsid w:val="3FD93BDE"/>
    <w:rsid w:val="3FDB2235"/>
    <w:rsid w:val="4001795B"/>
    <w:rsid w:val="40263E2A"/>
    <w:rsid w:val="402B4699"/>
    <w:rsid w:val="402D54D6"/>
    <w:rsid w:val="4032C785"/>
    <w:rsid w:val="40384706"/>
    <w:rsid w:val="403B89EB"/>
    <w:rsid w:val="4049D54F"/>
    <w:rsid w:val="404A40A5"/>
    <w:rsid w:val="404B3920"/>
    <w:rsid w:val="404D3E01"/>
    <w:rsid w:val="4051A65C"/>
    <w:rsid w:val="40533CEB"/>
    <w:rsid w:val="405D1F14"/>
    <w:rsid w:val="405EF1F0"/>
    <w:rsid w:val="40661C85"/>
    <w:rsid w:val="40665982"/>
    <w:rsid w:val="4075101A"/>
    <w:rsid w:val="40789E89"/>
    <w:rsid w:val="407CE913"/>
    <w:rsid w:val="407FF574"/>
    <w:rsid w:val="4084CBE8"/>
    <w:rsid w:val="4086A52D"/>
    <w:rsid w:val="4086FB40"/>
    <w:rsid w:val="408EFD1D"/>
    <w:rsid w:val="409CB094"/>
    <w:rsid w:val="40A04229"/>
    <w:rsid w:val="40B42847"/>
    <w:rsid w:val="40B8843D"/>
    <w:rsid w:val="40BE353A"/>
    <w:rsid w:val="40C4628D"/>
    <w:rsid w:val="40C7B631"/>
    <w:rsid w:val="40CD7CCE"/>
    <w:rsid w:val="40D00A9F"/>
    <w:rsid w:val="40D2C34F"/>
    <w:rsid w:val="40D56BA8"/>
    <w:rsid w:val="40D5E7F2"/>
    <w:rsid w:val="40DCF7B7"/>
    <w:rsid w:val="40E6EE38"/>
    <w:rsid w:val="40EB2429"/>
    <w:rsid w:val="40F4AA6C"/>
    <w:rsid w:val="40F4D3E3"/>
    <w:rsid w:val="40F4D90B"/>
    <w:rsid w:val="4101020B"/>
    <w:rsid w:val="41023268"/>
    <w:rsid w:val="4103C07E"/>
    <w:rsid w:val="41112E92"/>
    <w:rsid w:val="4115DCF9"/>
    <w:rsid w:val="41233B7E"/>
    <w:rsid w:val="4124212A"/>
    <w:rsid w:val="412A40D3"/>
    <w:rsid w:val="412B3FA7"/>
    <w:rsid w:val="413C71AC"/>
    <w:rsid w:val="413D3C78"/>
    <w:rsid w:val="413D5BD5"/>
    <w:rsid w:val="413DC07B"/>
    <w:rsid w:val="41527B4D"/>
    <w:rsid w:val="415BA355"/>
    <w:rsid w:val="415DF613"/>
    <w:rsid w:val="41649564"/>
    <w:rsid w:val="416BC30B"/>
    <w:rsid w:val="416FA015"/>
    <w:rsid w:val="417471AF"/>
    <w:rsid w:val="4178571F"/>
    <w:rsid w:val="41788AF3"/>
    <w:rsid w:val="4193904F"/>
    <w:rsid w:val="41B07171"/>
    <w:rsid w:val="41B262AA"/>
    <w:rsid w:val="41B5A069"/>
    <w:rsid w:val="41BA7053"/>
    <w:rsid w:val="41C10B29"/>
    <w:rsid w:val="41CE53EE"/>
    <w:rsid w:val="41E608A4"/>
    <w:rsid w:val="41FC775B"/>
    <w:rsid w:val="4206F6E0"/>
    <w:rsid w:val="42095E9A"/>
    <w:rsid w:val="4209F5B5"/>
    <w:rsid w:val="420E8B3E"/>
    <w:rsid w:val="420F63A9"/>
    <w:rsid w:val="421C8501"/>
    <w:rsid w:val="42221019"/>
    <w:rsid w:val="4230C352"/>
    <w:rsid w:val="423363EE"/>
    <w:rsid w:val="42350784"/>
    <w:rsid w:val="42455F98"/>
    <w:rsid w:val="4247162D"/>
    <w:rsid w:val="426CCCD6"/>
    <w:rsid w:val="426D69B1"/>
    <w:rsid w:val="4270FDF8"/>
    <w:rsid w:val="4275DC73"/>
    <w:rsid w:val="427DA527"/>
    <w:rsid w:val="428670B7"/>
    <w:rsid w:val="42882875"/>
    <w:rsid w:val="428843DE"/>
    <w:rsid w:val="428F57C5"/>
    <w:rsid w:val="42978B0C"/>
    <w:rsid w:val="429D908C"/>
    <w:rsid w:val="429DBC29"/>
    <w:rsid w:val="42A4520C"/>
    <w:rsid w:val="42B6A89F"/>
    <w:rsid w:val="42C01E48"/>
    <w:rsid w:val="42C5C90A"/>
    <w:rsid w:val="42C9F295"/>
    <w:rsid w:val="42D1AEF2"/>
    <w:rsid w:val="42DB19D7"/>
    <w:rsid w:val="42EAC99B"/>
    <w:rsid w:val="42F2F0CD"/>
    <w:rsid w:val="42FB21A6"/>
    <w:rsid w:val="42FBE1F4"/>
    <w:rsid w:val="42FC4BA7"/>
    <w:rsid w:val="431D8E80"/>
    <w:rsid w:val="4323A85C"/>
    <w:rsid w:val="4326D60F"/>
    <w:rsid w:val="43439E4E"/>
    <w:rsid w:val="4343F9EF"/>
    <w:rsid w:val="434732C2"/>
    <w:rsid w:val="43504C0F"/>
    <w:rsid w:val="4350BB9C"/>
    <w:rsid w:val="435A47B2"/>
    <w:rsid w:val="435C55A7"/>
    <w:rsid w:val="4365C4F4"/>
    <w:rsid w:val="4369EA29"/>
    <w:rsid w:val="436F3F8D"/>
    <w:rsid w:val="43816D22"/>
    <w:rsid w:val="4383AF03"/>
    <w:rsid w:val="438EF268"/>
    <w:rsid w:val="43946FF1"/>
    <w:rsid w:val="43A33C88"/>
    <w:rsid w:val="43A5C109"/>
    <w:rsid w:val="43AC18AB"/>
    <w:rsid w:val="43B3F7CF"/>
    <w:rsid w:val="43BE4B2B"/>
    <w:rsid w:val="43C6651A"/>
    <w:rsid w:val="43C9CBE0"/>
    <w:rsid w:val="43CC28DF"/>
    <w:rsid w:val="43DAB522"/>
    <w:rsid w:val="43DBD8BB"/>
    <w:rsid w:val="43DEEFB4"/>
    <w:rsid w:val="43E51A39"/>
    <w:rsid w:val="43EE2C72"/>
    <w:rsid w:val="43F4BE50"/>
    <w:rsid w:val="43F71622"/>
    <w:rsid w:val="4404DACF"/>
    <w:rsid w:val="4419291F"/>
    <w:rsid w:val="441C925F"/>
    <w:rsid w:val="4421FE82"/>
    <w:rsid w:val="443879E4"/>
    <w:rsid w:val="443A66BE"/>
    <w:rsid w:val="44473087"/>
    <w:rsid w:val="4459D3BB"/>
    <w:rsid w:val="445ADD47"/>
    <w:rsid w:val="445BAFC6"/>
    <w:rsid w:val="44646FF9"/>
    <w:rsid w:val="44656B98"/>
    <w:rsid w:val="4468E912"/>
    <w:rsid w:val="448703C0"/>
    <w:rsid w:val="448C8B37"/>
    <w:rsid w:val="448EA4B0"/>
    <w:rsid w:val="449404C0"/>
    <w:rsid w:val="44961B34"/>
    <w:rsid w:val="449C1EC1"/>
    <w:rsid w:val="44A5DC20"/>
    <w:rsid w:val="44AD8A5F"/>
    <w:rsid w:val="44C4788B"/>
    <w:rsid w:val="44C5605E"/>
    <w:rsid w:val="44C8DD14"/>
    <w:rsid w:val="44C982B0"/>
    <w:rsid w:val="44CC40C8"/>
    <w:rsid w:val="44CFFB4F"/>
    <w:rsid w:val="44DA9493"/>
    <w:rsid w:val="44E24195"/>
    <w:rsid w:val="44EE98B9"/>
    <w:rsid w:val="44EF798F"/>
    <w:rsid w:val="44F57FE8"/>
    <w:rsid w:val="44F5995F"/>
    <w:rsid w:val="44FCA13A"/>
    <w:rsid w:val="44FE7CD2"/>
    <w:rsid w:val="44FF1A01"/>
    <w:rsid w:val="450464DF"/>
    <w:rsid w:val="45076FA7"/>
    <w:rsid w:val="450862B7"/>
    <w:rsid w:val="450A2E5F"/>
    <w:rsid w:val="45167A33"/>
    <w:rsid w:val="45259B2E"/>
    <w:rsid w:val="4525F84C"/>
    <w:rsid w:val="452695E7"/>
    <w:rsid w:val="453AB492"/>
    <w:rsid w:val="453CA828"/>
    <w:rsid w:val="4549922B"/>
    <w:rsid w:val="454BB961"/>
    <w:rsid w:val="45500C5D"/>
    <w:rsid w:val="4556039A"/>
    <w:rsid w:val="455840E8"/>
    <w:rsid w:val="455D8298"/>
    <w:rsid w:val="45602114"/>
    <w:rsid w:val="45613F74"/>
    <w:rsid w:val="456FDC7F"/>
    <w:rsid w:val="4578E894"/>
    <w:rsid w:val="458000BE"/>
    <w:rsid w:val="459A1BC1"/>
    <w:rsid w:val="459FA87F"/>
    <w:rsid w:val="45A20927"/>
    <w:rsid w:val="45AAD68F"/>
    <w:rsid w:val="45AD3909"/>
    <w:rsid w:val="45AD6B56"/>
    <w:rsid w:val="45B18113"/>
    <w:rsid w:val="45C3303A"/>
    <w:rsid w:val="45C5293B"/>
    <w:rsid w:val="45CA10C5"/>
    <w:rsid w:val="45CB7816"/>
    <w:rsid w:val="45CD792C"/>
    <w:rsid w:val="45E1C084"/>
    <w:rsid w:val="45F06D1D"/>
    <w:rsid w:val="46002060"/>
    <w:rsid w:val="46086246"/>
    <w:rsid w:val="4608E139"/>
    <w:rsid w:val="461CAAA3"/>
    <w:rsid w:val="4622619F"/>
    <w:rsid w:val="462BB8A7"/>
    <w:rsid w:val="4640808A"/>
    <w:rsid w:val="46501CEC"/>
    <w:rsid w:val="4650D9D3"/>
    <w:rsid w:val="46545475"/>
    <w:rsid w:val="4659F1BA"/>
    <w:rsid w:val="465A92F8"/>
    <w:rsid w:val="468210A9"/>
    <w:rsid w:val="468B84F2"/>
    <w:rsid w:val="46933780"/>
    <w:rsid w:val="4698937D"/>
    <w:rsid w:val="469A18F6"/>
    <w:rsid w:val="46A01639"/>
    <w:rsid w:val="46A22633"/>
    <w:rsid w:val="46A500BC"/>
    <w:rsid w:val="46AEC051"/>
    <w:rsid w:val="46B3CA19"/>
    <w:rsid w:val="46B59361"/>
    <w:rsid w:val="46BF19F7"/>
    <w:rsid w:val="46C83937"/>
    <w:rsid w:val="46C9B98F"/>
    <w:rsid w:val="46D6756D"/>
    <w:rsid w:val="46D99FC1"/>
    <w:rsid w:val="46DC21AE"/>
    <w:rsid w:val="46DC96E1"/>
    <w:rsid w:val="46E33345"/>
    <w:rsid w:val="46EBDD3B"/>
    <w:rsid w:val="46EFE77F"/>
    <w:rsid w:val="470E151A"/>
    <w:rsid w:val="471FED33"/>
    <w:rsid w:val="472FFA7D"/>
    <w:rsid w:val="473123AA"/>
    <w:rsid w:val="473DC46B"/>
    <w:rsid w:val="4743F43D"/>
    <w:rsid w:val="4753550F"/>
    <w:rsid w:val="475939EF"/>
    <w:rsid w:val="4759CF10"/>
    <w:rsid w:val="4759F2D1"/>
    <w:rsid w:val="475C3537"/>
    <w:rsid w:val="476875A4"/>
    <w:rsid w:val="4769682D"/>
    <w:rsid w:val="476B8D62"/>
    <w:rsid w:val="476C0DE5"/>
    <w:rsid w:val="477110DA"/>
    <w:rsid w:val="477A6779"/>
    <w:rsid w:val="477AFE32"/>
    <w:rsid w:val="477FBF3F"/>
    <w:rsid w:val="47A03B8E"/>
    <w:rsid w:val="47A27A47"/>
    <w:rsid w:val="47AB325B"/>
    <w:rsid w:val="47AC8D6A"/>
    <w:rsid w:val="47B00BA5"/>
    <w:rsid w:val="47C8F94E"/>
    <w:rsid w:val="47C927DC"/>
    <w:rsid w:val="47CD57F1"/>
    <w:rsid w:val="47D99AFD"/>
    <w:rsid w:val="47DD8634"/>
    <w:rsid w:val="47E6AD7A"/>
    <w:rsid w:val="47F3DDAF"/>
    <w:rsid w:val="47FBF220"/>
    <w:rsid w:val="48051F27"/>
    <w:rsid w:val="4805D72C"/>
    <w:rsid w:val="4807A44F"/>
    <w:rsid w:val="4814696A"/>
    <w:rsid w:val="4818797D"/>
    <w:rsid w:val="482F6D66"/>
    <w:rsid w:val="48332A61"/>
    <w:rsid w:val="48388CC7"/>
    <w:rsid w:val="483E4CFB"/>
    <w:rsid w:val="484DF023"/>
    <w:rsid w:val="484EADE2"/>
    <w:rsid w:val="48563A2B"/>
    <w:rsid w:val="485A009E"/>
    <w:rsid w:val="48682ED1"/>
    <w:rsid w:val="4878C312"/>
    <w:rsid w:val="487B3938"/>
    <w:rsid w:val="488B8B96"/>
    <w:rsid w:val="48B349D6"/>
    <w:rsid w:val="48B468D2"/>
    <w:rsid w:val="48BEDAA3"/>
    <w:rsid w:val="48C9357B"/>
    <w:rsid w:val="48DCFB16"/>
    <w:rsid w:val="48DFD784"/>
    <w:rsid w:val="48ED24D6"/>
    <w:rsid w:val="49063ADE"/>
    <w:rsid w:val="490D46B7"/>
    <w:rsid w:val="490E3010"/>
    <w:rsid w:val="4919B365"/>
    <w:rsid w:val="491B24A3"/>
    <w:rsid w:val="492A7F1D"/>
    <w:rsid w:val="493B0171"/>
    <w:rsid w:val="493F49A2"/>
    <w:rsid w:val="49584653"/>
    <w:rsid w:val="495A176E"/>
    <w:rsid w:val="49655D81"/>
    <w:rsid w:val="4972387A"/>
    <w:rsid w:val="497246AF"/>
    <w:rsid w:val="4986AD73"/>
    <w:rsid w:val="49950FC6"/>
    <w:rsid w:val="49957F84"/>
    <w:rsid w:val="49A087D8"/>
    <w:rsid w:val="49AE8025"/>
    <w:rsid w:val="49B67A96"/>
    <w:rsid w:val="49BB9A8F"/>
    <w:rsid w:val="49BF91CA"/>
    <w:rsid w:val="49C2F3BB"/>
    <w:rsid w:val="49D48AAA"/>
    <w:rsid w:val="49D5D20B"/>
    <w:rsid w:val="49E44772"/>
    <w:rsid w:val="49EDC680"/>
    <w:rsid w:val="49F2272B"/>
    <w:rsid w:val="49FD1B2B"/>
    <w:rsid w:val="49FE6BC3"/>
    <w:rsid w:val="4A05D793"/>
    <w:rsid w:val="4A068D41"/>
    <w:rsid w:val="4A099244"/>
    <w:rsid w:val="4A0FB2ED"/>
    <w:rsid w:val="4A1B06C9"/>
    <w:rsid w:val="4A1B5ECB"/>
    <w:rsid w:val="4A1C5E09"/>
    <w:rsid w:val="4A276239"/>
    <w:rsid w:val="4A300D07"/>
    <w:rsid w:val="4A30B0C6"/>
    <w:rsid w:val="4A33023E"/>
    <w:rsid w:val="4A33A3D0"/>
    <w:rsid w:val="4A36468A"/>
    <w:rsid w:val="4A3682B0"/>
    <w:rsid w:val="4A5681EF"/>
    <w:rsid w:val="4A56C15C"/>
    <w:rsid w:val="4A5704FD"/>
    <w:rsid w:val="4A5B96AF"/>
    <w:rsid w:val="4A5EE0B7"/>
    <w:rsid w:val="4A6ACCBC"/>
    <w:rsid w:val="4A78B00E"/>
    <w:rsid w:val="4A7B0B4B"/>
    <w:rsid w:val="4A7B761C"/>
    <w:rsid w:val="4A7BE2C9"/>
    <w:rsid w:val="4A7D7F71"/>
    <w:rsid w:val="4A81037C"/>
    <w:rsid w:val="4A908CFB"/>
    <w:rsid w:val="4A9BCF72"/>
    <w:rsid w:val="4A9C3AF5"/>
    <w:rsid w:val="4A9CEC1E"/>
    <w:rsid w:val="4AA613AC"/>
    <w:rsid w:val="4AA6288A"/>
    <w:rsid w:val="4AAD1187"/>
    <w:rsid w:val="4AAE7D0E"/>
    <w:rsid w:val="4ABE457C"/>
    <w:rsid w:val="4AC43D3E"/>
    <w:rsid w:val="4ACB99A4"/>
    <w:rsid w:val="4ACE451B"/>
    <w:rsid w:val="4AE2838F"/>
    <w:rsid w:val="4AE562BD"/>
    <w:rsid w:val="4AE9E574"/>
    <w:rsid w:val="4AF1486D"/>
    <w:rsid w:val="4AFFFDA7"/>
    <w:rsid w:val="4B07B1AD"/>
    <w:rsid w:val="4B0CDADD"/>
    <w:rsid w:val="4B0FBD3C"/>
    <w:rsid w:val="4B136212"/>
    <w:rsid w:val="4B1CFB15"/>
    <w:rsid w:val="4B21EBFE"/>
    <w:rsid w:val="4B237BB9"/>
    <w:rsid w:val="4B31D4F1"/>
    <w:rsid w:val="4B320ADC"/>
    <w:rsid w:val="4B41F104"/>
    <w:rsid w:val="4B439ACA"/>
    <w:rsid w:val="4B4F25A4"/>
    <w:rsid w:val="4B547BC5"/>
    <w:rsid w:val="4B586B00"/>
    <w:rsid w:val="4B5A8205"/>
    <w:rsid w:val="4B78080D"/>
    <w:rsid w:val="4B7A8231"/>
    <w:rsid w:val="4B8CBC21"/>
    <w:rsid w:val="4B9E64DE"/>
    <w:rsid w:val="4B9F4EFB"/>
    <w:rsid w:val="4BA02934"/>
    <w:rsid w:val="4BA29CBF"/>
    <w:rsid w:val="4BA3492D"/>
    <w:rsid w:val="4BAAB68E"/>
    <w:rsid w:val="4BC4FB42"/>
    <w:rsid w:val="4BC6B9E6"/>
    <w:rsid w:val="4BCEE933"/>
    <w:rsid w:val="4BF163DC"/>
    <w:rsid w:val="4BFB2F86"/>
    <w:rsid w:val="4BFB3F8E"/>
    <w:rsid w:val="4C00B6F7"/>
    <w:rsid w:val="4C0C7A97"/>
    <w:rsid w:val="4C1C3C93"/>
    <w:rsid w:val="4C23F44D"/>
    <w:rsid w:val="4C369955"/>
    <w:rsid w:val="4C58BD35"/>
    <w:rsid w:val="4C612577"/>
    <w:rsid w:val="4C62D2E4"/>
    <w:rsid w:val="4C688236"/>
    <w:rsid w:val="4C78CB8F"/>
    <w:rsid w:val="4C7F5D6C"/>
    <w:rsid w:val="4C80D9BA"/>
    <w:rsid w:val="4C8A83AE"/>
    <w:rsid w:val="4C908ED0"/>
    <w:rsid w:val="4C97F6D5"/>
    <w:rsid w:val="4CA36A30"/>
    <w:rsid w:val="4CAFE403"/>
    <w:rsid w:val="4CB22E4E"/>
    <w:rsid w:val="4CBF8FEE"/>
    <w:rsid w:val="4CD7B632"/>
    <w:rsid w:val="4CD7EDE9"/>
    <w:rsid w:val="4CEC3AA3"/>
    <w:rsid w:val="4CFF9857"/>
    <w:rsid w:val="4D00D8C9"/>
    <w:rsid w:val="4D05E82A"/>
    <w:rsid w:val="4D0A8D79"/>
    <w:rsid w:val="4D0B8778"/>
    <w:rsid w:val="4D112B08"/>
    <w:rsid w:val="4D12D2D7"/>
    <w:rsid w:val="4D154E51"/>
    <w:rsid w:val="4D18D917"/>
    <w:rsid w:val="4D1DDF99"/>
    <w:rsid w:val="4D29400E"/>
    <w:rsid w:val="4D29E93D"/>
    <w:rsid w:val="4D2AF36E"/>
    <w:rsid w:val="4D314C9C"/>
    <w:rsid w:val="4D331786"/>
    <w:rsid w:val="4D4036DC"/>
    <w:rsid w:val="4D421FE2"/>
    <w:rsid w:val="4D5347C6"/>
    <w:rsid w:val="4D5624CE"/>
    <w:rsid w:val="4D5ED895"/>
    <w:rsid w:val="4D5FC682"/>
    <w:rsid w:val="4D73AADB"/>
    <w:rsid w:val="4D73DA33"/>
    <w:rsid w:val="4D7642D6"/>
    <w:rsid w:val="4D765961"/>
    <w:rsid w:val="4D7AD01B"/>
    <w:rsid w:val="4D838761"/>
    <w:rsid w:val="4D8F3C29"/>
    <w:rsid w:val="4D8F7931"/>
    <w:rsid w:val="4D933D71"/>
    <w:rsid w:val="4D991882"/>
    <w:rsid w:val="4DA0DE13"/>
    <w:rsid w:val="4DA4420B"/>
    <w:rsid w:val="4DAC78C4"/>
    <w:rsid w:val="4DAF0ECD"/>
    <w:rsid w:val="4DB5458A"/>
    <w:rsid w:val="4DC01F5C"/>
    <w:rsid w:val="4DC07696"/>
    <w:rsid w:val="4DCB56BB"/>
    <w:rsid w:val="4DD682DC"/>
    <w:rsid w:val="4DE01C56"/>
    <w:rsid w:val="4DF04D9D"/>
    <w:rsid w:val="4DF0B1A0"/>
    <w:rsid w:val="4DF99274"/>
    <w:rsid w:val="4DFC89BF"/>
    <w:rsid w:val="4E12A732"/>
    <w:rsid w:val="4E1D56DE"/>
    <w:rsid w:val="4E2A8C6E"/>
    <w:rsid w:val="4E2C5E38"/>
    <w:rsid w:val="4E2DE974"/>
    <w:rsid w:val="4E336D5B"/>
    <w:rsid w:val="4E3A1394"/>
    <w:rsid w:val="4E3A7EB1"/>
    <w:rsid w:val="4E3B3827"/>
    <w:rsid w:val="4E3FEB29"/>
    <w:rsid w:val="4E41BD64"/>
    <w:rsid w:val="4E4CF943"/>
    <w:rsid w:val="4E546A1F"/>
    <w:rsid w:val="4E5A6D84"/>
    <w:rsid w:val="4E638F82"/>
    <w:rsid w:val="4E73F4AB"/>
    <w:rsid w:val="4E82F483"/>
    <w:rsid w:val="4E8593DF"/>
    <w:rsid w:val="4E89A85D"/>
    <w:rsid w:val="4E8CE93E"/>
    <w:rsid w:val="4E91E533"/>
    <w:rsid w:val="4E9C4C6C"/>
    <w:rsid w:val="4EAF51EC"/>
    <w:rsid w:val="4EBB43CC"/>
    <w:rsid w:val="4EC1E5F8"/>
    <w:rsid w:val="4EC3217C"/>
    <w:rsid w:val="4ECAB9EA"/>
    <w:rsid w:val="4ED02774"/>
    <w:rsid w:val="4ED15B08"/>
    <w:rsid w:val="4ED288D1"/>
    <w:rsid w:val="4ED51184"/>
    <w:rsid w:val="4EDB8162"/>
    <w:rsid w:val="4EE88884"/>
    <w:rsid w:val="4EF0E778"/>
    <w:rsid w:val="4EF50665"/>
    <w:rsid w:val="4EFD6A92"/>
    <w:rsid w:val="4F0B7968"/>
    <w:rsid w:val="4F20F95B"/>
    <w:rsid w:val="4F2467FC"/>
    <w:rsid w:val="4F283654"/>
    <w:rsid w:val="4F3022DF"/>
    <w:rsid w:val="4F302DF4"/>
    <w:rsid w:val="4F4054A6"/>
    <w:rsid w:val="4F4E1FB3"/>
    <w:rsid w:val="4F50EA5B"/>
    <w:rsid w:val="4F54A63F"/>
    <w:rsid w:val="4F562247"/>
    <w:rsid w:val="4F6A57C2"/>
    <w:rsid w:val="4F716CDE"/>
    <w:rsid w:val="4F760104"/>
    <w:rsid w:val="4F7A519B"/>
    <w:rsid w:val="4F811B0E"/>
    <w:rsid w:val="4F82AF89"/>
    <w:rsid w:val="4F911042"/>
    <w:rsid w:val="4F91D165"/>
    <w:rsid w:val="4F97BC4C"/>
    <w:rsid w:val="4FBE40D7"/>
    <w:rsid w:val="4FDCEC12"/>
    <w:rsid w:val="4FE702CC"/>
    <w:rsid w:val="4FF37BDD"/>
    <w:rsid w:val="50034366"/>
    <w:rsid w:val="500B56CA"/>
    <w:rsid w:val="500EDD8A"/>
    <w:rsid w:val="50174FB5"/>
    <w:rsid w:val="501780A1"/>
    <w:rsid w:val="501EC269"/>
    <w:rsid w:val="5020B2A3"/>
    <w:rsid w:val="5024470F"/>
    <w:rsid w:val="5031AAFE"/>
    <w:rsid w:val="50342DD7"/>
    <w:rsid w:val="503AD712"/>
    <w:rsid w:val="503DC9B2"/>
    <w:rsid w:val="503E2312"/>
    <w:rsid w:val="5044BD22"/>
    <w:rsid w:val="5051208C"/>
    <w:rsid w:val="505BA2B6"/>
    <w:rsid w:val="50630DFC"/>
    <w:rsid w:val="5063A77A"/>
    <w:rsid w:val="5075C61C"/>
    <w:rsid w:val="50909990"/>
    <w:rsid w:val="509E8592"/>
    <w:rsid w:val="50A352F2"/>
    <w:rsid w:val="50A882C5"/>
    <w:rsid w:val="50B9B95F"/>
    <w:rsid w:val="50BDF693"/>
    <w:rsid w:val="50CBCC78"/>
    <w:rsid w:val="50CD601C"/>
    <w:rsid w:val="50D08DAE"/>
    <w:rsid w:val="50D28774"/>
    <w:rsid w:val="50D6E176"/>
    <w:rsid w:val="50D7DAF9"/>
    <w:rsid w:val="50DB1197"/>
    <w:rsid w:val="50DECB42"/>
    <w:rsid w:val="50EA5812"/>
    <w:rsid w:val="50EF1076"/>
    <w:rsid w:val="50F5F982"/>
    <w:rsid w:val="50F7599F"/>
    <w:rsid w:val="50FC042F"/>
    <w:rsid w:val="5100C3B9"/>
    <w:rsid w:val="51016D76"/>
    <w:rsid w:val="5127CFD7"/>
    <w:rsid w:val="512F5606"/>
    <w:rsid w:val="513B08C3"/>
    <w:rsid w:val="513CF39E"/>
    <w:rsid w:val="51420338"/>
    <w:rsid w:val="514BB3DE"/>
    <w:rsid w:val="5150E73A"/>
    <w:rsid w:val="5159547E"/>
    <w:rsid w:val="5161CDB1"/>
    <w:rsid w:val="516C221B"/>
    <w:rsid w:val="516DDE4D"/>
    <w:rsid w:val="51728571"/>
    <w:rsid w:val="517361C3"/>
    <w:rsid w:val="517BE6DA"/>
    <w:rsid w:val="517F14F5"/>
    <w:rsid w:val="51854FE6"/>
    <w:rsid w:val="51911B7C"/>
    <w:rsid w:val="5198BEFF"/>
    <w:rsid w:val="51A23CF7"/>
    <w:rsid w:val="51A9C2C6"/>
    <w:rsid w:val="51B840E9"/>
    <w:rsid w:val="51BB4DAF"/>
    <w:rsid w:val="51C04235"/>
    <w:rsid w:val="51C0BEF4"/>
    <w:rsid w:val="51C65E16"/>
    <w:rsid w:val="51CC0E60"/>
    <w:rsid w:val="51D19EB7"/>
    <w:rsid w:val="51E40DD1"/>
    <w:rsid w:val="51F0A53C"/>
    <w:rsid w:val="5200A995"/>
    <w:rsid w:val="5205DA97"/>
    <w:rsid w:val="52113C82"/>
    <w:rsid w:val="521DAF06"/>
    <w:rsid w:val="52381B00"/>
    <w:rsid w:val="523E7915"/>
    <w:rsid w:val="5243BA79"/>
    <w:rsid w:val="524DFECC"/>
    <w:rsid w:val="524ECD7D"/>
    <w:rsid w:val="525EF645"/>
    <w:rsid w:val="526059DA"/>
    <w:rsid w:val="526CAB67"/>
    <w:rsid w:val="527340DB"/>
    <w:rsid w:val="527596AC"/>
    <w:rsid w:val="5277CE76"/>
    <w:rsid w:val="52852DDE"/>
    <w:rsid w:val="528AF125"/>
    <w:rsid w:val="5293AA4F"/>
    <w:rsid w:val="52999722"/>
    <w:rsid w:val="52AA696A"/>
    <w:rsid w:val="52AB7D7E"/>
    <w:rsid w:val="52BBEAB1"/>
    <w:rsid w:val="52BC4961"/>
    <w:rsid w:val="52CDAE84"/>
    <w:rsid w:val="52DFBAA4"/>
    <w:rsid w:val="52ED535A"/>
    <w:rsid w:val="52FB005B"/>
    <w:rsid w:val="52FEFD8B"/>
    <w:rsid w:val="53006B2D"/>
    <w:rsid w:val="5300FA83"/>
    <w:rsid w:val="530A6B6F"/>
    <w:rsid w:val="53159828"/>
    <w:rsid w:val="532819BB"/>
    <w:rsid w:val="532EA720"/>
    <w:rsid w:val="53320A9F"/>
    <w:rsid w:val="5334517F"/>
    <w:rsid w:val="5337A2DC"/>
    <w:rsid w:val="535C40A0"/>
    <w:rsid w:val="53635434"/>
    <w:rsid w:val="5379C475"/>
    <w:rsid w:val="537A4EA7"/>
    <w:rsid w:val="538D2322"/>
    <w:rsid w:val="538F78DF"/>
    <w:rsid w:val="5399D994"/>
    <w:rsid w:val="539F374A"/>
    <w:rsid w:val="53A7D13B"/>
    <w:rsid w:val="53ACE295"/>
    <w:rsid w:val="53AD1B57"/>
    <w:rsid w:val="53B20A1B"/>
    <w:rsid w:val="53B23A5F"/>
    <w:rsid w:val="53B579EE"/>
    <w:rsid w:val="53B65F19"/>
    <w:rsid w:val="53BBE959"/>
    <w:rsid w:val="53C0D3F7"/>
    <w:rsid w:val="53CA9953"/>
    <w:rsid w:val="53CE77D1"/>
    <w:rsid w:val="53E0388A"/>
    <w:rsid w:val="53E0DD60"/>
    <w:rsid w:val="53E37DE1"/>
    <w:rsid w:val="53E7512F"/>
    <w:rsid w:val="53F75F9E"/>
    <w:rsid w:val="5402B85B"/>
    <w:rsid w:val="5407A841"/>
    <w:rsid w:val="5412E907"/>
    <w:rsid w:val="54132608"/>
    <w:rsid w:val="541AF3AB"/>
    <w:rsid w:val="541CBD4A"/>
    <w:rsid w:val="541F3975"/>
    <w:rsid w:val="5421916D"/>
    <w:rsid w:val="5423FDD3"/>
    <w:rsid w:val="542F4A15"/>
    <w:rsid w:val="54340EAE"/>
    <w:rsid w:val="54355F49"/>
    <w:rsid w:val="54411002"/>
    <w:rsid w:val="5443DEED"/>
    <w:rsid w:val="5449195F"/>
    <w:rsid w:val="5450FF61"/>
    <w:rsid w:val="54538099"/>
    <w:rsid w:val="545749CA"/>
    <w:rsid w:val="545C4ABA"/>
    <w:rsid w:val="545C5499"/>
    <w:rsid w:val="545D58D8"/>
    <w:rsid w:val="545E594F"/>
    <w:rsid w:val="54639BE5"/>
    <w:rsid w:val="54648E24"/>
    <w:rsid w:val="546EAD94"/>
    <w:rsid w:val="5472AE90"/>
    <w:rsid w:val="5475B3B3"/>
    <w:rsid w:val="547B7842"/>
    <w:rsid w:val="547D4546"/>
    <w:rsid w:val="54840297"/>
    <w:rsid w:val="549C4795"/>
    <w:rsid w:val="54A46330"/>
    <w:rsid w:val="54A6075A"/>
    <w:rsid w:val="54ACE08D"/>
    <w:rsid w:val="54C5E0F2"/>
    <w:rsid w:val="54C9C974"/>
    <w:rsid w:val="54DC48E8"/>
    <w:rsid w:val="54DE0C59"/>
    <w:rsid w:val="54E0CF99"/>
    <w:rsid w:val="54E26D9E"/>
    <w:rsid w:val="54EDBA8C"/>
    <w:rsid w:val="54F09F09"/>
    <w:rsid w:val="54FF4877"/>
    <w:rsid w:val="5502F25C"/>
    <w:rsid w:val="550B1934"/>
    <w:rsid w:val="551BF54B"/>
    <w:rsid w:val="551F017B"/>
    <w:rsid w:val="55334D6A"/>
    <w:rsid w:val="5535EAAA"/>
    <w:rsid w:val="5539ACD0"/>
    <w:rsid w:val="5554DA10"/>
    <w:rsid w:val="555626F4"/>
    <w:rsid w:val="555DBD1F"/>
    <w:rsid w:val="556DA338"/>
    <w:rsid w:val="556DD82E"/>
    <w:rsid w:val="557AFBE8"/>
    <w:rsid w:val="557BA4FD"/>
    <w:rsid w:val="557F0957"/>
    <w:rsid w:val="558265E9"/>
    <w:rsid w:val="558A11E4"/>
    <w:rsid w:val="558F48E7"/>
    <w:rsid w:val="55916400"/>
    <w:rsid w:val="5596C075"/>
    <w:rsid w:val="55A7482D"/>
    <w:rsid w:val="55B7D159"/>
    <w:rsid w:val="55C462EB"/>
    <w:rsid w:val="55C6A6DA"/>
    <w:rsid w:val="55D0385E"/>
    <w:rsid w:val="55D94984"/>
    <w:rsid w:val="55DA4C11"/>
    <w:rsid w:val="55E3C9F8"/>
    <w:rsid w:val="55EC018B"/>
    <w:rsid w:val="55EC4FE8"/>
    <w:rsid w:val="55FCF423"/>
    <w:rsid w:val="560435CA"/>
    <w:rsid w:val="56060194"/>
    <w:rsid w:val="560616F3"/>
    <w:rsid w:val="560EA05F"/>
    <w:rsid w:val="5618C1D8"/>
    <w:rsid w:val="561BBF4F"/>
    <w:rsid w:val="561F0832"/>
    <w:rsid w:val="561F9BBE"/>
    <w:rsid w:val="562D7C40"/>
    <w:rsid w:val="564683EC"/>
    <w:rsid w:val="564CA79A"/>
    <w:rsid w:val="564F93AC"/>
    <w:rsid w:val="566A6791"/>
    <w:rsid w:val="566A6994"/>
    <w:rsid w:val="56703B4A"/>
    <w:rsid w:val="56715732"/>
    <w:rsid w:val="567182DC"/>
    <w:rsid w:val="56789720"/>
    <w:rsid w:val="5682296F"/>
    <w:rsid w:val="56839F69"/>
    <w:rsid w:val="568D4A1C"/>
    <w:rsid w:val="568E5694"/>
    <w:rsid w:val="56988DE9"/>
    <w:rsid w:val="569CF7BE"/>
    <w:rsid w:val="56A03C83"/>
    <w:rsid w:val="56A2456E"/>
    <w:rsid w:val="56A51D90"/>
    <w:rsid w:val="56A9BD7D"/>
    <w:rsid w:val="56B38961"/>
    <w:rsid w:val="56B4323A"/>
    <w:rsid w:val="56B44FFE"/>
    <w:rsid w:val="56C56BED"/>
    <w:rsid w:val="56CCA87B"/>
    <w:rsid w:val="56CCDC45"/>
    <w:rsid w:val="56D32FC1"/>
    <w:rsid w:val="56D99E00"/>
    <w:rsid w:val="56E2375F"/>
    <w:rsid w:val="5704765B"/>
    <w:rsid w:val="5706D683"/>
    <w:rsid w:val="570D64E6"/>
    <w:rsid w:val="57125687"/>
    <w:rsid w:val="5713C413"/>
    <w:rsid w:val="571A0544"/>
    <w:rsid w:val="572177D7"/>
    <w:rsid w:val="5727E946"/>
    <w:rsid w:val="572957DC"/>
    <w:rsid w:val="572EDC64"/>
    <w:rsid w:val="572EEC68"/>
    <w:rsid w:val="573CFC4F"/>
    <w:rsid w:val="5742B033"/>
    <w:rsid w:val="5744E9C1"/>
    <w:rsid w:val="5748C44E"/>
    <w:rsid w:val="574F396C"/>
    <w:rsid w:val="575137A2"/>
    <w:rsid w:val="5757A021"/>
    <w:rsid w:val="575E53FC"/>
    <w:rsid w:val="57603E97"/>
    <w:rsid w:val="576FE571"/>
    <w:rsid w:val="57777D89"/>
    <w:rsid w:val="577811E7"/>
    <w:rsid w:val="5779D329"/>
    <w:rsid w:val="5785B35D"/>
    <w:rsid w:val="5796A998"/>
    <w:rsid w:val="579E304C"/>
    <w:rsid w:val="57A33A93"/>
    <w:rsid w:val="57A3CB0F"/>
    <w:rsid w:val="57BE45CB"/>
    <w:rsid w:val="57C16668"/>
    <w:rsid w:val="57C605AE"/>
    <w:rsid w:val="57CCB30D"/>
    <w:rsid w:val="57CCC638"/>
    <w:rsid w:val="57CCFFD4"/>
    <w:rsid w:val="57D0A400"/>
    <w:rsid w:val="57D69645"/>
    <w:rsid w:val="57D6AE9D"/>
    <w:rsid w:val="57DEFD13"/>
    <w:rsid w:val="57E8BD0B"/>
    <w:rsid w:val="57EC84D4"/>
    <w:rsid w:val="57F19926"/>
    <w:rsid w:val="57F8C3EB"/>
    <w:rsid w:val="580A699B"/>
    <w:rsid w:val="580BEB80"/>
    <w:rsid w:val="58112811"/>
    <w:rsid w:val="5812E11A"/>
    <w:rsid w:val="58170413"/>
    <w:rsid w:val="582655B7"/>
    <w:rsid w:val="5830A5CE"/>
    <w:rsid w:val="58333777"/>
    <w:rsid w:val="583CD144"/>
    <w:rsid w:val="583DFC61"/>
    <w:rsid w:val="583E40A3"/>
    <w:rsid w:val="584137CF"/>
    <w:rsid w:val="584273A1"/>
    <w:rsid w:val="584C8982"/>
    <w:rsid w:val="584D672E"/>
    <w:rsid w:val="585D4475"/>
    <w:rsid w:val="58718329"/>
    <w:rsid w:val="587C12A9"/>
    <w:rsid w:val="587E7913"/>
    <w:rsid w:val="587FDF6D"/>
    <w:rsid w:val="5883F30B"/>
    <w:rsid w:val="58A125B6"/>
    <w:rsid w:val="58A1FB34"/>
    <w:rsid w:val="58A7E14D"/>
    <w:rsid w:val="58BA7FAC"/>
    <w:rsid w:val="58C18654"/>
    <w:rsid w:val="58D04266"/>
    <w:rsid w:val="58EADF40"/>
    <w:rsid w:val="59041C16"/>
    <w:rsid w:val="5906E8F6"/>
    <w:rsid w:val="590F8B45"/>
    <w:rsid w:val="59323345"/>
    <w:rsid w:val="5933BC73"/>
    <w:rsid w:val="5938C161"/>
    <w:rsid w:val="5944ED17"/>
    <w:rsid w:val="594695D2"/>
    <w:rsid w:val="594D5895"/>
    <w:rsid w:val="594ED076"/>
    <w:rsid w:val="594FB750"/>
    <w:rsid w:val="594FC61A"/>
    <w:rsid w:val="595440B1"/>
    <w:rsid w:val="59545AE3"/>
    <w:rsid w:val="59558300"/>
    <w:rsid w:val="595611BB"/>
    <w:rsid w:val="5962161B"/>
    <w:rsid w:val="59663D44"/>
    <w:rsid w:val="5970ECE5"/>
    <w:rsid w:val="59781E8D"/>
    <w:rsid w:val="59827B75"/>
    <w:rsid w:val="5985C1B1"/>
    <w:rsid w:val="598D9D57"/>
    <w:rsid w:val="598F9ED6"/>
    <w:rsid w:val="59907D40"/>
    <w:rsid w:val="5990F6D3"/>
    <w:rsid w:val="59965031"/>
    <w:rsid w:val="59A5C47B"/>
    <w:rsid w:val="59A7A29F"/>
    <w:rsid w:val="59AD4C08"/>
    <w:rsid w:val="59B29F67"/>
    <w:rsid w:val="59B7BB71"/>
    <w:rsid w:val="59BED3ED"/>
    <w:rsid w:val="59C48DA2"/>
    <w:rsid w:val="59C6D24E"/>
    <w:rsid w:val="59C723B8"/>
    <w:rsid w:val="59D835E2"/>
    <w:rsid w:val="59D8D71F"/>
    <w:rsid w:val="59F06D56"/>
    <w:rsid w:val="59F2639A"/>
    <w:rsid w:val="59F6EF7F"/>
    <w:rsid w:val="59F91F6D"/>
    <w:rsid w:val="5A0E5CD8"/>
    <w:rsid w:val="5A0F93F6"/>
    <w:rsid w:val="5A10D324"/>
    <w:rsid w:val="5A1357F6"/>
    <w:rsid w:val="5A22FE45"/>
    <w:rsid w:val="5A25CD60"/>
    <w:rsid w:val="5A261692"/>
    <w:rsid w:val="5A295048"/>
    <w:rsid w:val="5A3496E8"/>
    <w:rsid w:val="5A3D8201"/>
    <w:rsid w:val="5A451A45"/>
    <w:rsid w:val="5A486CBC"/>
    <w:rsid w:val="5A57F66D"/>
    <w:rsid w:val="5A58FFC6"/>
    <w:rsid w:val="5A6129D1"/>
    <w:rsid w:val="5A636F1E"/>
    <w:rsid w:val="5A66E0A5"/>
    <w:rsid w:val="5A689946"/>
    <w:rsid w:val="5A7CAD95"/>
    <w:rsid w:val="5A830F50"/>
    <w:rsid w:val="5A964822"/>
    <w:rsid w:val="5A978D26"/>
    <w:rsid w:val="5A985D0F"/>
    <w:rsid w:val="5AA170BE"/>
    <w:rsid w:val="5AA43CD7"/>
    <w:rsid w:val="5AAA3DA0"/>
    <w:rsid w:val="5AB79D95"/>
    <w:rsid w:val="5AC436EC"/>
    <w:rsid w:val="5AC45F7F"/>
    <w:rsid w:val="5AC4C544"/>
    <w:rsid w:val="5AC955E5"/>
    <w:rsid w:val="5ACF2B63"/>
    <w:rsid w:val="5AD150EF"/>
    <w:rsid w:val="5AD4E13D"/>
    <w:rsid w:val="5ADAD3A6"/>
    <w:rsid w:val="5AE3D274"/>
    <w:rsid w:val="5AF714C7"/>
    <w:rsid w:val="5AF94CBB"/>
    <w:rsid w:val="5B03915D"/>
    <w:rsid w:val="5B0632B3"/>
    <w:rsid w:val="5B11A0E0"/>
    <w:rsid w:val="5B189B82"/>
    <w:rsid w:val="5B18DA4C"/>
    <w:rsid w:val="5B1A26DB"/>
    <w:rsid w:val="5B1B9A98"/>
    <w:rsid w:val="5B2EBBC2"/>
    <w:rsid w:val="5B351D1D"/>
    <w:rsid w:val="5B355066"/>
    <w:rsid w:val="5B3FAAC6"/>
    <w:rsid w:val="5B57574E"/>
    <w:rsid w:val="5B5ED760"/>
    <w:rsid w:val="5B6154D2"/>
    <w:rsid w:val="5B694CAA"/>
    <w:rsid w:val="5B6975B4"/>
    <w:rsid w:val="5B6E1B42"/>
    <w:rsid w:val="5B7165AA"/>
    <w:rsid w:val="5B7B7473"/>
    <w:rsid w:val="5B8136F7"/>
    <w:rsid w:val="5B8FA4D7"/>
    <w:rsid w:val="5B967B9E"/>
    <w:rsid w:val="5B984AC5"/>
    <w:rsid w:val="5BA52736"/>
    <w:rsid w:val="5BA63F29"/>
    <w:rsid w:val="5BA8C985"/>
    <w:rsid w:val="5BA983C5"/>
    <w:rsid w:val="5BB13D17"/>
    <w:rsid w:val="5BB253EB"/>
    <w:rsid w:val="5BC698EF"/>
    <w:rsid w:val="5BCFD0A5"/>
    <w:rsid w:val="5BDFC0FD"/>
    <w:rsid w:val="5BE17159"/>
    <w:rsid w:val="5BF6A3B6"/>
    <w:rsid w:val="5C016760"/>
    <w:rsid w:val="5C04242D"/>
    <w:rsid w:val="5C0B07B6"/>
    <w:rsid w:val="5C25C622"/>
    <w:rsid w:val="5C2897FD"/>
    <w:rsid w:val="5C2D70BF"/>
    <w:rsid w:val="5C33B3AB"/>
    <w:rsid w:val="5C59F274"/>
    <w:rsid w:val="5C620F29"/>
    <w:rsid w:val="5C648A39"/>
    <w:rsid w:val="5C6731C5"/>
    <w:rsid w:val="5C6EAE9D"/>
    <w:rsid w:val="5C756ACC"/>
    <w:rsid w:val="5C8769C6"/>
    <w:rsid w:val="5C889682"/>
    <w:rsid w:val="5C8EFF35"/>
    <w:rsid w:val="5C911410"/>
    <w:rsid w:val="5C922EC3"/>
    <w:rsid w:val="5CB210D4"/>
    <w:rsid w:val="5CB3802B"/>
    <w:rsid w:val="5CDD83E4"/>
    <w:rsid w:val="5CE0D50C"/>
    <w:rsid w:val="5CE0DD4A"/>
    <w:rsid w:val="5CE773E3"/>
    <w:rsid w:val="5CF37903"/>
    <w:rsid w:val="5CF8FE56"/>
    <w:rsid w:val="5D0F712C"/>
    <w:rsid w:val="5D1252C0"/>
    <w:rsid w:val="5D1690AD"/>
    <w:rsid w:val="5D1E8D5E"/>
    <w:rsid w:val="5D22C5DA"/>
    <w:rsid w:val="5D245B61"/>
    <w:rsid w:val="5D27C65F"/>
    <w:rsid w:val="5D2C41AB"/>
    <w:rsid w:val="5D3920EB"/>
    <w:rsid w:val="5D3D9673"/>
    <w:rsid w:val="5D491BDE"/>
    <w:rsid w:val="5D4C34BF"/>
    <w:rsid w:val="5D591C63"/>
    <w:rsid w:val="5D5BD237"/>
    <w:rsid w:val="5D6CF346"/>
    <w:rsid w:val="5D6D9DBD"/>
    <w:rsid w:val="5D78D5DD"/>
    <w:rsid w:val="5D814F73"/>
    <w:rsid w:val="5D95E8BE"/>
    <w:rsid w:val="5D97B1F6"/>
    <w:rsid w:val="5D9F3630"/>
    <w:rsid w:val="5DA9B20E"/>
    <w:rsid w:val="5DAC4FAF"/>
    <w:rsid w:val="5DAE5B07"/>
    <w:rsid w:val="5DBBCE35"/>
    <w:rsid w:val="5DC4B0F9"/>
    <w:rsid w:val="5DCAFAA0"/>
    <w:rsid w:val="5DD12747"/>
    <w:rsid w:val="5DDA49EF"/>
    <w:rsid w:val="5DDF0781"/>
    <w:rsid w:val="5DDFA785"/>
    <w:rsid w:val="5DE01963"/>
    <w:rsid w:val="5DE3C758"/>
    <w:rsid w:val="5DEDF3DB"/>
    <w:rsid w:val="5DEEBA09"/>
    <w:rsid w:val="5DF40403"/>
    <w:rsid w:val="5DF57DA9"/>
    <w:rsid w:val="5E004250"/>
    <w:rsid w:val="5E100408"/>
    <w:rsid w:val="5E102083"/>
    <w:rsid w:val="5E165452"/>
    <w:rsid w:val="5E1DF5B5"/>
    <w:rsid w:val="5E1EC35A"/>
    <w:rsid w:val="5E2762C9"/>
    <w:rsid w:val="5E3537E3"/>
    <w:rsid w:val="5E395650"/>
    <w:rsid w:val="5E40B2B7"/>
    <w:rsid w:val="5E43018A"/>
    <w:rsid w:val="5E461072"/>
    <w:rsid w:val="5E50B9BF"/>
    <w:rsid w:val="5E515E6E"/>
    <w:rsid w:val="5E54C5A5"/>
    <w:rsid w:val="5E59CB33"/>
    <w:rsid w:val="5E668AC8"/>
    <w:rsid w:val="5E6CBFAD"/>
    <w:rsid w:val="5E710E77"/>
    <w:rsid w:val="5E84350B"/>
    <w:rsid w:val="5EA22C39"/>
    <w:rsid w:val="5EA9ED20"/>
    <w:rsid w:val="5EA9FEDD"/>
    <w:rsid w:val="5EBA76E4"/>
    <w:rsid w:val="5EC4902A"/>
    <w:rsid w:val="5EC513ED"/>
    <w:rsid w:val="5EED05E5"/>
    <w:rsid w:val="5EEF56CA"/>
    <w:rsid w:val="5EF07CE7"/>
    <w:rsid w:val="5EF92626"/>
    <w:rsid w:val="5EF95D70"/>
    <w:rsid w:val="5EFB67AB"/>
    <w:rsid w:val="5EFB916F"/>
    <w:rsid w:val="5EFCEF12"/>
    <w:rsid w:val="5F0A664D"/>
    <w:rsid w:val="5F0A8871"/>
    <w:rsid w:val="5F0B6D3B"/>
    <w:rsid w:val="5F0BD3B6"/>
    <w:rsid w:val="5F16BA43"/>
    <w:rsid w:val="5F1DFAC8"/>
    <w:rsid w:val="5F251A89"/>
    <w:rsid w:val="5F2F57B5"/>
    <w:rsid w:val="5F33A629"/>
    <w:rsid w:val="5F3925BA"/>
    <w:rsid w:val="5F4B74A1"/>
    <w:rsid w:val="5F5874A6"/>
    <w:rsid w:val="5F58E752"/>
    <w:rsid w:val="5F5CF8CD"/>
    <w:rsid w:val="5F641A8E"/>
    <w:rsid w:val="5F65908F"/>
    <w:rsid w:val="5F6A4510"/>
    <w:rsid w:val="5F7AA868"/>
    <w:rsid w:val="5F7F3F60"/>
    <w:rsid w:val="5F818D3C"/>
    <w:rsid w:val="5FA147E6"/>
    <w:rsid w:val="5FA3C7F0"/>
    <w:rsid w:val="5FAFF171"/>
    <w:rsid w:val="5FB3CF89"/>
    <w:rsid w:val="5FB98D99"/>
    <w:rsid w:val="5FBA2DC0"/>
    <w:rsid w:val="5FBED104"/>
    <w:rsid w:val="5FC59181"/>
    <w:rsid w:val="5FCDEEDC"/>
    <w:rsid w:val="5FD622B8"/>
    <w:rsid w:val="5FDAE388"/>
    <w:rsid w:val="5FDB61E0"/>
    <w:rsid w:val="5FE2F9F3"/>
    <w:rsid w:val="5FF0D641"/>
    <w:rsid w:val="5FF2A7E1"/>
    <w:rsid w:val="5FF52BBC"/>
    <w:rsid w:val="5FF5F4A7"/>
    <w:rsid w:val="5FFFCC07"/>
    <w:rsid w:val="5FFFD2EA"/>
    <w:rsid w:val="6007099F"/>
    <w:rsid w:val="6010E771"/>
    <w:rsid w:val="60187F5D"/>
    <w:rsid w:val="601EDAE4"/>
    <w:rsid w:val="6020E9CF"/>
    <w:rsid w:val="602E0588"/>
    <w:rsid w:val="6036AA76"/>
    <w:rsid w:val="6036CEB9"/>
    <w:rsid w:val="6036E876"/>
    <w:rsid w:val="6039F9AF"/>
    <w:rsid w:val="60413726"/>
    <w:rsid w:val="60482176"/>
    <w:rsid w:val="604AFAB5"/>
    <w:rsid w:val="605A105D"/>
    <w:rsid w:val="605CCFDE"/>
    <w:rsid w:val="605D3191"/>
    <w:rsid w:val="60677E02"/>
    <w:rsid w:val="6071355E"/>
    <w:rsid w:val="60720B84"/>
    <w:rsid w:val="607DF482"/>
    <w:rsid w:val="6086E420"/>
    <w:rsid w:val="6096D10E"/>
    <w:rsid w:val="60996C2C"/>
    <w:rsid w:val="609A3E08"/>
    <w:rsid w:val="609C61A6"/>
    <w:rsid w:val="609FCCBA"/>
    <w:rsid w:val="60A6E8E3"/>
    <w:rsid w:val="60B32B0C"/>
    <w:rsid w:val="60BCBE38"/>
    <w:rsid w:val="60C9F689"/>
    <w:rsid w:val="60CC0931"/>
    <w:rsid w:val="60D70572"/>
    <w:rsid w:val="60EB45A2"/>
    <w:rsid w:val="60F105C2"/>
    <w:rsid w:val="6101FF09"/>
    <w:rsid w:val="610B1EB9"/>
    <w:rsid w:val="6114058A"/>
    <w:rsid w:val="61246765"/>
    <w:rsid w:val="612BF0AD"/>
    <w:rsid w:val="613AFE9C"/>
    <w:rsid w:val="613C62F2"/>
    <w:rsid w:val="615B9133"/>
    <w:rsid w:val="6168DAC6"/>
    <w:rsid w:val="61694E7B"/>
    <w:rsid w:val="616E695D"/>
    <w:rsid w:val="616F965F"/>
    <w:rsid w:val="617494A7"/>
    <w:rsid w:val="6174E130"/>
    <w:rsid w:val="618207BB"/>
    <w:rsid w:val="618A7848"/>
    <w:rsid w:val="61A0F33A"/>
    <w:rsid w:val="61A9E261"/>
    <w:rsid w:val="61C435B0"/>
    <w:rsid w:val="61C4C972"/>
    <w:rsid w:val="61C83421"/>
    <w:rsid w:val="61CA1937"/>
    <w:rsid w:val="61D39853"/>
    <w:rsid w:val="61D7C491"/>
    <w:rsid w:val="61D8761B"/>
    <w:rsid w:val="61DD6BA7"/>
    <w:rsid w:val="61E50A1F"/>
    <w:rsid w:val="61E5ED59"/>
    <w:rsid w:val="61E75CAE"/>
    <w:rsid w:val="61E86952"/>
    <w:rsid w:val="61F0DCE4"/>
    <w:rsid w:val="61FDEE11"/>
    <w:rsid w:val="62047597"/>
    <w:rsid w:val="6208D377"/>
    <w:rsid w:val="62130894"/>
    <w:rsid w:val="62175432"/>
    <w:rsid w:val="62197CC4"/>
    <w:rsid w:val="621CAA97"/>
    <w:rsid w:val="622601AE"/>
    <w:rsid w:val="622EE819"/>
    <w:rsid w:val="6258772D"/>
    <w:rsid w:val="625ADE53"/>
    <w:rsid w:val="625E52DE"/>
    <w:rsid w:val="62679D10"/>
    <w:rsid w:val="62698F5A"/>
    <w:rsid w:val="626BB0C3"/>
    <w:rsid w:val="62764424"/>
    <w:rsid w:val="627D8844"/>
    <w:rsid w:val="62805031"/>
    <w:rsid w:val="628169D0"/>
    <w:rsid w:val="628BF758"/>
    <w:rsid w:val="628C53E0"/>
    <w:rsid w:val="628E40D3"/>
    <w:rsid w:val="628E6CEE"/>
    <w:rsid w:val="62A13AF0"/>
    <w:rsid w:val="62BCC5AD"/>
    <w:rsid w:val="62C16ED2"/>
    <w:rsid w:val="62D02DA6"/>
    <w:rsid w:val="62D69A56"/>
    <w:rsid w:val="62D6A369"/>
    <w:rsid w:val="62DC5825"/>
    <w:rsid w:val="62E996E9"/>
    <w:rsid w:val="62F03E4A"/>
    <w:rsid w:val="62F1DD09"/>
    <w:rsid w:val="62F2B534"/>
    <w:rsid w:val="63050D54"/>
    <w:rsid w:val="630AE862"/>
    <w:rsid w:val="63132251"/>
    <w:rsid w:val="631B9903"/>
    <w:rsid w:val="631C46A0"/>
    <w:rsid w:val="6326BC8F"/>
    <w:rsid w:val="632F08DB"/>
    <w:rsid w:val="6334E123"/>
    <w:rsid w:val="63374F87"/>
    <w:rsid w:val="634083E0"/>
    <w:rsid w:val="6342E813"/>
    <w:rsid w:val="634BDC23"/>
    <w:rsid w:val="634D6EFA"/>
    <w:rsid w:val="63558C58"/>
    <w:rsid w:val="635617BF"/>
    <w:rsid w:val="635633D1"/>
    <w:rsid w:val="635784BE"/>
    <w:rsid w:val="6371A89E"/>
    <w:rsid w:val="63789B41"/>
    <w:rsid w:val="6379AF1B"/>
    <w:rsid w:val="63968C8E"/>
    <w:rsid w:val="6396E6D0"/>
    <w:rsid w:val="639F222F"/>
    <w:rsid w:val="63A320D1"/>
    <w:rsid w:val="63A676AB"/>
    <w:rsid w:val="63A6DCD3"/>
    <w:rsid w:val="63A830F3"/>
    <w:rsid w:val="63B3EFED"/>
    <w:rsid w:val="63B63E75"/>
    <w:rsid w:val="63B6C390"/>
    <w:rsid w:val="63CE2377"/>
    <w:rsid w:val="63DD399A"/>
    <w:rsid w:val="63DF2DD8"/>
    <w:rsid w:val="63EEF7F4"/>
    <w:rsid w:val="63EFE9A2"/>
    <w:rsid w:val="63F00C98"/>
    <w:rsid w:val="640110D9"/>
    <w:rsid w:val="6401D727"/>
    <w:rsid w:val="64059E86"/>
    <w:rsid w:val="640780D7"/>
    <w:rsid w:val="6409DBAC"/>
    <w:rsid w:val="641C9793"/>
    <w:rsid w:val="6420F2AB"/>
    <w:rsid w:val="642D559E"/>
    <w:rsid w:val="64331150"/>
    <w:rsid w:val="6434AE1A"/>
    <w:rsid w:val="6440777B"/>
    <w:rsid w:val="644893B1"/>
    <w:rsid w:val="645B7F85"/>
    <w:rsid w:val="645D46C6"/>
    <w:rsid w:val="645E6783"/>
    <w:rsid w:val="646C72D1"/>
    <w:rsid w:val="647BFA98"/>
    <w:rsid w:val="647C116D"/>
    <w:rsid w:val="647F5566"/>
    <w:rsid w:val="64858FCD"/>
    <w:rsid w:val="6492F204"/>
    <w:rsid w:val="6494FDA8"/>
    <w:rsid w:val="64A41C2B"/>
    <w:rsid w:val="64A46E60"/>
    <w:rsid w:val="64B05653"/>
    <w:rsid w:val="64B8DDAF"/>
    <w:rsid w:val="64BB6246"/>
    <w:rsid w:val="64CA1013"/>
    <w:rsid w:val="64CC4E81"/>
    <w:rsid w:val="64D82957"/>
    <w:rsid w:val="64DD4002"/>
    <w:rsid w:val="64E2C263"/>
    <w:rsid w:val="64E3FCE2"/>
    <w:rsid w:val="64E82C2D"/>
    <w:rsid w:val="64E92561"/>
    <w:rsid w:val="65008515"/>
    <w:rsid w:val="6516BD67"/>
    <w:rsid w:val="65246748"/>
    <w:rsid w:val="653440CD"/>
    <w:rsid w:val="653F0CA7"/>
    <w:rsid w:val="6548C5B7"/>
    <w:rsid w:val="6549ED0F"/>
    <w:rsid w:val="654DE510"/>
    <w:rsid w:val="655833DE"/>
    <w:rsid w:val="65618236"/>
    <w:rsid w:val="65647B75"/>
    <w:rsid w:val="6568F5AF"/>
    <w:rsid w:val="6569854A"/>
    <w:rsid w:val="6585F63E"/>
    <w:rsid w:val="65894074"/>
    <w:rsid w:val="6596C584"/>
    <w:rsid w:val="65AD2672"/>
    <w:rsid w:val="65AD432F"/>
    <w:rsid w:val="65ADF80E"/>
    <w:rsid w:val="65AEFAC9"/>
    <w:rsid w:val="65B74EE3"/>
    <w:rsid w:val="65B8BE06"/>
    <w:rsid w:val="65B8C3F5"/>
    <w:rsid w:val="65BA06C9"/>
    <w:rsid w:val="65BA1A59"/>
    <w:rsid w:val="65CB1A3B"/>
    <w:rsid w:val="65CF08BA"/>
    <w:rsid w:val="65D125F0"/>
    <w:rsid w:val="65D6512C"/>
    <w:rsid w:val="65DE636B"/>
    <w:rsid w:val="65E39C36"/>
    <w:rsid w:val="65E86B6E"/>
    <w:rsid w:val="65EAF272"/>
    <w:rsid w:val="65F9488B"/>
    <w:rsid w:val="6619F5C0"/>
    <w:rsid w:val="6629C2E2"/>
    <w:rsid w:val="6629E29C"/>
    <w:rsid w:val="662BDA50"/>
    <w:rsid w:val="6636E0DE"/>
    <w:rsid w:val="66385253"/>
    <w:rsid w:val="663B0680"/>
    <w:rsid w:val="665998FF"/>
    <w:rsid w:val="665C9A5C"/>
    <w:rsid w:val="665DE346"/>
    <w:rsid w:val="666126BE"/>
    <w:rsid w:val="66627BB6"/>
    <w:rsid w:val="6667E8CB"/>
    <w:rsid w:val="667B3870"/>
    <w:rsid w:val="667D9024"/>
    <w:rsid w:val="66806CE1"/>
    <w:rsid w:val="66875292"/>
    <w:rsid w:val="669BD22E"/>
    <w:rsid w:val="66A87932"/>
    <w:rsid w:val="66B4207A"/>
    <w:rsid w:val="66B4EE41"/>
    <w:rsid w:val="66BF3C58"/>
    <w:rsid w:val="66C62CCA"/>
    <w:rsid w:val="66C6BE77"/>
    <w:rsid w:val="66E1E973"/>
    <w:rsid w:val="66E29D7D"/>
    <w:rsid w:val="66E42F4D"/>
    <w:rsid w:val="66E9857B"/>
    <w:rsid w:val="66F11649"/>
    <w:rsid w:val="66FE0576"/>
    <w:rsid w:val="6704EBF2"/>
    <w:rsid w:val="67137377"/>
    <w:rsid w:val="671982D3"/>
    <w:rsid w:val="672406F1"/>
    <w:rsid w:val="6730A5B5"/>
    <w:rsid w:val="673F51ED"/>
    <w:rsid w:val="67484F08"/>
    <w:rsid w:val="67502E08"/>
    <w:rsid w:val="6762EE60"/>
    <w:rsid w:val="676C6EE5"/>
    <w:rsid w:val="6772DF00"/>
    <w:rsid w:val="6787A64D"/>
    <w:rsid w:val="67965BF7"/>
    <w:rsid w:val="679C21FD"/>
    <w:rsid w:val="67B0490E"/>
    <w:rsid w:val="67BB6817"/>
    <w:rsid w:val="67CFA3A7"/>
    <w:rsid w:val="67D00172"/>
    <w:rsid w:val="67D2AED7"/>
    <w:rsid w:val="67D93A92"/>
    <w:rsid w:val="67E19CB7"/>
    <w:rsid w:val="67E2741D"/>
    <w:rsid w:val="67E9EBE9"/>
    <w:rsid w:val="67EB1D12"/>
    <w:rsid w:val="67EC4327"/>
    <w:rsid w:val="67F1B220"/>
    <w:rsid w:val="67F58EF7"/>
    <w:rsid w:val="67F9FD75"/>
    <w:rsid w:val="680390AD"/>
    <w:rsid w:val="681915DA"/>
    <w:rsid w:val="68320123"/>
    <w:rsid w:val="6833321E"/>
    <w:rsid w:val="6848FBD1"/>
    <w:rsid w:val="6859B534"/>
    <w:rsid w:val="685E5808"/>
    <w:rsid w:val="6866A4E8"/>
    <w:rsid w:val="6866AC53"/>
    <w:rsid w:val="6866DF6D"/>
    <w:rsid w:val="68716779"/>
    <w:rsid w:val="68768387"/>
    <w:rsid w:val="687DED00"/>
    <w:rsid w:val="6883E6EF"/>
    <w:rsid w:val="68851912"/>
    <w:rsid w:val="688E6CC2"/>
    <w:rsid w:val="68A37503"/>
    <w:rsid w:val="68A532F5"/>
    <w:rsid w:val="68AD085F"/>
    <w:rsid w:val="68B4AE4F"/>
    <w:rsid w:val="68B98302"/>
    <w:rsid w:val="68C10E48"/>
    <w:rsid w:val="68C2A60A"/>
    <w:rsid w:val="68CBA89C"/>
    <w:rsid w:val="68CF6E00"/>
    <w:rsid w:val="68D595C5"/>
    <w:rsid w:val="68DEB368"/>
    <w:rsid w:val="68E0CA9F"/>
    <w:rsid w:val="68E1CE91"/>
    <w:rsid w:val="68E2F0DB"/>
    <w:rsid w:val="68E354E9"/>
    <w:rsid w:val="68E781B6"/>
    <w:rsid w:val="68EB99F6"/>
    <w:rsid w:val="68EC1E10"/>
    <w:rsid w:val="68ED1296"/>
    <w:rsid w:val="68EEAB12"/>
    <w:rsid w:val="68F38D59"/>
    <w:rsid w:val="69094781"/>
    <w:rsid w:val="69132914"/>
    <w:rsid w:val="69225ADE"/>
    <w:rsid w:val="692B661D"/>
    <w:rsid w:val="69363C6A"/>
    <w:rsid w:val="693892E1"/>
    <w:rsid w:val="69397724"/>
    <w:rsid w:val="6941818D"/>
    <w:rsid w:val="6941C410"/>
    <w:rsid w:val="69430420"/>
    <w:rsid w:val="6958305B"/>
    <w:rsid w:val="697350B2"/>
    <w:rsid w:val="6975B669"/>
    <w:rsid w:val="697753FE"/>
    <w:rsid w:val="69777480"/>
    <w:rsid w:val="6981681E"/>
    <w:rsid w:val="698A9FA1"/>
    <w:rsid w:val="698CCA6D"/>
    <w:rsid w:val="69A26C10"/>
    <w:rsid w:val="69A8AE5D"/>
    <w:rsid w:val="69AC8DCC"/>
    <w:rsid w:val="69B37A90"/>
    <w:rsid w:val="69B8F07E"/>
    <w:rsid w:val="69C79200"/>
    <w:rsid w:val="69CDED50"/>
    <w:rsid w:val="69DCBF6F"/>
    <w:rsid w:val="69E5ACBB"/>
    <w:rsid w:val="69EC0B6C"/>
    <w:rsid w:val="69EC60DF"/>
    <w:rsid w:val="69EFC1F1"/>
    <w:rsid w:val="69F0E693"/>
    <w:rsid w:val="69F5D920"/>
    <w:rsid w:val="69FA5B73"/>
    <w:rsid w:val="69FDCC1F"/>
    <w:rsid w:val="6A029CDF"/>
    <w:rsid w:val="6A0AB7F5"/>
    <w:rsid w:val="6A0C76CD"/>
    <w:rsid w:val="6A24BD36"/>
    <w:rsid w:val="6A345400"/>
    <w:rsid w:val="6A39241D"/>
    <w:rsid w:val="6A39A3E1"/>
    <w:rsid w:val="6A3D36F7"/>
    <w:rsid w:val="6A409F66"/>
    <w:rsid w:val="6A63FD11"/>
    <w:rsid w:val="6A7CD88D"/>
    <w:rsid w:val="6A7F0268"/>
    <w:rsid w:val="6A806B32"/>
    <w:rsid w:val="6A80F391"/>
    <w:rsid w:val="6A8697C8"/>
    <w:rsid w:val="6A89FC24"/>
    <w:rsid w:val="6A99ACAA"/>
    <w:rsid w:val="6A9B5CFB"/>
    <w:rsid w:val="6AB22A2F"/>
    <w:rsid w:val="6ABF4978"/>
    <w:rsid w:val="6AC2BC83"/>
    <w:rsid w:val="6AC3274E"/>
    <w:rsid w:val="6ACFCC78"/>
    <w:rsid w:val="6AD017D8"/>
    <w:rsid w:val="6AD12101"/>
    <w:rsid w:val="6ADE4DDE"/>
    <w:rsid w:val="6AE4D5FE"/>
    <w:rsid w:val="6AE5C3F9"/>
    <w:rsid w:val="6AF41D3B"/>
    <w:rsid w:val="6AF63F2B"/>
    <w:rsid w:val="6AFA82A2"/>
    <w:rsid w:val="6AFC9D90"/>
    <w:rsid w:val="6B10D1C4"/>
    <w:rsid w:val="6B12CED9"/>
    <w:rsid w:val="6B14F85D"/>
    <w:rsid w:val="6B1E11AD"/>
    <w:rsid w:val="6B26105A"/>
    <w:rsid w:val="6B2A1CB0"/>
    <w:rsid w:val="6B311F23"/>
    <w:rsid w:val="6B320073"/>
    <w:rsid w:val="6B384468"/>
    <w:rsid w:val="6B3CFD07"/>
    <w:rsid w:val="6B3F3D32"/>
    <w:rsid w:val="6B46ADEB"/>
    <w:rsid w:val="6B49E811"/>
    <w:rsid w:val="6B4DE9F3"/>
    <w:rsid w:val="6B5FBA25"/>
    <w:rsid w:val="6B71395C"/>
    <w:rsid w:val="6B737C87"/>
    <w:rsid w:val="6B7E7CF7"/>
    <w:rsid w:val="6B8706DD"/>
    <w:rsid w:val="6B93B4A7"/>
    <w:rsid w:val="6B941B2F"/>
    <w:rsid w:val="6BA5A43C"/>
    <w:rsid w:val="6BA8F252"/>
    <w:rsid w:val="6BABE6FF"/>
    <w:rsid w:val="6BBF390C"/>
    <w:rsid w:val="6BC05B65"/>
    <w:rsid w:val="6BCD40FF"/>
    <w:rsid w:val="6BCEB018"/>
    <w:rsid w:val="6BCF2A23"/>
    <w:rsid w:val="6BD2293D"/>
    <w:rsid w:val="6BD39DDB"/>
    <w:rsid w:val="6BD80DAA"/>
    <w:rsid w:val="6BECEE12"/>
    <w:rsid w:val="6BF2B23C"/>
    <w:rsid w:val="6BF531F8"/>
    <w:rsid w:val="6BFDA1FF"/>
    <w:rsid w:val="6BFE2785"/>
    <w:rsid w:val="6C05968B"/>
    <w:rsid w:val="6C05C179"/>
    <w:rsid w:val="6C082EBC"/>
    <w:rsid w:val="6C0DD60E"/>
    <w:rsid w:val="6C107E58"/>
    <w:rsid w:val="6C154511"/>
    <w:rsid w:val="6C16FB7B"/>
    <w:rsid w:val="6C1B73FF"/>
    <w:rsid w:val="6C20A2F8"/>
    <w:rsid w:val="6C2354C4"/>
    <w:rsid w:val="6C283585"/>
    <w:rsid w:val="6C2B42CB"/>
    <w:rsid w:val="6C334852"/>
    <w:rsid w:val="6C39D81B"/>
    <w:rsid w:val="6C43107C"/>
    <w:rsid w:val="6C4A6AF6"/>
    <w:rsid w:val="6C51835A"/>
    <w:rsid w:val="6C51BB69"/>
    <w:rsid w:val="6C54B5EE"/>
    <w:rsid w:val="6C5901F1"/>
    <w:rsid w:val="6C5FBB16"/>
    <w:rsid w:val="6C6F073F"/>
    <w:rsid w:val="6C7BA5EF"/>
    <w:rsid w:val="6C7C764E"/>
    <w:rsid w:val="6C80E369"/>
    <w:rsid w:val="6C8B9F41"/>
    <w:rsid w:val="6C917226"/>
    <w:rsid w:val="6C9AF4E8"/>
    <w:rsid w:val="6C9E9A84"/>
    <w:rsid w:val="6CA0546A"/>
    <w:rsid w:val="6CA35F7C"/>
    <w:rsid w:val="6CAD0570"/>
    <w:rsid w:val="6CB2DAE3"/>
    <w:rsid w:val="6CCE0F3B"/>
    <w:rsid w:val="6CDA63E9"/>
    <w:rsid w:val="6CDDA23E"/>
    <w:rsid w:val="6CDEE8C9"/>
    <w:rsid w:val="6CDF36D4"/>
    <w:rsid w:val="6CF5EEF1"/>
    <w:rsid w:val="6CF71118"/>
    <w:rsid w:val="6D07D5A3"/>
    <w:rsid w:val="6D08DAA1"/>
    <w:rsid w:val="6D09C840"/>
    <w:rsid w:val="6D12ED03"/>
    <w:rsid w:val="6D13C77D"/>
    <w:rsid w:val="6D1F025F"/>
    <w:rsid w:val="6D1FF553"/>
    <w:rsid w:val="6D20C82C"/>
    <w:rsid w:val="6D244213"/>
    <w:rsid w:val="6D2B8A9C"/>
    <w:rsid w:val="6D3C063C"/>
    <w:rsid w:val="6D4173BC"/>
    <w:rsid w:val="6D4ED908"/>
    <w:rsid w:val="6D51DE92"/>
    <w:rsid w:val="6D58AF7E"/>
    <w:rsid w:val="6D6028DA"/>
    <w:rsid w:val="6D780C59"/>
    <w:rsid w:val="6D893399"/>
    <w:rsid w:val="6D9BDB94"/>
    <w:rsid w:val="6D9D8D52"/>
    <w:rsid w:val="6DA9E919"/>
    <w:rsid w:val="6DAB71D9"/>
    <w:rsid w:val="6DB9F0F6"/>
    <w:rsid w:val="6DBA1624"/>
    <w:rsid w:val="6DC37295"/>
    <w:rsid w:val="6DD3ED88"/>
    <w:rsid w:val="6DE0876A"/>
    <w:rsid w:val="6DE16F12"/>
    <w:rsid w:val="6DE7DF7B"/>
    <w:rsid w:val="6DEA790A"/>
    <w:rsid w:val="6DED8708"/>
    <w:rsid w:val="6DEE072F"/>
    <w:rsid w:val="6DEE8778"/>
    <w:rsid w:val="6DF2E1B3"/>
    <w:rsid w:val="6DF4990C"/>
    <w:rsid w:val="6DF9834F"/>
    <w:rsid w:val="6DFA4A54"/>
    <w:rsid w:val="6E01D3A7"/>
    <w:rsid w:val="6E09AEEA"/>
    <w:rsid w:val="6E0D889A"/>
    <w:rsid w:val="6E13A8C0"/>
    <w:rsid w:val="6E2280D9"/>
    <w:rsid w:val="6E2D21E3"/>
    <w:rsid w:val="6E340D90"/>
    <w:rsid w:val="6E363F77"/>
    <w:rsid w:val="6E39DCBC"/>
    <w:rsid w:val="6E50DA7A"/>
    <w:rsid w:val="6E534197"/>
    <w:rsid w:val="6E55509C"/>
    <w:rsid w:val="6E5B1CED"/>
    <w:rsid w:val="6E605E82"/>
    <w:rsid w:val="6E66C612"/>
    <w:rsid w:val="6E7087C3"/>
    <w:rsid w:val="6E740E36"/>
    <w:rsid w:val="6E7CFC45"/>
    <w:rsid w:val="6E82248E"/>
    <w:rsid w:val="6E8E775A"/>
    <w:rsid w:val="6E92E7BB"/>
    <w:rsid w:val="6E98804F"/>
    <w:rsid w:val="6EB65FDE"/>
    <w:rsid w:val="6EB95232"/>
    <w:rsid w:val="6EBA9D98"/>
    <w:rsid w:val="6EBB8632"/>
    <w:rsid w:val="6EC9A67D"/>
    <w:rsid w:val="6EDDD42A"/>
    <w:rsid w:val="6EDEC8DD"/>
    <w:rsid w:val="6EE7F3E5"/>
    <w:rsid w:val="6EEBA0FD"/>
    <w:rsid w:val="6EF4426A"/>
    <w:rsid w:val="6F066789"/>
    <w:rsid w:val="6F0ED793"/>
    <w:rsid w:val="6F0FF3F1"/>
    <w:rsid w:val="6F142B33"/>
    <w:rsid w:val="6F201E4C"/>
    <w:rsid w:val="6F26BC8C"/>
    <w:rsid w:val="6F35D0EB"/>
    <w:rsid w:val="6F36D3C1"/>
    <w:rsid w:val="6F4358F1"/>
    <w:rsid w:val="6F4A8FBF"/>
    <w:rsid w:val="6F4E18C9"/>
    <w:rsid w:val="6F4FD19E"/>
    <w:rsid w:val="6F684519"/>
    <w:rsid w:val="6F71E614"/>
    <w:rsid w:val="6F72C197"/>
    <w:rsid w:val="6F79896F"/>
    <w:rsid w:val="6F7ED56D"/>
    <w:rsid w:val="6F8EC982"/>
    <w:rsid w:val="6F9CA1BA"/>
    <w:rsid w:val="6FACEA50"/>
    <w:rsid w:val="6FB8F371"/>
    <w:rsid w:val="6FB95EC6"/>
    <w:rsid w:val="6FBA0642"/>
    <w:rsid w:val="6FC0E7A0"/>
    <w:rsid w:val="6FC3F647"/>
    <w:rsid w:val="6FCFAC72"/>
    <w:rsid w:val="6FD126B9"/>
    <w:rsid w:val="6FD671AD"/>
    <w:rsid w:val="6FD79ACE"/>
    <w:rsid w:val="6FD99BEC"/>
    <w:rsid w:val="6FDBB058"/>
    <w:rsid w:val="70025EC7"/>
    <w:rsid w:val="700620AE"/>
    <w:rsid w:val="7008027E"/>
    <w:rsid w:val="700B0DC8"/>
    <w:rsid w:val="700B5063"/>
    <w:rsid w:val="700D6F8C"/>
    <w:rsid w:val="70134614"/>
    <w:rsid w:val="70154749"/>
    <w:rsid w:val="70239DC5"/>
    <w:rsid w:val="70321D98"/>
    <w:rsid w:val="7034AE80"/>
    <w:rsid w:val="70474568"/>
    <w:rsid w:val="7047EEAC"/>
    <w:rsid w:val="7048652A"/>
    <w:rsid w:val="70494B4D"/>
    <w:rsid w:val="7049BE5E"/>
    <w:rsid w:val="705B26EE"/>
    <w:rsid w:val="708500AD"/>
    <w:rsid w:val="708AA981"/>
    <w:rsid w:val="709BD5FD"/>
    <w:rsid w:val="70AD44C7"/>
    <w:rsid w:val="70AF3C3A"/>
    <w:rsid w:val="70B19E58"/>
    <w:rsid w:val="70B2EB2D"/>
    <w:rsid w:val="70BE9CE1"/>
    <w:rsid w:val="70C54D90"/>
    <w:rsid w:val="70C9A438"/>
    <w:rsid w:val="70C9B38D"/>
    <w:rsid w:val="70CDD91D"/>
    <w:rsid w:val="70D62D6B"/>
    <w:rsid w:val="70DE6931"/>
    <w:rsid w:val="70E07BC4"/>
    <w:rsid w:val="710F5736"/>
    <w:rsid w:val="71274D14"/>
    <w:rsid w:val="712823A3"/>
    <w:rsid w:val="712D9BE1"/>
    <w:rsid w:val="71319118"/>
    <w:rsid w:val="713DBECF"/>
    <w:rsid w:val="713EB9B0"/>
    <w:rsid w:val="715803C5"/>
    <w:rsid w:val="71647260"/>
    <w:rsid w:val="71691FCF"/>
    <w:rsid w:val="716AC37F"/>
    <w:rsid w:val="7170CB9E"/>
    <w:rsid w:val="71731CD5"/>
    <w:rsid w:val="717894E5"/>
    <w:rsid w:val="71830BAA"/>
    <w:rsid w:val="71874551"/>
    <w:rsid w:val="7188E3F0"/>
    <w:rsid w:val="71898948"/>
    <w:rsid w:val="71901905"/>
    <w:rsid w:val="71957AE1"/>
    <w:rsid w:val="71A3C3B4"/>
    <w:rsid w:val="71AE3E98"/>
    <w:rsid w:val="71AF1C54"/>
    <w:rsid w:val="71B399F3"/>
    <w:rsid w:val="71C5AD3A"/>
    <w:rsid w:val="71C6E2C4"/>
    <w:rsid w:val="71D094AE"/>
    <w:rsid w:val="71D2CD99"/>
    <w:rsid w:val="71D54174"/>
    <w:rsid w:val="71D8311B"/>
    <w:rsid w:val="71D8FC9E"/>
    <w:rsid w:val="71E0A2C1"/>
    <w:rsid w:val="71EBEB4E"/>
    <w:rsid w:val="71F6D896"/>
    <w:rsid w:val="71FB31D1"/>
    <w:rsid w:val="71FC303F"/>
    <w:rsid w:val="71FCFB99"/>
    <w:rsid w:val="720DE38E"/>
    <w:rsid w:val="721A3285"/>
    <w:rsid w:val="721B7D6A"/>
    <w:rsid w:val="72246A98"/>
    <w:rsid w:val="722A48C5"/>
    <w:rsid w:val="7241A649"/>
    <w:rsid w:val="7244FF08"/>
    <w:rsid w:val="7250FFF1"/>
    <w:rsid w:val="725A81B7"/>
    <w:rsid w:val="725CB1BD"/>
    <w:rsid w:val="7263D8BA"/>
    <w:rsid w:val="72665D28"/>
    <w:rsid w:val="726B443C"/>
    <w:rsid w:val="727178A7"/>
    <w:rsid w:val="7277C366"/>
    <w:rsid w:val="72839DAE"/>
    <w:rsid w:val="728D37EE"/>
    <w:rsid w:val="728F6D6C"/>
    <w:rsid w:val="7294F9B0"/>
    <w:rsid w:val="7295AC5D"/>
    <w:rsid w:val="729E17D3"/>
    <w:rsid w:val="72A3B73F"/>
    <w:rsid w:val="72A5F234"/>
    <w:rsid w:val="72A806D3"/>
    <w:rsid w:val="72ADBD43"/>
    <w:rsid w:val="72AFC1AD"/>
    <w:rsid w:val="72B366CF"/>
    <w:rsid w:val="72BF7C4D"/>
    <w:rsid w:val="72C0F664"/>
    <w:rsid w:val="72C81BE9"/>
    <w:rsid w:val="72CF36A4"/>
    <w:rsid w:val="72D1F9ED"/>
    <w:rsid w:val="72D609D1"/>
    <w:rsid w:val="72D60C19"/>
    <w:rsid w:val="72D75FBB"/>
    <w:rsid w:val="72DABA61"/>
    <w:rsid w:val="72DEBFA9"/>
    <w:rsid w:val="72E9BADF"/>
    <w:rsid w:val="72F3468B"/>
    <w:rsid w:val="72F9DF13"/>
    <w:rsid w:val="7304235B"/>
    <w:rsid w:val="73074047"/>
    <w:rsid w:val="7315E610"/>
    <w:rsid w:val="731763AC"/>
    <w:rsid w:val="733E9524"/>
    <w:rsid w:val="733FA12B"/>
    <w:rsid w:val="734568B3"/>
    <w:rsid w:val="73484A47"/>
    <w:rsid w:val="734DD5EE"/>
    <w:rsid w:val="73579FA7"/>
    <w:rsid w:val="736811B3"/>
    <w:rsid w:val="7372834A"/>
    <w:rsid w:val="73784BB1"/>
    <w:rsid w:val="737F007F"/>
    <w:rsid w:val="739DBA42"/>
    <w:rsid w:val="73A6EEAB"/>
    <w:rsid w:val="73A8A602"/>
    <w:rsid w:val="73B5CD9B"/>
    <w:rsid w:val="73C272C0"/>
    <w:rsid w:val="73C516DB"/>
    <w:rsid w:val="73C6D95F"/>
    <w:rsid w:val="73D2BFDD"/>
    <w:rsid w:val="73DDD51A"/>
    <w:rsid w:val="73E2AB2E"/>
    <w:rsid w:val="73E47562"/>
    <w:rsid w:val="73F254A5"/>
    <w:rsid w:val="73FB5D1C"/>
    <w:rsid w:val="7404A1A5"/>
    <w:rsid w:val="74081E4E"/>
    <w:rsid w:val="740BABBA"/>
    <w:rsid w:val="740D297F"/>
    <w:rsid w:val="7413A782"/>
    <w:rsid w:val="7416D015"/>
    <w:rsid w:val="74219E55"/>
    <w:rsid w:val="74275EC5"/>
    <w:rsid w:val="742DC432"/>
    <w:rsid w:val="742DE529"/>
    <w:rsid w:val="7430A04F"/>
    <w:rsid w:val="7436F954"/>
    <w:rsid w:val="743BAA97"/>
    <w:rsid w:val="743C0E11"/>
    <w:rsid w:val="743DCA8C"/>
    <w:rsid w:val="7442C36E"/>
    <w:rsid w:val="744D33C6"/>
    <w:rsid w:val="745CEC1B"/>
    <w:rsid w:val="746B48D8"/>
    <w:rsid w:val="7471DB73"/>
    <w:rsid w:val="747546A9"/>
    <w:rsid w:val="74842791"/>
    <w:rsid w:val="7489B53E"/>
    <w:rsid w:val="748B02F3"/>
    <w:rsid w:val="7490DCB8"/>
    <w:rsid w:val="7495695A"/>
    <w:rsid w:val="749D5808"/>
    <w:rsid w:val="74A4B7E5"/>
    <w:rsid w:val="74A4DB21"/>
    <w:rsid w:val="74B608A8"/>
    <w:rsid w:val="74C6F119"/>
    <w:rsid w:val="74C86C1B"/>
    <w:rsid w:val="74CD19A7"/>
    <w:rsid w:val="74D07B90"/>
    <w:rsid w:val="74D71668"/>
    <w:rsid w:val="74DB5546"/>
    <w:rsid w:val="74DC0BEA"/>
    <w:rsid w:val="74ED1069"/>
    <w:rsid w:val="74F5D3A6"/>
    <w:rsid w:val="74FD885F"/>
    <w:rsid w:val="74FD8F8E"/>
    <w:rsid w:val="75009C7C"/>
    <w:rsid w:val="7506131D"/>
    <w:rsid w:val="750E0A6B"/>
    <w:rsid w:val="75122330"/>
    <w:rsid w:val="75164BA0"/>
    <w:rsid w:val="7520A96E"/>
    <w:rsid w:val="7520B4CD"/>
    <w:rsid w:val="7521E9C5"/>
    <w:rsid w:val="752322C8"/>
    <w:rsid w:val="7533EDE4"/>
    <w:rsid w:val="753475EB"/>
    <w:rsid w:val="753C709C"/>
    <w:rsid w:val="7545B18F"/>
    <w:rsid w:val="7546C0FE"/>
    <w:rsid w:val="7549BB6A"/>
    <w:rsid w:val="7553462F"/>
    <w:rsid w:val="7553BAFE"/>
    <w:rsid w:val="75547D80"/>
    <w:rsid w:val="755E60A7"/>
    <w:rsid w:val="756327C5"/>
    <w:rsid w:val="75685310"/>
    <w:rsid w:val="75727867"/>
    <w:rsid w:val="7576658B"/>
    <w:rsid w:val="75878394"/>
    <w:rsid w:val="758EC012"/>
    <w:rsid w:val="75A3A69C"/>
    <w:rsid w:val="75A9415A"/>
    <w:rsid w:val="75BAEF94"/>
    <w:rsid w:val="75BDC7BB"/>
    <w:rsid w:val="75BE9865"/>
    <w:rsid w:val="75C45E3D"/>
    <w:rsid w:val="75CC8440"/>
    <w:rsid w:val="75CF5B24"/>
    <w:rsid w:val="75E638AC"/>
    <w:rsid w:val="75F75A3C"/>
    <w:rsid w:val="75F86001"/>
    <w:rsid w:val="75F9A907"/>
    <w:rsid w:val="7607D401"/>
    <w:rsid w:val="760A3220"/>
    <w:rsid w:val="760A5E9C"/>
    <w:rsid w:val="7613B4E8"/>
    <w:rsid w:val="762053B5"/>
    <w:rsid w:val="762731B6"/>
    <w:rsid w:val="762A2AE9"/>
    <w:rsid w:val="762C0F96"/>
    <w:rsid w:val="762FF6D5"/>
    <w:rsid w:val="763B66EE"/>
    <w:rsid w:val="76467FC3"/>
    <w:rsid w:val="7649C44B"/>
    <w:rsid w:val="764AD371"/>
    <w:rsid w:val="7665F65C"/>
    <w:rsid w:val="7666DC49"/>
    <w:rsid w:val="766928AB"/>
    <w:rsid w:val="7678CD40"/>
    <w:rsid w:val="767A4464"/>
    <w:rsid w:val="76897137"/>
    <w:rsid w:val="768A2A7E"/>
    <w:rsid w:val="768C2B4E"/>
    <w:rsid w:val="7691FD74"/>
    <w:rsid w:val="76A7E509"/>
    <w:rsid w:val="76BE4D31"/>
    <w:rsid w:val="76CD4BFE"/>
    <w:rsid w:val="76D132F2"/>
    <w:rsid w:val="76D43E1B"/>
    <w:rsid w:val="76D5D99D"/>
    <w:rsid w:val="76F13DEF"/>
    <w:rsid w:val="7704261C"/>
    <w:rsid w:val="770B8ED2"/>
    <w:rsid w:val="771834BD"/>
    <w:rsid w:val="771DFBAE"/>
    <w:rsid w:val="7734E060"/>
    <w:rsid w:val="773D933D"/>
    <w:rsid w:val="774E02B3"/>
    <w:rsid w:val="77526498"/>
    <w:rsid w:val="77533C8D"/>
    <w:rsid w:val="77557C2C"/>
    <w:rsid w:val="775E14E5"/>
    <w:rsid w:val="776918FD"/>
    <w:rsid w:val="776A45AD"/>
    <w:rsid w:val="7772F3CE"/>
    <w:rsid w:val="7777B1AB"/>
    <w:rsid w:val="777B5ECE"/>
    <w:rsid w:val="778F8DE7"/>
    <w:rsid w:val="779952B5"/>
    <w:rsid w:val="779FC369"/>
    <w:rsid w:val="77A03EB6"/>
    <w:rsid w:val="77AAE72C"/>
    <w:rsid w:val="77B67F41"/>
    <w:rsid w:val="77B6D994"/>
    <w:rsid w:val="77E184CC"/>
    <w:rsid w:val="77E98E8A"/>
    <w:rsid w:val="77ED0881"/>
    <w:rsid w:val="77F06E83"/>
    <w:rsid w:val="78066F08"/>
    <w:rsid w:val="78085480"/>
    <w:rsid w:val="780F2813"/>
    <w:rsid w:val="781204DE"/>
    <w:rsid w:val="781C09C0"/>
    <w:rsid w:val="78237DE6"/>
    <w:rsid w:val="782946D0"/>
    <w:rsid w:val="783B32A2"/>
    <w:rsid w:val="783D94A8"/>
    <w:rsid w:val="7846958F"/>
    <w:rsid w:val="786D715B"/>
    <w:rsid w:val="7870EAA5"/>
    <w:rsid w:val="7873E35C"/>
    <w:rsid w:val="78741FB0"/>
    <w:rsid w:val="78796780"/>
    <w:rsid w:val="787F5BB7"/>
    <w:rsid w:val="7883B9DC"/>
    <w:rsid w:val="788806E5"/>
    <w:rsid w:val="7897D3BD"/>
    <w:rsid w:val="789B606E"/>
    <w:rsid w:val="78A35C06"/>
    <w:rsid w:val="78A66504"/>
    <w:rsid w:val="78AA72FD"/>
    <w:rsid w:val="78B24C61"/>
    <w:rsid w:val="78B7C9F7"/>
    <w:rsid w:val="78BE0C6B"/>
    <w:rsid w:val="78C3472B"/>
    <w:rsid w:val="78C5AF78"/>
    <w:rsid w:val="78CA8117"/>
    <w:rsid w:val="78CB49F2"/>
    <w:rsid w:val="78E36E8C"/>
    <w:rsid w:val="78ED697D"/>
    <w:rsid w:val="78EE893B"/>
    <w:rsid w:val="78F13773"/>
    <w:rsid w:val="78F1DC8F"/>
    <w:rsid w:val="78F22A0F"/>
    <w:rsid w:val="78F37A56"/>
    <w:rsid w:val="78FD8806"/>
    <w:rsid w:val="7901A80B"/>
    <w:rsid w:val="790E5E7D"/>
    <w:rsid w:val="791C6190"/>
    <w:rsid w:val="79229B0A"/>
    <w:rsid w:val="7925F830"/>
    <w:rsid w:val="792D60C7"/>
    <w:rsid w:val="79320FF0"/>
    <w:rsid w:val="793654EB"/>
    <w:rsid w:val="7938327F"/>
    <w:rsid w:val="795C8111"/>
    <w:rsid w:val="796FF24D"/>
    <w:rsid w:val="7974E0C6"/>
    <w:rsid w:val="79858C2C"/>
    <w:rsid w:val="798BECBB"/>
    <w:rsid w:val="799A82DA"/>
    <w:rsid w:val="799C6DB0"/>
    <w:rsid w:val="799D0E2D"/>
    <w:rsid w:val="79A05CA6"/>
    <w:rsid w:val="79A949C5"/>
    <w:rsid w:val="79ADC668"/>
    <w:rsid w:val="79B0F819"/>
    <w:rsid w:val="79B353BB"/>
    <w:rsid w:val="79B67AE5"/>
    <w:rsid w:val="79B9CF71"/>
    <w:rsid w:val="79E417DA"/>
    <w:rsid w:val="79EADC68"/>
    <w:rsid w:val="79EB0F34"/>
    <w:rsid w:val="79EB302F"/>
    <w:rsid w:val="7A0011B9"/>
    <w:rsid w:val="7A14C6AF"/>
    <w:rsid w:val="7A251242"/>
    <w:rsid w:val="7A2F5FF0"/>
    <w:rsid w:val="7A3305DE"/>
    <w:rsid w:val="7A4647BF"/>
    <w:rsid w:val="7A4BBEE9"/>
    <w:rsid w:val="7A4E4A81"/>
    <w:rsid w:val="7A5635D6"/>
    <w:rsid w:val="7A5A04BA"/>
    <w:rsid w:val="7A625023"/>
    <w:rsid w:val="7A632D11"/>
    <w:rsid w:val="7A635AAC"/>
    <w:rsid w:val="7A7D59A6"/>
    <w:rsid w:val="7A7E1D5F"/>
    <w:rsid w:val="7A9D7F95"/>
    <w:rsid w:val="7AA7FFBE"/>
    <w:rsid w:val="7AA998DB"/>
    <w:rsid w:val="7AAD9451"/>
    <w:rsid w:val="7AB79AAD"/>
    <w:rsid w:val="7ACD3E47"/>
    <w:rsid w:val="7ACEBA58"/>
    <w:rsid w:val="7ADEEB4D"/>
    <w:rsid w:val="7AE05650"/>
    <w:rsid w:val="7AEC0F55"/>
    <w:rsid w:val="7B01FC42"/>
    <w:rsid w:val="7B026235"/>
    <w:rsid w:val="7B09E8A6"/>
    <w:rsid w:val="7B1979EC"/>
    <w:rsid w:val="7B1BE897"/>
    <w:rsid w:val="7B1E4B30"/>
    <w:rsid w:val="7B248762"/>
    <w:rsid w:val="7B2DB22A"/>
    <w:rsid w:val="7B32D9B3"/>
    <w:rsid w:val="7B333D3E"/>
    <w:rsid w:val="7B3348AC"/>
    <w:rsid w:val="7B38804A"/>
    <w:rsid w:val="7B3926DE"/>
    <w:rsid w:val="7B3E0DFE"/>
    <w:rsid w:val="7B468877"/>
    <w:rsid w:val="7B481027"/>
    <w:rsid w:val="7B53663D"/>
    <w:rsid w:val="7B5457F6"/>
    <w:rsid w:val="7B5548DB"/>
    <w:rsid w:val="7B5C0C42"/>
    <w:rsid w:val="7B5DB076"/>
    <w:rsid w:val="7B604784"/>
    <w:rsid w:val="7B63ACFC"/>
    <w:rsid w:val="7B6BCFAB"/>
    <w:rsid w:val="7B736420"/>
    <w:rsid w:val="7B774D0F"/>
    <w:rsid w:val="7B7D78B1"/>
    <w:rsid w:val="7B8B3294"/>
    <w:rsid w:val="7B8F39AD"/>
    <w:rsid w:val="7B90F220"/>
    <w:rsid w:val="7B9242F6"/>
    <w:rsid w:val="7B94E576"/>
    <w:rsid w:val="7B9BB4C3"/>
    <w:rsid w:val="7BA40F6E"/>
    <w:rsid w:val="7BA87DC4"/>
    <w:rsid w:val="7BAE9016"/>
    <w:rsid w:val="7BAFCB6C"/>
    <w:rsid w:val="7BB2D909"/>
    <w:rsid w:val="7BB4ABC0"/>
    <w:rsid w:val="7BBB00BC"/>
    <w:rsid w:val="7BBC0233"/>
    <w:rsid w:val="7BBE7C9B"/>
    <w:rsid w:val="7BC44BE7"/>
    <w:rsid w:val="7BC5629E"/>
    <w:rsid w:val="7BC99ECC"/>
    <w:rsid w:val="7BDCAD55"/>
    <w:rsid w:val="7BDFC85F"/>
    <w:rsid w:val="7BE41003"/>
    <w:rsid w:val="7BE66680"/>
    <w:rsid w:val="7BE967A6"/>
    <w:rsid w:val="7BECC122"/>
    <w:rsid w:val="7BF60CB0"/>
    <w:rsid w:val="7BF6AD7C"/>
    <w:rsid w:val="7BFE71F2"/>
    <w:rsid w:val="7C052A2C"/>
    <w:rsid w:val="7C0E5A97"/>
    <w:rsid w:val="7C1C5ACD"/>
    <w:rsid w:val="7C258FF4"/>
    <w:rsid w:val="7C360E05"/>
    <w:rsid w:val="7C40299C"/>
    <w:rsid w:val="7C540986"/>
    <w:rsid w:val="7C569A2C"/>
    <w:rsid w:val="7C5C1DFE"/>
    <w:rsid w:val="7C6E3FA0"/>
    <w:rsid w:val="7C702DE4"/>
    <w:rsid w:val="7C7B83DA"/>
    <w:rsid w:val="7C7C2497"/>
    <w:rsid w:val="7C7D6821"/>
    <w:rsid w:val="7C9A22DA"/>
    <w:rsid w:val="7C9D6AA4"/>
    <w:rsid w:val="7CAE92FA"/>
    <w:rsid w:val="7CAFCA10"/>
    <w:rsid w:val="7CBE00DE"/>
    <w:rsid w:val="7CC88374"/>
    <w:rsid w:val="7CD14065"/>
    <w:rsid w:val="7CDA6356"/>
    <w:rsid w:val="7CDC6556"/>
    <w:rsid w:val="7CEA103A"/>
    <w:rsid w:val="7CEB9662"/>
    <w:rsid w:val="7CEC36AE"/>
    <w:rsid w:val="7CF9974E"/>
    <w:rsid w:val="7CFAF6E4"/>
    <w:rsid w:val="7CFFB657"/>
    <w:rsid w:val="7D02DE1B"/>
    <w:rsid w:val="7D032C45"/>
    <w:rsid w:val="7D088DFD"/>
    <w:rsid w:val="7D0EDB86"/>
    <w:rsid w:val="7D152641"/>
    <w:rsid w:val="7D2B1822"/>
    <w:rsid w:val="7D341C03"/>
    <w:rsid w:val="7D36B5F7"/>
    <w:rsid w:val="7D371671"/>
    <w:rsid w:val="7D3960EB"/>
    <w:rsid w:val="7D48722D"/>
    <w:rsid w:val="7D4CD4ED"/>
    <w:rsid w:val="7D54519F"/>
    <w:rsid w:val="7D56DCAE"/>
    <w:rsid w:val="7D68D7EA"/>
    <w:rsid w:val="7D70B306"/>
    <w:rsid w:val="7D7E84D0"/>
    <w:rsid w:val="7D7F218D"/>
    <w:rsid w:val="7D836DFD"/>
    <w:rsid w:val="7D85FE01"/>
    <w:rsid w:val="7D878DFE"/>
    <w:rsid w:val="7D8B36FE"/>
    <w:rsid w:val="7D91FFEA"/>
    <w:rsid w:val="7D932413"/>
    <w:rsid w:val="7D9DFA43"/>
    <w:rsid w:val="7DA66781"/>
    <w:rsid w:val="7DAB1D7F"/>
    <w:rsid w:val="7DAB5EF6"/>
    <w:rsid w:val="7DB944ED"/>
    <w:rsid w:val="7DBA9E5C"/>
    <w:rsid w:val="7DC36F1A"/>
    <w:rsid w:val="7DC5591E"/>
    <w:rsid w:val="7DC7E3BF"/>
    <w:rsid w:val="7DCA601E"/>
    <w:rsid w:val="7DD82798"/>
    <w:rsid w:val="7DDE979D"/>
    <w:rsid w:val="7DE3FA4F"/>
    <w:rsid w:val="7DE56BD2"/>
    <w:rsid w:val="7DFCC414"/>
    <w:rsid w:val="7E00726A"/>
    <w:rsid w:val="7E04340C"/>
    <w:rsid w:val="7E0EAD69"/>
    <w:rsid w:val="7E1657F6"/>
    <w:rsid w:val="7E39314B"/>
    <w:rsid w:val="7E419811"/>
    <w:rsid w:val="7E48C93B"/>
    <w:rsid w:val="7E4CFBEB"/>
    <w:rsid w:val="7E528C13"/>
    <w:rsid w:val="7E57EA89"/>
    <w:rsid w:val="7E5886E9"/>
    <w:rsid w:val="7E6443C8"/>
    <w:rsid w:val="7E6C8EC6"/>
    <w:rsid w:val="7E7561CA"/>
    <w:rsid w:val="7E823463"/>
    <w:rsid w:val="7E8D0CDE"/>
    <w:rsid w:val="7E9071C5"/>
    <w:rsid w:val="7EA75C5C"/>
    <w:rsid w:val="7EB00C7F"/>
    <w:rsid w:val="7EBDFAE7"/>
    <w:rsid w:val="7EC54D44"/>
    <w:rsid w:val="7EEC75E1"/>
    <w:rsid w:val="7EEC81B0"/>
    <w:rsid w:val="7EEF22C4"/>
    <w:rsid w:val="7EF22726"/>
    <w:rsid w:val="7EF311FC"/>
    <w:rsid w:val="7EFF0EA8"/>
    <w:rsid w:val="7F20D510"/>
    <w:rsid w:val="7F21E6F3"/>
    <w:rsid w:val="7F296D9D"/>
    <w:rsid w:val="7F31ADAE"/>
    <w:rsid w:val="7F3B1E67"/>
    <w:rsid w:val="7F3C5ACF"/>
    <w:rsid w:val="7F47B388"/>
    <w:rsid w:val="7F60C31A"/>
    <w:rsid w:val="7F660769"/>
    <w:rsid w:val="7F74B30E"/>
    <w:rsid w:val="7F7BDE71"/>
    <w:rsid w:val="7F808FDA"/>
    <w:rsid w:val="7F85A448"/>
    <w:rsid w:val="7F8BE428"/>
    <w:rsid w:val="7F93D28C"/>
    <w:rsid w:val="7F94CE2B"/>
    <w:rsid w:val="7F95BF8A"/>
    <w:rsid w:val="7F9C2A8C"/>
    <w:rsid w:val="7F9F4ED4"/>
    <w:rsid w:val="7FA20CC1"/>
    <w:rsid w:val="7FA233EB"/>
    <w:rsid w:val="7FA46299"/>
    <w:rsid w:val="7FB9A99A"/>
    <w:rsid w:val="7FBFF3AA"/>
    <w:rsid w:val="7FC871FE"/>
    <w:rsid w:val="7FC8A6BA"/>
    <w:rsid w:val="7FD431F4"/>
    <w:rsid w:val="7FD6562A"/>
    <w:rsid w:val="7FDABB26"/>
    <w:rsid w:val="7FDF89BF"/>
    <w:rsid w:val="7FE91E04"/>
    <w:rsid w:val="7FF61395"/>
    <w:rsid w:val="7FFBBE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CD9C8"/>
  <w15:docId w15:val="{8749442C-5E0E-4573-871A-955AA45B9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6E"/>
    <w:rPr>
      <w:rFonts w:eastAsiaTheme="minorEastAsia"/>
    </w:rPr>
  </w:style>
  <w:style w:type="paragraph" w:styleId="Heading1">
    <w:name w:val="heading 1"/>
    <w:basedOn w:val="Normal"/>
    <w:next w:val="Normal"/>
    <w:link w:val="Heading1Char"/>
    <w:uiPriority w:val="9"/>
    <w:qFormat/>
    <w:rsid w:val="002207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07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07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07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07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07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7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7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7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7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07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07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07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07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07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7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7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75F"/>
    <w:rPr>
      <w:rFonts w:eastAsiaTheme="majorEastAsia" w:cstheme="majorBidi"/>
      <w:color w:val="272727" w:themeColor="text1" w:themeTint="D8"/>
    </w:rPr>
  </w:style>
  <w:style w:type="paragraph" w:styleId="Title">
    <w:name w:val="Title"/>
    <w:basedOn w:val="Normal"/>
    <w:next w:val="Normal"/>
    <w:link w:val="TitleChar"/>
    <w:uiPriority w:val="10"/>
    <w:qFormat/>
    <w:rsid w:val="002207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7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7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7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75F"/>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22075F"/>
    <w:rPr>
      <w:i/>
      <w:iCs/>
      <w:color w:val="404040" w:themeColor="text1" w:themeTint="BF"/>
    </w:rPr>
  </w:style>
  <w:style w:type="paragraph" w:styleId="ListParagraph">
    <w:name w:val="List Paragraph"/>
    <w:basedOn w:val="Normal"/>
    <w:uiPriority w:val="34"/>
    <w:qFormat/>
    <w:rsid w:val="0022075F"/>
    <w:pPr>
      <w:ind w:left="720"/>
      <w:contextualSpacing/>
    </w:pPr>
    <w:rPr>
      <w:rFonts w:eastAsiaTheme="minorHAnsi"/>
    </w:rPr>
  </w:style>
  <w:style w:type="character" w:styleId="IntenseEmphasis">
    <w:name w:val="Intense Emphasis"/>
    <w:basedOn w:val="DefaultParagraphFont"/>
    <w:uiPriority w:val="21"/>
    <w:qFormat/>
    <w:rsid w:val="0022075F"/>
    <w:rPr>
      <w:i/>
      <w:iCs/>
      <w:color w:val="2F5496" w:themeColor="accent1" w:themeShade="BF"/>
    </w:rPr>
  </w:style>
  <w:style w:type="paragraph" w:styleId="IntenseQuote">
    <w:name w:val="Intense Quote"/>
    <w:basedOn w:val="Normal"/>
    <w:next w:val="Normal"/>
    <w:link w:val="IntenseQuoteChar"/>
    <w:uiPriority w:val="30"/>
    <w:qFormat/>
    <w:rsid w:val="0022075F"/>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22075F"/>
    <w:rPr>
      <w:i/>
      <w:iCs/>
      <w:color w:val="2F5496" w:themeColor="accent1" w:themeShade="BF"/>
    </w:rPr>
  </w:style>
  <w:style w:type="character" w:styleId="IntenseReference">
    <w:name w:val="Intense Reference"/>
    <w:basedOn w:val="DefaultParagraphFont"/>
    <w:uiPriority w:val="32"/>
    <w:qFormat/>
    <w:rsid w:val="0022075F"/>
    <w:rPr>
      <w:b/>
      <w:bCs/>
      <w:smallCaps/>
      <w:color w:val="2F5496" w:themeColor="accent1" w:themeShade="BF"/>
      <w:spacing w:val="5"/>
    </w:rPr>
  </w:style>
  <w:style w:type="paragraph" w:styleId="Header">
    <w:name w:val="header"/>
    <w:basedOn w:val="Normal"/>
    <w:link w:val="HeaderChar"/>
    <w:uiPriority w:val="99"/>
    <w:unhideWhenUsed/>
    <w:rsid w:val="005105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57B"/>
    <w:rPr>
      <w:rFonts w:eastAsiaTheme="minorEastAsia"/>
    </w:rPr>
  </w:style>
  <w:style w:type="paragraph" w:styleId="Footer">
    <w:name w:val="footer"/>
    <w:basedOn w:val="Normal"/>
    <w:link w:val="FooterChar"/>
    <w:uiPriority w:val="99"/>
    <w:unhideWhenUsed/>
    <w:rsid w:val="005105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57B"/>
    <w:rPr>
      <w:rFonts w:eastAsiaTheme="minorEastAsia"/>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38626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38626E"/>
  </w:style>
  <w:style w:type="character" w:customStyle="1" w:styleId="normaltextrun">
    <w:name w:val="normaltextrun"/>
    <w:basedOn w:val="DefaultParagraphFont"/>
    <w:rsid w:val="0038626E"/>
  </w:style>
  <w:style w:type="character" w:customStyle="1" w:styleId="eop">
    <w:name w:val="eop"/>
    <w:basedOn w:val="DefaultParagraphFont"/>
    <w:rsid w:val="0038626E"/>
  </w:style>
  <w:style w:type="character" w:customStyle="1" w:styleId="scxw83313018">
    <w:name w:val="scxw83313018"/>
    <w:basedOn w:val="DefaultParagraphFont"/>
    <w:rsid w:val="0038626E"/>
  </w:style>
  <w:style w:type="character" w:customStyle="1" w:styleId="scxw60106840">
    <w:name w:val="scxw60106840"/>
    <w:basedOn w:val="DefaultParagraphFont"/>
    <w:rsid w:val="0038626E"/>
  </w:style>
  <w:style w:type="character" w:customStyle="1" w:styleId="scxw238203600">
    <w:name w:val="scxw238203600"/>
    <w:basedOn w:val="DefaultParagraphFont"/>
    <w:rsid w:val="0038626E"/>
  </w:style>
  <w:style w:type="character" w:customStyle="1" w:styleId="scxw32485079">
    <w:name w:val="scxw32485079"/>
    <w:basedOn w:val="DefaultParagraphFont"/>
    <w:rsid w:val="0038626E"/>
  </w:style>
  <w:style w:type="character" w:styleId="Hyperlink">
    <w:name w:val="Hyperlink"/>
    <w:basedOn w:val="DefaultParagraphFont"/>
    <w:uiPriority w:val="99"/>
    <w:unhideWhenUsed/>
    <w:rsid w:val="002B1207"/>
    <w:rPr>
      <w:color w:val="0563C1" w:themeColor="hyperlink"/>
      <w:u w:val="single"/>
    </w:rPr>
  </w:style>
  <w:style w:type="character" w:styleId="UnresolvedMention">
    <w:name w:val="Unresolved Mention"/>
    <w:basedOn w:val="DefaultParagraphFont"/>
    <w:uiPriority w:val="99"/>
    <w:semiHidden/>
    <w:unhideWhenUsed/>
    <w:rsid w:val="002B1207"/>
    <w:rPr>
      <w:color w:val="605E5C"/>
      <w:shd w:val="clear" w:color="auto" w:fill="E1DFDD"/>
    </w:rPr>
  </w:style>
  <w:style w:type="character" w:styleId="FollowedHyperlink">
    <w:name w:val="FollowedHyperlink"/>
    <w:basedOn w:val="DefaultParagraphFont"/>
    <w:uiPriority w:val="99"/>
    <w:semiHidden/>
    <w:unhideWhenUsed/>
    <w:rsid w:val="00DA00A2"/>
    <w:rPr>
      <w:color w:val="954F72" w:themeColor="followedHyperlink"/>
      <w:u w:val="single"/>
    </w:rPr>
  </w:style>
  <w:style w:type="character" w:styleId="PlaceholderText">
    <w:name w:val="Placeholder Text"/>
    <w:basedOn w:val="DefaultParagraphFont"/>
    <w:uiPriority w:val="99"/>
    <w:semiHidden/>
    <w:rsid w:val="00DA00A2"/>
    <w:rPr>
      <w:color w:val="666666"/>
    </w:rPr>
  </w:style>
  <w:style w:type="paragraph" w:styleId="NormalWeb">
    <w:name w:val="Normal (Web)"/>
    <w:basedOn w:val="Normal"/>
    <w:uiPriority w:val="99"/>
    <w:unhideWhenUsed/>
    <w:rsid w:val="0064042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1292">
      <w:bodyDiv w:val="1"/>
      <w:marLeft w:val="0"/>
      <w:marRight w:val="0"/>
      <w:marTop w:val="0"/>
      <w:marBottom w:val="0"/>
      <w:divBdr>
        <w:top w:val="none" w:sz="0" w:space="0" w:color="auto"/>
        <w:left w:val="none" w:sz="0" w:space="0" w:color="auto"/>
        <w:bottom w:val="none" w:sz="0" w:space="0" w:color="auto"/>
        <w:right w:val="none" w:sz="0" w:space="0" w:color="auto"/>
      </w:divBdr>
    </w:div>
    <w:div w:id="135420111">
      <w:bodyDiv w:val="1"/>
      <w:marLeft w:val="0"/>
      <w:marRight w:val="0"/>
      <w:marTop w:val="0"/>
      <w:marBottom w:val="0"/>
      <w:divBdr>
        <w:top w:val="none" w:sz="0" w:space="0" w:color="auto"/>
        <w:left w:val="none" w:sz="0" w:space="0" w:color="auto"/>
        <w:bottom w:val="none" w:sz="0" w:space="0" w:color="auto"/>
        <w:right w:val="none" w:sz="0" w:space="0" w:color="auto"/>
      </w:divBdr>
      <w:divsChild>
        <w:div w:id="178006513">
          <w:marLeft w:val="0"/>
          <w:marRight w:val="0"/>
          <w:marTop w:val="0"/>
          <w:marBottom w:val="0"/>
          <w:divBdr>
            <w:top w:val="none" w:sz="0" w:space="0" w:color="auto"/>
            <w:left w:val="none" w:sz="0" w:space="0" w:color="auto"/>
            <w:bottom w:val="none" w:sz="0" w:space="0" w:color="auto"/>
            <w:right w:val="none" w:sz="0" w:space="0" w:color="auto"/>
          </w:divBdr>
          <w:divsChild>
            <w:div w:id="1592931542">
              <w:marLeft w:val="0"/>
              <w:marRight w:val="0"/>
              <w:marTop w:val="0"/>
              <w:marBottom w:val="0"/>
              <w:divBdr>
                <w:top w:val="none" w:sz="0" w:space="0" w:color="auto"/>
                <w:left w:val="none" w:sz="0" w:space="0" w:color="auto"/>
                <w:bottom w:val="none" w:sz="0" w:space="0" w:color="auto"/>
                <w:right w:val="none" w:sz="0" w:space="0" w:color="auto"/>
              </w:divBdr>
              <w:divsChild>
                <w:div w:id="948971041">
                  <w:marLeft w:val="0"/>
                  <w:marRight w:val="0"/>
                  <w:marTop w:val="0"/>
                  <w:marBottom w:val="0"/>
                  <w:divBdr>
                    <w:top w:val="none" w:sz="0" w:space="0" w:color="auto"/>
                    <w:left w:val="none" w:sz="0" w:space="0" w:color="auto"/>
                    <w:bottom w:val="none" w:sz="0" w:space="0" w:color="auto"/>
                    <w:right w:val="none" w:sz="0" w:space="0" w:color="auto"/>
                  </w:divBdr>
                  <w:divsChild>
                    <w:div w:id="785463818">
                      <w:marLeft w:val="0"/>
                      <w:marRight w:val="0"/>
                      <w:marTop w:val="0"/>
                      <w:marBottom w:val="0"/>
                      <w:divBdr>
                        <w:top w:val="none" w:sz="0" w:space="0" w:color="auto"/>
                        <w:left w:val="none" w:sz="0" w:space="0" w:color="auto"/>
                        <w:bottom w:val="none" w:sz="0" w:space="0" w:color="auto"/>
                        <w:right w:val="none" w:sz="0" w:space="0" w:color="auto"/>
                      </w:divBdr>
                      <w:divsChild>
                        <w:div w:id="484011821">
                          <w:marLeft w:val="0"/>
                          <w:marRight w:val="0"/>
                          <w:marTop w:val="0"/>
                          <w:marBottom w:val="0"/>
                          <w:divBdr>
                            <w:top w:val="none" w:sz="0" w:space="0" w:color="auto"/>
                            <w:left w:val="none" w:sz="0" w:space="0" w:color="auto"/>
                            <w:bottom w:val="none" w:sz="0" w:space="0" w:color="auto"/>
                            <w:right w:val="none" w:sz="0" w:space="0" w:color="auto"/>
                          </w:divBdr>
                          <w:divsChild>
                            <w:div w:id="1768882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441424">
      <w:bodyDiv w:val="1"/>
      <w:marLeft w:val="0"/>
      <w:marRight w:val="0"/>
      <w:marTop w:val="0"/>
      <w:marBottom w:val="0"/>
      <w:divBdr>
        <w:top w:val="none" w:sz="0" w:space="0" w:color="auto"/>
        <w:left w:val="none" w:sz="0" w:space="0" w:color="auto"/>
        <w:bottom w:val="none" w:sz="0" w:space="0" w:color="auto"/>
        <w:right w:val="none" w:sz="0" w:space="0" w:color="auto"/>
      </w:divBdr>
    </w:div>
    <w:div w:id="506751646">
      <w:bodyDiv w:val="1"/>
      <w:marLeft w:val="0"/>
      <w:marRight w:val="0"/>
      <w:marTop w:val="0"/>
      <w:marBottom w:val="0"/>
      <w:divBdr>
        <w:top w:val="none" w:sz="0" w:space="0" w:color="auto"/>
        <w:left w:val="none" w:sz="0" w:space="0" w:color="auto"/>
        <w:bottom w:val="none" w:sz="0" w:space="0" w:color="auto"/>
        <w:right w:val="none" w:sz="0" w:space="0" w:color="auto"/>
      </w:divBdr>
      <w:divsChild>
        <w:div w:id="860318425">
          <w:marLeft w:val="0"/>
          <w:marRight w:val="0"/>
          <w:marTop w:val="0"/>
          <w:marBottom w:val="0"/>
          <w:divBdr>
            <w:top w:val="none" w:sz="0" w:space="0" w:color="auto"/>
            <w:left w:val="none" w:sz="0" w:space="0" w:color="auto"/>
            <w:bottom w:val="none" w:sz="0" w:space="0" w:color="auto"/>
            <w:right w:val="none" w:sz="0" w:space="0" w:color="auto"/>
          </w:divBdr>
          <w:divsChild>
            <w:div w:id="265892368">
              <w:marLeft w:val="0"/>
              <w:marRight w:val="0"/>
              <w:marTop w:val="0"/>
              <w:marBottom w:val="0"/>
              <w:divBdr>
                <w:top w:val="none" w:sz="0" w:space="0" w:color="auto"/>
                <w:left w:val="none" w:sz="0" w:space="0" w:color="auto"/>
                <w:bottom w:val="none" w:sz="0" w:space="0" w:color="auto"/>
                <w:right w:val="none" w:sz="0" w:space="0" w:color="auto"/>
              </w:divBdr>
              <w:divsChild>
                <w:div w:id="336540215">
                  <w:marLeft w:val="0"/>
                  <w:marRight w:val="0"/>
                  <w:marTop w:val="0"/>
                  <w:marBottom w:val="0"/>
                  <w:divBdr>
                    <w:top w:val="none" w:sz="0" w:space="0" w:color="auto"/>
                    <w:left w:val="none" w:sz="0" w:space="0" w:color="auto"/>
                    <w:bottom w:val="none" w:sz="0" w:space="0" w:color="auto"/>
                    <w:right w:val="none" w:sz="0" w:space="0" w:color="auto"/>
                  </w:divBdr>
                  <w:divsChild>
                    <w:div w:id="2106072657">
                      <w:marLeft w:val="0"/>
                      <w:marRight w:val="0"/>
                      <w:marTop w:val="0"/>
                      <w:marBottom w:val="0"/>
                      <w:divBdr>
                        <w:top w:val="none" w:sz="0" w:space="0" w:color="auto"/>
                        <w:left w:val="none" w:sz="0" w:space="0" w:color="auto"/>
                        <w:bottom w:val="none" w:sz="0" w:space="0" w:color="auto"/>
                        <w:right w:val="none" w:sz="0" w:space="0" w:color="auto"/>
                      </w:divBdr>
                      <w:divsChild>
                        <w:div w:id="263467095">
                          <w:marLeft w:val="0"/>
                          <w:marRight w:val="0"/>
                          <w:marTop w:val="0"/>
                          <w:marBottom w:val="0"/>
                          <w:divBdr>
                            <w:top w:val="none" w:sz="0" w:space="0" w:color="auto"/>
                            <w:left w:val="none" w:sz="0" w:space="0" w:color="auto"/>
                            <w:bottom w:val="none" w:sz="0" w:space="0" w:color="auto"/>
                            <w:right w:val="none" w:sz="0" w:space="0" w:color="auto"/>
                          </w:divBdr>
                          <w:divsChild>
                            <w:div w:id="241064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371234">
      <w:bodyDiv w:val="1"/>
      <w:marLeft w:val="0"/>
      <w:marRight w:val="0"/>
      <w:marTop w:val="0"/>
      <w:marBottom w:val="0"/>
      <w:divBdr>
        <w:top w:val="none" w:sz="0" w:space="0" w:color="auto"/>
        <w:left w:val="none" w:sz="0" w:space="0" w:color="auto"/>
        <w:bottom w:val="none" w:sz="0" w:space="0" w:color="auto"/>
        <w:right w:val="none" w:sz="0" w:space="0" w:color="auto"/>
      </w:divBdr>
    </w:div>
    <w:div w:id="1044015972">
      <w:bodyDiv w:val="1"/>
      <w:marLeft w:val="0"/>
      <w:marRight w:val="0"/>
      <w:marTop w:val="0"/>
      <w:marBottom w:val="0"/>
      <w:divBdr>
        <w:top w:val="none" w:sz="0" w:space="0" w:color="auto"/>
        <w:left w:val="none" w:sz="0" w:space="0" w:color="auto"/>
        <w:bottom w:val="none" w:sz="0" w:space="0" w:color="auto"/>
        <w:right w:val="none" w:sz="0" w:space="0" w:color="auto"/>
      </w:divBdr>
      <w:divsChild>
        <w:div w:id="920680152">
          <w:marLeft w:val="640"/>
          <w:marRight w:val="0"/>
          <w:marTop w:val="0"/>
          <w:marBottom w:val="0"/>
          <w:divBdr>
            <w:top w:val="none" w:sz="0" w:space="0" w:color="auto"/>
            <w:left w:val="none" w:sz="0" w:space="0" w:color="auto"/>
            <w:bottom w:val="none" w:sz="0" w:space="0" w:color="auto"/>
            <w:right w:val="none" w:sz="0" w:space="0" w:color="auto"/>
          </w:divBdr>
        </w:div>
      </w:divsChild>
    </w:div>
    <w:div w:id="1375305010">
      <w:bodyDiv w:val="1"/>
      <w:marLeft w:val="0"/>
      <w:marRight w:val="0"/>
      <w:marTop w:val="0"/>
      <w:marBottom w:val="0"/>
      <w:divBdr>
        <w:top w:val="none" w:sz="0" w:space="0" w:color="auto"/>
        <w:left w:val="none" w:sz="0" w:space="0" w:color="auto"/>
        <w:bottom w:val="none" w:sz="0" w:space="0" w:color="auto"/>
        <w:right w:val="none" w:sz="0" w:space="0" w:color="auto"/>
      </w:divBdr>
    </w:div>
    <w:div w:id="1559439566">
      <w:bodyDiv w:val="1"/>
      <w:marLeft w:val="0"/>
      <w:marRight w:val="0"/>
      <w:marTop w:val="0"/>
      <w:marBottom w:val="0"/>
      <w:divBdr>
        <w:top w:val="none" w:sz="0" w:space="0" w:color="auto"/>
        <w:left w:val="none" w:sz="0" w:space="0" w:color="auto"/>
        <w:bottom w:val="none" w:sz="0" w:space="0" w:color="auto"/>
        <w:right w:val="none" w:sz="0" w:space="0" w:color="auto"/>
      </w:divBdr>
      <w:divsChild>
        <w:div w:id="161925">
          <w:marLeft w:val="0"/>
          <w:marRight w:val="0"/>
          <w:marTop w:val="0"/>
          <w:marBottom w:val="0"/>
          <w:divBdr>
            <w:top w:val="none" w:sz="0" w:space="0" w:color="auto"/>
            <w:left w:val="none" w:sz="0" w:space="0" w:color="auto"/>
            <w:bottom w:val="none" w:sz="0" w:space="0" w:color="auto"/>
            <w:right w:val="none" w:sz="0" w:space="0" w:color="auto"/>
          </w:divBdr>
          <w:divsChild>
            <w:div w:id="387532755">
              <w:marLeft w:val="0"/>
              <w:marRight w:val="0"/>
              <w:marTop w:val="0"/>
              <w:marBottom w:val="0"/>
              <w:divBdr>
                <w:top w:val="none" w:sz="0" w:space="0" w:color="auto"/>
                <w:left w:val="none" w:sz="0" w:space="0" w:color="auto"/>
                <w:bottom w:val="none" w:sz="0" w:space="0" w:color="auto"/>
                <w:right w:val="none" w:sz="0" w:space="0" w:color="auto"/>
              </w:divBdr>
            </w:div>
          </w:divsChild>
        </w:div>
        <w:div w:id="2362740">
          <w:marLeft w:val="0"/>
          <w:marRight w:val="0"/>
          <w:marTop w:val="0"/>
          <w:marBottom w:val="0"/>
          <w:divBdr>
            <w:top w:val="none" w:sz="0" w:space="0" w:color="auto"/>
            <w:left w:val="none" w:sz="0" w:space="0" w:color="auto"/>
            <w:bottom w:val="none" w:sz="0" w:space="0" w:color="auto"/>
            <w:right w:val="none" w:sz="0" w:space="0" w:color="auto"/>
          </w:divBdr>
          <w:divsChild>
            <w:div w:id="2092504866">
              <w:marLeft w:val="0"/>
              <w:marRight w:val="0"/>
              <w:marTop w:val="0"/>
              <w:marBottom w:val="0"/>
              <w:divBdr>
                <w:top w:val="none" w:sz="0" w:space="0" w:color="auto"/>
                <w:left w:val="none" w:sz="0" w:space="0" w:color="auto"/>
                <w:bottom w:val="none" w:sz="0" w:space="0" w:color="auto"/>
                <w:right w:val="none" w:sz="0" w:space="0" w:color="auto"/>
              </w:divBdr>
            </w:div>
          </w:divsChild>
        </w:div>
        <w:div w:id="5904478">
          <w:marLeft w:val="0"/>
          <w:marRight w:val="0"/>
          <w:marTop w:val="0"/>
          <w:marBottom w:val="0"/>
          <w:divBdr>
            <w:top w:val="none" w:sz="0" w:space="0" w:color="auto"/>
            <w:left w:val="none" w:sz="0" w:space="0" w:color="auto"/>
            <w:bottom w:val="none" w:sz="0" w:space="0" w:color="auto"/>
            <w:right w:val="none" w:sz="0" w:space="0" w:color="auto"/>
          </w:divBdr>
          <w:divsChild>
            <w:div w:id="1990941722">
              <w:marLeft w:val="0"/>
              <w:marRight w:val="0"/>
              <w:marTop w:val="0"/>
              <w:marBottom w:val="0"/>
              <w:divBdr>
                <w:top w:val="none" w:sz="0" w:space="0" w:color="auto"/>
                <w:left w:val="none" w:sz="0" w:space="0" w:color="auto"/>
                <w:bottom w:val="none" w:sz="0" w:space="0" w:color="auto"/>
                <w:right w:val="none" w:sz="0" w:space="0" w:color="auto"/>
              </w:divBdr>
            </w:div>
          </w:divsChild>
        </w:div>
        <w:div w:id="7412573">
          <w:marLeft w:val="0"/>
          <w:marRight w:val="0"/>
          <w:marTop w:val="0"/>
          <w:marBottom w:val="0"/>
          <w:divBdr>
            <w:top w:val="none" w:sz="0" w:space="0" w:color="auto"/>
            <w:left w:val="none" w:sz="0" w:space="0" w:color="auto"/>
            <w:bottom w:val="none" w:sz="0" w:space="0" w:color="auto"/>
            <w:right w:val="none" w:sz="0" w:space="0" w:color="auto"/>
          </w:divBdr>
          <w:divsChild>
            <w:div w:id="1830517371">
              <w:marLeft w:val="0"/>
              <w:marRight w:val="0"/>
              <w:marTop w:val="0"/>
              <w:marBottom w:val="0"/>
              <w:divBdr>
                <w:top w:val="none" w:sz="0" w:space="0" w:color="auto"/>
                <w:left w:val="none" w:sz="0" w:space="0" w:color="auto"/>
                <w:bottom w:val="none" w:sz="0" w:space="0" w:color="auto"/>
                <w:right w:val="none" w:sz="0" w:space="0" w:color="auto"/>
              </w:divBdr>
            </w:div>
          </w:divsChild>
        </w:div>
        <w:div w:id="8802203">
          <w:marLeft w:val="0"/>
          <w:marRight w:val="0"/>
          <w:marTop w:val="0"/>
          <w:marBottom w:val="0"/>
          <w:divBdr>
            <w:top w:val="none" w:sz="0" w:space="0" w:color="auto"/>
            <w:left w:val="none" w:sz="0" w:space="0" w:color="auto"/>
            <w:bottom w:val="none" w:sz="0" w:space="0" w:color="auto"/>
            <w:right w:val="none" w:sz="0" w:space="0" w:color="auto"/>
          </w:divBdr>
          <w:divsChild>
            <w:div w:id="1144466802">
              <w:marLeft w:val="0"/>
              <w:marRight w:val="0"/>
              <w:marTop w:val="0"/>
              <w:marBottom w:val="0"/>
              <w:divBdr>
                <w:top w:val="none" w:sz="0" w:space="0" w:color="auto"/>
                <w:left w:val="none" w:sz="0" w:space="0" w:color="auto"/>
                <w:bottom w:val="none" w:sz="0" w:space="0" w:color="auto"/>
                <w:right w:val="none" w:sz="0" w:space="0" w:color="auto"/>
              </w:divBdr>
            </w:div>
          </w:divsChild>
        </w:div>
        <w:div w:id="12194216">
          <w:marLeft w:val="0"/>
          <w:marRight w:val="0"/>
          <w:marTop w:val="0"/>
          <w:marBottom w:val="0"/>
          <w:divBdr>
            <w:top w:val="none" w:sz="0" w:space="0" w:color="auto"/>
            <w:left w:val="none" w:sz="0" w:space="0" w:color="auto"/>
            <w:bottom w:val="none" w:sz="0" w:space="0" w:color="auto"/>
            <w:right w:val="none" w:sz="0" w:space="0" w:color="auto"/>
          </w:divBdr>
          <w:divsChild>
            <w:div w:id="638073863">
              <w:marLeft w:val="0"/>
              <w:marRight w:val="0"/>
              <w:marTop w:val="0"/>
              <w:marBottom w:val="0"/>
              <w:divBdr>
                <w:top w:val="none" w:sz="0" w:space="0" w:color="auto"/>
                <w:left w:val="none" w:sz="0" w:space="0" w:color="auto"/>
                <w:bottom w:val="none" w:sz="0" w:space="0" w:color="auto"/>
                <w:right w:val="none" w:sz="0" w:space="0" w:color="auto"/>
              </w:divBdr>
            </w:div>
          </w:divsChild>
        </w:div>
        <w:div w:id="16082214">
          <w:marLeft w:val="0"/>
          <w:marRight w:val="0"/>
          <w:marTop w:val="0"/>
          <w:marBottom w:val="0"/>
          <w:divBdr>
            <w:top w:val="none" w:sz="0" w:space="0" w:color="auto"/>
            <w:left w:val="none" w:sz="0" w:space="0" w:color="auto"/>
            <w:bottom w:val="none" w:sz="0" w:space="0" w:color="auto"/>
            <w:right w:val="none" w:sz="0" w:space="0" w:color="auto"/>
          </w:divBdr>
          <w:divsChild>
            <w:div w:id="1886671854">
              <w:marLeft w:val="0"/>
              <w:marRight w:val="0"/>
              <w:marTop w:val="0"/>
              <w:marBottom w:val="0"/>
              <w:divBdr>
                <w:top w:val="none" w:sz="0" w:space="0" w:color="auto"/>
                <w:left w:val="none" w:sz="0" w:space="0" w:color="auto"/>
                <w:bottom w:val="none" w:sz="0" w:space="0" w:color="auto"/>
                <w:right w:val="none" w:sz="0" w:space="0" w:color="auto"/>
              </w:divBdr>
            </w:div>
          </w:divsChild>
        </w:div>
        <w:div w:id="16540466">
          <w:marLeft w:val="0"/>
          <w:marRight w:val="0"/>
          <w:marTop w:val="0"/>
          <w:marBottom w:val="0"/>
          <w:divBdr>
            <w:top w:val="none" w:sz="0" w:space="0" w:color="auto"/>
            <w:left w:val="none" w:sz="0" w:space="0" w:color="auto"/>
            <w:bottom w:val="none" w:sz="0" w:space="0" w:color="auto"/>
            <w:right w:val="none" w:sz="0" w:space="0" w:color="auto"/>
          </w:divBdr>
          <w:divsChild>
            <w:div w:id="1240099250">
              <w:marLeft w:val="0"/>
              <w:marRight w:val="0"/>
              <w:marTop w:val="0"/>
              <w:marBottom w:val="0"/>
              <w:divBdr>
                <w:top w:val="none" w:sz="0" w:space="0" w:color="auto"/>
                <w:left w:val="none" w:sz="0" w:space="0" w:color="auto"/>
                <w:bottom w:val="none" w:sz="0" w:space="0" w:color="auto"/>
                <w:right w:val="none" w:sz="0" w:space="0" w:color="auto"/>
              </w:divBdr>
            </w:div>
          </w:divsChild>
        </w:div>
        <w:div w:id="19160588">
          <w:marLeft w:val="0"/>
          <w:marRight w:val="0"/>
          <w:marTop w:val="0"/>
          <w:marBottom w:val="0"/>
          <w:divBdr>
            <w:top w:val="none" w:sz="0" w:space="0" w:color="auto"/>
            <w:left w:val="none" w:sz="0" w:space="0" w:color="auto"/>
            <w:bottom w:val="none" w:sz="0" w:space="0" w:color="auto"/>
            <w:right w:val="none" w:sz="0" w:space="0" w:color="auto"/>
          </w:divBdr>
          <w:divsChild>
            <w:div w:id="1442652482">
              <w:marLeft w:val="0"/>
              <w:marRight w:val="0"/>
              <w:marTop w:val="0"/>
              <w:marBottom w:val="0"/>
              <w:divBdr>
                <w:top w:val="none" w:sz="0" w:space="0" w:color="auto"/>
                <w:left w:val="none" w:sz="0" w:space="0" w:color="auto"/>
                <w:bottom w:val="none" w:sz="0" w:space="0" w:color="auto"/>
                <w:right w:val="none" w:sz="0" w:space="0" w:color="auto"/>
              </w:divBdr>
            </w:div>
          </w:divsChild>
        </w:div>
        <w:div w:id="22754379">
          <w:marLeft w:val="0"/>
          <w:marRight w:val="0"/>
          <w:marTop w:val="0"/>
          <w:marBottom w:val="0"/>
          <w:divBdr>
            <w:top w:val="none" w:sz="0" w:space="0" w:color="auto"/>
            <w:left w:val="none" w:sz="0" w:space="0" w:color="auto"/>
            <w:bottom w:val="none" w:sz="0" w:space="0" w:color="auto"/>
            <w:right w:val="none" w:sz="0" w:space="0" w:color="auto"/>
          </w:divBdr>
          <w:divsChild>
            <w:div w:id="766732205">
              <w:marLeft w:val="0"/>
              <w:marRight w:val="0"/>
              <w:marTop w:val="0"/>
              <w:marBottom w:val="0"/>
              <w:divBdr>
                <w:top w:val="none" w:sz="0" w:space="0" w:color="auto"/>
                <w:left w:val="none" w:sz="0" w:space="0" w:color="auto"/>
                <w:bottom w:val="none" w:sz="0" w:space="0" w:color="auto"/>
                <w:right w:val="none" w:sz="0" w:space="0" w:color="auto"/>
              </w:divBdr>
            </w:div>
          </w:divsChild>
        </w:div>
        <w:div w:id="22829913">
          <w:marLeft w:val="0"/>
          <w:marRight w:val="0"/>
          <w:marTop w:val="0"/>
          <w:marBottom w:val="0"/>
          <w:divBdr>
            <w:top w:val="none" w:sz="0" w:space="0" w:color="auto"/>
            <w:left w:val="none" w:sz="0" w:space="0" w:color="auto"/>
            <w:bottom w:val="none" w:sz="0" w:space="0" w:color="auto"/>
            <w:right w:val="none" w:sz="0" w:space="0" w:color="auto"/>
          </w:divBdr>
          <w:divsChild>
            <w:div w:id="1582762215">
              <w:marLeft w:val="0"/>
              <w:marRight w:val="0"/>
              <w:marTop w:val="0"/>
              <w:marBottom w:val="0"/>
              <w:divBdr>
                <w:top w:val="none" w:sz="0" w:space="0" w:color="auto"/>
                <w:left w:val="none" w:sz="0" w:space="0" w:color="auto"/>
                <w:bottom w:val="none" w:sz="0" w:space="0" w:color="auto"/>
                <w:right w:val="none" w:sz="0" w:space="0" w:color="auto"/>
              </w:divBdr>
            </w:div>
          </w:divsChild>
        </w:div>
        <w:div w:id="23405123">
          <w:marLeft w:val="0"/>
          <w:marRight w:val="0"/>
          <w:marTop w:val="0"/>
          <w:marBottom w:val="0"/>
          <w:divBdr>
            <w:top w:val="none" w:sz="0" w:space="0" w:color="auto"/>
            <w:left w:val="none" w:sz="0" w:space="0" w:color="auto"/>
            <w:bottom w:val="none" w:sz="0" w:space="0" w:color="auto"/>
            <w:right w:val="none" w:sz="0" w:space="0" w:color="auto"/>
          </w:divBdr>
          <w:divsChild>
            <w:div w:id="1957327703">
              <w:marLeft w:val="0"/>
              <w:marRight w:val="0"/>
              <w:marTop w:val="0"/>
              <w:marBottom w:val="0"/>
              <w:divBdr>
                <w:top w:val="none" w:sz="0" w:space="0" w:color="auto"/>
                <w:left w:val="none" w:sz="0" w:space="0" w:color="auto"/>
                <w:bottom w:val="none" w:sz="0" w:space="0" w:color="auto"/>
                <w:right w:val="none" w:sz="0" w:space="0" w:color="auto"/>
              </w:divBdr>
            </w:div>
          </w:divsChild>
        </w:div>
        <w:div w:id="23791780">
          <w:marLeft w:val="0"/>
          <w:marRight w:val="0"/>
          <w:marTop w:val="0"/>
          <w:marBottom w:val="0"/>
          <w:divBdr>
            <w:top w:val="none" w:sz="0" w:space="0" w:color="auto"/>
            <w:left w:val="none" w:sz="0" w:space="0" w:color="auto"/>
            <w:bottom w:val="none" w:sz="0" w:space="0" w:color="auto"/>
            <w:right w:val="none" w:sz="0" w:space="0" w:color="auto"/>
          </w:divBdr>
          <w:divsChild>
            <w:div w:id="1661731990">
              <w:marLeft w:val="0"/>
              <w:marRight w:val="0"/>
              <w:marTop w:val="0"/>
              <w:marBottom w:val="0"/>
              <w:divBdr>
                <w:top w:val="none" w:sz="0" w:space="0" w:color="auto"/>
                <w:left w:val="none" w:sz="0" w:space="0" w:color="auto"/>
                <w:bottom w:val="none" w:sz="0" w:space="0" w:color="auto"/>
                <w:right w:val="none" w:sz="0" w:space="0" w:color="auto"/>
              </w:divBdr>
            </w:div>
          </w:divsChild>
        </w:div>
        <w:div w:id="27489223">
          <w:marLeft w:val="0"/>
          <w:marRight w:val="0"/>
          <w:marTop w:val="0"/>
          <w:marBottom w:val="0"/>
          <w:divBdr>
            <w:top w:val="none" w:sz="0" w:space="0" w:color="auto"/>
            <w:left w:val="none" w:sz="0" w:space="0" w:color="auto"/>
            <w:bottom w:val="none" w:sz="0" w:space="0" w:color="auto"/>
            <w:right w:val="none" w:sz="0" w:space="0" w:color="auto"/>
          </w:divBdr>
          <w:divsChild>
            <w:div w:id="1947809058">
              <w:marLeft w:val="0"/>
              <w:marRight w:val="0"/>
              <w:marTop w:val="0"/>
              <w:marBottom w:val="0"/>
              <w:divBdr>
                <w:top w:val="none" w:sz="0" w:space="0" w:color="auto"/>
                <w:left w:val="none" w:sz="0" w:space="0" w:color="auto"/>
                <w:bottom w:val="none" w:sz="0" w:space="0" w:color="auto"/>
                <w:right w:val="none" w:sz="0" w:space="0" w:color="auto"/>
              </w:divBdr>
            </w:div>
          </w:divsChild>
        </w:div>
        <w:div w:id="29310415">
          <w:marLeft w:val="0"/>
          <w:marRight w:val="0"/>
          <w:marTop w:val="0"/>
          <w:marBottom w:val="0"/>
          <w:divBdr>
            <w:top w:val="none" w:sz="0" w:space="0" w:color="auto"/>
            <w:left w:val="none" w:sz="0" w:space="0" w:color="auto"/>
            <w:bottom w:val="none" w:sz="0" w:space="0" w:color="auto"/>
            <w:right w:val="none" w:sz="0" w:space="0" w:color="auto"/>
          </w:divBdr>
          <w:divsChild>
            <w:div w:id="1414467548">
              <w:marLeft w:val="0"/>
              <w:marRight w:val="0"/>
              <w:marTop w:val="0"/>
              <w:marBottom w:val="0"/>
              <w:divBdr>
                <w:top w:val="none" w:sz="0" w:space="0" w:color="auto"/>
                <w:left w:val="none" w:sz="0" w:space="0" w:color="auto"/>
                <w:bottom w:val="none" w:sz="0" w:space="0" w:color="auto"/>
                <w:right w:val="none" w:sz="0" w:space="0" w:color="auto"/>
              </w:divBdr>
            </w:div>
          </w:divsChild>
        </w:div>
        <w:div w:id="37706005">
          <w:marLeft w:val="0"/>
          <w:marRight w:val="0"/>
          <w:marTop w:val="0"/>
          <w:marBottom w:val="0"/>
          <w:divBdr>
            <w:top w:val="none" w:sz="0" w:space="0" w:color="auto"/>
            <w:left w:val="none" w:sz="0" w:space="0" w:color="auto"/>
            <w:bottom w:val="none" w:sz="0" w:space="0" w:color="auto"/>
            <w:right w:val="none" w:sz="0" w:space="0" w:color="auto"/>
          </w:divBdr>
          <w:divsChild>
            <w:div w:id="1406416806">
              <w:marLeft w:val="0"/>
              <w:marRight w:val="0"/>
              <w:marTop w:val="0"/>
              <w:marBottom w:val="0"/>
              <w:divBdr>
                <w:top w:val="none" w:sz="0" w:space="0" w:color="auto"/>
                <w:left w:val="none" w:sz="0" w:space="0" w:color="auto"/>
                <w:bottom w:val="none" w:sz="0" w:space="0" w:color="auto"/>
                <w:right w:val="none" w:sz="0" w:space="0" w:color="auto"/>
              </w:divBdr>
            </w:div>
          </w:divsChild>
        </w:div>
        <w:div w:id="39209818">
          <w:marLeft w:val="0"/>
          <w:marRight w:val="0"/>
          <w:marTop w:val="0"/>
          <w:marBottom w:val="0"/>
          <w:divBdr>
            <w:top w:val="none" w:sz="0" w:space="0" w:color="auto"/>
            <w:left w:val="none" w:sz="0" w:space="0" w:color="auto"/>
            <w:bottom w:val="none" w:sz="0" w:space="0" w:color="auto"/>
            <w:right w:val="none" w:sz="0" w:space="0" w:color="auto"/>
          </w:divBdr>
          <w:divsChild>
            <w:div w:id="473107777">
              <w:marLeft w:val="0"/>
              <w:marRight w:val="0"/>
              <w:marTop w:val="0"/>
              <w:marBottom w:val="0"/>
              <w:divBdr>
                <w:top w:val="none" w:sz="0" w:space="0" w:color="auto"/>
                <w:left w:val="none" w:sz="0" w:space="0" w:color="auto"/>
                <w:bottom w:val="none" w:sz="0" w:space="0" w:color="auto"/>
                <w:right w:val="none" w:sz="0" w:space="0" w:color="auto"/>
              </w:divBdr>
            </w:div>
          </w:divsChild>
        </w:div>
        <w:div w:id="40793162">
          <w:marLeft w:val="0"/>
          <w:marRight w:val="0"/>
          <w:marTop w:val="0"/>
          <w:marBottom w:val="0"/>
          <w:divBdr>
            <w:top w:val="none" w:sz="0" w:space="0" w:color="auto"/>
            <w:left w:val="none" w:sz="0" w:space="0" w:color="auto"/>
            <w:bottom w:val="none" w:sz="0" w:space="0" w:color="auto"/>
            <w:right w:val="none" w:sz="0" w:space="0" w:color="auto"/>
          </w:divBdr>
          <w:divsChild>
            <w:div w:id="1092777922">
              <w:marLeft w:val="0"/>
              <w:marRight w:val="0"/>
              <w:marTop w:val="0"/>
              <w:marBottom w:val="0"/>
              <w:divBdr>
                <w:top w:val="none" w:sz="0" w:space="0" w:color="auto"/>
                <w:left w:val="none" w:sz="0" w:space="0" w:color="auto"/>
                <w:bottom w:val="none" w:sz="0" w:space="0" w:color="auto"/>
                <w:right w:val="none" w:sz="0" w:space="0" w:color="auto"/>
              </w:divBdr>
            </w:div>
          </w:divsChild>
        </w:div>
        <w:div w:id="44380276">
          <w:marLeft w:val="0"/>
          <w:marRight w:val="0"/>
          <w:marTop w:val="0"/>
          <w:marBottom w:val="0"/>
          <w:divBdr>
            <w:top w:val="none" w:sz="0" w:space="0" w:color="auto"/>
            <w:left w:val="none" w:sz="0" w:space="0" w:color="auto"/>
            <w:bottom w:val="none" w:sz="0" w:space="0" w:color="auto"/>
            <w:right w:val="none" w:sz="0" w:space="0" w:color="auto"/>
          </w:divBdr>
          <w:divsChild>
            <w:div w:id="746926120">
              <w:marLeft w:val="0"/>
              <w:marRight w:val="0"/>
              <w:marTop w:val="0"/>
              <w:marBottom w:val="0"/>
              <w:divBdr>
                <w:top w:val="none" w:sz="0" w:space="0" w:color="auto"/>
                <w:left w:val="none" w:sz="0" w:space="0" w:color="auto"/>
                <w:bottom w:val="none" w:sz="0" w:space="0" w:color="auto"/>
                <w:right w:val="none" w:sz="0" w:space="0" w:color="auto"/>
              </w:divBdr>
            </w:div>
          </w:divsChild>
        </w:div>
        <w:div w:id="49498483">
          <w:marLeft w:val="0"/>
          <w:marRight w:val="0"/>
          <w:marTop w:val="0"/>
          <w:marBottom w:val="0"/>
          <w:divBdr>
            <w:top w:val="none" w:sz="0" w:space="0" w:color="auto"/>
            <w:left w:val="none" w:sz="0" w:space="0" w:color="auto"/>
            <w:bottom w:val="none" w:sz="0" w:space="0" w:color="auto"/>
            <w:right w:val="none" w:sz="0" w:space="0" w:color="auto"/>
          </w:divBdr>
          <w:divsChild>
            <w:div w:id="2099982346">
              <w:marLeft w:val="0"/>
              <w:marRight w:val="0"/>
              <w:marTop w:val="0"/>
              <w:marBottom w:val="0"/>
              <w:divBdr>
                <w:top w:val="none" w:sz="0" w:space="0" w:color="auto"/>
                <w:left w:val="none" w:sz="0" w:space="0" w:color="auto"/>
                <w:bottom w:val="none" w:sz="0" w:space="0" w:color="auto"/>
                <w:right w:val="none" w:sz="0" w:space="0" w:color="auto"/>
              </w:divBdr>
            </w:div>
          </w:divsChild>
        </w:div>
        <w:div w:id="55594928">
          <w:marLeft w:val="0"/>
          <w:marRight w:val="0"/>
          <w:marTop w:val="0"/>
          <w:marBottom w:val="0"/>
          <w:divBdr>
            <w:top w:val="none" w:sz="0" w:space="0" w:color="auto"/>
            <w:left w:val="none" w:sz="0" w:space="0" w:color="auto"/>
            <w:bottom w:val="none" w:sz="0" w:space="0" w:color="auto"/>
            <w:right w:val="none" w:sz="0" w:space="0" w:color="auto"/>
          </w:divBdr>
          <w:divsChild>
            <w:div w:id="915017539">
              <w:marLeft w:val="0"/>
              <w:marRight w:val="0"/>
              <w:marTop w:val="0"/>
              <w:marBottom w:val="0"/>
              <w:divBdr>
                <w:top w:val="none" w:sz="0" w:space="0" w:color="auto"/>
                <w:left w:val="none" w:sz="0" w:space="0" w:color="auto"/>
                <w:bottom w:val="none" w:sz="0" w:space="0" w:color="auto"/>
                <w:right w:val="none" w:sz="0" w:space="0" w:color="auto"/>
              </w:divBdr>
            </w:div>
          </w:divsChild>
        </w:div>
        <w:div w:id="58865109">
          <w:marLeft w:val="0"/>
          <w:marRight w:val="0"/>
          <w:marTop w:val="0"/>
          <w:marBottom w:val="0"/>
          <w:divBdr>
            <w:top w:val="none" w:sz="0" w:space="0" w:color="auto"/>
            <w:left w:val="none" w:sz="0" w:space="0" w:color="auto"/>
            <w:bottom w:val="none" w:sz="0" w:space="0" w:color="auto"/>
            <w:right w:val="none" w:sz="0" w:space="0" w:color="auto"/>
          </w:divBdr>
          <w:divsChild>
            <w:div w:id="1016612529">
              <w:marLeft w:val="0"/>
              <w:marRight w:val="0"/>
              <w:marTop w:val="0"/>
              <w:marBottom w:val="0"/>
              <w:divBdr>
                <w:top w:val="none" w:sz="0" w:space="0" w:color="auto"/>
                <w:left w:val="none" w:sz="0" w:space="0" w:color="auto"/>
                <w:bottom w:val="none" w:sz="0" w:space="0" w:color="auto"/>
                <w:right w:val="none" w:sz="0" w:space="0" w:color="auto"/>
              </w:divBdr>
            </w:div>
          </w:divsChild>
        </w:div>
        <w:div w:id="59865041">
          <w:marLeft w:val="0"/>
          <w:marRight w:val="0"/>
          <w:marTop w:val="0"/>
          <w:marBottom w:val="0"/>
          <w:divBdr>
            <w:top w:val="none" w:sz="0" w:space="0" w:color="auto"/>
            <w:left w:val="none" w:sz="0" w:space="0" w:color="auto"/>
            <w:bottom w:val="none" w:sz="0" w:space="0" w:color="auto"/>
            <w:right w:val="none" w:sz="0" w:space="0" w:color="auto"/>
          </w:divBdr>
          <w:divsChild>
            <w:div w:id="1485969009">
              <w:marLeft w:val="0"/>
              <w:marRight w:val="0"/>
              <w:marTop w:val="0"/>
              <w:marBottom w:val="0"/>
              <w:divBdr>
                <w:top w:val="none" w:sz="0" w:space="0" w:color="auto"/>
                <w:left w:val="none" w:sz="0" w:space="0" w:color="auto"/>
                <w:bottom w:val="none" w:sz="0" w:space="0" w:color="auto"/>
                <w:right w:val="none" w:sz="0" w:space="0" w:color="auto"/>
              </w:divBdr>
            </w:div>
          </w:divsChild>
        </w:div>
        <w:div w:id="61953399">
          <w:marLeft w:val="0"/>
          <w:marRight w:val="0"/>
          <w:marTop w:val="0"/>
          <w:marBottom w:val="0"/>
          <w:divBdr>
            <w:top w:val="none" w:sz="0" w:space="0" w:color="auto"/>
            <w:left w:val="none" w:sz="0" w:space="0" w:color="auto"/>
            <w:bottom w:val="none" w:sz="0" w:space="0" w:color="auto"/>
            <w:right w:val="none" w:sz="0" w:space="0" w:color="auto"/>
          </w:divBdr>
          <w:divsChild>
            <w:div w:id="1402680724">
              <w:marLeft w:val="0"/>
              <w:marRight w:val="0"/>
              <w:marTop w:val="0"/>
              <w:marBottom w:val="0"/>
              <w:divBdr>
                <w:top w:val="none" w:sz="0" w:space="0" w:color="auto"/>
                <w:left w:val="none" w:sz="0" w:space="0" w:color="auto"/>
                <w:bottom w:val="none" w:sz="0" w:space="0" w:color="auto"/>
                <w:right w:val="none" w:sz="0" w:space="0" w:color="auto"/>
              </w:divBdr>
            </w:div>
          </w:divsChild>
        </w:div>
        <w:div w:id="67845849">
          <w:marLeft w:val="0"/>
          <w:marRight w:val="0"/>
          <w:marTop w:val="0"/>
          <w:marBottom w:val="0"/>
          <w:divBdr>
            <w:top w:val="none" w:sz="0" w:space="0" w:color="auto"/>
            <w:left w:val="none" w:sz="0" w:space="0" w:color="auto"/>
            <w:bottom w:val="none" w:sz="0" w:space="0" w:color="auto"/>
            <w:right w:val="none" w:sz="0" w:space="0" w:color="auto"/>
          </w:divBdr>
          <w:divsChild>
            <w:div w:id="250356702">
              <w:marLeft w:val="0"/>
              <w:marRight w:val="0"/>
              <w:marTop w:val="0"/>
              <w:marBottom w:val="0"/>
              <w:divBdr>
                <w:top w:val="none" w:sz="0" w:space="0" w:color="auto"/>
                <w:left w:val="none" w:sz="0" w:space="0" w:color="auto"/>
                <w:bottom w:val="none" w:sz="0" w:space="0" w:color="auto"/>
                <w:right w:val="none" w:sz="0" w:space="0" w:color="auto"/>
              </w:divBdr>
            </w:div>
          </w:divsChild>
        </w:div>
        <w:div w:id="71006667">
          <w:marLeft w:val="0"/>
          <w:marRight w:val="0"/>
          <w:marTop w:val="0"/>
          <w:marBottom w:val="0"/>
          <w:divBdr>
            <w:top w:val="none" w:sz="0" w:space="0" w:color="auto"/>
            <w:left w:val="none" w:sz="0" w:space="0" w:color="auto"/>
            <w:bottom w:val="none" w:sz="0" w:space="0" w:color="auto"/>
            <w:right w:val="none" w:sz="0" w:space="0" w:color="auto"/>
          </w:divBdr>
          <w:divsChild>
            <w:div w:id="1028020143">
              <w:marLeft w:val="0"/>
              <w:marRight w:val="0"/>
              <w:marTop w:val="0"/>
              <w:marBottom w:val="0"/>
              <w:divBdr>
                <w:top w:val="none" w:sz="0" w:space="0" w:color="auto"/>
                <w:left w:val="none" w:sz="0" w:space="0" w:color="auto"/>
                <w:bottom w:val="none" w:sz="0" w:space="0" w:color="auto"/>
                <w:right w:val="none" w:sz="0" w:space="0" w:color="auto"/>
              </w:divBdr>
            </w:div>
          </w:divsChild>
        </w:div>
        <w:div w:id="74976772">
          <w:marLeft w:val="0"/>
          <w:marRight w:val="0"/>
          <w:marTop w:val="0"/>
          <w:marBottom w:val="0"/>
          <w:divBdr>
            <w:top w:val="none" w:sz="0" w:space="0" w:color="auto"/>
            <w:left w:val="none" w:sz="0" w:space="0" w:color="auto"/>
            <w:bottom w:val="none" w:sz="0" w:space="0" w:color="auto"/>
            <w:right w:val="none" w:sz="0" w:space="0" w:color="auto"/>
          </w:divBdr>
          <w:divsChild>
            <w:div w:id="873349265">
              <w:marLeft w:val="0"/>
              <w:marRight w:val="0"/>
              <w:marTop w:val="0"/>
              <w:marBottom w:val="0"/>
              <w:divBdr>
                <w:top w:val="none" w:sz="0" w:space="0" w:color="auto"/>
                <w:left w:val="none" w:sz="0" w:space="0" w:color="auto"/>
                <w:bottom w:val="none" w:sz="0" w:space="0" w:color="auto"/>
                <w:right w:val="none" w:sz="0" w:space="0" w:color="auto"/>
              </w:divBdr>
            </w:div>
          </w:divsChild>
        </w:div>
        <w:div w:id="76245276">
          <w:marLeft w:val="0"/>
          <w:marRight w:val="0"/>
          <w:marTop w:val="0"/>
          <w:marBottom w:val="0"/>
          <w:divBdr>
            <w:top w:val="none" w:sz="0" w:space="0" w:color="auto"/>
            <w:left w:val="none" w:sz="0" w:space="0" w:color="auto"/>
            <w:bottom w:val="none" w:sz="0" w:space="0" w:color="auto"/>
            <w:right w:val="none" w:sz="0" w:space="0" w:color="auto"/>
          </w:divBdr>
          <w:divsChild>
            <w:div w:id="562912249">
              <w:marLeft w:val="0"/>
              <w:marRight w:val="0"/>
              <w:marTop w:val="0"/>
              <w:marBottom w:val="0"/>
              <w:divBdr>
                <w:top w:val="none" w:sz="0" w:space="0" w:color="auto"/>
                <w:left w:val="none" w:sz="0" w:space="0" w:color="auto"/>
                <w:bottom w:val="none" w:sz="0" w:space="0" w:color="auto"/>
                <w:right w:val="none" w:sz="0" w:space="0" w:color="auto"/>
              </w:divBdr>
            </w:div>
          </w:divsChild>
        </w:div>
        <w:div w:id="77094146">
          <w:marLeft w:val="0"/>
          <w:marRight w:val="0"/>
          <w:marTop w:val="0"/>
          <w:marBottom w:val="0"/>
          <w:divBdr>
            <w:top w:val="none" w:sz="0" w:space="0" w:color="auto"/>
            <w:left w:val="none" w:sz="0" w:space="0" w:color="auto"/>
            <w:bottom w:val="none" w:sz="0" w:space="0" w:color="auto"/>
            <w:right w:val="none" w:sz="0" w:space="0" w:color="auto"/>
          </w:divBdr>
          <w:divsChild>
            <w:div w:id="363865354">
              <w:marLeft w:val="0"/>
              <w:marRight w:val="0"/>
              <w:marTop w:val="0"/>
              <w:marBottom w:val="0"/>
              <w:divBdr>
                <w:top w:val="none" w:sz="0" w:space="0" w:color="auto"/>
                <w:left w:val="none" w:sz="0" w:space="0" w:color="auto"/>
                <w:bottom w:val="none" w:sz="0" w:space="0" w:color="auto"/>
                <w:right w:val="none" w:sz="0" w:space="0" w:color="auto"/>
              </w:divBdr>
            </w:div>
          </w:divsChild>
        </w:div>
        <w:div w:id="84570821">
          <w:marLeft w:val="0"/>
          <w:marRight w:val="0"/>
          <w:marTop w:val="0"/>
          <w:marBottom w:val="0"/>
          <w:divBdr>
            <w:top w:val="none" w:sz="0" w:space="0" w:color="auto"/>
            <w:left w:val="none" w:sz="0" w:space="0" w:color="auto"/>
            <w:bottom w:val="none" w:sz="0" w:space="0" w:color="auto"/>
            <w:right w:val="none" w:sz="0" w:space="0" w:color="auto"/>
          </w:divBdr>
          <w:divsChild>
            <w:div w:id="1888183900">
              <w:marLeft w:val="0"/>
              <w:marRight w:val="0"/>
              <w:marTop w:val="0"/>
              <w:marBottom w:val="0"/>
              <w:divBdr>
                <w:top w:val="none" w:sz="0" w:space="0" w:color="auto"/>
                <w:left w:val="none" w:sz="0" w:space="0" w:color="auto"/>
                <w:bottom w:val="none" w:sz="0" w:space="0" w:color="auto"/>
                <w:right w:val="none" w:sz="0" w:space="0" w:color="auto"/>
              </w:divBdr>
            </w:div>
          </w:divsChild>
        </w:div>
        <w:div w:id="92744802">
          <w:marLeft w:val="0"/>
          <w:marRight w:val="0"/>
          <w:marTop w:val="0"/>
          <w:marBottom w:val="0"/>
          <w:divBdr>
            <w:top w:val="none" w:sz="0" w:space="0" w:color="auto"/>
            <w:left w:val="none" w:sz="0" w:space="0" w:color="auto"/>
            <w:bottom w:val="none" w:sz="0" w:space="0" w:color="auto"/>
            <w:right w:val="none" w:sz="0" w:space="0" w:color="auto"/>
          </w:divBdr>
          <w:divsChild>
            <w:div w:id="377436995">
              <w:marLeft w:val="0"/>
              <w:marRight w:val="0"/>
              <w:marTop w:val="0"/>
              <w:marBottom w:val="0"/>
              <w:divBdr>
                <w:top w:val="none" w:sz="0" w:space="0" w:color="auto"/>
                <w:left w:val="none" w:sz="0" w:space="0" w:color="auto"/>
                <w:bottom w:val="none" w:sz="0" w:space="0" w:color="auto"/>
                <w:right w:val="none" w:sz="0" w:space="0" w:color="auto"/>
              </w:divBdr>
            </w:div>
          </w:divsChild>
        </w:div>
        <w:div w:id="96416638">
          <w:marLeft w:val="0"/>
          <w:marRight w:val="0"/>
          <w:marTop w:val="0"/>
          <w:marBottom w:val="0"/>
          <w:divBdr>
            <w:top w:val="none" w:sz="0" w:space="0" w:color="auto"/>
            <w:left w:val="none" w:sz="0" w:space="0" w:color="auto"/>
            <w:bottom w:val="none" w:sz="0" w:space="0" w:color="auto"/>
            <w:right w:val="none" w:sz="0" w:space="0" w:color="auto"/>
          </w:divBdr>
          <w:divsChild>
            <w:div w:id="305403605">
              <w:marLeft w:val="0"/>
              <w:marRight w:val="0"/>
              <w:marTop w:val="0"/>
              <w:marBottom w:val="0"/>
              <w:divBdr>
                <w:top w:val="none" w:sz="0" w:space="0" w:color="auto"/>
                <w:left w:val="none" w:sz="0" w:space="0" w:color="auto"/>
                <w:bottom w:val="none" w:sz="0" w:space="0" w:color="auto"/>
                <w:right w:val="none" w:sz="0" w:space="0" w:color="auto"/>
              </w:divBdr>
            </w:div>
          </w:divsChild>
        </w:div>
        <w:div w:id="96605339">
          <w:marLeft w:val="0"/>
          <w:marRight w:val="0"/>
          <w:marTop w:val="0"/>
          <w:marBottom w:val="0"/>
          <w:divBdr>
            <w:top w:val="none" w:sz="0" w:space="0" w:color="auto"/>
            <w:left w:val="none" w:sz="0" w:space="0" w:color="auto"/>
            <w:bottom w:val="none" w:sz="0" w:space="0" w:color="auto"/>
            <w:right w:val="none" w:sz="0" w:space="0" w:color="auto"/>
          </w:divBdr>
          <w:divsChild>
            <w:div w:id="1164247964">
              <w:marLeft w:val="0"/>
              <w:marRight w:val="0"/>
              <w:marTop w:val="0"/>
              <w:marBottom w:val="0"/>
              <w:divBdr>
                <w:top w:val="none" w:sz="0" w:space="0" w:color="auto"/>
                <w:left w:val="none" w:sz="0" w:space="0" w:color="auto"/>
                <w:bottom w:val="none" w:sz="0" w:space="0" w:color="auto"/>
                <w:right w:val="none" w:sz="0" w:space="0" w:color="auto"/>
              </w:divBdr>
            </w:div>
          </w:divsChild>
        </w:div>
        <w:div w:id="112017235">
          <w:marLeft w:val="0"/>
          <w:marRight w:val="0"/>
          <w:marTop w:val="0"/>
          <w:marBottom w:val="0"/>
          <w:divBdr>
            <w:top w:val="none" w:sz="0" w:space="0" w:color="auto"/>
            <w:left w:val="none" w:sz="0" w:space="0" w:color="auto"/>
            <w:bottom w:val="none" w:sz="0" w:space="0" w:color="auto"/>
            <w:right w:val="none" w:sz="0" w:space="0" w:color="auto"/>
          </w:divBdr>
          <w:divsChild>
            <w:div w:id="722758443">
              <w:marLeft w:val="0"/>
              <w:marRight w:val="0"/>
              <w:marTop w:val="0"/>
              <w:marBottom w:val="0"/>
              <w:divBdr>
                <w:top w:val="none" w:sz="0" w:space="0" w:color="auto"/>
                <w:left w:val="none" w:sz="0" w:space="0" w:color="auto"/>
                <w:bottom w:val="none" w:sz="0" w:space="0" w:color="auto"/>
                <w:right w:val="none" w:sz="0" w:space="0" w:color="auto"/>
              </w:divBdr>
            </w:div>
          </w:divsChild>
        </w:div>
        <w:div w:id="112213556">
          <w:marLeft w:val="0"/>
          <w:marRight w:val="0"/>
          <w:marTop w:val="0"/>
          <w:marBottom w:val="0"/>
          <w:divBdr>
            <w:top w:val="none" w:sz="0" w:space="0" w:color="auto"/>
            <w:left w:val="none" w:sz="0" w:space="0" w:color="auto"/>
            <w:bottom w:val="none" w:sz="0" w:space="0" w:color="auto"/>
            <w:right w:val="none" w:sz="0" w:space="0" w:color="auto"/>
          </w:divBdr>
          <w:divsChild>
            <w:div w:id="1431856462">
              <w:marLeft w:val="0"/>
              <w:marRight w:val="0"/>
              <w:marTop w:val="0"/>
              <w:marBottom w:val="0"/>
              <w:divBdr>
                <w:top w:val="none" w:sz="0" w:space="0" w:color="auto"/>
                <w:left w:val="none" w:sz="0" w:space="0" w:color="auto"/>
                <w:bottom w:val="none" w:sz="0" w:space="0" w:color="auto"/>
                <w:right w:val="none" w:sz="0" w:space="0" w:color="auto"/>
              </w:divBdr>
            </w:div>
          </w:divsChild>
        </w:div>
        <w:div w:id="114836704">
          <w:marLeft w:val="0"/>
          <w:marRight w:val="0"/>
          <w:marTop w:val="0"/>
          <w:marBottom w:val="0"/>
          <w:divBdr>
            <w:top w:val="none" w:sz="0" w:space="0" w:color="auto"/>
            <w:left w:val="none" w:sz="0" w:space="0" w:color="auto"/>
            <w:bottom w:val="none" w:sz="0" w:space="0" w:color="auto"/>
            <w:right w:val="none" w:sz="0" w:space="0" w:color="auto"/>
          </w:divBdr>
          <w:divsChild>
            <w:div w:id="177620116">
              <w:marLeft w:val="0"/>
              <w:marRight w:val="0"/>
              <w:marTop w:val="0"/>
              <w:marBottom w:val="0"/>
              <w:divBdr>
                <w:top w:val="none" w:sz="0" w:space="0" w:color="auto"/>
                <w:left w:val="none" w:sz="0" w:space="0" w:color="auto"/>
                <w:bottom w:val="none" w:sz="0" w:space="0" w:color="auto"/>
                <w:right w:val="none" w:sz="0" w:space="0" w:color="auto"/>
              </w:divBdr>
            </w:div>
          </w:divsChild>
        </w:div>
        <w:div w:id="116530283">
          <w:marLeft w:val="0"/>
          <w:marRight w:val="0"/>
          <w:marTop w:val="0"/>
          <w:marBottom w:val="0"/>
          <w:divBdr>
            <w:top w:val="none" w:sz="0" w:space="0" w:color="auto"/>
            <w:left w:val="none" w:sz="0" w:space="0" w:color="auto"/>
            <w:bottom w:val="none" w:sz="0" w:space="0" w:color="auto"/>
            <w:right w:val="none" w:sz="0" w:space="0" w:color="auto"/>
          </w:divBdr>
          <w:divsChild>
            <w:div w:id="128089817">
              <w:marLeft w:val="0"/>
              <w:marRight w:val="0"/>
              <w:marTop w:val="0"/>
              <w:marBottom w:val="0"/>
              <w:divBdr>
                <w:top w:val="none" w:sz="0" w:space="0" w:color="auto"/>
                <w:left w:val="none" w:sz="0" w:space="0" w:color="auto"/>
                <w:bottom w:val="none" w:sz="0" w:space="0" w:color="auto"/>
                <w:right w:val="none" w:sz="0" w:space="0" w:color="auto"/>
              </w:divBdr>
            </w:div>
          </w:divsChild>
        </w:div>
        <w:div w:id="118958401">
          <w:marLeft w:val="0"/>
          <w:marRight w:val="0"/>
          <w:marTop w:val="0"/>
          <w:marBottom w:val="0"/>
          <w:divBdr>
            <w:top w:val="none" w:sz="0" w:space="0" w:color="auto"/>
            <w:left w:val="none" w:sz="0" w:space="0" w:color="auto"/>
            <w:bottom w:val="none" w:sz="0" w:space="0" w:color="auto"/>
            <w:right w:val="none" w:sz="0" w:space="0" w:color="auto"/>
          </w:divBdr>
          <w:divsChild>
            <w:div w:id="1323237816">
              <w:marLeft w:val="0"/>
              <w:marRight w:val="0"/>
              <w:marTop w:val="0"/>
              <w:marBottom w:val="0"/>
              <w:divBdr>
                <w:top w:val="none" w:sz="0" w:space="0" w:color="auto"/>
                <w:left w:val="none" w:sz="0" w:space="0" w:color="auto"/>
                <w:bottom w:val="none" w:sz="0" w:space="0" w:color="auto"/>
                <w:right w:val="none" w:sz="0" w:space="0" w:color="auto"/>
              </w:divBdr>
            </w:div>
          </w:divsChild>
        </w:div>
        <w:div w:id="129061115">
          <w:marLeft w:val="0"/>
          <w:marRight w:val="0"/>
          <w:marTop w:val="0"/>
          <w:marBottom w:val="0"/>
          <w:divBdr>
            <w:top w:val="none" w:sz="0" w:space="0" w:color="auto"/>
            <w:left w:val="none" w:sz="0" w:space="0" w:color="auto"/>
            <w:bottom w:val="none" w:sz="0" w:space="0" w:color="auto"/>
            <w:right w:val="none" w:sz="0" w:space="0" w:color="auto"/>
          </w:divBdr>
          <w:divsChild>
            <w:div w:id="1963346042">
              <w:marLeft w:val="0"/>
              <w:marRight w:val="0"/>
              <w:marTop w:val="0"/>
              <w:marBottom w:val="0"/>
              <w:divBdr>
                <w:top w:val="none" w:sz="0" w:space="0" w:color="auto"/>
                <w:left w:val="none" w:sz="0" w:space="0" w:color="auto"/>
                <w:bottom w:val="none" w:sz="0" w:space="0" w:color="auto"/>
                <w:right w:val="none" w:sz="0" w:space="0" w:color="auto"/>
              </w:divBdr>
            </w:div>
          </w:divsChild>
        </w:div>
        <w:div w:id="137385580">
          <w:marLeft w:val="0"/>
          <w:marRight w:val="0"/>
          <w:marTop w:val="0"/>
          <w:marBottom w:val="0"/>
          <w:divBdr>
            <w:top w:val="none" w:sz="0" w:space="0" w:color="auto"/>
            <w:left w:val="none" w:sz="0" w:space="0" w:color="auto"/>
            <w:bottom w:val="none" w:sz="0" w:space="0" w:color="auto"/>
            <w:right w:val="none" w:sz="0" w:space="0" w:color="auto"/>
          </w:divBdr>
          <w:divsChild>
            <w:div w:id="1176730900">
              <w:marLeft w:val="0"/>
              <w:marRight w:val="0"/>
              <w:marTop w:val="0"/>
              <w:marBottom w:val="0"/>
              <w:divBdr>
                <w:top w:val="none" w:sz="0" w:space="0" w:color="auto"/>
                <w:left w:val="none" w:sz="0" w:space="0" w:color="auto"/>
                <w:bottom w:val="none" w:sz="0" w:space="0" w:color="auto"/>
                <w:right w:val="none" w:sz="0" w:space="0" w:color="auto"/>
              </w:divBdr>
            </w:div>
          </w:divsChild>
        </w:div>
        <w:div w:id="138887786">
          <w:marLeft w:val="0"/>
          <w:marRight w:val="0"/>
          <w:marTop w:val="0"/>
          <w:marBottom w:val="0"/>
          <w:divBdr>
            <w:top w:val="none" w:sz="0" w:space="0" w:color="auto"/>
            <w:left w:val="none" w:sz="0" w:space="0" w:color="auto"/>
            <w:bottom w:val="none" w:sz="0" w:space="0" w:color="auto"/>
            <w:right w:val="none" w:sz="0" w:space="0" w:color="auto"/>
          </w:divBdr>
          <w:divsChild>
            <w:div w:id="1237982363">
              <w:marLeft w:val="0"/>
              <w:marRight w:val="0"/>
              <w:marTop w:val="0"/>
              <w:marBottom w:val="0"/>
              <w:divBdr>
                <w:top w:val="none" w:sz="0" w:space="0" w:color="auto"/>
                <w:left w:val="none" w:sz="0" w:space="0" w:color="auto"/>
                <w:bottom w:val="none" w:sz="0" w:space="0" w:color="auto"/>
                <w:right w:val="none" w:sz="0" w:space="0" w:color="auto"/>
              </w:divBdr>
            </w:div>
          </w:divsChild>
        </w:div>
        <w:div w:id="149445127">
          <w:marLeft w:val="0"/>
          <w:marRight w:val="0"/>
          <w:marTop w:val="0"/>
          <w:marBottom w:val="0"/>
          <w:divBdr>
            <w:top w:val="none" w:sz="0" w:space="0" w:color="auto"/>
            <w:left w:val="none" w:sz="0" w:space="0" w:color="auto"/>
            <w:bottom w:val="none" w:sz="0" w:space="0" w:color="auto"/>
            <w:right w:val="none" w:sz="0" w:space="0" w:color="auto"/>
          </w:divBdr>
          <w:divsChild>
            <w:div w:id="1844080254">
              <w:marLeft w:val="0"/>
              <w:marRight w:val="0"/>
              <w:marTop w:val="0"/>
              <w:marBottom w:val="0"/>
              <w:divBdr>
                <w:top w:val="none" w:sz="0" w:space="0" w:color="auto"/>
                <w:left w:val="none" w:sz="0" w:space="0" w:color="auto"/>
                <w:bottom w:val="none" w:sz="0" w:space="0" w:color="auto"/>
                <w:right w:val="none" w:sz="0" w:space="0" w:color="auto"/>
              </w:divBdr>
            </w:div>
          </w:divsChild>
        </w:div>
        <w:div w:id="162622612">
          <w:marLeft w:val="0"/>
          <w:marRight w:val="0"/>
          <w:marTop w:val="0"/>
          <w:marBottom w:val="0"/>
          <w:divBdr>
            <w:top w:val="none" w:sz="0" w:space="0" w:color="auto"/>
            <w:left w:val="none" w:sz="0" w:space="0" w:color="auto"/>
            <w:bottom w:val="none" w:sz="0" w:space="0" w:color="auto"/>
            <w:right w:val="none" w:sz="0" w:space="0" w:color="auto"/>
          </w:divBdr>
          <w:divsChild>
            <w:div w:id="1317609448">
              <w:marLeft w:val="0"/>
              <w:marRight w:val="0"/>
              <w:marTop w:val="0"/>
              <w:marBottom w:val="0"/>
              <w:divBdr>
                <w:top w:val="none" w:sz="0" w:space="0" w:color="auto"/>
                <w:left w:val="none" w:sz="0" w:space="0" w:color="auto"/>
                <w:bottom w:val="none" w:sz="0" w:space="0" w:color="auto"/>
                <w:right w:val="none" w:sz="0" w:space="0" w:color="auto"/>
              </w:divBdr>
            </w:div>
          </w:divsChild>
        </w:div>
        <w:div w:id="162823584">
          <w:marLeft w:val="0"/>
          <w:marRight w:val="0"/>
          <w:marTop w:val="0"/>
          <w:marBottom w:val="0"/>
          <w:divBdr>
            <w:top w:val="none" w:sz="0" w:space="0" w:color="auto"/>
            <w:left w:val="none" w:sz="0" w:space="0" w:color="auto"/>
            <w:bottom w:val="none" w:sz="0" w:space="0" w:color="auto"/>
            <w:right w:val="none" w:sz="0" w:space="0" w:color="auto"/>
          </w:divBdr>
          <w:divsChild>
            <w:div w:id="1164199487">
              <w:marLeft w:val="0"/>
              <w:marRight w:val="0"/>
              <w:marTop w:val="0"/>
              <w:marBottom w:val="0"/>
              <w:divBdr>
                <w:top w:val="none" w:sz="0" w:space="0" w:color="auto"/>
                <w:left w:val="none" w:sz="0" w:space="0" w:color="auto"/>
                <w:bottom w:val="none" w:sz="0" w:space="0" w:color="auto"/>
                <w:right w:val="none" w:sz="0" w:space="0" w:color="auto"/>
              </w:divBdr>
            </w:div>
          </w:divsChild>
        </w:div>
        <w:div w:id="165285876">
          <w:marLeft w:val="0"/>
          <w:marRight w:val="0"/>
          <w:marTop w:val="0"/>
          <w:marBottom w:val="0"/>
          <w:divBdr>
            <w:top w:val="none" w:sz="0" w:space="0" w:color="auto"/>
            <w:left w:val="none" w:sz="0" w:space="0" w:color="auto"/>
            <w:bottom w:val="none" w:sz="0" w:space="0" w:color="auto"/>
            <w:right w:val="none" w:sz="0" w:space="0" w:color="auto"/>
          </w:divBdr>
          <w:divsChild>
            <w:div w:id="1243878508">
              <w:marLeft w:val="0"/>
              <w:marRight w:val="0"/>
              <w:marTop w:val="0"/>
              <w:marBottom w:val="0"/>
              <w:divBdr>
                <w:top w:val="none" w:sz="0" w:space="0" w:color="auto"/>
                <w:left w:val="none" w:sz="0" w:space="0" w:color="auto"/>
                <w:bottom w:val="none" w:sz="0" w:space="0" w:color="auto"/>
                <w:right w:val="none" w:sz="0" w:space="0" w:color="auto"/>
              </w:divBdr>
            </w:div>
          </w:divsChild>
        </w:div>
        <w:div w:id="166868212">
          <w:marLeft w:val="0"/>
          <w:marRight w:val="0"/>
          <w:marTop w:val="0"/>
          <w:marBottom w:val="0"/>
          <w:divBdr>
            <w:top w:val="none" w:sz="0" w:space="0" w:color="auto"/>
            <w:left w:val="none" w:sz="0" w:space="0" w:color="auto"/>
            <w:bottom w:val="none" w:sz="0" w:space="0" w:color="auto"/>
            <w:right w:val="none" w:sz="0" w:space="0" w:color="auto"/>
          </w:divBdr>
          <w:divsChild>
            <w:div w:id="239410308">
              <w:marLeft w:val="0"/>
              <w:marRight w:val="0"/>
              <w:marTop w:val="0"/>
              <w:marBottom w:val="0"/>
              <w:divBdr>
                <w:top w:val="none" w:sz="0" w:space="0" w:color="auto"/>
                <w:left w:val="none" w:sz="0" w:space="0" w:color="auto"/>
                <w:bottom w:val="none" w:sz="0" w:space="0" w:color="auto"/>
                <w:right w:val="none" w:sz="0" w:space="0" w:color="auto"/>
              </w:divBdr>
            </w:div>
          </w:divsChild>
        </w:div>
        <w:div w:id="168448093">
          <w:marLeft w:val="0"/>
          <w:marRight w:val="0"/>
          <w:marTop w:val="0"/>
          <w:marBottom w:val="0"/>
          <w:divBdr>
            <w:top w:val="none" w:sz="0" w:space="0" w:color="auto"/>
            <w:left w:val="none" w:sz="0" w:space="0" w:color="auto"/>
            <w:bottom w:val="none" w:sz="0" w:space="0" w:color="auto"/>
            <w:right w:val="none" w:sz="0" w:space="0" w:color="auto"/>
          </w:divBdr>
          <w:divsChild>
            <w:div w:id="449595110">
              <w:marLeft w:val="0"/>
              <w:marRight w:val="0"/>
              <w:marTop w:val="0"/>
              <w:marBottom w:val="0"/>
              <w:divBdr>
                <w:top w:val="none" w:sz="0" w:space="0" w:color="auto"/>
                <w:left w:val="none" w:sz="0" w:space="0" w:color="auto"/>
                <w:bottom w:val="none" w:sz="0" w:space="0" w:color="auto"/>
                <w:right w:val="none" w:sz="0" w:space="0" w:color="auto"/>
              </w:divBdr>
            </w:div>
          </w:divsChild>
        </w:div>
        <w:div w:id="168562204">
          <w:marLeft w:val="0"/>
          <w:marRight w:val="0"/>
          <w:marTop w:val="0"/>
          <w:marBottom w:val="0"/>
          <w:divBdr>
            <w:top w:val="none" w:sz="0" w:space="0" w:color="auto"/>
            <w:left w:val="none" w:sz="0" w:space="0" w:color="auto"/>
            <w:bottom w:val="none" w:sz="0" w:space="0" w:color="auto"/>
            <w:right w:val="none" w:sz="0" w:space="0" w:color="auto"/>
          </w:divBdr>
          <w:divsChild>
            <w:div w:id="1328250242">
              <w:marLeft w:val="0"/>
              <w:marRight w:val="0"/>
              <w:marTop w:val="0"/>
              <w:marBottom w:val="0"/>
              <w:divBdr>
                <w:top w:val="none" w:sz="0" w:space="0" w:color="auto"/>
                <w:left w:val="none" w:sz="0" w:space="0" w:color="auto"/>
                <w:bottom w:val="none" w:sz="0" w:space="0" w:color="auto"/>
                <w:right w:val="none" w:sz="0" w:space="0" w:color="auto"/>
              </w:divBdr>
            </w:div>
          </w:divsChild>
        </w:div>
        <w:div w:id="168832661">
          <w:marLeft w:val="0"/>
          <w:marRight w:val="0"/>
          <w:marTop w:val="0"/>
          <w:marBottom w:val="0"/>
          <w:divBdr>
            <w:top w:val="none" w:sz="0" w:space="0" w:color="auto"/>
            <w:left w:val="none" w:sz="0" w:space="0" w:color="auto"/>
            <w:bottom w:val="none" w:sz="0" w:space="0" w:color="auto"/>
            <w:right w:val="none" w:sz="0" w:space="0" w:color="auto"/>
          </w:divBdr>
          <w:divsChild>
            <w:div w:id="1275359951">
              <w:marLeft w:val="0"/>
              <w:marRight w:val="0"/>
              <w:marTop w:val="0"/>
              <w:marBottom w:val="0"/>
              <w:divBdr>
                <w:top w:val="none" w:sz="0" w:space="0" w:color="auto"/>
                <w:left w:val="none" w:sz="0" w:space="0" w:color="auto"/>
                <w:bottom w:val="none" w:sz="0" w:space="0" w:color="auto"/>
                <w:right w:val="none" w:sz="0" w:space="0" w:color="auto"/>
              </w:divBdr>
            </w:div>
          </w:divsChild>
        </w:div>
        <w:div w:id="186331169">
          <w:marLeft w:val="0"/>
          <w:marRight w:val="0"/>
          <w:marTop w:val="0"/>
          <w:marBottom w:val="0"/>
          <w:divBdr>
            <w:top w:val="none" w:sz="0" w:space="0" w:color="auto"/>
            <w:left w:val="none" w:sz="0" w:space="0" w:color="auto"/>
            <w:bottom w:val="none" w:sz="0" w:space="0" w:color="auto"/>
            <w:right w:val="none" w:sz="0" w:space="0" w:color="auto"/>
          </w:divBdr>
          <w:divsChild>
            <w:div w:id="1751852532">
              <w:marLeft w:val="0"/>
              <w:marRight w:val="0"/>
              <w:marTop w:val="0"/>
              <w:marBottom w:val="0"/>
              <w:divBdr>
                <w:top w:val="none" w:sz="0" w:space="0" w:color="auto"/>
                <w:left w:val="none" w:sz="0" w:space="0" w:color="auto"/>
                <w:bottom w:val="none" w:sz="0" w:space="0" w:color="auto"/>
                <w:right w:val="none" w:sz="0" w:space="0" w:color="auto"/>
              </w:divBdr>
            </w:div>
          </w:divsChild>
        </w:div>
        <w:div w:id="188371829">
          <w:marLeft w:val="0"/>
          <w:marRight w:val="0"/>
          <w:marTop w:val="0"/>
          <w:marBottom w:val="0"/>
          <w:divBdr>
            <w:top w:val="none" w:sz="0" w:space="0" w:color="auto"/>
            <w:left w:val="none" w:sz="0" w:space="0" w:color="auto"/>
            <w:bottom w:val="none" w:sz="0" w:space="0" w:color="auto"/>
            <w:right w:val="none" w:sz="0" w:space="0" w:color="auto"/>
          </w:divBdr>
          <w:divsChild>
            <w:div w:id="458688529">
              <w:marLeft w:val="0"/>
              <w:marRight w:val="0"/>
              <w:marTop w:val="0"/>
              <w:marBottom w:val="0"/>
              <w:divBdr>
                <w:top w:val="none" w:sz="0" w:space="0" w:color="auto"/>
                <w:left w:val="none" w:sz="0" w:space="0" w:color="auto"/>
                <w:bottom w:val="none" w:sz="0" w:space="0" w:color="auto"/>
                <w:right w:val="none" w:sz="0" w:space="0" w:color="auto"/>
              </w:divBdr>
            </w:div>
          </w:divsChild>
        </w:div>
        <w:div w:id="191959702">
          <w:marLeft w:val="0"/>
          <w:marRight w:val="0"/>
          <w:marTop w:val="0"/>
          <w:marBottom w:val="0"/>
          <w:divBdr>
            <w:top w:val="none" w:sz="0" w:space="0" w:color="auto"/>
            <w:left w:val="none" w:sz="0" w:space="0" w:color="auto"/>
            <w:bottom w:val="none" w:sz="0" w:space="0" w:color="auto"/>
            <w:right w:val="none" w:sz="0" w:space="0" w:color="auto"/>
          </w:divBdr>
          <w:divsChild>
            <w:div w:id="259337660">
              <w:marLeft w:val="0"/>
              <w:marRight w:val="0"/>
              <w:marTop w:val="0"/>
              <w:marBottom w:val="0"/>
              <w:divBdr>
                <w:top w:val="none" w:sz="0" w:space="0" w:color="auto"/>
                <w:left w:val="none" w:sz="0" w:space="0" w:color="auto"/>
                <w:bottom w:val="none" w:sz="0" w:space="0" w:color="auto"/>
                <w:right w:val="none" w:sz="0" w:space="0" w:color="auto"/>
              </w:divBdr>
            </w:div>
          </w:divsChild>
        </w:div>
        <w:div w:id="197669875">
          <w:marLeft w:val="0"/>
          <w:marRight w:val="0"/>
          <w:marTop w:val="0"/>
          <w:marBottom w:val="0"/>
          <w:divBdr>
            <w:top w:val="none" w:sz="0" w:space="0" w:color="auto"/>
            <w:left w:val="none" w:sz="0" w:space="0" w:color="auto"/>
            <w:bottom w:val="none" w:sz="0" w:space="0" w:color="auto"/>
            <w:right w:val="none" w:sz="0" w:space="0" w:color="auto"/>
          </w:divBdr>
          <w:divsChild>
            <w:div w:id="1059670465">
              <w:marLeft w:val="0"/>
              <w:marRight w:val="0"/>
              <w:marTop w:val="0"/>
              <w:marBottom w:val="0"/>
              <w:divBdr>
                <w:top w:val="none" w:sz="0" w:space="0" w:color="auto"/>
                <w:left w:val="none" w:sz="0" w:space="0" w:color="auto"/>
                <w:bottom w:val="none" w:sz="0" w:space="0" w:color="auto"/>
                <w:right w:val="none" w:sz="0" w:space="0" w:color="auto"/>
              </w:divBdr>
            </w:div>
          </w:divsChild>
        </w:div>
        <w:div w:id="203447166">
          <w:marLeft w:val="0"/>
          <w:marRight w:val="0"/>
          <w:marTop w:val="0"/>
          <w:marBottom w:val="0"/>
          <w:divBdr>
            <w:top w:val="none" w:sz="0" w:space="0" w:color="auto"/>
            <w:left w:val="none" w:sz="0" w:space="0" w:color="auto"/>
            <w:bottom w:val="none" w:sz="0" w:space="0" w:color="auto"/>
            <w:right w:val="none" w:sz="0" w:space="0" w:color="auto"/>
          </w:divBdr>
          <w:divsChild>
            <w:div w:id="1636980916">
              <w:marLeft w:val="0"/>
              <w:marRight w:val="0"/>
              <w:marTop w:val="0"/>
              <w:marBottom w:val="0"/>
              <w:divBdr>
                <w:top w:val="none" w:sz="0" w:space="0" w:color="auto"/>
                <w:left w:val="none" w:sz="0" w:space="0" w:color="auto"/>
                <w:bottom w:val="none" w:sz="0" w:space="0" w:color="auto"/>
                <w:right w:val="none" w:sz="0" w:space="0" w:color="auto"/>
              </w:divBdr>
            </w:div>
          </w:divsChild>
        </w:div>
        <w:div w:id="214853444">
          <w:marLeft w:val="0"/>
          <w:marRight w:val="0"/>
          <w:marTop w:val="0"/>
          <w:marBottom w:val="0"/>
          <w:divBdr>
            <w:top w:val="none" w:sz="0" w:space="0" w:color="auto"/>
            <w:left w:val="none" w:sz="0" w:space="0" w:color="auto"/>
            <w:bottom w:val="none" w:sz="0" w:space="0" w:color="auto"/>
            <w:right w:val="none" w:sz="0" w:space="0" w:color="auto"/>
          </w:divBdr>
          <w:divsChild>
            <w:div w:id="1439059900">
              <w:marLeft w:val="0"/>
              <w:marRight w:val="0"/>
              <w:marTop w:val="0"/>
              <w:marBottom w:val="0"/>
              <w:divBdr>
                <w:top w:val="none" w:sz="0" w:space="0" w:color="auto"/>
                <w:left w:val="none" w:sz="0" w:space="0" w:color="auto"/>
                <w:bottom w:val="none" w:sz="0" w:space="0" w:color="auto"/>
                <w:right w:val="none" w:sz="0" w:space="0" w:color="auto"/>
              </w:divBdr>
            </w:div>
          </w:divsChild>
        </w:div>
        <w:div w:id="219637275">
          <w:marLeft w:val="0"/>
          <w:marRight w:val="0"/>
          <w:marTop w:val="0"/>
          <w:marBottom w:val="0"/>
          <w:divBdr>
            <w:top w:val="none" w:sz="0" w:space="0" w:color="auto"/>
            <w:left w:val="none" w:sz="0" w:space="0" w:color="auto"/>
            <w:bottom w:val="none" w:sz="0" w:space="0" w:color="auto"/>
            <w:right w:val="none" w:sz="0" w:space="0" w:color="auto"/>
          </w:divBdr>
          <w:divsChild>
            <w:div w:id="1403215525">
              <w:marLeft w:val="0"/>
              <w:marRight w:val="0"/>
              <w:marTop w:val="0"/>
              <w:marBottom w:val="0"/>
              <w:divBdr>
                <w:top w:val="none" w:sz="0" w:space="0" w:color="auto"/>
                <w:left w:val="none" w:sz="0" w:space="0" w:color="auto"/>
                <w:bottom w:val="none" w:sz="0" w:space="0" w:color="auto"/>
                <w:right w:val="none" w:sz="0" w:space="0" w:color="auto"/>
              </w:divBdr>
            </w:div>
          </w:divsChild>
        </w:div>
        <w:div w:id="230389200">
          <w:marLeft w:val="0"/>
          <w:marRight w:val="0"/>
          <w:marTop w:val="0"/>
          <w:marBottom w:val="0"/>
          <w:divBdr>
            <w:top w:val="none" w:sz="0" w:space="0" w:color="auto"/>
            <w:left w:val="none" w:sz="0" w:space="0" w:color="auto"/>
            <w:bottom w:val="none" w:sz="0" w:space="0" w:color="auto"/>
            <w:right w:val="none" w:sz="0" w:space="0" w:color="auto"/>
          </w:divBdr>
          <w:divsChild>
            <w:div w:id="106197277">
              <w:marLeft w:val="0"/>
              <w:marRight w:val="0"/>
              <w:marTop w:val="0"/>
              <w:marBottom w:val="0"/>
              <w:divBdr>
                <w:top w:val="none" w:sz="0" w:space="0" w:color="auto"/>
                <w:left w:val="none" w:sz="0" w:space="0" w:color="auto"/>
                <w:bottom w:val="none" w:sz="0" w:space="0" w:color="auto"/>
                <w:right w:val="none" w:sz="0" w:space="0" w:color="auto"/>
              </w:divBdr>
            </w:div>
          </w:divsChild>
        </w:div>
        <w:div w:id="261379825">
          <w:marLeft w:val="0"/>
          <w:marRight w:val="0"/>
          <w:marTop w:val="0"/>
          <w:marBottom w:val="0"/>
          <w:divBdr>
            <w:top w:val="none" w:sz="0" w:space="0" w:color="auto"/>
            <w:left w:val="none" w:sz="0" w:space="0" w:color="auto"/>
            <w:bottom w:val="none" w:sz="0" w:space="0" w:color="auto"/>
            <w:right w:val="none" w:sz="0" w:space="0" w:color="auto"/>
          </w:divBdr>
          <w:divsChild>
            <w:div w:id="754478825">
              <w:marLeft w:val="0"/>
              <w:marRight w:val="0"/>
              <w:marTop w:val="0"/>
              <w:marBottom w:val="0"/>
              <w:divBdr>
                <w:top w:val="none" w:sz="0" w:space="0" w:color="auto"/>
                <w:left w:val="none" w:sz="0" w:space="0" w:color="auto"/>
                <w:bottom w:val="none" w:sz="0" w:space="0" w:color="auto"/>
                <w:right w:val="none" w:sz="0" w:space="0" w:color="auto"/>
              </w:divBdr>
            </w:div>
          </w:divsChild>
        </w:div>
        <w:div w:id="285816690">
          <w:marLeft w:val="0"/>
          <w:marRight w:val="0"/>
          <w:marTop w:val="0"/>
          <w:marBottom w:val="0"/>
          <w:divBdr>
            <w:top w:val="none" w:sz="0" w:space="0" w:color="auto"/>
            <w:left w:val="none" w:sz="0" w:space="0" w:color="auto"/>
            <w:bottom w:val="none" w:sz="0" w:space="0" w:color="auto"/>
            <w:right w:val="none" w:sz="0" w:space="0" w:color="auto"/>
          </w:divBdr>
          <w:divsChild>
            <w:div w:id="1929845569">
              <w:marLeft w:val="0"/>
              <w:marRight w:val="0"/>
              <w:marTop w:val="0"/>
              <w:marBottom w:val="0"/>
              <w:divBdr>
                <w:top w:val="none" w:sz="0" w:space="0" w:color="auto"/>
                <w:left w:val="none" w:sz="0" w:space="0" w:color="auto"/>
                <w:bottom w:val="none" w:sz="0" w:space="0" w:color="auto"/>
                <w:right w:val="none" w:sz="0" w:space="0" w:color="auto"/>
              </w:divBdr>
            </w:div>
          </w:divsChild>
        </w:div>
        <w:div w:id="290864383">
          <w:marLeft w:val="0"/>
          <w:marRight w:val="0"/>
          <w:marTop w:val="0"/>
          <w:marBottom w:val="0"/>
          <w:divBdr>
            <w:top w:val="none" w:sz="0" w:space="0" w:color="auto"/>
            <w:left w:val="none" w:sz="0" w:space="0" w:color="auto"/>
            <w:bottom w:val="none" w:sz="0" w:space="0" w:color="auto"/>
            <w:right w:val="none" w:sz="0" w:space="0" w:color="auto"/>
          </w:divBdr>
          <w:divsChild>
            <w:div w:id="484246712">
              <w:marLeft w:val="0"/>
              <w:marRight w:val="0"/>
              <w:marTop w:val="0"/>
              <w:marBottom w:val="0"/>
              <w:divBdr>
                <w:top w:val="none" w:sz="0" w:space="0" w:color="auto"/>
                <w:left w:val="none" w:sz="0" w:space="0" w:color="auto"/>
                <w:bottom w:val="none" w:sz="0" w:space="0" w:color="auto"/>
                <w:right w:val="none" w:sz="0" w:space="0" w:color="auto"/>
              </w:divBdr>
            </w:div>
          </w:divsChild>
        </w:div>
        <w:div w:id="293801647">
          <w:marLeft w:val="0"/>
          <w:marRight w:val="0"/>
          <w:marTop w:val="0"/>
          <w:marBottom w:val="0"/>
          <w:divBdr>
            <w:top w:val="none" w:sz="0" w:space="0" w:color="auto"/>
            <w:left w:val="none" w:sz="0" w:space="0" w:color="auto"/>
            <w:bottom w:val="none" w:sz="0" w:space="0" w:color="auto"/>
            <w:right w:val="none" w:sz="0" w:space="0" w:color="auto"/>
          </w:divBdr>
          <w:divsChild>
            <w:div w:id="1244800797">
              <w:marLeft w:val="0"/>
              <w:marRight w:val="0"/>
              <w:marTop w:val="0"/>
              <w:marBottom w:val="0"/>
              <w:divBdr>
                <w:top w:val="none" w:sz="0" w:space="0" w:color="auto"/>
                <w:left w:val="none" w:sz="0" w:space="0" w:color="auto"/>
                <w:bottom w:val="none" w:sz="0" w:space="0" w:color="auto"/>
                <w:right w:val="none" w:sz="0" w:space="0" w:color="auto"/>
              </w:divBdr>
            </w:div>
          </w:divsChild>
        </w:div>
        <w:div w:id="306595304">
          <w:marLeft w:val="0"/>
          <w:marRight w:val="0"/>
          <w:marTop w:val="0"/>
          <w:marBottom w:val="0"/>
          <w:divBdr>
            <w:top w:val="none" w:sz="0" w:space="0" w:color="auto"/>
            <w:left w:val="none" w:sz="0" w:space="0" w:color="auto"/>
            <w:bottom w:val="none" w:sz="0" w:space="0" w:color="auto"/>
            <w:right w:val="none" w:sz="0" w:space="0" w:color="auto"/>
          </w:divBdr>
          <w:divsChild>
            <w:div w:id="1277827931">
              <w:marLeft w:val="0"/>
              <w:marRight w:val="0"/>
              <w:marTop w:val="0"/>
              <w:marBottom w:val="0"/>
              <w:divBdr>
                <w:top w:val="none" w:sz="0" w:space="0" w:color="auto"/>
                <w:left w:val="none" w:sz="0" w:space="0" w:color="auto"/>
                <w:bottom w:val="none" w:sz="0" w:space="0" w:color="auto"/>
                <w:right w:val="none" w:sz="0" w:space="0" w:color="auto"/>
              </w:divBdr>
            </w:div>
          </w:divsChild>
        </w:div>
        <w:div w:id="307591522">
          <w:marLeft w:val="0"/>
          <w:marRight w:val="0"/>
          <w:marTop w:val="0"/>
          <w:marBottom w:val="0"/>
          <w:divBdr>
            <w:top w:val="none" w:sz="0" w:space="0" w:color="auto"/>
            <w:left w:val="none" w:sz="0" w:space="0" w:color="auto"/>
            <w:bottom w:val="none" w:sz="0" w:space="0" w:color="auto"/>
            <w:right w:val="none" w:sz="0" w:space="0" w:color="auto"/>
          </w:divBdr>
          <w:divsChild>
            <w:div w:id="74518519">
              <w:marLeft w:val="0"/>
              <w:marRight w:val="0"/>
              <w:marTop w:val="0"/>
              <w:marBottom w:val="0"/>
              <w:divBdr>
                <w:top w:val="none" w:sz="0" w:space="0" w:color="auto"/>
                <w:left w:val="none" w:sz="0" w:space="0" w:color="auto"/>
                <w:bottom w:val="none" w:sz="0" w:space="0" w:color="auto"/>
                <w:right w:val="none" w:sz="0" w:space="0" w:color="auto"/>
              </w:divBdr>
            </w:div>
          </w:divsChild>
        </w:div>
        <w:div w:id="308247633">
          <w:marLeft w:val="0"/>
          <w:marRight w:val="0"/>
          <w:marTop w:val="0"/>
          <w:marBottom w:val="0"/>
          <w:divBdr>
            <w:top w:val="none" w:sz="0" w:space="0" w:color="auto"/>
            <w:left w:val="none" w:sz="0" w:space="0" w:color="auto"/>
            <w:bottom w:val="none" w:sz="0" w:space="0" w:color="auto"/>
            <w:right w:val="none" w:sz="0" w:space="0" w:color="auto"/>
          </w:divBdr>
          <w:divsChild>
            <w:div w:id="1306156402">
              <w:marLeft w:val="0"/>
              <w:marRight w:val="0"/>
              <w:marTop w:val="0"/>
              <w:marBottom w:val="0"/>
              <w:divBdr>
                <w:top w:val="none" w:sz="0" w:space="0" w:color="auto"/>
                <w:left w:val="none" w:sz="0" w:space="0" w:color="auto"/>
                <w:bottom w:val="none" w:sz="0" w:space="0" w:color="auto"/>
                <w:right w:val="none" w:sz="0" w:space="0" w:color="auto"/>
              </w:divBdr>
            </w:div>
          </w:divsChild>
        </w:div>
        <w:div w:id="308443201">
          <w:marLeft w:val="0"/>
          <w:marRight w:val="0"/>
          <w:marTop w:val="0"/>
          <w:marBottom w:val="0"/>
          <w:divBdr>
            <w:top w:val="none" w:sz="0" w:space="0" w:color="auto"/>
            <w:left w:val="none" w:sz="0" w:space="0" w:color="auto"/>
            <w:bottom w:val="none" w:sz="0" w:space="0" w:color="auto"/>
            <w:right w:val="none" w:sz="0" w:space="0" w:color="auto"/>
          </w:divBdr>
          <w:divsChild>
            <w:div w:id="1023435750">
              <w:marLeft w:val="0"/>
              <w:marRight w:val="0"/>
              <w:marTop w:val="0"/>
              <w:marBottom w:val="0"/>
              <w:divBdr>
                <w:top w:val="none" w:sz="0" w:space="0" w:color="auto"/>
                <w:left w:val="none" w:sz="0" w:space="0" w:color="auto"/>
                <w:bottom w:val="none" w:sz="0" w:space="0" w:color="auto"/>
                <w:right w:val="none" w:sz="0" w:space="0" w:color="auto"/>
              </w:divBdr>
            </w:div>
          </w:divsChild>
        </w:div>
        <w:div w:id="309332293">
          <w:marLeft w:val="0"/>
          <w:marRight w:val="0"/>
          <w:marTop w:val="0"/>
          <w:marBottom w:val="0"/>
          <w:divBdr>
            <w:top w:val="none" w:sz="0" w:space="0" w:color="auto"/>
            <w:left w:val="none" w:sz="0" w:space="0" w:color="auto"/>
            <w:bottom w:val="none" w:sz="0" w:space="0" w:color="auto"/>
            <w:right w:val="none" w:sz="0" w:space="0" w:color="auto"/>
          </w:divBdr>
          <w:divsChild>
            <w:div w:id="1581522840">
              <w:marLeft w:val="0"/>
              <w:marRight w:val="0"/>
              <w:marTop w:val="0"/>
              <w:marBottom w:val="0"/>
              <w:divBdr>
                <w:top w:val="none" w:sz="0" w:space="0" w:color="auto"/>
                <w:left w:val="none" w:sz="0" w:space="0" w:color="auto"/>
                <w:bottom w:val="none" w:sz="0" w:space="0" w:color="auto"/>
                <w:right w:val="none" w:sz="0" w:space="0" w:color="auto"/>
              </w:divBdr>
            </w:div>
          </w:divsChild>
        </w:div>
        <w:div w:id="313219740">
          <w:marLeft w:val="0"/>
          <w:marRight w:val="0"/>
          <w:marTop w:val="0"/>
          <w:marBottom w:val="0"/>
          <w:divBdr>
            <w:top w:val="none" w:sz="0" w:space="0" w:color="auto"/>
            <w:left w:val="none" w:sz="0" w:space="0" w:color="auto"/>
            <w:bottom w:val="none" w:sz="0" w:space="0" w:color="auto"/>
            <w:right w:val="none" w:sz="0" w:space="0" w:color="auto"/>
          </w:divBdr>
          <w:divsChild>
            <w:div w:id="1739134261">
              <w:marLeft w:val="0"/>
              <w:marRight w:val="0"/>
              <w:marTop w:val="0"/>
              <w:marBottom w:val="0"/>
              <w:divBdr>
                <w:top w:val="none" w:sz="0" w:space="0" w:color="auto"/>
                <w:left w:val="none" w:sz="0" w:space="0" w:color="auto"/>
                <w:bottom w:val="none" w:sz="0" w:space="0" w:color="auto"/>
                <w:right w:val="none" w:sz="0" w:space="0" w:color="auto"/>
              </w:divBdr>
            </w:div>
          </w:divsChild>
        </w:div>
        <w:div w:id="317346757">
          <w:marLeft w:val="0"/>
          <w:marRight w:val="0"/>
          <w:marTop w:val="0"/>
          <w:marBottom w:val="0"/>
          <w:divBdr>
            <w:top w:val="none" w:sz="0" w:space="0" w:color="auto"/>
            <w:left w:val="none" w:sz="0" w:space="0" w:color="auto"/>
            <w:bottom w:val="none" w:sz="0" w:space="0" w:color="auto"/>
            <w:right w:val="none" w:sz="0" w:space="0" w:color="auto"/>
          </w:divBdr>
          <w:divsChild>
            <w:div w:id="41905690">
              <w:marLeft w:val="0"/>
              <w:marRight w:val="0"/>
              <w:marTop w:val="0"/>
              <w:marBottom w:val="0"/>
              <w:divBdr>
                <w:top w:val="none" w:sz="0" w:space="0" w:color="auto"/>
                <w:left w:val="none" w:sz="0" w:space="0" w:color="auto"/>
                <w:bottom w:val="none" w:sz="0" w:space="0" w:color="auto"/>
                <w:right w:val="none" w:sz="0" w:space="0" w:color="auto"/>
              </w:divBdr>
            </w:div>
          </w:divsChild>
        </w:div>
        <w:div w:id="318075447">
          <w:marLeft w:val="0"/>
          <w:marRight w:val="0"/>
          <w:marTop w:val="0"/>
          <w:marBottom w:val="0"/>
          <w:divBdr>
            <w:top w:val="none" w:sz="0" w:space="0" w:color="auto"/>
            <w:left w:val="none" w:sz="0" w:space="0" w:color="auto"/>
            <w:bottom w:val="none" w:sz="0" w:space="0" w:color="auto"/>
            <w:right w:val="none" w:sz="0" w:space="0" w:color="auto"/>
          </w:divBdr>
          <w:divsChild>
            <w:div w:id="1050378216">
              <w:marLeft w:val="0"/>
              <w:marRight w:val="0"/>
              <w:marTop w:val="0"/>
              <w:marBottom w:val="0"/>
              <w:divBdr>
                <w:top w:val="none" w:sz="0" w:space="0" w:color="auto"/>
                <w:left w:val="none" w:sz="0" w:space="0" w:color="auto"/>
                <w:bottom w:val="none" w:sz="0" w:space="0" w:color="auto"/>
                <w:right w:val="none" w:sz="0" w:space="0" w:color="auto"/>
              </w:divBdr>
            </w:div>
          </w:divsChild>
        </w:div>
        <w:div w:id="324166153">
          <w:marLeft w:val="0"/>
          <w:marRight w:val="0"/>
          <w:marTop w:val="0"/>
          <w:marBottom w:val="0"/>
          <w:divBdr>
            <w:top w:val="none" w:sz="0" w:space="0" w:color="auto"/>
            <w:left w:val="none" w:sz="0" w:space="0" w:color="auto"/>
            <w:bottom w:val="none" w:sz="0" w:space="0" w:color="auto"/>
            <w:right w:val="none" w:sz="0" w:space="0" w:color="auto"/>
          </w:divBdr>
          <w:divsChild>
            <w:div w:id="1290404371">
              <w:marLeft w:val="0"/>
              <w:marRight w:val="0"/>
              <w:marTop w:val="0"/>
              <w:marBottom w:val="0"/>
              <w:divBdr>
                <w:top w:val="none" w:sz="0" w:space="0" w:color="auto"/>
                <w:left w:val="none" w:sz="0" w:space="0" w:color="auto"/>
                <w:bottom w:val="none" w:sz="0" w:space="0" w:color="auto"/>
                <w:right w:val="none" w:sz="0" w:space="0" w:color="auto"/>
              </w:divBdr>
            </w:div>
          </w:divsChild>
        </w:div>
        <w:div w:id="326396876">
          <w:marLeft w:val="0"/>
          <w:marRight w:val="0"/>
          <w:marTop w:val="0"/>
          <w:marBottom w:val="0"/>
          <w:divBdr>
            <w:top w:val="none" w:sz="0" w:space="0" w:color="auto"/>
            <w:left w:val="none" w:sz="0" w:space="0" w:color="auto"/>
            <w:bottom w:val="none" w:sz="0" w:space="0" w:color="auto"/>
            <w:right w:val="none" w:sz="0" w:space="0" w:color="auto"/>
          </w:divBdr>
          <w:divsChild>
            <w:div w:id="1691685072">
              <w:marLeft w:val="0"/>
              <w:marRight w:val="0"/>
              <w:marTop w:val="0"/>
              <w:marBottom w:val="0"/>
              <w:divBdr>
                <w:top w:val="none" w:sz="0" w:space="0" w:color="auto"/>
                <w:left w:val="none" w:sz="0" w:space="0" w:color="auto"/>
                <w:bottom w:val="none" w:sz="0" w:space="0" w:color="auto"/>
                <w:right w:val="none" w:sz="0" w:space="0" w:color="auto"/>
              </w:divBdr>
            </w:div>
          </w:divsChild>
        </w:div>
        <w:div w:id="327830787">
          <w:marLeft w:val="0"/>
          <w:marRight w:val="0"/>
          <w:marTop w:val="0"/>
          <w:marBottom w:val="0"/>
          <w:divBdr>
            <w:top w:val="none" w:sz="0" w:space="0" w:color="auto"/>
            <w:left w:val="none" w:sz="0" w:space="0" w:color="auto"/>
            <w:bottom w:val="none" w:sz="0" w:space="0" w:color="auto"/>
            <w:right w:val="none" w:sz="0" w:space="0" w:color="auto"/>
          </w:divBdr>
          <w:divsChild>
            <w:div w:id="1129275916">
              <w:marLeft w:val="0"/>
              <w:marRight w:val="0"/>
              <w:marTop w:val="0"/>
              <w:marBottom w:val="0"/>
              <w:divBdr>
                <w:top w:val="none" w:sz="0" w:space="0" w:color="auto"/>
                <w:left w:val="none" w:sz="0" w:space="0" w:color="auto"/>
                <w:bottom w:val="none" w:sz="0" w:space="0" w:color="auto"/>
                <w:right w:val="none" w:sz="0" w:space="0" w:color="auto"/>
              </w:divBdr>
            </w:div>
          </w:divsChild>
        </w:div>
        <w:div w:id="336814675">
          <w:marLeft w:val="0"/>
          <w:marRight w:val="0"/>
          <w:marTop w:val="0"/>
          <w:marBottom w:val="0"/>
          <w:divBdr>
            <w:top w:val="none" w:sz="0" w:space="0" w:color="auto"/>
            <w:left w:val="none" w:sz="0" w:space="0" w:color="auto"/>
            <w:bottom w:val="none" w:sz="0" w:space="0" w:color="auto"/>
            <w:right w:val="none" w:sz="0" w:space="0" w:color="auto"/>
          </w:divBdr>
          <w:divsChild>
            <w:div w:id="2049142469">
              <w:marLeft w:val="0"/>
              <w:marRight w:val="0"/>
              <w:marTop w:val="0"/>
              <w:marBottom w:val="0"/>
              <w:divBdr>
                <w:top w:val="none" w:sz="0" w:space="0" w:color="auto"/>
                <w:left w:val="none" w:sz="0" w:space="0" w:color="auto"/>
                <w:bottom w:val="none" w:sz="0" w:space="0" w:color="auto"/>
                <w:right w:val="none" w:sz="0" w:space="0" w:color="auto"/>
              </w:divBdr>
            </w:div>
          </w:divsChild>
        </w:div>
        <w:div w:id="343241328">
          <w:marLeft w:val="0"/>
          <w:marRight w:val="0"/>
          <w:marTop w:val="0"/>
          <w:marBottom w:val="0"/>
          <w:divBdr>
            <w:top w:val="none" w:sz="0" w:space="0" w:color="auto"/>
            <w:left w:val="none" w:sz="0" w:space="0" w:color="auto"/>
            <w:bottom w:val="none" w:sz="0" w:space="0" w:color="auto"/>
            <w:right w:val="none" w:sz="0" w:space="0" w:color="auto"/>
          </w:divBdr>
          <w:divsChild>
            <w:div w:id="1719933554">
              <w:marLeft w:val="0"/>
              <w:marRight w:val="0"/>
              <w:marTop w:val="0"/>
              <w:marBottom w:val="0"/>
              <w:divBdr>
                <w:top w:val="none" w:sz="0" w:space="0" w:color="auto"/>
                <w:left w:val="none" w:sz="0" w:space="0" w:color="auto"/>
                <w:bottom w:val="none" w:sz="0" w:space="0" w:color="auto"/>
                <w:right w:val="none" w:sz="0" w:space="0" w:color="auto"/>
              </w:divBdr>
            </w:div>
          </w:divsChild>
        </w:div>
        <w:div w:id="355928761">
          <w:marLeft w:val="0"/>
          <w:marRight w:val="0"/>
          <w:marTop w:val="0"/>
          <w:marBottom w:val="0"/>
          <w:divBdr>
            <w:top w:val="none" w:sz="0" w:space="0" w:color="auto"/>
            <w:left w:val="none" w:sz="0" w:space="0" w:color="auto"/>
            <w:bottom w:val="none" w:sz="0" w:space="0" w:color="auto"/>
            <w:right w:val="none" w:sz="0" w:space="0" w:color="auto"/>
          </w:divBdr>
          <w:divsChild>
            <w:div w:id="1317877894">
              <w:marLeft w:val="0"/>
              <w:marRight w:val="0"/>
              <w:marTop w:val="0"/>
              <w:marBottom w:val="0"/>
              <w:divBdr>
                <w:top w:val="none" w:sz="0" w:space="0" w:color="auto"/>
                <w:left w:val="none" w:sz="0" w:space="0" w:color="auto"/>
                <w:bottom w:val="none" w:sz="0" w:space="0" w:color="auto"/>
                <w:right w:val="none" w:sz="0" w:space="0" w:color="auto"/>
              </w:divBdr>
            </w:div>
          </w:divsChild>
        </w:div>
        <w:div w:id="357242833">
          <w:marLeft w:val="0"/>
          <w:marRight w:val="0"/>
          <w:marTop w:val="0"/>
          <w:marBottom w:val="0"/>
          <w:divBdr>
            <w:top w:val="none" w:sz="0" w:space="0" w:color="auto"/>
            <w:left w:val="none" w:sz="0" w:space="0" w:color="auto"/>
            <w:bottom w:val="none" w:sz="0" w:space="0" w:color="auto"/>
            <w:right w:val="none" w:sz="0" w:space="0" w:color="auto"/>
          </w:divBdr>
          <w:divsChild>
            <w:div w:id="1618947903">
              <w:marLeft w:val="0"/>
              <w:marRight w:val="0"/>
              <w:marTop w:val="0"/>
              <w:marBottom w:val="0"/>
              <w:divBdr>
                <w:top w:val="none" w:sz="0" w:space="0" w:color="auto"/>
                <w:left w:val="none" w:sz="0" w:space="0" w:color="auto"/>
                <w:bottom w:val="none" w:sz="0" w:space="0" w:color="auto"/>
                <w:right w:val="none" w:sz="0" w:space="0" w:color="auto"/>
              </w:divBdr>
            </w:div>
          </w:divsChild>
        </w:div>
        <w:div w:id="357506455">
          <w:marLeft w:val="0"/>
          <w:marRight w:val="0"/>
          <w:marTop w:val="0"/>
          <w:marBottom w:val="0"/>
          <w:divBdr>
            <w:top w:val="none" w:sz="0" w:space="0" w:color="auto"/>
            <w:left w:val="none" w:sz="0" w:space="0" w:color="auto"/>
            <w:bottom w:val="none" w:sz="0" w:space="0" w:color="auto"/>
            <w:right w:val="none" w:sz="0" w:space="0" w:color="auto"/>
          </w:divBdr>
          <w:divsChild>
            <w:div w:id="1878738886">
              <w:marLeft w:val="0"/>
              <w:marRight w:val="0"/>
              <w:marTop w:val="0"/>
              <w:marBottom w:val="0"/>
              <w:divBdr>
                <w:top w:val="none" w:sz="0" w:space="0" w:color="auto"/>
                <w:left w:val="none" w:sz="0" w:space="0" w:color="auto"/>
                <w:bottom w:val="none" w:sz="0" w:space="0" w:color="auto"/>
                <w:right w:val="none" w:sz="0" w:space="0" w:color="auto"/>
              </w:divBdr>
            </w:div>
          </w:divsChild>
        </w:div>
        <w:div w:id="368921653">
          <w:marLeft w:val="0"/>
          <w:marRight w:val="0"/>
          <w:marTop w:val="0"/>
          <w:marBottom w:val="0"/>
          <w:divBdr>
            <w:top w:val="none" w:sz="0" w:space="0" w:color="auto"/>
            <w:left w:val="none" w:sz="0" w:space="0" w:color="auto"/>
            <w:bottom w:val="none" w:sz="0" w:space="0" w:color="auto"/>
            <w:right w:val="none" w:sz="0" w:space="0" w:color="auto"/>
          </w:divBdr>
          <w:divsChild>
            <w:div w:id="508524866">
              <w:marLeft w:val="0"/>
              <w:marRight w:val="0"/>
              <w:marTop w:val="0"/>
              <w:marBottom w:val="0"/>
              <w:divBdr>
                <w:top w:val="none" w:sz="0" w:space="0" w:color="auto"/>
                <w:left w:val="none" w:sz="0" w:space="0" w:color="auto"/>
                <w:bottom w:val="none" w:sz="0" w:space="0" w:color="auto"/>
                <w:right w:val="none" w:sz="0" w:space="0" w:color="auto"/>
              </w:divBdr>
            </w:div>
          </w:divsChild>
        </w:div>
        <w:div w:id="372465297">
          <w:marLeft w:val="0"/>
          <w:marRight w:val="0"/>
          <w:marTop w:val="0"/>
          <w:marBottom w:val="0"/>
          <w:divBdr>
            <w:top w:val="none" w:sz="0" w:space="0" w:color="auto"/>
            <w:left w:val="none" w:sz="0" w:space="0" w:color="auto"/>
            <w:bottom w:val="none" w:sz="0" w:space="0" w:color="auto"/>
            <w:right w:val="none" w:sz="0" w:space="0" w:color="auto"/>
          </w:divBdr>
          <w:divsChild>
            <w:div w:id="1444379223">
              <w:marLeft w:val="0"/>
              <w:marRight w:val="0"/>
              <w:marTop w:val="0"/>
              <w:marBottom w:val="0"/>
              <w:divBdr>
                <w:top w:val="none" w:sz="0" w:space="0" w:color="auto"/>
                <w:left w:val="none" w:sz="0" w:space="0" w:color="auto"/>
                <w:bottom w:val="none" w:sz="0" w:space="0" w:color="auto"/>
                <w:right w:val="none" w:sz="0" w:space="0" w:color="auto"/>
              </w:divBdr>
            </w:div>
          </w:divsChild>
        </w:div>
        <w:div w:id="377821439">
          <w:marLeft w:val="0"/>
          <w:marRight w:val="0"/>
          <w:marTop w:val="0"/>
          <w:marBottom w:val="0"/>
          <w:divBdr>
            <w:top w:val="none" w:sz="0" w:space="0" w:color="auto"/>
            <w:left w:val="none" w:sz="0" w:space="0" w:color="auto"/>
            <w:bottom w:val="none" w:sz="0" w:space="0" w:color="auto"/>
            <w:right w:val="none" w:sz="0" w:space="0" w:color="auto"/>
          </w:divBdr>
          <w:divsChild>
            <w:div w:id="363529006">
              <w:marLeft w:val="0"/>
              <w:marRight w:val="0"/>
              <w:marTop w:val="0"/>
              <w:marBottom w:val="0"/>
              <w:divBdr>
                <w:top w:val="none" w:sz="0" w:space="0" w:color="auto"/>
                <w:left w:val="none" w:sz="0" w:space="0" w:color="auto"/>
                <w:bottom w:val="none" w:sz="0" w:space="0" w:color="auto"/>
                <w:right w:val="none" w:sz="0" w:space="0" w:color="auto"/>
              </w:divBdr>
            </w:div>
          </w:divsChild>
        </w:div>
        <w:div w:id="379522597">
          <w:marLeft w:val="0"/>
          <w:marRight w:val="0"/>
          <w:marTop w:val="0"/>
          <w:marBottom w:val="0"/>
          <w:divBdr>
            <w:top w:val="none" w:sz="0" w:space="0" w:color="auto"/>
            <w:left w:val="none" w:sz="0" w:space="0" w:color="auto"/>
            <w:bottom w:val="none" w:sz="0" w:space="0" w:color="auto"/>
            <w:right w:val="none" w:sz="0" w:space="0" w:color="auto"/>
          </w:divBdr>
          <w:divsChild>
            <w:div w:id="642076441">
              <w:marLeft w:val="0"/>
              <w:marRight w:val="0"/>
              <w:marTop w:val="0"/>
              <w:marBottom w:val="0"/>
              <w:divBdr>
                <w:top w:val="none" w:sz="0" w:space="0" w:color="auto"/>
                <w:left w:val="none" w:sz="0" w:space="0" w:color="auto"/>
                <w:bottom w:val="none" w:sz="0" w:space="0" w:color="auto"/>
                <w:right w:val="none" w:sz="0" w:space="0" w:color="auto"/>
              </w:divBdr>
            </w:div>
          </w:divsChild>
        </w:div>
        <w:div w:id="392781190">
          <w:marLeft w:val="0"/>
          <w:marRight w:val="0"/>
          <w:marTop w:val="0"/>
          <w:marBottom w:val="0"/>
          <w:divBdr>
            <w:top w:val="none" w:sz="0" w:space="0" w:color="auto"/>
            <w:left w:val="none" w:sz="0" w:space="0" w:color="auto"/>
            <w:bottom w:val="none" w:sz="0" w:space="0" w:color="auto"/>
            <w:right w:val="none" w:sz="0" w:space="0" w:color="auto"/>
          </w:divBdr>
          <w:divsChild>
            <w:div w:id="1418868804">
              <w:marLeft w:val="0"/>
              <w:marRight w:val="0"/>
              <w:marTop w:val="0"/>
              <w:marBottom w:val="0"/>
              <w:divBdr>
                <w:top w:val="none" w:sz="0" w:space="0" w:color="auto"/>
                <w:left w:val="none" w:sz="0" w:space="0" w:color="auto"/>
                <w:bottom w:val="none" w:sz="0" w:space="0" w:color="auto"/>
                <w:right w:val="none" w:sz="0" w:space="0" w:color="auto"/>
              </w:divBdr>
            </w:div>
          </w:divsChild>
        </w:div>
        <w:div w:id="398793079">
          <w:marLeft w:val="0"/>
          <w:marRight w:val="0"/>
          <w:marTop w:val="0"/>
          <w:marBottom w:val="0"/>
          <w:divBdr>
            <w:top w:val="none" w:sz="0" w:space="0" w:color="auto"/>
            <w:left w:val="none" w:sz="0" w:space="0" w:color="auto"/>
            <w:bottom w:val="none" w:sz="0" w:space="0" w:color="auto"/>
            <w:right w:val="none" w:sz="0" w:space="0" w:color="auto"/>
          </w:divBdr>
          <w:divsChild>
            <w:div w:id="1995792168">
              <w:marLeft w:val="0"/>
              <w:marRight w:val="0"/>
              <w:marTop w:val="0"/>
              <w:marBottom w:val="0"/>
              <w:divBdr>
                <w:top w:val="none" w:sz="0" w:space="0" w:color="auto"/>
                <w:left w:val="none" w:sz="0" w:space="0" w:color="auto"/>
                <w:bottom w:val="none" w:sz="0" w:space="0" w:color="auto"/>
                <w:right w:val="none" w:sz="0" w:space="0" w:color="auto"/>
              </w:divBdr>
            </w:div>
          </w:divsChild>
        </w:div>
        <w:div w:id="400759751">
          <w:marLeft w:val="0"/>
          <w:marRight w:val="0"/>
          <w:marTop w:val="0"/>
          <w:marBottom w:val="0"/>
          <w:divBdr>
            <w:top w:val="none" w:sz="0" w:space="0" w:color="auto"/>
            <w:left w:val="none" w:sz="0" w:space="0" w:color="auto"/>
            <w:bottom w:val="none" w:sz="0" w:space="0" w:color="auto"/>
            <w:right w:val="none" w:sz="0" w:space="0" w:color="auto"/>
          </w:divBdr>
          <w:divsChild>
            <w:div w:id="441073659">
              <w:marLeft w:val="0"/>
              <w:marRight w:val="0"/>
              <w:marTop w:val="0"/>
              <w:marBottom w:val="0"/>
              <w:divBdr>
                <w:top w:val="none" w:sz="0" w:space="0" w:color="auto"/>
                <w:left w:val="none" w:sz="0" w:space="0" w:color="auto"/>
                <w:bottom w:val="none" w:sz="0" w:space="0" w:color="auto"/>
                <w:right w:val="none" w:sz="0" w:space="0" w:color="auto"/>
              </w:divBdr>
            </w:div>
          </w:divsChild>
        </w:div>
        <w:div w:id="401761083">
          <w:marLeft w:val="0"/>
          <w:marRight w:val="0"/>
          <w:marTop w:val="0"/>
          <w:marBottom w:val="0"/>
          <w:divBdr>
            <w:top w:val="none" w:sz="0" w:space="0" w:color="auto"/>
            <w:left w:val="none" w:sz="0" w:space="0" w:color="auto"/>
            <w:bottom w:val="none" w:sz="0" w:space="0" w:color="auto"/>
            <w:right w:val="none" w:sz="0" w:space="0" w:color="auto"/>
          </w:divBdr>
          <w:divsChild>
            <w:div w:id="1774783833">
              <w:marLeft w:val="0"/>
              <w:marRight w:val="0"/>
              <w:marTop w:val="0"/>
              <w:marBottom w:val="0"/>
              <w:divBdr>
                <w:top w:val="none" w:sz="0" w:space="0" w:color="auto"/>
                <w:left w:val="none" w:sz="0" w:space="0" w:color="auto"/>
                <w:bottom w:val="none" w:sz="0" w:space="0" w:color="auto"/>
                <w:right w:val="none" w:sz="0" w:space="0" w:color="auto"/>
              </w:divBdr>
            </w:div>
          </w:divsChild>
        </w:div>
        <w:div w:id="403723976">
          <w:marLeft w:val="0"/>
          <w:marRight w:val="0"/>
          <w:marTop w:val="0"/>
          <w:marBottom w:val="0"/>
          <w:divBdr>
            <w:top w:val="none" w:sz="0" w:space="0" w:color="auto"/>
            <w:left w:val="none" w:sz="0" w:space="0" w:color="auto"/>
            <w:bottom w:val="none" w:sz="0" w:space="0" w:color="auto"/>
            <w:right w:val="none" w:sz="0" w:space="0" w:color="auto"/>
          </w:divBdr>
          <w:divsChild>
            <w:div w:id="914783408">
              <w:marLeft w:val="0"/>
              <w:marRight w:val="0"/>
              <w:marTop w:val="0"/>
              <w:marBottom w:val="0"/>
              <w:divBdr>
                <w:top w:val="none" w:sz="0" w:space="0" w:color="auto"/>
                <w:left w:val="none" w:sz="0" w:space="0" w:color="auto"/>
                <w:bottom w:val="none" w:sz="0" w:space="0" w:color="auto"/>
                <w:right w:val="none" w:sz="0" w:space="0" w:color="auto"/>
              </w:divBdr>
            </w:div>
          </w:divsChild>
        </w:div>
        <w:div w:id="409739927">
          <w:marLeft w:val="0"/>
          <w:marRight w:val="0"/>
          <w:marTop w:val="0"/>
          <w:marBottom w:val="0"/>
          <w:divBdr>
            <w:top w:val="none" w:sz="0" w:space="0" w:color="auto"/>
            <w:left w:val="none" w:sz="0" w:space="0" w:color="auto"/>
            <w:bottom w:val="none" w:sz="0" w:space="0" w:color="auto"/>
            <w:right w:val="none" w:sz="0" w:space="0" w:color="auto"/>
          </w:divBdr>
          <w:divsChild>
            <w:div w:id="2120098806">
              <w:marLeft w:val="0"/>
              <w:marRight w:val="0"/>
              <w:marTop w:val="0"/>
              <w:marBottom w:val="0"/>
              <w:divBdr>
                <w:top w:val="none" w:sz="0" w:space="0" w:color="auto"/>
                <w:left w:val="none" w:sz="0" w:space="0" w:color="auto"/>
                <w:bottom w:val="none" w:sz="0" w:space="0" w:color="auto"/>
                <w:right w:val="none" w:sz="0" w:space="0" w:color="auto"/>
              </w:divBdr>
            </w:div>
          </w:divsChild>
        </w:div>
        <w:div w:id="419451183">
          <w:marLeft w:val="0"/>
          <w:marRight w:val="0"/>
          <w:marTop w:val="0"/>
          <w:marBottom w:val="0"/>
          <w:divBdr>
            <w:top w:val="none" w:sz="0" w:space="0" w:color="auto"/>
            <w:left w:val="none" w:sz="0" w:space="0" w:color="auto"/>
            <w:bottom w:val="none" w:sz="0" w:space="0" w:color="auto"/>
            <w:right w:val="none" w:sz="0" w:space="0" w:color="auto"/>
          </w:divBdr>
          <w:divsChild>
            <w:div w:id="1211650601">
              <w:marLeft w:val="0"/>
              <w:marRight w:val="0"/>
              <w:marTop w:val="0"/>
              <w:marBottom w:val="0"/>
              <w:divBdr>
                <w:top w:val="none" w:sz="0" w:space="0" w:color="auto"/>
                <w:left w:val="none" w:sz="0" w:space="0" w:color="auto"/>
                <w:bottom w:val="none" w:sz="0" w:space="0" w:color="auto"/>
                <w:right w:val="none" w:sz="0" w:space="0" w:color="auto"/>
              </w:divBdr>
            </w:div>
          </w:divsChild>
        </w:div>
        <w:div w:id="422916745">
          <w:marLeft w:val="0"/>
          <w:marRight w:val="0"/>
          <w:marTop w:val="0"/>
          <w:marBottom w:val="0"/>
          <w:divBdr>
            <w:top w:val="none" w:sz="0" w:space="0" w:color="auto"/>
            <w:left w:val="none" w:sz="0" w:space="0" w:color="auto"/>
            <w:bottom w:val="none" w:sz="0" w:space="0" w:color="auto"/>
            <w:right w:val="none" w:sz="0" w:space="0" w:color="auto"/>
          </w:divBdr>
          <w:divsChild>
            <w:div w:id="669526506">
              <w:marLeft w:val="0"/>
              <w:marRight w:val="0"/>
              <w:marTop w:val="0"/>
              <w:marBottom w:val="0"/>
              <w:divBdr>
                <w:top w:val="none" w:sz="0" w:space="0" w:color="auto"/>
                <w:left w:val="none" w:sz="0" w:space="0" w:color="auto"/>
                <w:bottom w:val="none" w:sz="0" w:space="0" w:color="auto"/>
                <w:right w:val="none" w:sz="0" w:space="0" w:color="auto"/>
              </w:divBdr>
            </w:div>
          </w:divsChild>
        </w:div>
        <w:div w:id="425425813">
          <w:marLeft w:val="0"/>
          <w:marRight w:val="0"/>
          <w:marTop w:val="0"/>
          <w:marBottom w:val="0"/>
          <w:divBdr>
            <w:top w:val="none" w:sz="0" w:space="0" w:color="auto"/>
            <w:left w:val="none" w:sz="0" w:space="0" w:color="auto"/>
            <w:bottom w:val="none" w:sz="0" w:space="0" w:color="auto"/>
            <w:right w:val="none" w:sz="0" w:space="0" w:color="auto"/>
          </w:divBdr>
          <w:divsChild>
            <w:div w:id="1878658463">
              <w:marLeft w:val="0"/>
              <w:marRight w:val="0"/>
              <w:marTop w:val="0"/>
              <w:marBottom w:val="0"/>
              <w:divBdr>
                <w:top w:val="none" w:sz="0" w:space="0" w:color="auto"/>
                <w:left w:val="none" w:sz="0" w:space="0" w:color="auto"/>
                <w:bottom w:val="none" w:sz="0" w:space="0" w:color="auto"/>
                <w:right w:val="none" w:sz="0" w:space="0" w:color="auto"/>
              </w:divBdr>
            </w:div>
          </w:divsChild>
        </w:div>
        <w:div w:id="426928465">
          <w:marLeft w:val="0"/>
          <w:marRight w:val="0"/>
          <w:marTop w:val="0"/>
          <w:marBottom w:val="0"/>
          <w:divBdr>
            <w:top w:val="none" w:sz="0" w:space="0" w:color="auto"/>
            <w:left w:val="none" w:sz="0" w:space="0" w:color="auto"/>
            <w:bottom w:val="none" w:sz="0" w:space="0" w:color="auto"/>
            <w:right w:val="none" w:sz="0" w:space="0" w:color="auto"/>
          </w:divBdr>
          <w:divsChild>
            <w:div w:id="240721813">
              <w:marLeft w:val="0"/>
              <w:marRight w:val="0"/>
              <w:marTop w:val="0"/>
              <w:marBottom w:val="0"/>
              <w:divBdr>
                <w:top w:val="none" w:sz="0" w:space="0" w:color="auto"/>
                <w:left w:val="none" w:sz="0" w:space="0" w:color="auto"/>
                <w:bottom w:val="none" w:sz="0" w:space="0" w:color="auto"/>
                <w:right w:val="none" w:sz="0" w:space="0" w:color="auto"/>
              </w:divBdr>
            </w:div>
          </w:divsChild>
        </w:div>
        <w:div w:id="446580210">
          <w:marLeft w:val="0"/>
          <w:marRight w:val="0"/>
          <w:marTop w:val="0"/>
          <w:marBottom w:val="0"/>
          <w:divBdr>
            <w:top w:val="none" w:sz="0" w:space="0" w:color="auto"/>
            <w:left w:val="none" w:sz="0" w:space="0" w:color="auto"/>
            <w:bottom w:val="none" w:sz="0" w:space="0" w:color="auto"/>
            <w:right w:val="none" w:sz="0" w:space="0" w:color="auto"/>
          </w:divBdr>
          <w:divsChild>
            <w:div w:id="1389378368">
              <w:marLeft w:val="0"/>
              <w:marRight w:val="0"/>
              <w:marTop w:val="0"/>
              <w:marBottom w:val="0"/>
              <w:divBdr>
                <w:top w:val="none" w:sz="0" w:space="0" w:color="auto"/>
                <w:left w:val="none" w:sz="0" w:space="0" w:color="auto"/>
                <w:bottom w:val="none" w:sz="0" w:space="0" w:color="auto"/>
                <w:right w:val="none" w:sz="0" w:space="0" w:color="auto"/>
              </w:divBdr>
            </w:div>
          </w:divsChild>
        </w:div>
        <w:div w:id="463239408">
          <w:marLeft w:val="0"/>
          <w:marRight w:val="0"/>
          <w:marTop w:val="0"/>
          <w:marBottom w:val="0"/>
          <w:divBdr>
            <w:top w:val="none" w:sz="0" w:space="0" w:color="auto"/>
            <w:left w:val="none" w:sz="0" w:space="0" w:color="auto"/>
            <w:bottom w:val="none" w:sz="0" w:space="0" w:color="auto"/>
            <w:right w:val="none" w:sz="0" w:space="0" w:color="auto"/>
          </w:divBdr>
          <w:divsChild>
            <w:div w:id="1538666657">
              <w:marLeft w:val="0"/>
              <w:marRight w:val="0"/>
              <w:marTop w:val="0"/>
              <w:marBottom w:val="0"/>
              <w:divBdr>
                <w:top w:val="none" w:sz="0" w:space="0" w:color="auto"/>
                <w:left w:val="none" w:sz="0" w:space="0" w:color="auto"/>
                <w:bottom w:val="none" w:sz="0" w:space="0" w:color="auto"/>
                <w:right w:val="none" w:sz="0" w:space="0" w:color="auto"/>
              </w:divBdr>
            </w:div>
          </w:divsChild>
        </w:div>
        <w:div w:id="469790028">
          <w:marLeft w:val="0"/>
          <w:marRight w:val="0"/>
          <w:marTop w:val="0"/>
          <w:marBottom w:val="0"/>
          <w:divBdr>
            <w:top w:val="none" w:sz="0" w:space="0" w:color="auto"/>
            <w:left w:val="none" w:sz="0" w:space="0" w:color="auto"/>
            <w:bottom w:val="none" w:sz="0" w:space="0" w:color="auto"/>
            <w:right w:val="none" w:sz="0" w:space="0" w:color="auto"/>
          </w:divBdr>
          <w:divsChild>
            <w:div w:id="1173229186">
              <w:marLeft w:val="0"/>
              <w:marRight w:val="0"/>
              <w:marTop w:val="0"/>
              <w:marBottom w:val="0"/>
              <w:divBdr>
                <w:top w:val="none" w:sz="0" w:space="0" w:color="auto"/>
                <w:left w:val="none" w:sz="0" w:space="0" w:color="auto"/>
                <w:bottom w:val="none" w:sz="0" w:space="0" w:color="auto"/>
                <w:right w:val="none" w:sz="0" w:space="0" w:color="auto"/>
              </w:divBdr>
            </w:div>
          </w:divsChild>
        </w:div>
        <w:div w:id="475028059">
          <w:marLeft w:val="0"/>
          <w:marRight w:val="0"/>
          <w:marTop w:val="0"/>
          <w:marBottom w:val="0"/>
          <w:divBdr>
            <w:top w:val="none" w:sz="0" w:space="0" w:color="auto"/>
            <w:left w:val="none" w:sz="0" w:space="0" w:color="auto"/>
            <w:bottom w:val="none" w:sz="0" w:space="0" w:color="auto"/>
            <w:right w:val="none" w:sz="0" w:space="0" w:color="auto"/>
          </w:divBdr>
          <w:divsChild>
            <w:div w:id="2033872267">
              <w:marLeft w:val="0"/>
              <w:marRight w:val="0"/>
              <w:marTop w:val="0"/>
              <w:marBottom w:val="0"/>
              <w:divBdr>
                <w:top w:val="none" w:sz="0" w:space="0" w:color="auto"/>
                <w:left w:val="none" w:sz="0" w:space="0" w:color="auto"/>
                <w:bottom w:val="none" w:sz="0" w:space="0" w:color="auto"/>
                <w:right w:val="none" w:sz="0" w:space="0" w:color="auto"/>
              </w:divBdr>
            </w:div>
          </w:divsChild>
        </w:div>
        <w:div w:id="477265727">
          <w:marLeft w:val="0"/>
          <w:marRight w:val="0"/>
          <w:marTop w:val="0"/>
          <w:marBottom w:val="0"/>
          <w:divBdr>
            <w:top w:val="none" w:sz="0" w:space="0" w:color="auto"/>
            <w:left w:val="none" w:sz="0" w:space="0" w:color="auto"/>
            <w:bottom w:val="none" w:sz="0" w:space="0" w:color="auto"/>
            <w:right w:val="none" w:sz="0" w:space="0" w:color="auto"/>
          </w:divBdr>
          <w:divsChild>
            <w:div w:id="636423166">
              <w:marLeft w:val="0"/>
              <w:marRight w:val="0"/>
              <w:marTop w:val="0"/>
              <w:marBottom w:val="0"/>
              <w:divBdr>
                <w:top w:val="none" w:sz="0" w:space="0" w:color="auto"/>
                <w:left w:val="none" w:sz="0" w:space="0" w:color="auto"/>
                <w:bottom w:val="none" w:sz="0" w:space="0" w:color="auto"/>
                <w:right w:val="none" w:sz="0" w:space="0" w:color="auto"/>
              </w:divBdr>
            </w:div>
          </w:divsChild>
        </w:div>
        <w:div w:id="485246425">
          <w:marLeft w:val="0"/>
          <w:marRight w:val="0"/>
          <w:marTop w:val="0"/>
          <w:marBottom w:val="0"/>
          <w:divBdr>
            <w:top w:val="none" w:sz="0" w:space="0" w:color="auto"/>
            <w:left w:val="none" w:sz="0" w:space="0" w:color="auto"/>
            <w:bottom w:val="none" w:sz="0" w:space="0" w:color="auto"/>
            <w:right w:val="none" w:sz="0" w:space="0" w:color="auto"/>
          </w:divBdr>
          <w:divsChild>
            <w:div w:id="898438383">
              <w:marLeft w:val="0"/>
              <w:marRight w:val="0"/>
              <w:marTop w:val="0"/>
              <w:marBottom w:val="0"/>
              <w:divBdr>
                <w:top w:val="none" w:sz="0" w:space="0" w:color="auto"/>
                <w:left w:val="none" w:sz="0" w:space="0" w:color="auto"/>
                <w:bottom w:val="none" w:sz="0" w:space="0" w:color="auto"/>
                <w:right w:val="none" w:sz="0" w:space="0" w:color="auto"/>
              </w:divBdr>
            </w:div>
          </w:divsChild>
        </w:div>
        <w:div w:id="489255540">
          <w:marLeft w:val="0"/>
          <w:marRight w:val="0"/>
          <w:marTop w:val="0"/>
          <w:marBottom w:val="0"/>
          <w:divBdr>
            <w:top w:val="none" w:sz="0" w:space="0" w:color="auto"/>
            <w:left w:val="none" w:sz="0" w:space="0" w:color="auto"/>
            <w:bottom w:val="none" w:sz="0" w:space="0" w:color="auto"/>
            <w:right w:val="none" w:sz="0" w:space="0" w:color="auto"/>
          </w:divBdr>
          <w:divsChild>
            <w:div w:id="1634142980">
              <w:marLeft w:val="0"/>
              <w:marRight w:val="0"/>
              <w:marTop w:val="0"/>
              <w:marBottom w:val="0"/>
              <w:divBdr>
                <w:top w:val="none" w:sz="0" w:space="0" w:color="auto"/>
                <w:left w:val="none" w:sz="0" w:space="0" w:color="auto"/>
                <w:bottom w:val="none" w:sz="0" w:space="0" w:color="auto"/>
                <w:right w:val="none" w:sz="0" w:space="0" w:color="auto"/>
              </w:divBdr>
            </w:div>
          </w:divsChild>
        </w:div>
        <w:div w:id="489907348">
          <w:marLeft w:val="0"/>
          <w:marRight w:val="0"/>
          <w:marTop w:val="0"/>
          <w:marBottom w:val="0"/>
          <w:divBdr>
            <w:top w:val="none" w:sz="0" w:space="0" w:color="auto"/>
            <w:left w:val="none" w:sz="0" w:space="0" w:color="auto"/>
            <w:bottom w:val="none" w:sz="0" w:space="0" w:color="auto"/>
            <w:right w:val="none" w:sz="0" w:space="0" w:color="auto"/>
          </w:divBdr>
          <w:divsChild>
            <w:div w:id="617687117">
              <w:marLeft w:val="0"/>
              <w:marRight w:val="0"/>
              <w:marTop w:val="0"/>
              <w:marBottom w:val="0"/>
              <w:divBdr>
                <w:top w:val="none" w:sz="0" w:space="0" w:color="auto"/>
                <w:left w:val="none" w:sz="0" w:space="0" w:color="auto"/>
                <w:bottom w:val="none" w:sz="0" w:space="0" w:color="auto"/>
                <w:right w:val="none" w:sz="0" w:space="0" w:color="auto"/>
              </w:divBdr>
            </w:div>
          </w:divsChild>
        </w:div>
        <w:div w:id="495153364">
          <w:marLeft w:val="0"/>
          <w:marRight w:val="0"/>
          <w:marTop w:val="0"/>
          <w:marBottom w:val="0"/>
          <w:divBdr>
            <w:top w:val="none" w:sz="0" w:space="0" w:color="auto"/>
            <w:left w:val="none" w:sz="0" w:space="0" w:color="auto"/>
            <w:bottom w:val="none" w:sz="0" w:space="0" w:color="auto"/>
            <w:right w:val="none" w:sz="0" w:space="0" w:color="auto"/>
          </w:divBdr>
          <w:divsChild>
            <w:div w:id="1090275224">
              <w:marLeft w:val="0"/>
              <w:marRight w:val="0"/>
              <w:marTop w:val="0"/>
              <w:marBottom w:val="0"/>
              <w:divBdr>
                <w:top w:val="none" w:sz="0" w:space="0" w:color="auto"/>
                <w:left w:val="none" w:sz="0" w:space="0" w:color="auto"/>
                <w:bottom w:val="none" w:sz="0" w:space="0" w:color="auto"/>
                <w:right w:val="none" w:sz="0" w:space="0" w:color="auto"/>
              </w:divBdr>
            </w:div>
          </w:divsChild>
        </w:div>
        <w:div w:id="502622171">
          <w:marLeft w:val="0"/>
          <w:marRight w:val="0"/>
          <w:marTop w:val="0"/>
          <w:marBottom w:val="0"/>
          <w:divBdr>
            <w:top w:val="none" w:sz="0" w:space="0" w:color="auto"/>
            <w:left w:val="none" w:sz="0" w:space="0" w:color="auto"/>
            <w:bottom w:val="none" w:sz="0" w:space="0" w:color="auto"/>
            <w:right w:val="none" w:sz="0" w:space="0" w:color="auto"/>
          </w:divBdr>
          <w:divsChild>
            <w:div w:id="1156068737">
              <w:marLeft w:val="0"/>
              <w:marRight w:val="0"/>
              <w:marTop w:val="0"/>
              <w:marBottom w:val="0"/>
              <w:divBdr>
                <w:top w:val="none" w:sz="0" w:space="0" w:color="auto"/>
                <w:left w:val="none" w:sz="0" w:space="0" w:color="auto"/>
                <w:bottom w:val="none" w:sz="0" w:space="0" w:color="auto"/>
                <w:right w:val="none" w:sz="0" w:space="0" w:color="auto"/>
              </w:divBdr>
            </w:div>
          </w:divsChild>
        </w:div>
        <w:div w:id="503280857">
          <w:marLeft w:val="0"/>
          <w:marRight w:val="0"/>
          <w:marTop w:val="0"/>
          <w:marBottom w:val="0"/>
          <w:divBdr>
            <w:top w:val="none" w:sz="0" w:space="0" w:color="auto"/>
            <w:left w:val="none" w:sz="0" w:space="0" w:color="auto"/>
            <w:bottom w:val="none" w:sz="0" w:space="0" w:color="auto"/>
            <w:right w:val="none" w:sz="0" w:space="0" w:color="auto"/>
          </w:divBdr>
          <w:divsChild>
            <w:div w:id="159273907">
              <w:marLeft w:val="0"/>
              <w:marRight w:val="0"/>
              <w:marTop w:val="0"/>
              <w:marBottom w:val="0"/>
              <w:divBdr>
                <w:top w:val="none" w:sz="0" w:space="0" w:color="auto"/>
                <w:left w:val="none" w:sz="0" w:space="0" w:color="auto"/>
                <w:bottom w:val="none" w:sz="0" w:space="0" w:color="auto"/>
                <w:right w:val="none" w:sz="0" w:space="0" w:color="auto"/>
              </w:divBdr>
            </w:div>
          </w:divsChild>
        </w:div>
        <w:div w:id="504712126">
          <w:marLeft w:val="0"/>
          <w:marRight w:val="0"/>
          <w:marTop w:val="0"/>
          <w:marBottom w:val="0"/>
          <w:divBdr>
            <w:top w:val="none" w:sz="0" w:space="0" w:color="auto"/>
            <w:left w:val="none" w:sz="0" w:space="0" w:color="auto"/>
            <w:bottom w:val="none" w:sz="0" w:space="0" w:color="auto"/>
            <w:right w:val="none" w:sz="0" w:space="0" w:color="auto"/>
          </w:divBdr>
          <w:divsChild>
            <w:div w:id="107282479">
              <w:marLeft w:val="0"/>
              <w:marRight w:val="0"/>
              <w:marTop w:val="0"/>
              <w:marBottom w:val="0"/>
              <w:divBdr>
                <w:top w:val="none" w:sz="0" w:space="0" w:color="auto"/>
                <w:left w:val="none" w:sz="0" w:space="0" w:color="auto"/>
                <w:bottom w:val="none" w:sz="0" w:space="0" w:color="auto"/>
                <w:right w:val="none" w:sz="0" w:space="0" w:color="auto"/>
              </w:divBdr>
            </w:div>
          </w:divsChild>
        </w:div>
        <w:div w:id="506024492">
          <w:marLeft w:val="0"/>
          <w:marRight w:val="0"/>
          <w:marTop w:val="0"/>
          <w:marBottom w:val="0"/>
          <w:divBdr>
            <w:top w:val="none" w:sz="0" w:space="0" w:color="auto"/>
            <w:left w:val="none" w:sz="0" w:space="0" w:color="auto"/>
            <w:bottom w:val="none" w:sz="0" w:space="0" w:color="auto"/>
            <w:right w:val="none" w:sz="0" w:space="0" w:color="auto"/>
          </w:divBdr>
          <w:divsChild>
            <w:div w:id="11803978">
              <w:marLeft w:val="0"/>
              <w:marRight w:val="0"/>
              <w:marTop w:val="0"/>
              <w:marBottom w:val="0"/>
              <w:divBdr>
                <w:top w:val="none" w:sz="0" w:space="0" w:color="auto"/>
                <w:left w:val="none" w:sz="0" w:space="0" w:color="auto"/>
                <w:bottom w:val="none" w:sz="0" w:space="0" w:color="auto"/>
                <w:right w:val="none" w:sz="0" w:space="0" w:color="auto"/>
              </w:divBdr>
            </w:div>
          </w:divsChild>
        </w:div>
        <w:div w:id="506408000">
          <w:marLeft w:val="0"/>
          <w:marRight w:val="0"/>
          <w:marTop w:val="0"/>
          <w:marBottom w:val="0"/>
          <w:divBdr>
            <w:top w:val="none" w:sz="0" w:space="0" w:color="auto"/>
            <w:left w:val="none" w:sz="0" w:space="0" w:color="auto"/>
            <w:bottom w:val="none" w:sz="0" w:space="0" w:color="auto"/>
            <w:right w:val="none" w:sz="0" w:space="0" w:color="auto"/>
          </w:divBdr>
          <w:divsChild>
            <w:div w:id="1903785216">
              <w:marLeft w:val="0"/>
              <w:marRight w:val="0"/>
              <w:marTop w:val="0"/>
              <w:marBottom w:val="0"/>
              <w:divBdr>
                <w:top w:val="none" w:sz="0" w:space="0" w:color="auto"/>
                <w:left w:val="none" w:sz="0" w:space="0" w:color="auto"/>
                <w:bottom w:val="none" w:sz="0" w:space="0" w:color="auto"/>
                <w:right w:val="none" w:sz="0" w:space="0" w:color="auto"/>
              </w:divBdr>
            </w:div>
          </w:divsChild>
        </w:div>
        <w:div w:id="508713730">
          <w:marLeft w:val="0"/>
          <w:marRight w:val="0"/>
          <w:marTop w:val="0"/>
          <w:marBottom w:val="0"/>
          <w:divBdr>
            <w:top w:val="none" w:sz="0" w:space="0" w:color="auto"/>
            <w:left w:val="none" w:sz="0" w:space="0" w:color="auto"/>
            <w:bottom w:val="none" w:sz="0" w:space="0" w:color="auto"/>
            <w:right w:val="none" w:sz="0" w:space="0" w:color="auto"/>
          </w:divBdr>
          <w:divsChild>
            <w:div w:id="1219367147">
              <w:marLeft w:val="0"/>
              <w:marRight w:val="0"/>
              <w:marTop w:val="0"/>
              <w:marBottom w:val="0"/>
              <w:divBdr>
                <w:top w:val="none" w:sz="0" w:space="0" w:color="auto"/>
                <w:left w:val="none" w:sz="0" w:space="0" w:color="auto"/>
                <w:bottom w:val="none" w:sz="0" w:space="0" w:color="auto"/>
                <w:right w:val="none" w:sz="0" w:space="0" w:color="auto"/>
              </w:divBdr>
            </w:div>
          </w:divsChild>
        </w:div>
        <w:div w:id="509833105">
          <w:marLeft w:val="0"/>
          <w:marRight w:val="0"/>
          <w:marTop w:val="0"/>
          <w:marBottom w:val="0"/>
          <w:divBdr>
            <w:top w:val="none" w:sz="0" w:space="0" w:color="auto"/>
            <w:left w:val="none" w:sz="0" w:space="0" w:color="auto"/>
            <w:bottom w:val="none" w:sz="0" w:space="0" w:color="auto"/>
            <w:right w:val="none" w:sz="0" w:space="0" w:color="auto"/>
          </w:divBdr>
          <w:divsChild>
            <w:div w:id="723061958">
              <w:marLeft w:val="0"/>
              <w:marRight w:val="0"/>
              <w:marTop w:val="0"/>
              <w:marBottom w:val="0"/>
              <w:divBdr>
                <w:top w:val="none" w:sz="0" w:space="0" w:color="auto"/>
                <w:left w:val="none" w:sz="0" w:space="0" w:color="auto"/>
                <w:bottom w:val="none" w:sz="0" w:space="0" w:color="auto"/>
                <w:right w:val="none" w:sz="0" w:space="0" w:color="auto"/>
              </w:divBdr>
            </w:div>
          </w:divsChild>
        </w:div>
        <w:div w:id="513543321">
          <w:marLeft w:val="0"/>
          <w:marRight w:val="0"/>
          <w:marTop w:val="0"/>
          <w:marBottom w:val="0"/>
          <w:divBdr>
            <w:top w:val="none" w:sz="0" w:space="0" w:color="auto"/>
            <w:left w:val="none" w:sz="0" w:space="0" w:color="auto"/>
            <w:bottom w:val="none" w:sz="0" w:space="0" w:color="auto"/>
            <w:right w:val="none" w:sz="0" w:space="0" w:color="auto"/>
          </w:divBdr>
          <w:divsChild>
            <w:div w:id="874658164">
              <w:marLeft w:val="0"/>
              <w:marRight w:val="0"/>
              <w:marTop w:val="0"/>
              <w:marBottom w:val="0"/>
              <w:divBdr>
                <w:top w:val="none" w:sz="0" w:space="0" w:color="auto"/>
                <w:left w:val="none" w:sz="0" w:space="0" w:color="auto"/>
                <w:bottom w:val="none" w:sz="0" w:space="0" w:color="auto"/>
                <w:right w:val="none" w:sz="0" w:space="0" w:color="auto"/>
              </w:divBdr>
            </w:div>
          </w:divsChild>
        </w:div>
        <w:div w:id="514421181">
          <w:marLeft w:val="0"/>
          <w:marRight w:val="0"/>
          <w:marTop w:val="0"/>
          <w:marBottom w:val="0"/>
          <w:divBdr>
            <w:top w:val="none" w:sz="0" w:space="0" w:color="auto"/>
            <w:left w:val="none" w:sz="0" w:space="0" w:color="auto"/>
            <w:bottom w:val="none" w:sz="0" w:space="0" w:color="auto"/>
            <w:right w:val="none" w:sz="0" w:space="0" w:color="auto"/>
          </w:divBdr>
          <w:divsChild>
            <w:div w:id="1889560310">
              <w:marLeft w:val="0"/>
              <w:marRight w:val="0"/>
              <w:marTop w:val="0"/>
              <w:marBottom w:val="0"/>
              <w:divBdr>
                <w:top w:val="none" w:sz="0" w:space="0" w:color="auto"/>
                <w:left w:val="none" w:sz="0" w:space="0" w:color="auto"/>
                <w:bottom w:val="none" w:sz="0" w:space="0" w:color="auto"/>
                <w:right w:val="none" w:sz="0" w:space="0" w:color="auto"/>
              </w:divBdr>
            </w:div>
          </w:divsChild>
        </w:div>
        <w:div w:id="519702759">
          <w:marLeft w:val="0"/>
          <w:marRight w:val="0"/>
          <w:marTop w:val="0"/>
          <w:marBottom w:val="0"/>
          <w:divBdr>
            <w:top w:val="none" w:sz="0" w:space="0" w:color="auto"/>
            <w:left w:val="none" w:sz="0" w:space="0" w:color="auto"/>
            <w:bottom w:val="none" w:sz="0" w:space="0" w:color="auto"/>
            <w:right w:val="none" w:sz="0" w:space="0" w:color="auto"/>
          </w:divBdr>
          <w:divsChild>
            <w:div w:id="1459031152">
              <w:marLeft w:val="0"/>
              <w:marRight w:val="0"/>
              <w:marTop w:val="0"/>
              <w:marBottom w:val="0"/>
              <w:divBdr>
                <w:top w:val="none" w:sz="0" w:space="0" w:color="auto"/>
                <w:left w:val="none" w:sz="0" w:space="0" w:color="auto"/>
                <w:bottom w:val="none" w:sz="0" w:space="0" w:color="auto"/>
                <w:right w:val="none" w:sz="0" w:space="0" w:color="auto"/>
              </w:divBdr>
            </w:div>
          </w:divsChild>
        </w:div>
        <w:div w:id="528182252">
          <w:marLeft w:val="0"/>
          <w:marRight w:val="0"/>
          <w:marTop w:val="0"/>
          <w:marBottom w:val="0"/>
          <w:divBdr>
            <w:top w:val="none" w:sz="0" w:space="0" w:color="auto"/>
            <w:left w:val="none" w:sz="0" w:space="0" w:color="auto"/>
            <w:bottom w:val="none" w:sz="0" w:space="0" w:color="auto"/>
            <w:right w:val="none" w:sz="0" w:space="0" w:color="auto"/>
          </w:divBdr>
          <w:divsChild>
            <w:div w:id="619537059">
              <w:marLeft w:val="0"/>
              <w:marRight w:val="0"/>
              <w:marTop w:val="0"/>
              <w:marBottom w:val="0"/>
              <w:divBdr>
                <w:top w:val="none" w:sz="0" w:space="0" w:color="auto"/>
                <w:left w:val="none" w:sz="0" w:space="0" w:color="auto"/>
                <w:bottom w:val="none" w:sz="0" w:space="0" w:color="auto"/>
                <w:right w:val="none" w:sz="0" w:space="0" w:color="auto"/>
              </w:divBdr>
            </w:div>
          </w:divsChild>
        </w:div>
        <w:div w:id="534346592">
          <w:marLeft w:val="0"/>
          <w:marRight w:val="0"/>
          <w:marTop w:val="0"/>
          <w:marBottom w:val="0"/>
          <w:divBdr>
            <w:top w:val="none" w:sz="0" w:space="0" w:color="auto"/>
            <w:left w:val="none" w:sz="0" w:space="0" w:color="auto"/>
            <w:bottom w:val="none" w:sz="0" w:space="0" w:color="auto"/>
            <w:right w:val="none" w:sz="0" w:space="0" w:color="auto"/>
          </w:divBdr>
          <w:divsChild>
            <w:div w:id="1078863098">
              <w:marLeft w:val="0"/>
              <w:marRight w:val="0"/>
              <w:marTop w:val="0"/>
              <w:marBottom w:val="0"/>
              <w:divBdr>
                <w:top w:val="none" w:sz="0" w:space="0" w:color="auto"/>
                <w:left w:val="none" w:sz="0" w:space="0" w:color="auto"/>
                <w:bottom w:val="none" w:sz="0" w:space="0" w:color="auto"/>
                <w:right w:val="none" w:sz="0" w:space="0" w:color="auto"/>
              </w:divBdr>
            </w:div>
          </w:divsChild>
        </w:div>
        <w:div w:id="539515261">
          <w:marLeft w:val="0"/>
          <w:marRight w:val="0"/>
          <w:marTop w:val="0"/>
          <w:marBottom w:val="0"/>
          <w:divBdr>
            <w:top w:val="none" w:sz="0" w:space="0" w:color="auto"/>
            <w:left w:val="none" w:sz="0" w:space="0" w:color="auto"/>
            <w:bottom w:val="none" w:sz="0" w:space="0" w:color="auto"/>
            <w:right w:val="none" w:sz="0" w:space="0" w:color="auto"/>
          </w:divBdr>
          <w:divsChild>
            <w:div w:id="1748183664">
              <w:marLeft w:val="0"/>
              <w:marRight w:val="0"/>
              <w:marTop w:val="0"/>
              <w:marBottom w:val="0"/>
              <w:divBdr>
                <w:top w:val="none" w:sz="0" w:space="0" w:color="auto"/>
                <w:left w:val="none" w:sz="0" w:space="0" w:color="auto"/>
                <w:bottom w:val="none" w:sz="0" w:space="0" w:color="auto"/>
                <w:right w:val="none" w:sz="0" w:space="0" w:color="auto"/>
              </w:divBdr>
            </w:div>
          </w:divsChild>
        </w:div>
        <w:div w:id="541483771">
          <w:marLeft w:val="0"/>
          <w:marRight w:val="0"/>
          <w:marTop w:val="0"/>
          <w:marBottom w:val="0"/>
          <w:divBdr>
            <w:top w:val="none" w:sz="0" w:space="0" w:color="auto"/>
            <w:left w:val="none" w:sz="0" w:space="0" w:color="auto"/>
            <w:bottom w:val="none" w:sz="0" w:space="0" w:color="auto"/>
            <w:right w:val="none" w:sz="0" w:space="0" w:color="auto"/>
          </w:divBdr>
          <w:divsChild>
            <w:div w:id="746877824">
              <w:marLeft w:val="0"/>
              <w:marRight w:val="0"/>
              <w:marTop w:val="0"/>
              <w:marBottom w:val="0"/>
              <w:divBdr>
                <w:top w:val="none" w:sz="0" w:space="0" w:color="auto"/>
                <w:left w:val="none" w:sz="0" w:space="0" w:color="auto"/>
                <w:bottom w:val="none" w:sz="0" w:space="0" w:color="auto"/>
                <w:right w:val="none" w:sz="0" w:space="0" w:color="auto"/>
              </w:divBdr>
            </w:div>
          </w:divsChild>
        </w:div>
        <w:div w:id="544491550">
          <w:marLeft w:val="0"/>
          <w:marRight w:val="0"/>
          <w:marTop w:val="0"/>
          <w:marBottom w:val="0"/>
          <w:divBdr>
            <w:top w:val="none" w:sz="0" w:space="0" w:color="auto"/>
            <w:left w:val="none" w:sz="0" w:space="0" w:color="auto"/>
            <w:bottom w:val="none" w:sz="0" w:space="0" w:color="auto"/>
            <w:right w:val="none" w:sz="0" w:space="0" w:color="auto"/>
          </w:divBdr>
          <w:divsChild>
            <w:div w:id="197940367">
              <w:marLeft w:val="0"/>
              <w:marRight w:val="0"/>
              <w:marTop w:val="0"/>
              <w:marBottom w:val="0"/>
              <w:divBdr>
                <w:top w:val="none" w:sz="0" w:space="0" w:color="auto"/>
                <w:left w:val="none" w:sz="0" w:space="0" w:color="auto"/>
                <w:bottom w:val="none" w:sz="0" w:space="0" w:color="auto"/>
                <w:right w:val="none" w:sz="0" w:space="0" w:color="auto"/>
              </w:divBdr>
            </w:div>
          </w:divsChild>
        </w:div>
        <w:div w:id="545532537">
          <w:marLeft w:val="0"/>
          <w:marRight w:val="0"/>
          <w:marTop w:val="0"/>
          <w:marBottom w:val="0"/>
          <w:divBdr>
            <w:top w:val="none" w:sz="0" w:space="0" w:color="auto"/>
            <w:left w:val="none" w:sz="0" w:space="0" w:color="auto"/>
            <w:bottom w:val="none" w:sz="0" w:space="0" w:color="auto"/>
            <w:right w:val="none" w:sz="0" w:space="0" w:color="auto"/>
          </w:divBdr>
          <w:divsChild>
            <w:div w:id="653337750">
              <w:marLeft w:val="0"/>
              <w:marRight w:val="0"/>
              <w:marTop w:val="0"/>
              <w:marBottom w:val="0"/>
              <w:divBdr>
                <w:top w:val="none" w:sz="0" w:space="0" w:color="auto"/>
                <w:left w:val="none" w:sz="0" w:space="0" w:color="auto"/>
                <w:bottom w:val="none" w:sz="0" w:space="0" w:color="auto"/>
                <w:right w:val="none" w:sz="0" w:space="0" w:color="auto"/>
              </w:divBdr>
            </w:div>
          </w:divsChild>
        </w:div>
        <w:div w:id="550730693">
          <w:marLeft w:val="0"/>
          <w:marRight w:val="0"/>
          <w:marTop w:val="0"/>
          <w:marBottom w:val="0"/>
          <w:divBdr>
            <w:top w:val="none" w:sz="0" w:space="0" w:color="auto"/>
            <w:left w:val="none" w:sz="0" w:space="0" w:color="auto"/>
            <w:bottom w:val="none" w:sz="0" w:space="0" w:color="auto"/>
            <w:right w:val="none" w:sz="0" w:space="0" w:color="auto"/>
          </w:divBdr>
          <w:divsChild>
            <w:div w:id="667101921">
              <w:marLeft w:val="0"/>
              <w:marRight w:val="0"/>
              <w:marTop w:val="0"/>
              <w:marBottom w:val="0"/>
              <w:divBdr>
                <w:top w:val="none" w:sz="0" w:space="0" w:color="auto"/>
                <w:left w:val="none" w:sz="0" w:space="0" w:color="auto"/>
                <w:bottom w:val="none" w:sz="0" w:space="0" w:color="auto"/>
                <w:right w:val="none" w:sz="0" w:space="0" w:color="auto"/>
              </w:divBdr>
            </w:div>
          </w:divsChild>
        </w:div>
        <w:div w:id="564142802">
          <w:marLeft w:val="0"/>
          <w:marRight w:val="0"/>
          <w:marTop w:val="0"/>
          <w:marBottom w:val="0"/>
          <w:divBdr>
            <w:top w:val="none" w:sz="0" w:space="0" w:color="auto"/>
            <w:left w:val="none" w:sz="0" w:space="0" w:color="auto"/>
            <w:bottom w:val="none" w:sz="0" w:space="0" w:color="auto"/>
            <w:right w:val="none" w:sz="0" w:space="0" w:color="auto"/>
          </w:divBdr>
          <w:divsChild>
            <w:div w:id="761150496">
              <w:marLeft w:val="0"/>
              <w:marRight w:val="0"/>
              <w:marTop w:val="0"/>
              <w:marBottom w:val="0"/>
              <w:divBdr>
                <w:top w:val="none" w:sz="0" w:space="0" w:color="auto"/>
                <w:left w:val="none" w:sz="0" w:space="0" w:color="auto"/>
                <w:bottom w:val="none" w:sz="0" w:space="0" w:color="auto"/>
                <w:right w:val="none" w:sz="0" w:space="0" w:color="auto"/>
              </w:divBdr>
            </w:div>
          </w:divsChild>
        </w:div>
        <w:div w:id="567493344">
          <w:marLeft w:val="0"/>
          <w:marRight w:val="0"/>
          <w:marTop w:val="0"/>
          <w:marBottom w:val="0"/>
          <w:divBdr>
            <w:top w:val="none" w:sz="0" w:space="0" w:color="auto"/>
            <w:left w:val="none" w:sz="0" w:space="0" w:color="auto"/>
            <w:bottom w:val="none" w:sz="0" w:space="0" w:color="auto"/>
            <w:right w:val="none" w:sz="0" w:space="0" w:color="auto"/>
          </w:divBdr>
          <w:divsChild>
            <w:div w:id="1624732704">
              <w:marLeft w:val="0"/>
              <w:marRight w:val="0"/>
              <w:marTop w:val="0"/>
              <w:marBottom w:val="0"/>
              <w:divBdr>
                <w:top w:val="none" w:sz="0" w:space="0" w:color="auto"/>
                <w:left w:val="none" w:sz="0" w:space="0" w:color="auto"/>
                <w:bottom w:val="none" w:sz="0" w:space="0" w:color="auto"/>
                <w:right w:val="none" w:sz="0" w:space="0" w:color="auto"/>
              </w:divBdr>
            </w:div>
          </w:divsChild>
        </w:div>
        <w:div w:id="567687668">
          <w:marLeft w:val="0"/>
          <w:marRight w:val="0"/>
          <w:marTop w:val="0"/>
          <w:marBottom w:val="0"/>
          <w:divBdr>
            <w:top w:val="none" w:sz="0" w:space="0" w:color="auto"/>
            <w:left w:val="none" w:sz="0" w:space="0" w:color="auto"/>
            <w:bottom w:val="none" w:sz="0" w:space="0" w:color="auto"/>
            <w:right w:val="none" w:sz="0" w:space="0" w:color="auto"/>
          </w:divBdr>
          <w:divsChild>
            <w:div w:id="2043438461">
              <w:marLeft w:val="0"/>
              <w:marRight w:val="0"/>
              <w:marTop w:val="0"/>
              <w:marBottom w:val="0"/>
              <w:divBdr>
                <w:top w:val="none" w:sz="0" w:space="0" w:color="auto"/>
                <w:left w:val="none" w:sz="0" w:space="0" w:color="auto"/>
                <w:bottom w:val="none" w:sz="0" w:space="0" w:color="auto"/>
                <w:right w:val="none" w:sz="0" w:space="0" w:color="auto"/>
              </w:divBdr>
            </w:div>
          </w:divsChild>
        </w:div>
        <w:div w:id="572932119">
          <w:marLeft w:val="0"/>
          <w:marRight w:val="0"/>
          <w:marTop w:val="0"/>
          <w:marBottom w:val="0"/>
          <w:divBdr>
            <w:top w:val="none" w:sz="0" w:space="0" w:color="auto"/>
            <w:left w:val="none" w:sz="0" w:space="0" w:color="auto"/>
            <w:bottom w:val="none" w:sz="0" w:space="0" w:color="auto"/>
            <w:right w:val="none" w:sz="0" w:space="0" w:color="auto"/>
          </w:divBdr>
          <w:divsChild>
            <w:div w:id="1973747819">
              <w:marLeft w:val="0"/>
              <w:marRight w:val="0"/>
              <w:marTop w:val="0"/>
              <w:marBottom w:val="0"/>
              <w:divBdr>
                <w:top w:val="none" w:sz="0" w:space="0" w:color="auto"/>
                <w:left w:val="none" w:sz="0" w:space="0" w:color="auto"/>
                <w:bottom w:val="none" w:sz="0" w:space="0" w:color="auto"/>
                <w:right w:val="none" w:sz="0" w:space="0" w:color="auto"/>
              </w:divBdr>
            </w:div>
          </w:divsChild>
        </w:div>
        <w:div w:id="579169988">
          <w:marLeft w:val="0"/>
          <w:marRight w:val="0"/>
          <w:marTop w:val="0"/>
          <w:marBottom w:val="0"/>
          <w:divBdr>
            <w:top w:val="none" w:sz="0" w:space="0" w:color="auto"/>
            <w:left w:val="none" w:sz="0" w:space="0" w:color="auto"/>
            <w:bottom w:val="none" w:sz="0" w:space="0" w:color="auto"/>
            <w:right w:val="none" w:sz="0" w:space="0" w:color="auto"/>
          </w:divBdr>
          <w:divsChild>
            <w:div w:id="1575627009">
              <w:marLeft w:val="0"/>
              <w:marRight w:val="0"/>
              <w:marTop w:val="0"/>
              <w:marBottom w:val="0"/>
              <w:divBdr>
                <w:top w:val="none" w:sz="0" w:space="0" w:color="auto"/>
                <w:left w:val="none" w:sz="0" w:space="0" w:color="auto"/>
                <w:bottom w:val="none" w:sz="0" w:space="0" w:color="auto"/>
                <w:right w:val="none" w:sz="0" w:space="0" w:color="auto"/>
              </w:divBdr>
            </w:div>
          </w:divsChild>
        </w:div>
        <w:div w:id="580943628">
          <w:marLeft w:val="0"/>
          <w:marRight w:val="0"/>
          <w:marTop w:val="0"/>
          <w:marBottom w:val="0"/>
          <w:divBdr>
            <w:top w:val="none" w:sz="0" w:space="0" w:color="auto"/>
            <w:left w:val="none" w:sz="0" w:space="0" w:color="auto"/>
            <w:bottom w:val="none" w:sz="0" w:space="0" w:color="auto"/>
            <w:right w:val="none" w:sz="0" w:space="0" w:color="auto"/>
          </w:divBdr>
          <w:divsChild>
            <w:div w:id="1886671078">
              <w:marLeft w:val="0"/>
              <w:marRight w:val="0"/>
              <w:marTop w:val="0"/>
              <w:marBottom w:val="0"/>
              <w:divBdr>
                <w:top w:val="none" w:sz="0" w:space="0" w:color="auto"/>
                <w:left w:val="none" w:sz="0" w:space="0" w:color="auto"/>
                <w:bottom w:val="none" w:sz="0" w:space="0" w:color="auto"/>
                <w:right w:val="none" w:sz="0" w:space="0" w:color="auto"/>
              </w:divBdr>
            </w:div>
          </w:divsChild>
        </w:div>
        <w:div w:id="593711260">
          <w:marLeft w:val="0"/>
          <w:marRight w:val="0"/>
          <w:marTop w:val="0"/>
          <w:marBottom w:val="0"/>
          <w:divBdr>
            <w:top w:val="none" w:sz="0" w:space="0" w:color="auto"/>
            <w:left w:val="none" w:sz="0" w:space="0" w:color="auto"/>
            <w:bottom w:val="none" w:sz="0" w:space="0" w:color="auto"/>
            <w:right w:val="none" w:sz="0" w:space="0" w:color="auto"/>
          </w:divBdr>
          <w:divsChild>
            <w:div w:id="1783302459">
              <w:marLeft w:val="0"/>
              <w:marRight w:val="0"/>
              <w:marTop w:val="0"/>
              <w:marBottom w:val="0"/>
              <w:divBdr>
                <w:top w:val="none" w:sz="0" w:space="0" w:color="auto"/>
                <w:left w:val="none" w:sz="0" w:space="0" w:color="auto"/>
                <w:bottom w:val="none" w:sz="0" w:space="0" w:color="auto"/>
                <w:right w:val="none" w:sz="0" w:space="0" w:color="auto"/>
              </w:divBdr>
            </w:div>
          </w:divsChild>
        </w:div>
        <w:div w:id="596475716">
          <w:marLeft w:val="0"/>
          <w:marRight w:val="0"/>
          <w:marTop w:val="0"/>
          <w:marBottom w:val="0"/>
          <w:divBdr>
            <w:top w:val="none" w:sz="0" w:space="0" w:color="auto"/>
            <w:left w:val="none" w:sz="0" w:space="0" w:color="auto"/>
            <w:bottom w:val="none" w:sz="0" w:space="0" w:color="auto"/>
            <w:right w:val="none" w:sz="0" w:space="0" w:color="auto"/>
          </w:divBdr>
          <w:divsChild>
            <w:div w:id="885260589">
              <w:marLeft w:val="0"/>
              <w:marRight w:val="0"/>
              <w:marTop w:val="0"/>
              <w:marBottom w:val="0"/>
              <w:divBdr>
                <w:top w:val="none" w:sz="0" w:space="0" w:color="auto"/>
                <w:left w:val="none" w:sz="0" w:space="0" w:color="auto"/>
                <w:bottom w:val="none" w:sz="0" w:space="0" w:color="auto"/>
                <w:right w:val="none" w:sz="0" w:space="0" w:color="auto"/>
              </w:divBdr>
            </w:div>
          </w:divsChild>
        </w:div>
        <w:div w:id="603153210">
          <w:marLeft w:val="0"/>
          <w:marRight w:val="0"/>
          <w:marTop w:val="0"/>
          <w:marBottom w:val="0"/>
          <w:divBdr>
            <w:top w:val="none" w:sz="0" w:space="0" w:color="auto"/>
            <w:left w:val="none" w:sz="0" w:space="0" w:color="auto"/>
            <w:bottom w:val="none" w:sz="0" w:space="0" w:color="auto"/>
            <w:right w:val="none" w:sz="0" w:space="0" w:color="auto"/>
          </w:divBdr>
          <w:divsChild>
            <w:div w:id="880361908">
              <w:marLeft w:val="0"/>
              <w:marRight w:val="0"/>
              <w:marTop w:val="0"/>
              <w:marBottom w:val="0"/>
              <w:divBdr>
                <w:top w:val="none" w:sz="0" w:space="0" w:color="auto"/>
                <w:left w:val="none" w:sz="0" w:space="0" w:color="auto"/>
                <w:bottom w:val="none" w:sz="0" w:space="0" w:color="auto"/>
                <w:right w:val="none" w:sz="0" w:space="0" w:color="auto"/>
              </w:divBdr>
            </w:div>
          </w:divsChild>
        </w:div>
        <w:div w:id="604460889">
          <w:marLeft w:val="0"/>
          <w:marRight w:val="0"/>
          <w:marTop w:val="0"/>
          <w:marBottom w:val="0"/>
          <w:divBdr>
            <w:top w:val="none" w:sz="0" w:space="0" w:color="auto"/>
            <w:left w:val="none" w:sz="0" w:space="0" w:color="auto"/>
            <w:bottom w:val="none" w:sz="0" w:space="0" w:color="auto"/>
            <w:right w:val="none" w:sz="0" w:space="0" w:color="auto"/>
          </w:divBdr>
          <w:divsChild>
            <w:div w:id="98719781">
              <w:marLeft w:val="0"/>
              <w:marRight w:val="0"/>
              <w:marTop w:val="0"/>
              <w:marBottom w:val="0"/>
              <w:divBdr>
                <w:top w:val="none" w:sz="0" w:space="0" w:color="auto"/>
                <w:left w:val="none" w:sz="0" w:space="0" w:color="auto"/>
                <w:bottom w:val="none" w:sz="0" w:space="0" w:color="auto"/>
                <w:right w:val="none" w:sz="0" w:space="0" w:color="auto"/>
              </w:divBdr>
            </w:div>
          </w:divsChild>
        </w:div>
        <w:div w:id="614018132">
          <w:marLeft w:val="0"/>
          <w:marRight w:val="0"/>
          <w:marTop w:val="0"/>
          <w:marBottom w:val="0"/>
          <w:divBdr>
            <w:top w:val="none" w:sz="0" w:space="0" w:color="auto"/>
            <w:left w:val="none" w:sz="0" w:space="0" w:color="auto"/>
            <w:bottom w:val="none" w:sz="0" w:space="0" w:color="auto"/>
            <w:right w:val="none" w:sz="0" w:space="0" w:color="auto"/>
          </w:divBdr>
          <w:divsChild>
            <w:div w:id="1054426608">
              <w:marLeft w:val="0"/>
              <w:marRight w:val="0"/>
              <w:marTop w:val="0"/>
              <w:marBottom w:val="0"/>
              <w:divBdr>
                <w:top w:val="none" w:sz="0" w:space="0" w:color="auto"/>
                <w:left w:val="none" w:sz="0" w:space="0" w:color="auto"/>
                <w:bottom w:val="none" w:sz="0" w:space="0" w:color="auto"/>
                <w:right w:val="none" w:sz="0" w:space="0" w:color="auto"/>
              </w:divBdr>
            </w:div>
          </w:divsChild>
        </w:div>
        <w:div w:id="625042980">
          <w:marLeft w:val="0"/>
          <w:marRight w:val="0"/>
          <w:marTop w:val="0"/>
          <w:marBottom w:val="0"/>
          <w:divBdr>
            <w:top w:val="none" w:sz="0" w:space="0" w:color="auto"/>
            <w:left w:val="none" w:sz="0" w:space="0" w:color="auto"/>
            <w:bottom w:val="none" w:sz="0" w:space="0" w:color="auto"/>
            <w:right w:val="none" w:sz="0" w:space="0" w:color="auto"/>
          </w:divBdr>
          <w:divsChild>
            <w:div w:id="205337785">
              <w:marLeft w:val="0"/>
              <w:marRight w:val="0"/>
              <w:marTop w:val="0"/>
              <w:marBottom w:val="0"/>
              <w:divBdr>
                <w:top w:val="none" w:sz="0" w:space="0" w:color="auto"/>
                <w:left w:val="none" w:sz="0" w:space="0" w:color="auto"/>
                <w:bottom w:val="none" w:sz="0" w:space="0" w:color="auto"/>
                <w:right w:val="none" w:sz="0" w:space="0" w:color="auto"/>
              </w:divBdr>
            </w:div>
          </w:divsChild>
        </w:div>
        <w:div w:id="632635344">
          <w:marLeft w:val="0"/>
          <w:marRight w:val="0"/>
          <w:marTop w:val="0"/>
          <w:marBottom w:val="0"/>
          <w:divBdr>
            <w:top w:val="none" w:sz="0" w:space="0" w:color="auto"/>
            <w:left w:val="none" w:sz="0" w:space="0" w:color="auto"/>
            <w:bottom w:val="none" w:sz="0" w:space="0" w:color="auto"/>
            <w:right w:val="none" w:sz="0" w:space="0" w:color="auto"/>
          </w:divBdr>
          <w:divsChild>
            <w:div w:id="1321080634">
              <w:marLeft w:val="0"/>
              <w:marRight w:val="0"/>
              <w:marTop w:val="0"/>
              <w:marBottom w:val="0"/>
              <w:divBdr>
                <w:top w:val="none" w:sz="0" w:space="0" w:color="auto"/>
                <w:left w:val="none" w:sz="0" w:space="0" w:color="auto"/>
                <w:bottom w:val="none" w:sz="0" w:space="0" w:color="auto"/>
                <w:right w:val="none" w:sz="0" w:space="0" w:color="auto"/>
              </w:divBdr>
            </w:div>
          </w:divsChild>
        </w:div>
        <w:div w:id="637227034">
          <w:marLeft w:val="0"/>
          <w:marRight w:val="0"/>
          <w:marTop w:val="0"/>
          <w:marBottom w:val="0"/>
          <w:divBdr>
            <w:top w:val="none" w:sz="0" w:space="0" w:color="auto"/>
            <w:left w:val="none" w:sz="0" w:space="0" w:color="auto"/>
            <w:bottom w:val="none" w:sz="0" w:space="0" w:color="auto"/>
            <w:right w:val="none" w:sz="0" w:space="0" w:color="auto"/>
          </w:divBdr>
          <w:divsChild>
            <w:div w:id="524751017">
              <w:marLeft w:val="0"/>
              <w:marRight w:val="0"/>
              <w:marTop w:val="0"/>
              <w:marBottom w:val="0"/>
              <w:divBdr>
                <w:top w:val="none" w:sz="0" w:space="0" w:color="auto"/>
                <w:left w:val="none" w:sz="0" w:space="0" w:color="auto"/>
                <w:bottom w:val="none" w:sz="0" w:space="0" w:color="auto"/>
                <w:right w:val="none" w:sz="0" w:space="0" w:color="auto"/>
              </w:divBdr>
            </w:div>
          </w:divsChild>
        </w:div>
        <w:div w:id="646393831">
          <w:marLeft w:val="0"/>
          <w:marRight w:val="0"/>
          <w:marTop w:val="0"/>
          <w:marBottom w:val="0"/>
          <w:divBdr>
            <w:top w:val="none" w:sz="0" w:space="0" w:color="auto"/>
            <w:left w:val="none" w:sz="0" w:space="0" w:color="auto"/>
            <w:bottom w:val="none" w:sz="0" w:space="0" w:color="auto"/>
            <w:right w:val="none" w:sz="0" w:space="0" w:color="auto"/>
          </w:divBdr>
          <w:divsChild>
            <w:div w:id="54820774">
              <w:marLeft w:val="0"/>
              <w:marRight w:val="0"/>
              <w:marTop w:val="0"/>
              <w:marBottom w:val="0"/>
              <w:divBdr>
                <w:top w:val="none" w:sz="0" w:space="0" w:color="auto"/>
                <w:left w:val="none" w:sz="0" w:space="0" w:color="auto"/>
                <w:bottom w:val="none" w:sz="0" w:space="0" w:color="auto"/>
                <w:right w:val="none" w:sz="0" w:space="0" w:color="auto"/>
              </w:divBdr>
            </w:div>
          </w:divsChild>
        </w:div>
        <w:div w:id="646402966">
          <w:marLeft w:val="0"/>
          <w:marRight w:val="0"/>
          <w:marTop w:val="0"/>
          <w:marBottom w:val="0"/>
          <w:divBdr>
            <w:top w:val="none" w:sz="0" w:space="0" w:color="auto"/>
            <w:left w:val="none" w:sz="0" w:space="0" w:color="auto"/>
            <w:bottom w:val="none" w:sz="0" w:space="0" w:color="auto"/>
            <w:right w:val="none" w:sz="0" w:space="0" w:color="auto"/>
          </w:divBdr>
          <w:divsChild>
            <w:div w:id="14355244">
              <w:marLeft w:val="0"/>
              <w:marRight w:val="0"/>
              <w:marTop w:val="0"/>
              <w:marBottom w:val="0"/>
              <w:divBdr>
                <w:top w:val="none" w:sz="0" w:space="0" w:color="auto"/>
                <w:left w:val="none" w:sz="0" w:space="0" w:color="auto"/>
                <w:bottom w:val="none" w:sz="0" w:space="0" w:color="auto"/>
                <w:right w:val="none" w:sz="0" w:space="0" w:color="auto"/>
              </w:divBdr>
            </w:div>
          </w:divsChild>
        </w:div>
        <w:div w:id="650712144">
          <w:marLeft w:val="0"/>
          <w:marRight w:val="0"/>
          <w:marTop w:val="0"/>
          <w:marBottom w:val="0"/>
          <w:divBdr>
            <w:top w:val="none" w:sz="0" w:space="0" w:color="auto"/>
            <w:left w:val="none" w:sz="0" w:space="0" w:color="auto"/>
            <w:bottom w:val="none" w:sz="0" w:space="0" w:color="auto"/>
            <w:right w:val="none" w:sz="0" w:space="0" w:color="auto"/>
          </w:divBdr>
          <w:divsChild>
            <w:div w:id="764619319">
              <w:marLeft w:val="0"/>
              <w:marRight w:val="0"/>
              <w:marTop w:val="0"/>
              <w:marBottom w:val="0"/>
              <w:divBdr>
                <w:top w:val="none" w:sz="0" w:space="0" w:color="auto"/>
                <w:left w:val="none" w:sz="0" w:space="0" w:color="auto"/>
                <w:bottom w:val="none" w:sz="0" w:space="0" w:color="auto"/>
                <w:right w:val="none" w:sz="0" w:space="0" w:color="auto"/>
              </w:divBdr>
            </w:div>
          </w:divsChild>
        </w:div>
        <w:div w:id="653409930">
          <w:marLeft w:val="0"/>
          <w:marRight w:val="0"/>
          <w:marTop w:val="0"/>
          <w:marBottom w:val="0"/>
          <w:divBdr>
            <w:top w:val="none" w:sz="0" w:space="0" w:color="auto"/>
            <w:left w:val="none" w:sz="0" w:space="0" w:color="auto"/>
            <w:bottom w:val="none" w:sz="0" w:space="0" w:color="auto"/>
            <w:right w:val="none" w:sz="0" w:space="0" w:color="auto"/>
          </w:divBdr>
          <w:divsChild>
            <w:div w:id="839126521">
              <w:marLeft w:val="0"/>
              <w:marRight w:val="0"/>
              <w:marTop w:val="0"/>
              <w:marBottom w:val="0"/>
              <w:divBdr>
                <w:top w:val="none" w:sz="0" w:space="0" w:color="auto"/>
                <w:left w:val="none" w:sz="0" w:space="0" w:color="auto"/>
                <w:bottom w:val="none" w:sz="0" w:space="0" w:color="auto"/>
                <w:right w:val="none" w:sz="0" w:space="0" w:color="auto"/>
              </w:divBdr>
            </w:div>
          </w:divsChild>
        </w:div>
        <w:div w:id="653874605">
          <w:marLeft w:val="0"/>
          <w:marRight w:val="0"/>
          <w:marTop w:val="0"/>
          <w:marBottom w:val="0"/>
          <w:divBdr>
            <w:top w:val="none" w:sz="0" w:space="0" w:color="auto"/>
            <w:left w:val="none" w:sz="0" w:space="0" w:color="auto"/>
            <w:bottom w:val="none" w:sz="0" w:space="0" w:color="auto"/>
            <w:right w:val="none" w:sz="0" w:space="0" w:color="auto"/>
          </w:divBdr>
          <w:divsChild>
            <w:div w:id="814950821">
              <w:marLeft w:val="0"/>
              <w:marRight w:val="0"/>
              <w:marTop w:val="0"/>
              <w:marBottom w:val="0"/>
              <w:divBdr>
                <w:top w:val="none" w:sz="0" w:space="0" w:color="auto"/>
                <w:left w:val="none" w:sz="0" w:space="0" w:color="auto"/>
                <w:bottom w:val="none" w:sz="0" w:space="0" w:color="auto"/>
                <w:right w:val="none" w:sz="0" w:space="0" w:color="auto"/>
              </w:divBdr>
            </w:div>
          </w:divsChild>
        </w:div>
        <w:div w:id="659313915">
          <w:marLeft w:val="0"/>
          <w:marRight w:val="0"/>
          <w:marTop w:val="0"/>
          <w:marBottom w:val="0"/>
          <w:divBdr>
            <w:top w:val="none" w:sz="0" w:space="0" w:color="auto"/>
            <w:left w:val="none" w:sz="0" w:space="0" w:color="auto"/>
            <w:bottom w:val="none" w:sz="0" w:space="0" w:color="auto"/>
            <w:right w:val="none" w:sz="0" w:space="0" w:color="auto"/>
          </w:divBdr>
          <w:divsChild>
            <w:div w:id="813764807">
              <w:marLeft w:val="0"/>
              <w:marRight w:val="0"/>
              <w:marTop w:val="0"/>
              <w:marBottom w:val="0"/>
              <w:divBdr>
                <w:top w:val="none" w:sz="0" w:space="0" w:color="auto"/>
                <w:left w:val="none" w:sz="0" w:space="0" w:color="auto"/>
                <w:bottom w:val="none" w:sz="0" w:space="0" w:color="auto"/>
                <w:right w:val="none" w:sz="0" w:space="0" w:color="auto"/>
              </w:divBdr>
            </w:div>
          </w:divsChild>
        </w:div>
        <w:div w:id="662315094">
          <w:marLeft w:val="0"/>
          <w:marRight w:val="0"/>
          <w:marTop w:val="0"/>
          <w:marBottom w:val="0"/>
          <w:divBdr>
            <w:top w:val="none" w:sz="0" w:space="0" w:color="auto"/>
            <w:left w:val="none" w:sz="0" w:space="0" w:color="auto"/>
            <w:bottom w:val="none" w:sz="0" w:space="0" w:color="auto"/>
            <w:right w:val="none" w:sz="0" w:space="0" w:color="auto"/>
          </w:divBdr>
          <w:divsChild>
            <w:div w:id="954335790">
              <w:marLeft w:val="0"/>
              <w:marRight w:val="0"/>
              <w:marTop w:val="0"/>
              <w:marBottom w:val="0"/>
              <w:divBdr>
                <w:top w:val="none" w:sz="0" w:space="0" w:color="auto"/>
                <w:left w:val="none" w:sz="0" w:space="0" w:color="auto"/>
                <w:bottom w:val="none" w:sz="0" w:space="0" w:color="auto"/>
                <w:right w:val="none" w:sz="0" w:space="0" w:color="auto"/>
              </w:divBdr>
            </w:div>
          </w:divsChild>
        </w:div>
        <w:div w:id="674695527">
          <w:marLeft w:val="0"/>
          <w:marRight w:val="0"/>
          <w:marTop w:val="0"/>
          <w:marBottom w:val="0"/>
          <w:divBdr>
            <w:top w:val="none" w:sz="0" w:space="0" w:color="auto"/>
            <w:left w:val="none" w:sz="0" w:space="0" w:color="auto"/>
            <w:bottom w:val="none" w:sz="0" w:space="0" w:color="auto"/>
            <w:right w:val="none" w:sz="0" w:space="0" w:color="auto"/>
          </w:divBdr>
          <w:divsChild>
            <w:div w:id="83189371">
              <w:marLeft w:val="0"/>
              <w:marRight w:val="0"/>
              <w:marTop w:val="0"/>
              <w:marBottom w:val="0"/>
              <w:divBdr>
                <w:top w:val="none" w:sz="0" w:space="0" w:color="auto"/>
                <w:left w:val="none" w:sz="0" w:space="0" w:color="auto"/>
                <w:bottom w:val="none" w:sz="0" w:space="0" w:color="auto"/>
                <w:right w:val="none" w:sz="0" w:space="0" w:color="auto"/>
              </w:divBdr>
            </w:div>
          </w:divsChild>
        </w:div>
        <w:div w:id="680358402">
          <w:marLeft w:val="0"/>
          <w:marRight w:val="0"/>
          <w:marTop w:val="0"/>
          <w:marBottom w:val="0"/>
          <w:divBdr>
            <w:top w:val="none" w:sz="0" w:space="0" w:color="auto"/>
            <w:left w:val="none" w:sz="0" w:space="0" w:color="auto"/>
            <w:bottom w:val="none" w:sz="0" w:space="0" w:color="auto"/>
            <w:right w:val="none" w:sz="0" w:space="0" w:color="auto"/>
          </w:divBdr>
          <w:divsChild>
            <w:div w:id="1793015453">
              <w:marLeft w:val="0"/>
              <w:marRight w:val="0"/>
              <w:marTop w:val="0"/>
              <w:marBottom w:val="0"/>
              <w:divBdr>
                <w:top w:val="none" w:sz="0" w:space="0" w:color="auto"/>
                <w:left w:val="none" w:sz="0" w:space="0" w:color="auto"/>
                <w:bottom w:val="none" w:sz="0" w:space="0" w:color="auto"/>
                <w:right w:val="none" w:sz="0" w:space="0" w:color="auto"/>
              </w:divBdr>
            </w:div>
          </w:divsChild>
        </w:div>
        <w:div w:id="686490636">
          <w:marLeft w:val="0"/>
          <w:marRight w:val="0"/>
          <w:marTop w:val="0"/>
          <w:marBottom w:val="0"/>
          <w:divBdr>
            <w:top w:val="none" w:sz="0" w:space="0" w:color="auto"/>
            <w:left w:val="none" w:sz="0" w:space="0" w:color="auto"/>
            <w:bottom w:val="none" w:sz="0" w:space="0" w:color="auto"/>
            <w:right w:val="none" w:sz="0" w:space="0" w:color="auto"/>
          </w:divBdr>
          <w:divsChild>
            <w:div w:id="672495058">
              <w:marLeft w:val="0"/>
              <w:marRight w:val="0"/>
              <w:marTop w:val="0"/>
              <w:marBottom w:val="0"/>
              <w:divBdr>
                <w:top w:val="none" w:sz="0" w:space="0" w:color="auto"/>
                <w:left w:val="none" w:sz="0" w:space="0" w:color="auto"/>
                <w:bottom w:val="none" w:sz="0" w:space="0" w:color="auto"/>
                <w:right w:val="none" w:sz="0" w:space="0" w:color="auto"/>
              </w:divBdr>
            </w:div>
          </w:divsChild>
        </w:div>
        <w:div w:id="686491561">
          <w:marLeft w:val="0"/>
          <w:marRight w:val="0"/>
          <w:marTop w:val="0"/>
          <w:marBottom w:val="0"/>
          <w:divBdr>
            <w:top w:val="none" w:sz="0" w:space="0" w:color="auto"/>
            <w:left w:val="none" w:sz="0" w:space="0" w:color="auto"/>
            <w:bottom w:val="none" w:sz="0" w:space="0" w:color="auto"/>
            <w:right w:val="none" w:sz="0" w:space="0" w:color="auto"/>
          </w:divBdr>
          <w:divsChild>
            <w:div w:id="1741755334">
              <w:marLeft w:val="0"/>
              <w:marRight w:val="0"/>
              <w:marTop w:val="0"/>
              <w:marBottom w:val="0"/>
              <w:divBdr>
                <w:top w:val="none" w:sz="0" w:space="0" w:color="auto"/>
                <w:left w:val="none" w:sz="0" w:space="0" w:color="auto"/>
                <w:bottom w:val="none" w:sz="0" w:space="0" w:color="auto"/>
                <w:right w:val="none" w:sz="0" w:space="0" w:color="auto"/>
              </w:divBdr>
            </w:div>
          </w:divsChild>
        </w:div>
        <w:div w:id="688486988">
          <w:marLeft w:val="0"/>
          <w:marRight w:val="0"/>
          <w:marTop w:val="0"/>
          <w:marBottom w:val="0"/>
          <w:divBdr>
            <w:top w:val="none" w:sz="0" w:space="0" w:color="auto"/>
            <w:left w:val="none" w:sz="0" w:space="0" w:color="auto"/>
            <w:bottom w:val="none" w:sz="0" w:space="0" w:color="auto"/>
            <w:right w:val="none" w:sz="0" w:space="0" w:color="auto"/>
          </w:divBdr>
          <w:divsChild>
            <w:div w:id="728923359">
              <w:marLeft w:val="0"/>
              <w:marRight w:val="0"/>
              <w:marTop w:val="0"/>
              <w:marBottom w:val="0"/>
              <w:divBdr>
                <w:top w:val="none" w:sz="0" w:space="0" w:color="auto"/>
                <w:left w:val="none" w:sz="0" w:space="0" w:color="auto"/>
                <w:bottom w:val="none" w:sz="0" w:space="0" w:color="auto"/>
                <w:right w:val="none" w:sz="0" w:space="0" w:color="auto"/>
              </w:divBdr>
            </w:div>
          </w:divsChild>
        </w:div>
        <w:div w:id="692267594">
          <w:marLeft w:val="0"/>
          <w:marRight w:val="0"/>
          <w:marTop w:val="0"/>
          <w:marBottom w:val="0"/>
          <w:divBdr>
            <w:top w:val="none" w:sz="0" w:space="0" w:color="auto"/>
            <w:left w:val="none" w:sz="0" w:space="0" w:color="auto"/>
            <w:bottom w:val="none" w:sz="0" w:space="0" w:color="auto"/>
            <w:right w:val="none" w:sz="0" w:space="0" w:color="auto"/>
          </w:divBdr>
          <w:divsChild>
            <w:div w:id="1543253016">
              <w:marLeft w:val="0"/>
              <w:marRight w:val="0"/>
              <w:marTop w:val="0"/>
              <w:marBottom w:val="0"/>
              <w:divBdr>
                <w:top w:val="none" w:sz="0" w:space="0" w:color="auto"/>
                <w:left w:val="none" w:sz="0" w:space="0" w:color="auto"/>
                <w:bottom w:val="none" w:sz="0" w:space="0" w:color="auto"/>
                <w:right w:val="none" w:sz="0" w:space="0" w:color="auto"/>
              </w:divBdr>
            </w:div>
          </w:divsChild>
        </w:div>
        <w:div w:id="697195602">
          <w:marLeft w:val="0"/>
          <w:marRight w:val="0"/>
          <w:marTop w:val="0"/>
          <w:marBottom w:val="0"/>
          <w:divBdr>
            <w:top w:val="none" w:sz="0" w:space="0" w:color="auto"/>
            <w:left w:val="none" w:sz="0" w:space="0" w:color="auto"/>
            <w:bottom w:val="none" w:sz="0" w:space="0" w:color="auto"/>
            <w:right w:val="none" w:sz="0" w:space="0" w:color="auto"/>
          </w:divBdr>
          <w:divsChild>
            <w:div w:id="738133063">
              <w:marLeft w:val="0"/>
              <w:marRight w:val="0"/>
              <w:marTop w:val="0"/>
              <w:marBottom w:val="0"/>
              <w:divBdr>
                <w:top w:val="none" w:sz="0" w:space="0" w:color="auto"/>
                <w:left w:val="none" w:sz="0" w:space="0" w:color="auto"/>
                <w:bottom w:val="none" w:sz="0" w:space="0" w:color="auto"/>
                <w:right w:val="none" w:sz="0" w:space="0" w:color="auto"/>
              </w:divBdr>
            </w:div>
          </w:divsChild>
        </w:div>
        <w:div w:id="702289238">
          <w:marLeft w:val="0"/>
          <w:marRight w:val="0"/>
          <w:marTop w:val="0"/>
          <w:marBottom w:val="0"/>
          <w:divBdr>
            <w:top w:val="none" w:sz="0" w:space="0" w:color="auto"/>
            <w:left w:val="none" w:sz="0" w:space="0" w:color="auto"/>
            <w:bottom w:val="none" w:sz="0" w:space="0" w:color="auto"/>
            <w:right w:val="none" w:sz="0" w:space="0" w:color="auto"/>
          </w:divBdr>
          <w:divsChild>
            <w:div w:id="441803837">
              <w:marLeft w:val="0"/>
              <w:marRight w:val="0"/>
              <w:marTop w:val="0"/>
              <w:marBottom w:val="0"/>
              <w:divBdr>
                <w:top w:val="none" w:sz="0" w:space="0" w:color="auto"/>
                <w:left w:val="none" w:sz="0" w:space="0" w:color="auto"/>
                <w:bottom w:val="none" w:sz="0" w:space="0" w:color="auto"/>
                <w:right w:val="none" w:sz="0" w:space="0" w:color="auto"/>
              </w:divBdr>
            </w:div>
          </w:divsChild>
        </w:div>
        <w:div w:id="702825626">
          <w:marLeft w:val="0"/>
          <w:marRight w:val="0"/>
          <w:marTop w:val="0"/>
          <w:marBottom w:val="0"/>
          <w:divBdr>
            <w:top w:val="none" w:sz="0" w:space="0" w:color="auto"/>
            <w:left w:val="none" w:sz="0" w:space="0" w:color="auto"/>
            <w:bottom w:val="none" w:sz="0" w:space="0" w:color="auto"/>
            <w:right w:val="none" w:sz="0" w:space="0" w:color="auto"/>
          </w:divBdr>
          <w:divsChild>
            <w:div w:id="274020700">
              <w:marLeft w:val="0"/>
              <w:marRight w:val="0"/>
              <w:marTop w:val="0"/>
              <w:marBottom w:val="0"/>
              <w:divBdr>
                <w:top w:val="none" w:sz="0" w:space="0" w:color="auto"/>
                <w:left w:val="none" w:sz="0" w:space="0" w:color="auto"/>
                <w:bottom w:val="none" w:sz="0" w:space="0" w:color="auto"/>
                <w:right w:val="none" w:sz="0" w:space="0" w:color="auto"/>
              </w:divBdr>
            </w:div>
          </w:divsChild>
        </w:div>
        <w:div w:id="703292300">
          <w:marLeft w:val="0"/>
          <w:marRight w:val="0"/>
          <w:marTop w:val="0"/>
          <w:marBottom w:val="0"/>
          <w:divBdr>
            <w:top w:val="none" w:sz="0" w:space="0" w:color="auto"/>
            <w:left w:val="none" w:sz="0" w:space="0" w:color="auto"/>
            <w:bottom w:val="none" w:sz="0" w:space="0" w:color="auto"/>
            <w:right w:val="none" w:sz="0" w:space="0" w:color="auto"/>
          </w:divBdr>
          <w:divsChild>
            <w:div w:id="963465933">
              <w:marLeft w:val="0"/>
              <w:marRight w:val="0"/>
              <w:marTop w:val="0"/>
              <w:marBottom w:val="0"/>
              <w:divBdr>
                <w:top w:val="none" w:sz="0" w:space="0" w:color="auto"/>
                <w:left w:val="none" w:sz="0" w:space="0" w:color="auto"/>
                <w:bottom w:val="none" w:sz="0" w:space="0" w:color="auto"/>
                <w:right w:val="none" w:sz="0" w:space="0" w:color="auto"/>
              </w:divBdr>
            </w:div>
          </w:divsChild>
        </w:div>
        <w:div w:id="703486594">
          <w:marLeft w:val="0"/>
          <w:marRight w:val="0"/>
          <w:marTop w:val="0"/>
          <w:marBottom w:val="0"/>
          <w:divBdr>
            <w:top w:val="none" w:sz="0" w:space="0" w:color="auto"/>
            <w:left w:val="none" w:sz="0" w:space="0" w:color="auto"/>
            <w:bottom w:val="none" w:sz="0" w:space="0" w:color="auto"/>
            <w:right w:val="none" w:sz="0" w:space="0" w:color="auto"/>
          </w:divBdr>
          <w:divsChild>
            <w:div w:id="808398652">
              <w:marLeft w:val="0"/>
              <w:marRight w:val="0"/>
              <w:marTop w:val="0"/>
              <w:marBottom w:val="0"/>
              <w:divBdr>
                <w:top w:val="none" w:sz="0" w:space="0" w:color="auto"/>
                <w:left w:val="none" w:sz="0" w:space="0" w:color="auto"/>
                <w:bottom w:val="none" w:sz="0" w:space="0" w:color="auto"/>
                <w:right w:val="none" w:sz="0" w:space="0" w:color="auto"/>
              </w:divBdr>
            </w:div>
          </w:divsChild>
        </w:div>
        <w:div w:id="705715181">
          <w:marLeft w:val="0"/>
          <w:marRight w:val="0"/>
          <w:marTop w:val="0"/>
          <w:marBottom w:val="0"/>
          <w:divBdr>
            <w:top w:val="none" w:sz="0" w:space="0" w:color="auto"/>
            <w:left w:val="none" w:sz="0" w:space="0" w:color="auto"/>
            <w:bottom w:val="none" w:sz="0" w:space="0" w:color="auto"/>
            <w:right w:val="none" w:sz="0" w:space="0" w:color="auto"/>
          </w:divBdr>
          <w:divsChild>
            <w:div w:id="532771175">
              <w:marLeft w:val="0"/>
              <w:marRight w:val="0"/>
              <w:marTop w:val="0"/>
              <w:marBottom w:val="0"/>
              <w:divBdr>
                <w:top w:val="none" w:sz="0" w:space="0" w:color="auto"/>
                <w:left w:val="none" w:sz="0" w:space="0" w:color="auto"/>
                <w:bottom w:val="none" w:sz="0" w:space="0" w:color="auto"/>
                <w:right w:val="none" w:sz="0" w:space="0" w:color="auto"/>
              </w:divBdr>
            </w:div>
          </w:divsChild>
        </w:div>
        <w:div w:id="709691655">
          <w:marLeft w:val="0"/>
          <w:marRight w:val="0"/>
          <w:marTop w:val="0"/>
          <w:marBottom w:val="0"/>
          <w:divBdr>
            <w:top w:val="none" w:sz="0" w:space="0" w:color="auto"/>
            <w:left w:val="none" w:sz="0" w:space="0" w:color="auto"/>
            <w:bottom w:val="none" w:sz="0" w:space="0" w:color="auto"/>
            <w:right w:val="none" w:sz="0" w:space="0" w:color="auto"/>
          </w:divBdr>
          <w:divsChild>
            <w:div w:id="60519230">
              <w:marLeft w:val="0"/>
              <w:marRight w:val="0"/>
              <w:marTop w:val="0"/>
              <w:marBottom w:val="0"/>
              <w:divBdr>
                <w:top w:val="none" w:sz="0" w:space="0" w:color="auto"/>
                <w:left w:val="none" w:sz="0" w:space="0" w:color="auto"/>
                <w:bottom w:val="none" w:sz="0" w:space="0" w:color="auto"/>
                <w:right w:val="none" w:sz="0" w:space="0" w:color="auto"/>
              </w:divBdr>
            </w:div>
          </w:divsChild>
        </w:div>
        <w:div w:id="715547366">
          <w:marLeft w:val="0"/>
          <w:marRight w:val="0"/>
          <w:marTop w:val="0"/>
          <w:marBottom w:val="0"/>
          <w:divBdr>
            <w:top w:val="none" w:sz="0" w:space="0" w:color="auto"/>
            <w:left w:val="none" w:sz="0" w:space="0" w:color="auto"/>
            <w:bottom w:val="none" w:sz="0" w:space="0" w:color="auto"/>
            <w:right w:val="none" w:sz="0" w:space="0" w:color="auto"/>
          </w:divBdr>
          <w:divsChild>
            <w:div w:id="563028685">
              <w:marLeft w:val="0"/>
              <w:marRight w:val="0"/>
              <w:marTop w:val="0"/>
              <w:marBottom w:val="0"/>
              <w:divBdr>
                <w:top w:val="none" w:sz="0" w:space="0" w:color="auto"/>
                <w:left w:val="none" w:sz="0" w:space="0" w:color="auto"/>
                <w:bottom w:val="none" w:sz="0" w:space="0" w:color="auto"/>
                <w:right w:val="none" w:sz="0" w:space="0" w:color="auto"/>
              </w:divBdr>
            </w:div>
          </w:divsChild>
        </w:div>
        <w:div w:id="715742135">
          <w:marLeft w:val="0"/>
          <w:marRight w:val="0"/>
          <w:marTop w:val="0"/>
          <w:marBottom w:val="0"/>
          <w:divBdr>
            <w:top w:val="none" w:sz="0" w:space="0" w:color="auto"/>
            <w:left w:val="none" w:sz="0" w:space="0" w:color="auto"/>
            <w:bottom w:val="none" w:sz="0" w:space="0" w:color="auto"/>
            <w:right w:val="none" w:sz="0" w:space="0" w:color="auto"/>
          </w:divBdr>
          <w:divsChild>
            <w:div w:id="1610117539">
              <w:marLeft w:val="0"/>
              <w:marRight w:val="0"/>
              <w:marTop w:val="0"/>
              <w:marBottom w:val="0"/>
              <w:divBdr>
                <w:top w:val="none" w:sz="0" w:space="0" w:color="auto"/>
                <w:left w:val="none" w:sz="0" w:space="0" w:color="auto"/>
                <w:bottom w:val="none" w:sz="0" w:space="0" w:color="auto"/>
                <w:right w:val="none" w:sz="0" w:space="0" w:color="auto"/>
              </w:divBdr>
            </w:div>
          </w:divsChild>
        </w:div>
        <w:div w:id="718942306">
          <w:marLeft w:val="0"/>
          <w:marRight w:val="0"/>
          <w:marTop w:val="0"/>
          <w:marBottom w:val="0"/>
          <w:divBdr>
            <w:top w:val="none" w:sz="0" w:space="0" w:color="auto"/>
            <w:left w:val="none" w:sz="0" w:space="0" w:color="auto"/>
            <w:bottom w:val="none" w:sz="0" w:space="0" w:color="auto"/>
            <w:right w:val="none" w:sz="0" w:space="0" w:color="auto"/>
          </w:divBdr>
          <w:divsChild>
            <w:div w:id="376928883">
              <w:marLeft w:val="0"/>
              <w:marRight w:val="0"/>
              <w:marTop w:val="0"/>
              <w:marBottom w:val="0"/>
              <w:divBdr>
                <w:top w:val="none" w:sz="0" w:space="0" w:color="auto"/>
                <w:left w:val="none" w:sz="0" w:space="0" w:color="auto"/>
                <w:bottom w:val="none" w:sz="0" w:space="0" w:color="auto"/>
                <w:right w:val="none" w:sz="0" w:space="0" w:color="auto"/>
              </w:divBdr>
            </w:div>
          </w:divsChild>
        </w:div>
        <w:div w:id="725569708">
          <w:marLeft w:val="0"/>
          <w:marRight w:val="0"/>
          <w:marTop w:val="0"/>
          <w:marBottom w:val="0"/>
          <w:divBdr>
            <w:top w:val="none" w:sz="0" w:space="0" w:color="auto"/>
            <w:left w:val="none" w:sz="0" w:space="0" w:color="auto"/>
            <w:bottom w:val="none" w:sz="0" w:space="0" w:color="auto"/>
            <w:right w:val="none" w:sz="0" w:space="0" w:color="auto"/>
          </w:divBdr>
          <w:divsChild>
            <w:div w:id="692194843">
              <w:marLeft w:val="0"/>
              <w:marRight w:val="0"/>
              <w:marTop w:val="0"/>
              <w:marBottom w:val="0"/>
              <w:divBdr>
                <w:top w:val="none" w:sz="0" w:space="0" w:color="auto"/>
                <w:left w:val="none" w:sz="0" w:space="0" w:color="auto"/>
                <w:bottom w:val="none" w:sz="0" w:space="0" w:color="auto"/>
                <w:right w:val="none" w:sz="0" w:space="0" w:color="auto"/>
              </w:divBdr>
            </w:div>
          </w:divsChild>
        </w:div>
        <w:div w:id="734742041">
          <w:marLeft w:val="0"/>
          <w:marRight w:val="0"/>
          <w:marTop w:val="0"/>
          <w:marBottom w:val="0"/>
          <w:divBdr>
            <w:top w:val="none" w:sz="0" w:space="0" w:color="auto"/>
            <w:left w:val="none" w:sz="0" w:space="0" w:color="auto"/>
            <w:bottom w:val="none" w:sz="0" w:space="0" w:color="auto"/>
            <w:right w:val="none" w:sz="0" w:space="0" w:color="auto"/>
          </w:divBdr>
          <w:divsChild>
            <w:div w:id="1989162529">
              <w:marLeft w:val="0"/>
              <w:marRight w:val="0"/>
              <w:marTop w:val="0"/>
              <w:marBottom w:val="0"/>
              <w:divBdr>
                <w:top w:val="none" w:sz="0" w:space="0" w:color="auto"/>
                <w:left w:val="none" w:sz="0" w:space="0" w:color="auto"/>
                <w:bottom w:val="none" w:sz="0" w:space="0" w:color="auto"/>
                <w:right w:val="none" w:sz="0" w:space="0" w:color="auto"/>
              </w:divBdr>
            </w:div>
          </w:divsChild>
        </w:div>
        <w:div w:id="736585616">
          <w:marLeft w:val="0"/>
          <w:marRight w:val="0"/>
          <w:marTop w:val="0"/>
          <w:marBottom w:val="0"/>
          <w:divBdr>
            <w:top w:val="none" w:sz="0" w:space="0" w:color="auto"/>
            <w:left w:val="none" w:sz="0" w:space="0" w:color="auto"/>
            <w:bottom w:val="none" w:sz="0" w:space="0" w:color="auto"/>
            <w:right w:val="none" w:sz="0" w:space="0" w:color="auto"/>
          </w:divBdr>
          <w:divsChild>
            <w:div w:id="1716811992">
              <w:marLeft w:val="0"/>
              <w:marRight w:val="0"/>
              <w:marTop w:val="0"/>
              <w:marBottom w:val="0"/>
              <w:divBdr>
                <w:top w:val="none" w:sz="0" w:space="0" w:color="auto"/>
                <w:left w:val="none" w:sz="0" w:space="0" w:color="auto"/>
                <w:bottom w:val="none" w:sz="0" w:space="0" w:color="auto"/>
                <w:right w:val="none" w:sz="0" w:space="0" w:color="auto"/>
              </w:divBdr>
            </w:div>
          </w:divsChild>
        </w:div>
        <w:div w:id="737552648">
          <w:marLeft w:val="0"/>
          <w:marRight w:val="0"/>
          <w:marTop w:val="0"/>
          <w:marBottom w:val="0"/>
          <w:divBdr>
            <w:top w:val="none" w:sz="0" w:space="0" w:color="auto"/>
            <w:left w:val="none" w:sz="0" w:space="0" w:color="auto"/>
            <w:bottom w:val="none" w:sz="0" w:space="0" w:color="auto"/>
            <w:right w:val="none" w:sz="0" w:space="0" w:color="auto"/>
          </w:divBdr>
          <w:divsChild>
            <w:div w:id="1681616741">
              <w:marLeft w:val="0"/>
              <w:marRight w:val="0"/>
              <w:marTop w:val="0"/>
              <w:marBottom w:val="0"/>
              <w:divBdr>
                <w:top w:val="none" w:sz="0" w:space="0" w:color="auto"/>
                <w:left w:val="none" w:sz="0" w:space="0" w:color="auto"/>
                <w:bottom w:val="none" w:sz="0" w:space="0" w:color="auto"/>
                <w:right w:val="none" w:sz="0" w:space="0" w:color="auto"/>
              </w:divBdr>
            </w:div>
          </w:divsChild>
        </w:div>
        <w:div w:id="746801359">
          <w:marLeft w:val="0"/>
          <w:marRight w:val="0"/>
          <w:marTop w:val="0"/>
          <w:marBottom w:val="0"/>
          <w:divBdr>
            <w:top w:val="none" w:sz="0" w:space="0" w:color="auto"/>
            <w:left w:val="none" w:sz="0" w:space="0" w:color="auto"/>
            <w:bottom w:val="none" w:sz="0" w:space="0" w:color="auto"/>
            <w:right w:val="none" w:sz="0" w:space="0" w:color="auto"/>
          </w:divBdr>
          <w:divsChild>
            <w:div w:id="301351955">
              <w:marLeft w:val="0"/>
              <w:marRight w:val="0"/>
              <w:marTop w:val="0"/>
              <w:marBottom w:val="0"/>
              <w:divBdr>
                <w:top w:val="none" w:sz="0" w:space="0" w:color="auto"/>
                <w:left w:val="none" w:sz="0" w:space="0" w:color="auto"/>
                <w:bottom w:val="none" w:sz="0" w:space="0" w:color="auto"/>
                <w:right w:val="none" w:sz="0" w:space="0" w:color="auto"/>
              </w:divBdr>
            </w:div>
          </w:divsChild>
        </w:div>
        <w:div w:id="754402640">
          <w:marLeft w:val="0"/>
          <w:marRight w:val="0"/>
          <w:marTop w:val="0"/>
          <w:marBottom w:val="0"/>
          <w:divBdr>
            <w:top w:val="none" w:sz="0" w:space="0" w:color="auto"/>
            <w:left w:val="none" w:sz="0" w:space="0" w:color="auto"/>
            <w:bottom w:val="none" w:sz="0" w:space="0" w:color="auto"/>
            <w:right w:val="none" w:sz="0" w:space="0" w:color="auto"/>
          </w:divBdr>
          <w:divsChild>
            <w:div w:id="311563070">
              <w:marLeft w:val="0"/>
              <w:marRight w:val="0"/>
              <w:marTop w:val="0"/>
              <w:marBottom w:val="0"/>
              <w:divBdr>
                <w:top w:val="none" w:sz="0" w:space="0" w:color="auto"/>
                <w:left w:val="none" w:sz="0" w:space="0" w:color="auto"/>
                <w:bottom w:val="none" w:sz="0" w:space="0" w:color="auto"/>
                <w:right w:val="none" w:sz="0" w:space="0" w:color="auto"/>
              </w:divBdr>
            </w:div>
          </w:divsChild>
        </w:div>
        <w:div w:id="755173185">
          <w:marLeft w:val="0"/>
          <w:marRight w:val="0"/>
          <w:marTop w:val="0"/>
          <w:marBottom w:val="0"/>
          <w:divBdr>
            <w:top w:val="none" w:sz="0" w:space="0" w:color="auto"/>
            <w:left w:val="none" w:sz="0" w:space="0" w:color="auto"/>
            <w:bottom w:val="none" w:sz="0" w:space="0" w:color="auto"/>
            <w:right w:val="none" w:sz="0" w:space="0" w:color="auto"/>
          </w:divBdr>
          <w:divsChild>
            <w:div w:id="654724599">
              <w:marLeft w:val="0"/>
              <w:marRight w:val="0"/>
              <w:marTop w:val="0"/>
              <w:marBottom w:val="0"/>
              <w:divBdr>
                <w:top w:val="none" w:sz="0" w:space="0" w:color="auto"/>
                <w:left w:val="none" w:sz="0" w:space="0" w:color="auto"/>
                <w:bottom w:val="none" w:sz="0" w:space="0" w:color="auto"/>
                <w:right w:val="none" w:sz="0" w:space="0" w:color="auto"/>
              </w:divBdr>
            </w:div>
          </w:divsChild>
        </w:div>
        <w:div w:id="765659256">
          <w:marLeft w:val="0"/>
          <w:marRight w:val="0"/>
          <w:marTop w:val="0"/>
          <w:marBottom w:val="0"/>
          <w:divBdr>
            <w:top w:val="none" w:sz="0" w:space="0" w:color="auto"/>
            <w:left w:val="none" w:sz="0" w:space="0" w:color="auto"/>
            <w:bottom w:val="none" w:sz="0" w:space="0" w:color="auto"/>
            <w:right w:val="none" w:sz="0" w:space="0" w:color="auto"/>
          </w:divBdr>
          <w:divsChild>
            <w:div w:id="1479764744">
              <w:marLeft w:val="0"/>
              <w:marRight w:val="0"/>
              <w:marTop w:val="0"/>
              <w:marBottom w:val="0"/>
              <w:divBdr>
                <w:top w:val="none" w:sz="0" w:space="0" w:color="auto"/>
                <w:left w:val="none" w:sz="0" w:space="0" w:color="auto"/>
                <w:bottom w:val="none" w:sz="0" w:space="0" w:color="auto"/>
                <w:right w:val="none" w:sz="0" w:space="0" w:color="auto"/>
              </w:divBdr>
            </w:div>
          </w:divsChild>
        </w:div>
        <w:div w:id="769662164">
          <w:marLeft w:val="0"/>
          <w:marRight w:val="0"/>
          <w:marTop w:val="0"/>
          <w:marBottom w:val="0"/>
          <w:divBdr>
            <w:top w:val="none" w:sz="0" w:space="0" w:color="auto"/>
            <w:left w:val="none" w:sz="0" w:space="0" w:color="auto"/>
            <w:bottom w:val="none" w:sz="0" w:space="0" w:color="auto"/>
            <w:right w:val="none" w:sz="0" w:space="0" w:color="auto"/>
          </w:divBdr>
          <w:divsChild>
            <w:div w:id="992290816">
              <w:marLeft w:val="0"/>
              <w:marRight w:val="0"/>
              <w:marTop w:val="0"/>
              <w:marBottom w:val="0"/>
              <w:divBdr>
                <w:top w:val="none" w:sz="0" w:space="0" w:color="auto"/>
                <w:left w:val="none" w:sz="0" w:space="0" w:color="auto"/>
                <w:bottom w:val="none" w:sz="0" w:space="0" w:color="auto"/>
                <w:right w:val="none" w:sz="0" w:space="0" w:color="auto"/>
              </w:divBdr>
            </w:div>
          </w:divsChild>
        </w:div>
        <w:div w:id="773092045">
          <w:marLeft w:val="0"/>
          <w:marRight w:val="0"/>
          <w:marTop w:val="0"/>
          <w:marBottom w:val="0"/>
          <w:divBdr>
            <w:top w:val="none" w:sz="0" w:space="0" w:color="auto"/>
            <w:left w:val="none" w:sz="0" w:space="0" w:color="auto"/>
            <w:bottom w:val="none" w:sz="0" w:space="0" w:color="auto"/>
            <w:right w:val="none" w:sz="0" w:space="0" w:color="auto"/>
          </w:divBdr>
          <w:divsChild>
            <w:div w:id="188493942">
              <w:marLeft w:val="0"/>
              <w:marRight w:val="0"/>
              <w:marTop w:val="0"/>
              <w:marBottom w:val="0"/>
              <w:divBdr>
                <w:top w:val="none" w:sz="0" w:space="0" w:color="auto"/>
                <w:left w:val="none" w:sz="0" w:space="0" w:color="auto"/>
                <w:bottom w:val="none" w:sz="0" w:space="0" w:color="auto"/>
                <w:right w:val="none" w:sz="0" w:space="0" w:color="auto"/>
              </w:divBdr>
            </w:div>
          </w:divsChild>
        </w:div>
        <w:div w:id="773136639">
          <w:marLeft w:val="0"/>
          <w:marRight w:val="0"/>
          <w:marTop w:val="0"/>
          <w:marBottom w:val="0"/>
          <w:divBdr>
            <w:top w:val="none" w:sz="0" w:space="0" w:color="auto"/>
            <w:left w:val="none" w:sz="0" w:space="0" w:color="auto"/>
            <w:bottom w:val="none" w:sz="0" w:space="0" w:color="auto"/>
            <w:right w:val="none" w:sz="0" w:space="0" w:color="auto"/>
          </w:divBdr>
          <w:divsChild>
            <w:div w:id="666129248">
              <w:marLeft w:val="0"/>
              <w:marRight w:val="0"/>
              <w:marTop w:val="0"/>
              <w:marBottom w:val="0"/>
              <w:divBdr>
                <w:top w:val="none" w:sz="0" w:space="0" w:color="auto"/>
                <w:left w:val="none" w:sz="0" w:space="0" w:color="auto"/>
                <w:bottom w:val="none" w:sz="0" w:space="0" w:color="auto"/>
                <w:right w:val="none" w:sz="0" w:space="0" w:color="auto"/>
              </w:divBdr>
            </w:div>
          </w:divsChild>
        </w:div>
        <w:div w:id="773551403">
          <w:marLeft w:val="0"/>
          <w:marRight w:val="0"/>
          <w:marTop w:val="0"/>
          <w:marBottom w:val="0"/>
          <w:divBdr>
            <w:top w:val="none" w:sz="0" w:space="0" w:color="auto"/>
            <w:left w:val="none" w:sz="0" w:space="0" w:color="auto"/>
            <w:bottom w:val="none" w:sz="0" w:space="0" w:color="auto"/>
            <w:right w:val="none" w:sz="0" w:space="0" w:color="auto"/>
          </w:divBdr>
          <w:divsChild>
            <w:div w:id="507446870">
              <w:marLeft w:val="0"/>
              <w:marRight w:val="0"/>
              <w:marTop w:val="0"/>
              <w:marBottom w:val="0"/>
              <w:divBdr>
                <w:top w:val="none" w:sz="0" w:space="0" w:color="auto"/>
                <w:left w:val="none" w:sz="0" w:space="0" w:color="auto"/>
                <w:bottom w:val="none" w:sz="0" w:space="0" w:color="auto"/>
                <w:right w:val="none" w:sz="0" w:space="0" w:color="auto"/>
              </w:divBdr>
            </w:div>
          </w:divsChild>
        </w:div>
        <w:div w:id="775827169">
          <w:marLeft w:val="0"/>
          <w:marRight w:val="0"/>
          <w:marTop w:val="0"/>
          <w:marBottom w:val="0"/>
          <w:divBdr>
            <w:top w:val="none" w:sz="0" w:space="0" w:color="auto"/>
            <w:left w:val="none" w:sz="0" w:space="0" w:color="auto"/>
            <w:bottom w:val="none" w:sz="0" w:space="0" w:color="auto"/>
            <w:right w:val="none" w:sz="0" w:space="0" w:color="auto"/>
          </w:divBdr>
          <w:divsChild>
            <w:div w:id="941884154">
              <w:marLeft w:val="0"/>
              <w:marRight w:val="0"/>
              <w:marTop w:val="0"/>
              <w:marBottom w:val="0"/>
              <w:divBdr>
                <w:top w:val="none" w:sz="0" w:space="0" w:color="auto"/>
                <w:left w:val="none" w:sz="0" w:space="0" w:color="auto"/>
                <w:bottom w:val="none" w:sz="0" w:space="0" w:color="auto"/>
                <w:right w:val="none" w:sz="0" w:space="0" w:color="auto"/>
              </w:divBdr>
            </w:div>
          </w:divsChild>
        </w:div>
        <w:div w:id="781270179">
          <w:marLeft w:val="0"/>
          <w:marRight w:val="0"/>
          <w:marTop w:val="0"/>
          <w:marBottom w:val="0"/>
          <w:divBdr>
            <w:top w:val="none" w:sz="0" w:space="0" w:color="auto"/>
            <w:left w:val="none" w:sz="0" w:space="0" w:color="auto"/>
            <w:bottom w:val="none" w:sz="0" w:space="0" w:color="auto"/>
            <w:right w:val="none" w:sz="0" w:space="0" w:color="auto"/>
          </w:divBdr>
          <w:divsChild>
            <w:div w:id="1291784017">
              <w:marLeft w:val="0"/>
              <w:marRight w:val="0"/>
              <w:marTop w:val="0"/>
              <w:marBottom w:val="0"/>
              <w:divBdr>
                <w:top w:val="none" w:sz="0" w:space="0" w:color="auto"/>
                <w:left w:val="none" w:sz="0" w:space="0" w:color="auto"/>
                <w:bottom w:val="none" w:sz="0" w:space="0" w:color="auto"/>
                <w:right w:val="none" w:sz="0" w:space="0" w:color="auto"/>
              </w:divBdr>
            </w:div>
          </w:divsChild>
        </w:div>
        <w:div w:id="783773348">
          <w:marLeft w:val="0"/>
          <w:marRight w:val="0"/>
          <w:marTop w:val="0"/>
          <w:marBottom w:val="0"/>
          <w:divBdr>
            <w:top w:val="none" w:sz="0" w:space="0" w:color="auto"/>
            <w:left w:val="none" w:sz="0" w:space="0" w:color="auto"/>
            <w:bottom w:val="none" w:sz="0" w:space="0" w:color="auto"/>
            <w:right w:val="none" w:sz="0" w:space="0" w:color="auto"/>
          </w:divBdr>
          <w:divsChild>
            <w:div w:id="635448067">
              <w:marLeft w:val="0"/>
              <w:marRight w:val="0"/>
              <w:marTop w:val="0"/>
              <w:marBottom w:val="0"/>
              <w:divBdr>
                <w:top w:val="none" w:sz="0" w:space="0" w:color="auto"/>
                <w:left w:val="none" w:sz="0" w:space="0" w:color="auto"/>
                <w:bottom w:val="none" w:sz="0" w:space="0" w:color="auto"/>
                <w:right w:val="none" w:sz="0" w:space="0" w:color="auto"/>
              </w:divBdr>
            </w:div>
          </w:divsChild>
        </w:div>
        <w:div w:id="793015094">
          <w:marLeft w:val="0"/>
          <w:marRight w:val="0"/>
          <w:marTop w:val="0"/>
          <w:marBottom w:val="0"/>
          <w:divBdr>
            <w:top w:val="none" w:sz="0" w:space="0" w:color="auto"/>
            <w:left w:val="none" w:sz="0" w:space="0" w:color="auto"/>
            <w:bottom w:val="none" w:sz="0" w:space="0" w:color="auto"/>
            <w:right w:val="none" w:sz="0" w:space="0" w:color="auto"/>
          </w:divBdr>
          <w:divsChild>
            <w:div w:id="1193762767">
              <w:marLeft w:val="0"/>
              <w:marRight w:val="0"/>
              <w:marTop w:val="0"/>
              <w:marBottom w:val="0"/>
              <w:divBdr>
                <w:top w:val="none" w:sz="0" w:space="0" w:color="auto"/>
                <w:left w:val="none" w:sz="0" w:space="0" w:color="auto"/>
                <w:bottom w:val="none" w:sz="0" w:space="0" w:color="auto"/>
                <w:right w:val="none" w:sz="0" w:space="0" w:color="auto"/>
              </w:divBdr>
            </w:div>
          </w:divsChild>
        </w:div>
        <w:div w:id="798305490">
          <w:marLeft w:val="0"/>
          <w:marRight w:val="0"/>
          <w:marTop w:val="0"/>
          <w:marBottom w:val="0"/>
          <w:divBdr>
            <w:top w:val="none" w:sz="0" w:space="0" w:color="auto"/>
            <w:left w:val="none" w:sz="0" w:space="0" w:color="auto"/>
            <w:bottom w:val="none" w:sz="0" w:space="0" w:color="auto"/>
            <w:right w:val="none" w:sz="0" w:space="0" w:color="auto"/>
          </w:divBdr>
          <w:divsChild>
            <w:div w:id="273634411">
              <w:marLeft w:val="0"/>
              <w:marRight w:val="0"/>
              <w:marTop w:val="0"/>
              <w:marBottom w:val="0"/>
              <w:divBdr>
                <w:top w:val="none" w:sz="0" w:space="0" w:color="auto"/>
                <w:left w:val="none" w:sz="0" w:space="0" w:color="auto"/>
                <w:bottom w:val="none" w:sz="0" w:space="0" w:color="auto"/>
                <w:right w:val="none" w:sz="0" w:space="0" w:color="auto"/>
              </w:divBdr>
            </w:div>
          </w:divsChild>
        </w:div>
        <w:div w:id="806896101">
          <w:marLeft w:val="0"/>
          <w:marRight w:val="0"/>
          <w:marTop w:val="0"/>
          <w:marBottom w:val="0"/>
          <w:divBdr>
            <w:top w:val="none" w:sz="0" w:space="0" w:color="auto"/>
            <w:left w:val="none" w:sz="0" w:space="0" w:color="auto"/>
            <w:bottom w:val="none" w:sz="0" w:space="0" w:color="auto"/>
            <w:right w:val="none" w:sz="0" w:space="0" w:color="auto"/>
          </w:divBdr>
          <w:divsChild>
            <w:div w:id="428040073">
              <w:marLeft w:val="0"/>
              <w:marRight w:val="0"/>
              <w:marTop w:val="0"/>
              <w:marBottom w:val="0"/>
              <w:divBdr>
                <w:top w:val="none" w:sz="0" w:space="0" w:color="auto"/>
                <w:left w:val="none" w:sz="0" w:space="0" w:color="auto"/>
                <w:bottom w:val="none" w:sz="0" w:space="0" w:color="auto"/>
                <w:right w:val="none" w:sz="0" w:space="0" w:color="auto"/>
              </w:divBdr>
            </w:div>
          </w:divsChild>
        </w:div>
        <w:div w:id="808477414">
          <w:marLeft w:val="0"/>
          <w:marRight w:val="0"/>
          <w:marTop w:val="0"/>
          <w:marBottom w:val="0"/>
          <w:divBdr>
            <w:top w:val="none" w:sz="0" w:space="0" w:color="auto"/>
            <w:left w:val="none" w:sz="0" w:space="0" w:color="auto"/>
            <w:bottom w:val="none" w:sz="0" w:space="0" w:color="auto"/>
            <w:right w:val="none" w:sz="0" w:space="0" w:color="auto"/>
          </w:divBdr>
          <w:divsChild>
            <w:div w:id="1347095497">
              <w:marLeft w:val="0"/>
              <w:marRight w:val="0"/>
              <w:marTop w:val="0"/>
              <w:marBottom w:val="0"/>
              <w:divBdr>
                <w:top w:val="none" w:sz="0" w:space="0" w:color="auto"/>
                <w:left w:val="none" w:sz="0" w:space="0" w:color="auto"/>
                <w:bottom w:val="none" w:sz="0" w:space="0" w:color="auto"/>
                <w:right w:val="none" w:sz="0" w:space="0" w:color="auto"/>
              </w:divBdr>
            </w:div>
          </w:divsChild>
        </w:div>
        <w:div w:id="809134697">
          <w:marLeft w:val="0"/>
          <w:marRight w:val="0"/>
          <w:marTop w:val="0"/>
          <w:marBottom w:val="0"/>
          <w:divBdr>
            <w:top w:val="none" w:sz="0" w:space="0" w:color="auto"/>
            <w:left w:val="none" w:sz="0" w:space="0" w:color="auto"/>
            <w:bottom w:val="none" w:sz="0" w:space="0" w:color="auto"/>
            <w:right w:val="none" w:sz="0" w:space="0" w:color="auto"/>
          </w:divBdr>
          <w:divsChild>
            <w:div w:id="356666485">
              <w:marLeft w:val="0"/>
              <w:marRight w:val="0"/>
              <w:marTop w:val="0"/>
              <w:marBottom w:val="0"/>
              <w:divBdr>
                <w:top w:val="none" w:sz="0" w:space="0" w:color="auto"/>
                <w:left w:val="none" w:sz="0" w:space="0" w:color="auto"/>
                <w:bottom w:val="none" w:sz="0" w:space="0" w:color="auto"/>
                <w:right w:val="none" w:sz="0" w:space="0" w:color="auto"/>
              </w:divBdr>
            </w:div>
          </w:divsChild>
        </w:div>
        <w:div w:id="812795003">
          <w:marLeft w:val="0"/>
          <w:marRight w:val="0"/>
          <w:marTop w:val="0"/>
          <w:marBottom w:val="0"/>
          <w:divBdr>
            <w:top w:val="none" w:sz="0" w:space="0" w:color="auto"/>
            <w:left w:val="none" w:sz="0" w:space="0" w:color="auto"/>
            <w:bottom w:val="none" w:sz="0" w:space="0" w:color="auto"/>
            <w:right w:val="none" w:sz="0" w:space="0" w:color="auto"/>
          </w:divBdr>
          <w:divsChild>
            <w:div w:id="273826281">
              <w:marLeft w:val="0"/>
              <w:marRight w:val="0"/>
              <w:marTop w:val="0"/>
              <w:marBottom w:val="0"/>
              <w:divBdr>
                <w:top w:val="none" w:sz="0" w:space="0" w:color="auto"/>
                <w:left w:val="none" w:sz="0" w:space="0" w:color="auto"/>
                <w:bottom w:val="none" w:sz="0" w:space="0" w:color="auto"/>
                <w:right w:val="none" w:sz="0" w:space="0" w:color="auto"/>
              </w:divBdr>
            </w:div>
          </w:divsChild>
        </w:div>
        <w:div w:id="813372798">
          <w:marLeft w:val="0"/>
          <w:marRight w:val="0"/>
          <w:marTop w:val="0"/>
          <w:marBottom w:val="0"/>
          <w:divBdr>
            <w:top w:val="none" w:sz="0" w:space="0" w:color="auto"/>
            <w:left w:val="none" w:sz="0" w:space="0" w:color="auto"/>
            <w:bottom w:val="none" w:sz="0" w:space="0" w:color="auto"/>
            <w:right w:val="none" w:sz="0" w:space="0" w:color="auto"/>
          </w:divBdr>
          <w:divsChild>
            <w:div w:id="952401370">
              <w:marLeft w:val="0"/>
              <w:marRight w:val="0"/>
              <w:marTop w:val="0"/>
              <w:marBottom w:val="0"/>
              <w:divBdr>
                <w:top w:val="none" w:sz="0" w:space="0" w:color="auto"/>
                <w:left w:val="none" w:sz="0" w:space="0" w:color="auto"/>
                <w:bottom w:val="none" w:sz="0" w:space="0" w:color="auto"/>
                <w:right w:val="none" w:sz="0" w:space="0" w:color="auto"/>
              </w:divBdr>
            </w:div>
          </w:divsChild>
        </w:div>
        <w:div w:id="815335615">
          <w:marLeft w:val="0"/>
          <w:marRight w:val="0"/>
          <w:marTop w:val="0"/>
          <w:marBottom w:val="0"/>
          <w:divBdr>
            <w:top w:val="none" w:sz="0" w:space="0" w:color="auto"/>
            <w:left w:val="none" w:sz="0" w:space="0" w:color="auto"/>
            <w:bottom w:val="none" w:sz="0" w:space="0" w:color="auto"/>
            <w:right w:val="none" w:sz="0" w:space="0" w:color="auto"/>
          </w:divBdr>
          <w:divsChild>
            <w:div w:id="939289886">
              <w:marLeft w:val="0"/>
              <w:marRight w:val="0"/>
              <w:marTop w:val="0"/>
              <w:marBottom w:val="0"/>
              <w:divBdr>
                <w:top w:val="none" w:sz="0" w:space="0" w:color="auto"/>
                <w:left w:val="none" w:sz="0" w:space="0" w:color="auto"/>
                <w:bottom w:val="none" w:sz="0" w:space="0" w:color="auto"/>
                <w:right w:val="none" w:sz="0" w:space="0" w:color="auto"/>
              </w:divBdr>
            </w:div>
          </w:divsChild>
        </w:div>
        <w:div w:id="821389465">
          <w:marLeft w:val="0"/>
          <w:marRight w:val="0"/>
          <w:marTop w:val="0"/>
          <w:marBottom w:val="0"/>
          <w:divBdr>
            <w:top w:val="none" w:sz="0" w:space="0" w:color="auto"/>
            <w:left w:val="none" w:sz="0" w:space="0" w:color="auto"/>
            <w:bottom w:val="none" w:sz="0" w:space="0" w:color="auto"/>
            <w:right w:val="none" w:sz="0" w:space="0" w:color="auto"/>
          </w:divBdr>
          <w:divsChild>
            <w:div w:id="1969896300">
              <w:marLeft w:val="0"/>
              <w:marRight w:val="0"/>
              <w:marTop w:val="0"/>
              <w:marBottom w:val="0"/>
              <w:divBdr>
                <w:top w:val="none" w:sz="0" w:space="0" w:color="auto"/>
                <w:left w:val="none" w:sz="0" w:space="0" w:color="auto"/>
                <w:bottom w:val="none" w:sz="0" w:space="0" w:color="auto"/>
                <w:right w:val="none" w:sz="0" w:space="0" w:color="auto"/>
              </w:divBdr>
            </w:div>
          </w:divsChild>
        </w:div>
        <w:div w:id="821967287">
          <w:marLeft w:val="0"/>
          <w:marRight w:val="0"/>
          <w:marTop w:val="0"/>
          <w:marBottom w:val="0"/>
          <w:divBdr>
            <w:top w:val="none" w:sz="0" w:space="0" w:color="auto"/>
            <w:left w:val="none" w:sz="0" w:space="0" w:color="auto"/>
            <w:bottom w:val="none" w:sz="0" w:space="0" w:color="auto"/>
            <w:right w:val="none" w:sz="0" w:space="0" w:color="auto"/>
          </w:divBdr>
          <w:divsChild>
            <w:div w:id="286547716">
              <w:marLeft w:val="0"/>
              <w:marRight w:val="0"/>
              <w:marTop w:val="0"/>
              <w:marBottom w:val="0"/>
              <w:divBdr>
                <w:top w:val="none" w:sz="0" w:space="0" w:color="auto"/>
                <w:left w:val="none" w:sz="0" w:space="0" w:color="auto"/>
                <w:bottom w:val="none" w:sz="0" w:space="0" w:color="auto"/>
                <w:right w:val="none" w:sz="0" w:space="0" w:color="auto"/>
              </w:divBdr>
            </w:div>
          </w:divsChild>
        </w:div>
        <w:div w:id="824443006">
          <w:marLeft w:val="0"/>
          <w:marRight w:val="0"/>
          <w:marTop w:val="0"/>
          <w:marBottom w:val="0"/>
          <w:divBdr>
            <w:top w:val="none" w:sz="0" w:space="0" w:color="auto"/>
            <w:left w:val="none" w:sz="0" w:space="0" w:color="auto"/>
            <w:bottom w:val="none" w:sz="0" w:space="0" w:color="auto"/>
            <w:right w:val="none" w:sz="0" w:space="0" w:color="auto"/>
          </w:divBdr>
          <w:divsChild>
            <w:div w:id="1173257903">
              <w:marLeft w:val="0"/>
              <w:marRight w:val="0"/>
              <w:marTop w:val="0"/>
              <w:marBottom w:val="0"/>
              <w:divBdr>
                <w:top w:val="none" w:sz="0" w:space="0" w:color="auto"/>
                <w:left w:val="none" w:sz="0" w:space="0" w:color="auto"/>
                <w:bottom w:val="none" w:sz="0" w:space="0" w:color="auto"/>
                <w:right w:val="none" w:sz="0" w:space="0" w:color="auto"/>
              </w:divBdr>
            </w:div>
          </w:divsChild>
        </w:div>
        <w:div w:id="830830160">
          <w:marLeft w:val="0"/>
          <w:marRight w:val="0"/>
          <w:marTop w:val="0"/>
          <w:marBottom w:val="0"/>
          <w:divBdr>
            <w:top w:val="none" w:sz="0" w:space="0" w:color="auto"/>
            <w:left w:val="none" w:sz="0" w:space="0" w:color="auto"/>
            <w:bottom w:val="none" w:sz="0" w:space="0" w:color="auto"/>
            <w:right w:val="none" w:sz="0" w:space="0" w:color="auto"/>
          </w:divBdr>
          <w:divsChild>
            <w:div w:id="175655972">
              <w:marLeft w:val="0"/>
              <w:marRight w:val="0"/>
              <w:marTop w:val="0"/>
              <w:marBottom w:val="0"/>
              <w:divBdr>
                <w:top w:val="none" w:sz="0" w:space="0" w:color="auto"/>
                <w:left w:val="none" w:sz="0" w:space="0" w:color="auto"/>
                <w:bottom w:val="none" w:sz="0" w:space="0" w:color="auto"/>
                <w:right w:val="none" w:sz="0" w:space="0" w:color="auto"/>
              </w:divBdr>
            </w:div>
          </w:divsChild>
        </w:div>
        <w:div w:id="840044487">
          <w:marLeft w:val="0"/>
          <w:marRight w:val="0"/>
          <w:marTop w:val="0"/>
          <w:marBottom w:val="0"/>
          <w:divBdr>
            <w:top w:val="none" w:sz="0" w:space="0" w:color="auto"/>
            <w:left w:val="none" w:sz="0" w:space="0" w:color="auto"/>
            <w:bottom w:val="none" w:sz="0" w:space="0" w:color="auto"/>
            <w:right w:val="none" w:sz="0" w:space="0" w:color="auto"/>
          </w:divBdr>
          <w:divsChild>
            <w:div w:id="647200668">
              <w:marLeft w:val="0"/>
              <w:marRight w:val="0"/>
              <w:marTop w:val="0"/>
              <w:marBottom w:val="0"/>
              <w:divBdr>
                <w:top w:val="none" w:sz="0" w:space="0" w:color="auto"/>
                <w:left w:val="none" w:sz="0" w:space="0" w:color="auto"/>
                <w:bottom w:val="none" w:sz="0" w:space="0" w:color="auto"/>
                <w:right w:val="none" w:sz="0" w:space="0" w:color="auto"/>
              </w:divBdr>
            </w:div>
          </w:divsChild>
        </w:div>
        <w:div w:id="852886482">
          <w:marLeft w:val="0"/>
          <w:marRight w:val="0"/>
          <w:marTop w:val="0"/>
          <w:marBottom w:val="0"/>
          <w:divBdr>
            <w:top w:val="none" w:sz="0" w:space="0" w:color="auto"/>
            <w:left w:val="none" w:sz="0" w:space="0" w:color="auto"/>
            <w:bottom w:val="none" w:sz="0" w:space="0" w:color="auto"/>
            <w:right w:val="none" w:sz="0" w:space="0" w:color="auto"/>
          </w:divBdr>
          <w:divsChild>
            <w:div w:id="1198160906">
              <w:marLeft w:val="0"/>
              <w:marRight w:val="0"/>
              <w:marTop w:val="0"/>
              <w:marBottom w:val="0"/>
              <w:divBdr>
                <w:top w:val="none" w:sz="0" w:space="0" w:color="auto"/>
                <w:left w:val="none" w:sz="0" w:space="0" w:color="auto"/>
                <w:bottom w:val="none" w:sz="0" w:space="0" w:color="auto"/>
                <w:right w:val="none" w:sz="0" w:space="0" w:color="auto"/>
              </w:divBdr>
            </w:div>
          </w:divsChild>
        </w:div>
        <w:div w:id="854923144">
          <w:marLeft w:val="0"/>
          <w:marRight w:val="0"/>
          <w:marTop w:val="0"/>
          <w:marBottom w:val="0"/>
          <w:divBdr>
            <w:top w:val="none" w:sz="0" w:space="0" w:color="auto"/>
            <w:left w:val="none" w:sz="0" w:space="0" w:color="auto"/>
            <w:bottom w:val="none" w:sz="0" w:space="0" w:color="auto"/>
            <w:right w:val="none" w:sz="0" w:space="0" w:color="auto"/>
          </w:divBdr>
          <w:divsChild>
            <w:div w:id="905412348">
              <w:marLeft w:val="0"/>
              <w:marRight w:val="0"/>
              <w:marTop w:val="0"/>
              <w:marBottom w:val="0"/>
              <w:divBdr>
                <w:top w:val="none" w:sz="0" w:space="0" w:color="auto"/>
                <w:left w:val="none" w:sz="0" w:space="0" w:color="auto"/>
                <w:bottom w:val="none" w:sz="0" w:space="0" w:color="auto"/>
                <w:right w:val="none" w:sz="0" w:space="0" w:color="auto"/>
              </w:divBdr>
            </w:div>
          </w:divsChild>
        </w:div>
        <w:div w:id="855733804">
          <w:marLeft w:val="0"/>
          <w:marRight w:val="0"/>
          <w:marTop w:val="0"/>
          <w:marBottom w:val="0"/>
          <w:divBdr>
            <w:top w:val="none" w:sz="0" w:space="0" w:color="auto"/>
            <w:left w:val="none" w:sz="0" w:space="0" w:color="auto"/>
            <w:bottom w:val="none" w:sz="0" w:space="0" w:color="auto"/>
            <w:right w:val="none" w:sz="0" w:space="0" w:color="auto"/>
          </w:divBdr>
          <w:divsChild>
            <w:div w:id="1033192954">
              <w:marLeft w:val="0"/>
              <w:marRight w:val="0"/>
              <w:marTop w:val="0"/>
              <w:marBottom w:val="0"/>
              <w:divBdr>
                <w:top w:val="none" w:sz="0" w:space="0" w:color="auto"/>
                <w:left w:val="none" w:sz="0" w:space="0" w:color="auto"/>
                <w:bottom w:val="none" w:sz="0" w:space="0" w:color="auto"/>
                <w:right w:val="none" w:sz="0" w:space="0" w:color="auto"/>
              </w:divBdr>
            </w:div>
          </w:divsChild>
        </w:div>
        <w:div w:id="862085614">
          <w:marLeft w:val="0"/>
          <w:marRight w:val="0"/>
          <w:marTop w:val="0"/>
          <w:marBottom w:val="0"/>
          <w:divBdr>
            <w:top w:val="none" w:sz="0" w:space="0" w:color="auto"/>
            <w:left w:val="none" w:sz="0" w:space="0" w:color="auto"/>
            <w:bottom w:val="none" w:sz="0" w:space="0" w:color="auto"/>
            <w:right w:val="none" w:sz="0" w:space="0" w:color="auto"/>
          </w:divBdr>
          <w:divsChild>
            <w:div w:id="980039328">
              <w:marLeft w:val="0"/>
              <w:marRight w:val="0"/>
              <w:marTop w:val="0"/>
              <w:marBottom w:val="0"/>
              <w:divBdr>
                <w:top w:val="none" w:sz="0" w:space="0" w:color="auto"/>
                <w:left w:val="none" w:sz="0" w:space="0" w:color="auto"/>
                <w:bottom w:val="none" w:sz="0" w:space="0" w:color="auto"/>
                <w:right w:val="none" w:sz="0" w:space="0" w:color="auto"/>
              </w:divBdr>
            </w:div>
          </w:divsChild>
        </w:div>
        <w:div w:id="863832527">
          <w:marLeft w:val="0"/>
          <w:marRight w:val="0"/>
          <w:marTop w:val="0"/>
          <w:marBottom w:val="0"/>
          <w:divBdr>
            <w:top w:val="none" w:sz="0" w:space="0" w:color="auto"/>
            <w:left w:val="none" w:sz="0" w:space="0" w:color="auto"/>
            <w:bottom w:val="none" w:sz="0" w:space="0" w:color="auto"/>
            <w:right w:val="none" w:sz="0" w:space="0" w:color="auto"/>
          </w:divBdr>
          <w:divsChild>
            <w:div w:id="1893614391">
              <w:marLeft w:val="0"/>
              <w:marRight w:val="0"/>
              <w:marTop w:val="0"/>
              <w:marBottom w:val="0"/>
              <w:divBdr>
                <w:top w:val="none" w:sz="0" w:space="0" w:color="auto"/>
                <w:left w:val="none" w:sz="0" w:space="0" w:color="auto"/>
                <w:bottom w:val="none" w:sz="0" w:space="0" w:color="auto"/>
                <w:right w:val="none" w:sz="0" w:space="0" w:color="auto"/>
              </w:divBdr>
            </w:div>
          </w:divsChild>
        </w:div>
        <w:div w:id="864486623">
          <w:marLeft w:val="0"/>
          <w:marRight w:val="0"/>
          <w:marTop w:val="0"/>
          <w:marBottom w:val="0"/>
          <w:divBdr>
            <w:top w:val="none" w:sz="0" w:space="0" w:color="auto"/>
            <w:left w:val="none" w:sz="0" w:space="0" w:color="auto"/>
            <w:bottom w:val="none" w:sz="0" w:space="0" w:color="auto"/>
            <w:right w:val="none" w:sz="0" w:space="0" w:color="auto"/>
          </w:divBdr>
          <w:divsChild>
            <w:div w:id="1793788323">
              <w:marLeft w:val="0"/>
              <w:marRight w:val="0"/>
              <w:marTop w:val="0"/>
              <w:marBottom w:val="0"/>
              <w:divBdr>
                <w:top w:val="none" w:sz="0" w:space="0" w:color="auto"/>
                <w:left w:val="none" w:sz="0" w:space="0" w:color="auto"/>
                <w:bottom w:val="none" w:sz="0" w:space="0" w:color="auto"/>
                <w:right w:val="none" w:sz="0" w:space="0" w:color="auto"/>
              </w:divBdr>
            </w:div>
          </w:divsChild>
        </w:div>
        <w:div w:id="865755272">
          <w:marLeft w:val="0"/>
          <w:marRight w:val="0"/>
          <w:marTop w:val="0"/>
          <w:marBottom w:val="0"/>
          <w:divBdr>
            <w:top w:val="none" w:sz="0" w:space="0" w:color="auto"/>
            <w:left w:val="none" w:sz="0" w:space="0" w:color="auto"/>
            <w:bottom w:val="none" w:sz="0" w:space="0" w:color="auto"/>
            <w:right w:val="none" w:sz="0" w:space="0" w:color="auto"/>
          </w:divBdr>
          <w:divsChild>
            <w:div w:id="571934481">
              <w:marLeft w:val="0"/>
              <w:marRight w:val="0"/>
              <w:marTop w:val="0"/>
              <w:marBottom w:val="0"/>
              <w:divBdr>
                <w:top w:val="none" w:sz="0" w:space="0" w:color="auto"/>
                <w:left w:val="none" w:sz="0" w:space="0" w:color="auto"/>
                <w:bottom w:val="none" w:sz="0" w:space="0" w:color="auto"/>
                <w:right w:val="none" w:sz="0" w:space="0" w:color="auto"/>
              </w:divBdr>
            </w:div>
          </w:divsChild>
        </w:div>
        <w:div w:id="866410558">
          <w:marLeft w:val="0"/>
          <w:marRight w:val="0"/>
          <w:marTop w:val="0"/>
          <w:marBottom w:val="0"/>
          <w:divBdr>
            <w:top w:val="none" w:sz="0" w:space="0" w:color="auto"/>
            <w:left w:val="none" w:sz="0" w:space="0" w:color="auto"/>
            <w:bottom w:val="none" w:sz="0" w:space="0" w:color="auto"/>
            <w:right w:val="none" w:sz="0" w:space="0" w:color="auto"/>
          </w:divBdr>
          <w:divsChild>
            <w:div w:id="1790391624">
              <w:marLeft w:val="0"/>
              <w:marRight w:val="0"/>
              <w:marTop w:val="0"/>
              <w:marBottom w:val="0"/>
              <w:divBdr>
                <w:top w:val="none" w:sz="0" w:space="0" w:color="auto"/>
                <w:left w:val="none" w:sz="0" w:space="0" w:color="auto"/>
                <w:bottom w:val="none" w:sz="0" w:space="0" w:color="auto"/>
                <w:right w:val="none" w:sz="0" w:space="0" w:color="auto"/>
              </w:divBdr>
            </w:div>
          </w:divsChild>
        </w:div>
        <w:div w:id="870721987">
          <w:marLeft w:val="0"/>
          <w:marRight w:val="0"/>
          <w:marTop w:val="0"/>
          <w:marBottom w:val="0"/>
          <w:divBdr>
            <w:top w:val="none" w:sz="0" w:space="0" w:color="auto"/>
            <w:left w:val="none" w:sz="0" w:space="0" w:color="auto"/>
            <w:bottom w:val="none" w:sz="0" w:space="0" w:color="auto"/>
            <w:right w:val="none" w:sz="0" w:space="0" w:color="auto"/>
          </w:divBdr>
          <w:divsChild>
            <w:div w:id="1891988102">
              <w:marLeft w:val="0"/>
              <w:marRight w:val="0"/>
              <w:marTop w:val="0"/>
              <w:marBottom w:val="0"/>
              <w:divBdr>
                <w:top w:val="none" w:sz="0" w:space="0" w:color="auto"/>
                <w:left w:val="none" w:sz="0" w:space="0" w:color="auto"/>
                <w:bottom w:val="none" w:sz="0" w:space="0" w:color="auto"/>
                <w:right w:val="none" w:sz="0" w:space="0" w:color="auto"/>
              </w:divBdr>
            </w:div>
          </w:divsChild>
        </w:div>
        <w:div w:id="907956880">
          <w:marLeft w:val="0"/>
          <w:marRight w:val="0"/>
          <w:marTop w:val="0"/>
          <w:marBottom w:val="0"/>
          <w:divBdr>
            <w:top w:val="none" w:sz="0" w:space="0" w:color="auto"/>
            <w:left w:val="none" w:sz="0" w:space="0" w:color="auto"/>
            <w:bottom w:val="none" w:sz="0" w:space="0" w:color="auto"/>
            <w:right w:val="none" w:sz="0" w:space="0" w:color="auto"/>
          </w:divBdr>
          <w:divsChild>
            <w:div w:id="539316498">
              <w:marLeft w:val="0"/>
              <w:marRight w:val="0"/>
              <w:marTop w:val="0"/>
              <w:marBottom w:val="0"/>
              <w:divBdr>
                <w:top w:val="none" w:sz="0" w:space="0" w:color="auto"/>
                <w:left w:val="none" w:sz="0" w:space="0" w:color="auto"/>
                <w:bottom w:val="none" w:sz="0" w:space="0" w:color="auto"/>
                <w:right w:val="none" w:sz="0" w:space="0" w:color="auto"/>
              </w:divBdr>
            </w:div>
          </w:divsChild>
        </w:div>
        <w:div w:id="913394433">
          <w:marLeft w:val="0"/>
          <w:marRight w:val="0"/>
          <w:marTop w:val="0"/>
          <w:marBottom w:val="0"/>
          <w:divBdr>
            <w:top w:val="none" w:sz="0" w:space="0" w:color="auto"/>
            <w:left w:val="none" w:sz="0" w:space="0" w:color="auto"/>
            <w:bottom w:val="none" w:sz="0" w:space="0" w:color="auto"/>
            <w:right w:val="none" w:sz="0" w:space="0" w:color="auto"/>
          </w:divBdr>
          <w:divsChild>
            <w:div w:id="607350987">
              <w:marLeft w:val="0"/>
              <w:marRight w:val="0"/>
              <w:marTop w:val="0"/>
              <w:marBottom w:val="0"/>
              <w:divBdr>
                <w:top w:val="none" w:sz="0" w:space="0" w:color="auto"/>
                <w:left w:val="none" w:sz="0" w:space="0" w:color="auto"/>
                <w:bottom w:val="none" w:sz="0" w:space="0" w:color="auto"/>
                <w:right w:val="none" w:sz="0" w:space="0" w:color="auto"/>
              </w:divBdr>
            </w:div>
          </w:divsChild>
        </w:div>
        <w:div w:id="929435036">
          <w:marLeft w:val="0"/>
          <w:marRight w:val="0"/>
          <w:marTop w:val="0"/>
          <w:marBottom w:val="0"/>
          <w:divBdr>
            <w:top w:val="none" w:sz="0" w:space="0" w:color="auto"/>
            <w:left w:val="none" w:sz="0" w:space="0" w:color="auto"/>
            <w:bottom w:val="none" w:sz="0" w:space="0" w:color="auto"/>
            <w:right w:val="none" w:sz="0" w:space="0" w:color="auto"/>
          </w:divBdr>
          <w:divsChild>
            <w:div w:id="645937431">
              <w:marLeft w:val="0"/>
              <w:marRight w:val="0"/>
              <w:marTop w:val="0"/>
              <w:marBottom w:val="0"/>
              <w:divBdr>
                <w:top w:val="none" w:sz="0" w:space="0" w:color="auto"/>
                <w:left w:val="none" w:sz="0" w:space="0" w:color="auto"/>
                <w:bottom w:val="none" w:sz="0" w:space="0" w:color="auto"/>
                <w:right w:val="none" w:sz="0" w:space="0" w:color="auto"/>
              </w:divBdr>
            </w:div>
          </w:divsChild>
        </w:div>
        <w:div w:id="930309962">
          <w:marLeft w:val="0"/>
          <w:marRight w:val="0"/>
          <w:marTop w:val="0"/>
          <w:marBottom w:val="0"/>
          <w:divBdr>
            <w:top w:val="none" w:sz="0" w:space="0" w:color="auto"/>
            <w:left w:val="none" w:sz="0" w:space="0" w:color="auto"/>
            <w:bottom w:val="none" w:sz="0" w:space="0" w:color="auto"/>
            <w:right w:val="none" w:sz="0" w:space="0" w:color="auto"/>
          </w:divBdr>
          <w:divsChild>
            <w:div w:id="1982804887">
              <w:marLeft w:val="0"/>
              <w:marRight w:val="0"/>
              <w:marTop w:val="0"/>
              <w:marBottom w:val="0"/>
              <w:divBdr>
                <w:top w:val="none" w:sz="0" w:space="0" w:color="auto"/>
                <w:left w:val="none" w:sz="0" w:space="0" w:color="auto"/>
                <w:bottom w:val="none" w:sz="0" w:space="0" w:color="auto"/>
                <w:right w:val="none" w:sz="0" w:space="0" w:color="auto"/>
              </w:divBdr>
            </w:div>
          </w:divsChild>
        </w:div>
        <w:div w:id="934942565">
          <w:marLeft w:val="0"/>
          <w:marRight w:val="0"/>
          <w:marTop w:val="0"/>
          <w:marBottom w:val="0"/>
          <w:divBdr>
            <w:top w:val="none" w:sz="0" w:space="0" w:color="auto"/>
            <w:left w:val="none" w:sz="0" w:space="0" w:color="auto"/>
            <w:bottom w:val="none" w:sz="0" w:space="0" w:color="auto"/>
            <w:right w:val="none" w:sz="0" w:space="0" w:color="auto"/>
          </w:divBdr>
          <w:divsChild>
            <w:div w:id="2111001057">
              <w:marLeft w:val="0"/>
              <w:marRight w:val="0"/>
              <w:marTop w:val="0"/>
              <w:marBottom w:val="0"/>
              <w:divBdr>
                <w:top w:val="none" w:sz="0" w:space="0" w:color="auto"/>
                <w:left w:val="none" w:sz="0" w:space="0" w:color="auto"/>
                <w:bottom w:val="none" w:sz="0" w:space="0" w:color="auto"/>
                <w:right w:val="none" w:sz="0" w:space="0" w:color="auto"/>
              </w:divBdr>
            </w:div>
          </w:divsChild>
        </w:div>
        <w:div w:id="935286452">
          <w:marLeft w:val="0"/>
          <w:marRight w:val="0"/>
          <w:marTop w:val="0"/>
          <w:marBottom w:val="0"/>
          <w:divBdr>
            <w:top w:val="none" w:sz="0" w:space="0" w:color="auto"/>
            <w:left w:val="none" w:sz="0" w:space="0" w:color="auto"/>
            <w:bottom w:val="none" w:sz="0" w:space="0" w:color="auto"/>
            <w:right w:val="none" w:sz="0" w:space="0" w:color="auto"/>
          </w:divBdr>
          <w:divsChild>
            <w:div w:id="29765954">
              <w:marLeft w:val="0"/>
              <w:marRight w:val="0"/>
              <w:marTop w:val="0"/>
              <w:marBottom w:val="0"/>
              <w:divBdr>
                <w:top w:val="none" w:sz="0" w:space="0" w:color="auto"/>
                <w:left w:val="none" w:sz="0" w:space="0" w:color="auto"/>
                <w:bottom w:val="none" w:sz="0" w:space="0" w:color="auto"/>
                <w:right w:val="none" w:sz="0" w:space="0" w:color="auto"/>
              </w:divBdr>
            </w:div>
          </w:divsChild>
        </w:div>
        <w:div w:id="935286763">
          <w:marLeft w:val="0"/>
          <w:marRight w:val="0"/>
          <w:marTop w:val="0"/>
          <w:marBottom w:val="0"/>
          <w:divBdr>
            <w:top w:val="none" w:sz="0" w:space="0" w:color="auto"/>
            <w:left w:val="none" w:sz="0" w:space="0" w:color="auto"/>
            <w:bottom w:val="none" w:sz="0" w:space="0" w:color="auto"/>
            <w:right w:val="none" w:sz="0" w:space="0" w:color="auto"/>
          </w:divBdr>
          <w:divsChild>
            <w:div w:id="514617153">
              <w:marLeft w:val="0"/>
              <w:marRight w:val="0"/>
              <w:marTop w:val="0"/>
              <w:marBottom w:val="0"/>
              <w:divBdr>
                <w:top w:val="none" w:sz="0" w:space="0" w:color="auto"/>
                <w:left w:val="none" w:sz="0" w:space="0" w:color="auto"/>
                <w:bottom w:val="none" w:sz="0" w:space="0" w:color="auto"/>
                <w:right w:val="none" w:sz="0" w:space="0" w:color="auto"/>
              </w:divBdr>
            </w:div>
          </w:divsChild>
        </w:div>
        <w:div w:id="935795658">
          <w:marLeft w:val="0"/>
          <w:marRight w:val="0"/>
          <w:marTop w:val="0"/>
          <w:marBottom w:val="0"/>
          <w:divBdr>
            <w:top w:val="none" w:sz="0" w:space="0" w:color="auto"/>
            <w:left w:val="none" w:sz="0" w:space="0" w:color="auto"/>
            <w:bottom w:val="none" w:sz="0" w:space="0" w:color="auto"/>
            <w:right w:val="none" w:sz="0" w:space="0" w:color="auto"/>
          </w:divBdr>
          <w:divsChild>
            <w:div w:id="948318766">
              <w:marLeft w:val="0"/>
              <w:marRight w:val="0"/>
              <w:marTop w:val="0"/>
              <w:marBottom w:val="0"/>
              <w:divBdr>
                <w:top w:val="none" w:sz="0" w:space="0" w:color="auto"/>
                <w:left w:val="none" w:sz="0" w:space="0" w:color="auto"/>
                <w:bottom w:val="none" w:sz="0" w:space="0" w:color="auto"/>
                <w:right w:val="none" w:sz="0" w:space="0" w:color="auto"/>
              </w:divBdr>
            </w:div>
          </w:divsChild>
        </w:div>
        <w:div w:id="936014125">
          <w:marLeft w:val="0"/>
          <w:marRight w:val="0"/>
          <w:marTop w:val="0"/>
          <w:marBottom w:val="0"/>
          <w:divBdr>
            <w:top w:val="none" w:sz="0" w:space="0" w:color="auto"/>
            <w:left w:val="none" w:sz="0" w:space="0" w:color="auto"/>
            <w:bottom w:val="none" w:sz="0" w:space="0" w:color="auto"/>
            <w:right w:val="none" w:sz="0" w:space="0" w:color="auto"/>
          </w:divBdr>
          <w:divsChild>
            <w:div w:id="1023552366">
              <w:marLeft w:val="0"/>
              <w:marRight w:val="0"/>
              <w:marTop w:val="0"/>
              <w:marBottom w:val="0"/>
              <w:divBdr>
                <w:top w:val="none" w:sz="0" w:space="0" w:color="auto"/>
                <w:left w:val="none" w:sz="0" w:space="0" w:color="auto"/>
                <w:bottom w:val="none" w:sz="0" w:space="0" w:color="auto"/>
                <w:right w:val="none" w:sz="0" w:space="0" w:color="auto"/>
              </w:divBdr>
            </w:div>
          </w:divsChild>
        </w:div>
        <w:div w:id="940146565">
          <w:marLeft w:val="0"/>
          <w:marRight w:val="0"/>
          <w:marTop w:val="0"/>
          <w:marBottom w:val="0"/>
          <w:divBdr>
            <w:top w:val="none" w:sz="0" w:space="0" w:color="auto"/>
            <w:left w:val="none" w:sz="0" w:space="0" w:color="auto"/>
            <w:bottom w:val="none" w:sz="0" w:space="0" w:color="auto"/>
            <w:right w:val="none" w:sz="0" w:space="0" w:color="auto"/>
          </w:divBdr>
          <w:divsChild>
            <w:div w:id="1048333672">
              <w:marLeft w:val="0"/>
              <w:marRight w:val="0"/>
              <w:marTop w:val="0"/>
              <w:marBottom w:val="0"/>
              <w:divBdr>
                <w:top w:val="none" w:sz="0" w:space="0" w:color="auto"/>
                <w:left w:val="none" w:sz="0" w:space="0" w:color="auto"/>
                <w:bottom w:val="none" w:sz="0" w:space="0" w:color="auto"/>
                <w:right w:val="none" w:sz="0" w:space="0" w:color="auto"/>
              </w:divBdr>
            </w:div>
          </w:divsChild>
        </w:div>
        <w:div w:id="944190809">
          <w:marLeft w:val="0"/>
          <w:marRight w:val="0"/>
          <w:marTop w:val="0"/>
          <w:marBottom w:val="0"/>
          <w:divBdr>
            <w:top w:val="none" w:sz="0" w:space="0" w:color="auto"/>
            <w:left w:val="none" w:sz="0" w:space="0" w:color="auto"/>
            <w:bottom w:val="none" w:sz="0" w:space="0" w:color="auto"/>
            <w:right w:val="none" w:sz="0" w:space="0" w:color="auto"/>
          </w:divBdr>
          <w:divsChild>
            <w:div w:id="148059348">
              <w:marLeft w:val="0"/>
              <w:marRight w:val="0"/>
              <w:marTop w:val="0"/>
              <w:marBottom w:val="0"/>
              <w:divBdr>
                <w:top w:val="none" w:sz="0" w:space="0" w:color="auto"/>
                <w:left w:val="none" w:sz="0" w:space="0" w:color="auto"/>
                <w:bottom w:val="none" w:sz="0" w:space="0" w:color="auto"/>
                <w:right w:val="none" w:sz="0" w:space="0" w:color="auto"/>
              </w:divBdr>
            </w:div>
          </w:divsChild>
        </w:div>
        <w:div w:id="949969793">
          <w:marLeft w:val="0"/>
          <w:marRight w:val="0"/>
          <w:marTop w:val="0"/>
          <w:marBottom w:val="0"/>
          <w:divBdr>
            <w:top w:val="none" w:sz="0" w:space="0" w:color="auto"/>
            <w:left w:val="none" w:sz="0" w:space="0" w:color="auto"/>
            <w:bottom w:val="none" w:sz="0" w:space="0" w:color="auto"/>
            <w:right w:val="none" w:sz="0" w:space="0" w:color="auto"/>
          </w:divBdr>
          <w:divsChild>
            <w:div w:id="744686116">
              <w:marLeft w:val="0"/>
              <w:marRight w:val="0"/>
              <w:marTop w:val="0"/>
              <w:marBottom w:val="0"/>
              <w:divBdr>
                <w:top w:val="none" w:sz="0" w:space="0" w:color="auto"/>
                <w:left w:val="none" w:sz="0" w:space="0" w:color="auto"/>
                <w:bottom w:val="none" w:sz="0" w:space="0" w:color="auto"/>
                <w:right w:val="none" w:sz="0" w:space="0" w:color="auto"/>
              </w:divBdr>
            </w:div>
          </w:divsChild>
        </w:div>
        <w:div w:id="953681491">
          <w:marLeft w:val="0"/>
          <w:marRight w:val="0"/>
          <w:marTop w:val="0"/>
          <w:marBottom w:val="0"/>
          <w:divBdr>
            <w:top w:val="none" w:sz="0" w:space="0" w:color="auto"/>
            <w:left w:val="none" w:sz="0" w:space="0" w:color="auto"/>
            <w:bottom w:val="none" w:sz="0" w:space="0" w:color="auto"/>
            <w:right w:val="none" w:sz="0" w:space="0" w:color="auto"/>
          </w:divBdr>
          <w:divsChild>
            <w:div w:id="981696359">
              <w:marLeft w:val="0"/>
              <w:marRight w:val="0"/>
              <w:marTop w:val="0"/>
              <w:marBottom w:val="0"/>
              <w:divBdr>
                <w:top w:val="none" w:sz="0" w:space="0" w:color="auto"/>
                <w:left w:val="none" w:sz="0" w:space="0" w:color="auto"/>
                <w:bottom w:val="none" w:sz="0" w:space="0" w:color="auto"/>
                <w:right w:val="none" w:sz="0" w:space="0" w:color="auto"/>
              </w:divBdr>
            </w:div>
          </w:divsChild>
        </w:div>
        <w:div w:id="959148644">
          <w:marLeft w:val="0"/>
          <w:marRight w:val="0"/>
          <w:marTop w:val="0"/>
          <w:marBottom w:val="0"/>
          <w:divBdr>
            <w:top w:val="none" w:sz="0" w:space="0" w:color="auto"/>
            <w:left w:val="none" w:sz="0" w:space="0" w:color="auto"/>
            <w:bottom w:val="none" w:sz="0" w:space="0" w:color="auto"/>
            <w:right w:val="none" w:sz="0" w:space="0" w:color="auto"/>
          </w:divBdr>
          <w:divsChild>
            <w:div w:id="583494918">
              <w:marLeft w:val="0"/>
              <w:marRight w:val="0"/>
              <w:marTop w:val="0"/>
              <w:marBottom w:val="0"/>
              <w:divBdr>
                <w:top w:val="none" w:sz="0" w:space="0" w:color="auto"/>
                <w:left w:val="none" w:sz="0" w:space="0" w:color="auto"/>
                <w:bottom w:val="none" w:sz="0" w:space="0" w:color="auto"/>
                <w:right w:val="none" w:sz="0" w:space="0" w:color="auto"/>
              </w:divBdr>
            </w:div>
          </w:divsChild>
        </w:div>
        <w:div w:id="963928597">
          <w:marLeft w:val="0"/>
          <w:marRight w:val="0"/>
          <w:marTop w:val="0"/>
          <w:marBottom w:val="0"/>
          <w:divBdr>
            <w:top w:val="none" w:sz="0" w:space="0" w:color="auto"/>
            <w:left w:val="none" w:sz="0" w:space="0" w:color="auto"/>
            <w:bottom w:val="none" w:sz="0" w:space="0" w:color="auto"/>
            <w:right w:val="none" w:sz="0" w:space="0" w:color="auto"/>
          </w:divBdr>
          <w:divsChild>
            <w:div w:id="719869039">
              <w:marLeft w:val="0"/>
              <w:marRight w:val="0"/>
              <w:marTop w:val="0"/>
              <w:marBottom w:val="0"/>
              <w:divBdr>
                <w:top w:val="none" w:sz="0" w:space="0" w:color="auto"/>
                <w:left w:val="none" w:sz="0" w:space="0" w:color="auto"/>
                <w:bottom w:val="none" w:sz="0" w:space="0" w:color="auto"/>
                <w:right w:val="none" w:sz="0" w:space="0" w:color="auto"/>
              </w:divBdr>
            </w:div>
          </w:divsChild>
        </w:div>
        <w:div w:id="981077082">
          <w:marLeft w:val="0"/>
          <w:marRight w:val="0"/>
          <w:marTop w:val="0"/>
          <w:marBottom w:val="0"/>
          <w:divBdr>
            <w:top w:val="none" w:sz="0" w:space="0" w:color="auto"/>
            <w:left w:val="none" w:sz="0" w:space="0" w:color="auto"/>
            <w:bottom w:val="none" w:sz="0" w:space="0" w:color="auto"/>
            <w:right w:val="none" w:sz="0" w:space="0" w:color="auto"/>
          </w:divBdr>
          <w:divsChild>
            <w:div w:id="1271427268">
              <w:marLeft w:val="0"/>
              <w:marRight w:val="0"/>
              <w:marTop w:val="0"/>
              <w:marBottom w:val="0"/>
              <w:divBdr>
                <w:top w:val="none" w:sz="0" w:space="0" w:color="auto"/>
                <w:left w:val="none" w:sz="0" w:space="0" w:color="auto"/>
                <w:bottom w:val="none" w:sz="0" w:space="0" w:color="auto"/>
                <w:right w:val="none" w:sz="0" w:space="0" w:color="auto"/>
              </w:divBdr>
            </w:div>
          </w:divsChild>
        </w:div>
        <w:div w:id="991715634">
          <w:marLeft w:val="0"/>
          <w:marRight w:val="0"/>
          <w:marTop w:val="0"/>
          <w:marBottom w:val="0"/>
          <w:divBdr>
            <w:top w:val="none" w:sz="0" w:space="0" w:color="auto"/>
            <w:left w:val="none" w:sz="0" w:space="0" w:color="auto"/>
            <w:bottom w:val="none" w:sz="0" w:space="0" w:color="auto"/>
            <w:right w:val="none" w:sz="0" w:space="0" w:color="auto"/>
          </w:divBdr>
          <w:divsChild>
            <w:div w:id="1933272820">
              <w:marLeft w:val="0"/>
              <w:marRight w:val="0"/>
              <w:marTop w:val="0"/>
              <w:marBottom w:val="0"/>
              <w:divBdr>
                <w:top w:val="none" w:sz="0" w:space="0" w:color="auto"/>
                <w:left w:val="none" w:sz="0" w:space="0" w:color="auto"/>
                <w:bottom w:val="none" w:sz="0" w:space="0" w:color="auto"/>
                <w:right w:val="none" w:sz="0" w:space="0" w:color="auto"/>
              </w:divBdr>
            </w:div>
          </w:divsChild>
        </w:div>
        <w:div w:id="1003899834">
          <w:marLeft w:val="0"/>
          <w:marRight w:val="0"/>
          <w:marTop w:val="0"/>
          <w:marBottom w:val="0"/>
          <w:divBdr>
            <w:top w:val="none" w:sz="0" w:space="0" w:color="auto"/>
            <w:left w:val="none" w:sz="0" w:space="0" w:color="auto"/>
            <w:bottom w:val="none" w:sz="0" w:space="0" w:color="auto"/>
            <w:right w:val="none" w:sz="0" w:space="0" w:color="auto"/>
          </w:divBdr>
          <w:divsChild>
            <w:div w:id="1387147149">
              <w:marLeft w:val="0"/>
              <w:marRight w:val="0"/>
              <w:marTop w:val="0"/>
              <w:marBottom w:val="0"/>
              <w:divBdr>
                <w:top w:val="none" w:sz="0" w:space="0" w:color="auto"/>
                <w:left w:val="none" w:sz="0" w:space="0" w:color="auto"/>
                <w:bottom w:val="none" w:sz="0" w:space="0" w:color="auto"/>
                <w:right w:val="none" w:sz="0" w:space="0" w:color="auto"/>
              </w:divBdr>
            </w:div>
          </w:divsChild>
        </w:div>
        <w:div w:id="1007516162">
          <w:marLeft w:val="0"/>
          <w:marRight w:val="0"/>
          <w:marTop w:val="0"/>
          <w:marBottom w:val="0"/>
          <w:divBdr>
            <w:top w:val="none" w:sz="0" w:space="0" w:color="auto"/>
            <w:left w:val="none" w:sz="0" w:space="0" w:color="auto"/>
            <w:bottom w:val="none" w:sz="0" w:space="0" w:color="auto"/>
            <w:right w:val="none" w:sz="0" w:space="0" w:color="auto"/>
          </w:divBdr>
          <w:divsChild>
            <w:div w:id="108666880">
              <w:marLeft w:val="0"/>
              <w:marRight w:val="0"/>
              <w:marTop w:val="0"/>
              <w:marBottom w:val="0"/>
              <w:divBdr>
                <w:top w:val="none" w:sz="0" w:space="0" w:color="auto"/>
                <w:left w:val="none" w:sz="0" w:space="0" w:color="auto"/>
                <w:bottom w:val="none" w:sz="0" w:space="0" w:color="auto"/>
                <w:right w:val="none" w:sz="0" w:space="0" w:color="auto"/>
              </w:divBdr>
            </w:div>
          </w:divsChild>
        </w:div>
        <w:div w:id="1011102635">
          <w:marLeft w:val="0"/>
          <w:marRight w:val="0"/>
          <w:marTop w:val="0"/>
          <w:marBottom w:val="0"/>
          <w:divBdr>
            <w:top w:val="none" w:sz="0" w:space="0" w:color="auto"/>
            <w:left w:val="none" w:sz="0" w:space="0" w:color="auto"/>
            <w:bottom w:val="none" w:sz="0" w:space="0" w:color="auto"/>
            <w:right w:val="none" w:sz="0" w:space="0" w:color="auto"/>
          </w:divBdr>
          <w:divsChild>
            <w:div w:id="435517290">
              <w:marLeft w:val="0"/>
              <w:marRight w:val="0"/>
              <w:marTop w:val="0"/>
              <w:marBottom w:val="0"/>
              <w:divBdr>
                <w:top w:val="none" w:sz="0" w:space="0" w:color="auto"/>
                <w:left w:val="none" w:sz="0" w:space="0" w:color="auto"/>
                <w:bottom w:val="none" w:sz="0" w:space="0" w:color="auto"/>
                <w:right w:val="none" w:sz="0" w:space="0" w:color="auto"/>
              </w:divBdr>
            </w:div>
          </w:divsChild>
        </w:div>
        <w:div w:id="1016616865">
          <w:marLeft w:val="0"/>
          <w:marRight w:val="0"/>
          <w:marTop w:val="0"/>
          <w:marBottom w:val="0"/>
          <w:divBdr>
            <w:top w:val="none" w:sz="0" w:space="0" w:color="auto"/>
            <w:left w:val="none" w:sz="0" w:space="0" w:color="auto"/>
            <w:bottom w:val="none" w:sz="0" w:space="0" w:color="auto"/>
            <w:right w:val="none" w:sz="0" w:space="0" w:color="auto"/>
          </w:divBdr>
          <w:divsChild>
            <w:div w:id="343895766">
              <w:marLeft w:val="0"/>
              <w:marRight w:val="0"/>
              <w:marTop w:val="0"/>
              <w:marBottom w:val="0"/>
              <w:divBdr>
                <w:top w:val="none" w:sz="0" w:space="0" w:color="auto"/>
                <w:left w:val="none" w:sz="0" w:space="0" w:color="auto"/>
                <w:bottom w:val="none" w:sz="0" w:space="0" w:color="auto"/>
                <w:right w:val="none" w:sz="0" w:space="0" w:color="auto"/>
              </w:divBdr>
            </w:div>
          </w:divsChild>
        </w:div>
        <w:div w:id="1019047885">
          <w:marLeft w:val="0"/>
          <w:marRight w:val="0"/>
          <w:marTop w:val="0"/>
          <w:marBottom w:val="0"/>
          <w:divBdr>
            <w:top w:val="none" w:sz="0" w:space="0" w:color="auto"/>
            <w:left w:val="none" w:sz="0" w:space="0" w:color="auto"/>
            <w:bottom w:val="none" w:sz="0" w:space="0" w:color="auto"/>
            <w:right w:val="none" w:sz="0" w:space="0" w:color="auto"/>
          </w:divBdr>
          <w:divsChild>
            <w:div w:id="801734103">
              <w:marLeft w:val="0"/>
              <w:marRight w:val="0"/>
              <w:marTop w:val="0"/>
              <w:marBottom w:val="0"/>
              <w:divBdr>
                <w:top w:val="none" w:sz="0" w:space="0" w:color="auto"/>
                <w:left w:val="none" w:sz="0" w:space="0" w:color="auto"/>
                <w:bottom w:val="none" w:sz="0" w:space="0" w:color="auto"/>
                <w:right w:val="none" w:sz="0" w:space="0" w:color="auto"/>
              </w:divBdr>
            </w:div>
          </w:divsChild>
        </w:div>
        <w:div w:id="1022901618">
          <w:marLeft w:val="0"/>
          <w:marRight w:val="0"/>
          <w:marTop w:val="0"/>
          <w:marBottom w:val="0"/>
          <w:divBdr>
            <w:top w:val="none" w:sz="0" w:space="0" w:color="auto"/>
            <w:left w:val="none" w:sz="0" w:space="0" w:color="auto"/>
            <w:bottom w:val="none" w:sz="0" w:space="0" w:color="auto"/>
            <w:right w:val="none" w:sz="0" w:space="0" w:color="auto"/>
          </w:divBdr>
          <w:divsChild>
            <w:div w:id="1094285055">
              <w:marLeft w:val="0"/>
              <w:marRight w:val="0"/>
              <w:marTop w:val="0"/>
              <w:marBottom w:val="0"/>
              <w:divBdr>
                <w:top w:val="none" w:sz="0" w:space="0" w:color="auto"/>
                <w:left w:val="none" w:sz="0" w:space="0" w:color="auto"/>
                <w:bottom w:val="none" w:sz="0" w:space="0" w:color="auto"/>
                <w:right w:val="none" w:sz="0" w:space="0" w:color="auto"/>
              </w:divBdr>
            </w:div>
          </w:divsChild>
        </w:div>
        <w:div w:id="1023164411">
          <w:marLeft w:val="0"/>
          <w:marRight w:val="0"/>
          <w:marTop w:val="0"/>
          <w:marBottom w:val="0"/>
          <w:divBdr>
            <w:top w:val="none" w:sz="0" w:space="0" w:color="auto"/>
            <w:left w:val="none" w:sz="0" w:space="0" w:color="auto"/>
            <w:bottom w:val="none" w:sz="0" w:space="0" w:color="auto"/>
            <w:right w:val="none" w:sz="0" w:space="0" w:color="auto"/>
          </w:divBdr>
          <w:divsChild>
            <w:div w:id="852106177">
              <w:marLeft w:val="0"/>
              <w:marRight w:val="0"/>
              <w:marTop w:val="0"/>
              <w:marBottom w:val="0"/>
              <w:divBdr>
                <w:top w:val="none" w:sz="0" w:space="0" w:color="auto"/>
                <w:left w:val="none" w:sz="0" w:space="0" w:color="auto"/>
                <w:bottom w:val="none" w:sz="0" w:space="0" w:color="auto"/>
                <w:right w:val="none" w:sz="0" w:space="0" w:color="auto"/>
              </w:divBdr>
            </w:div>
          </w:divsChild>
        </w:div>
        <w:div w:id="1024284614">
          <w:marLeft w:val="0"/>
          <w:marRight w:val="0"/>
          <w:marTop w:val="0"/>
          <w:marBottom w:val="0"/>
          <w:divBdr>
            <w:top w:val="none" w:sz="0" w:space="0" w:color="auto"/>
            <w:left w:val="none" w:sz="0" w:space="0" w:color="auto"/>
            <w:bottom w:val="none" w:sz="0" w:space="0" w:color="auto"/>
            <w:right w:val="none" w:sz="0" w:space="0" w:color="auto"/>
          </w:divBdr>
          <w:divsChild>
            <w:div w:id="1593853785">
              <w:marLeft w:val="0"/>
              <w:marRight w:val="0"/>
              <w:marTop w:val="0"/>
              <w:marBottom w:val="0"/>
              <w:divBdr>
                <w:top w:val="none" w:sz="0" w:space="0" w:color="auto"/>
                <w:left w:val="none" w:sz="0" w:space="0" w:color="auto"/>
                <w:bottom w:val="none" w:sz="0" w:space="0" w:color="auto"/>
                <w:right w:val="none" w:sz="0" w:space="0" w:color="auto"/>
              </w:divBdr>
            </w:div>
          </w:divsChild>
        </w:div>
        <w:div w:id="1030837924">
          <w:marLeft w:val="0"/>
          <w:marRight w:val="0"/>
          <w:marTop w:val="0"/>
          <w:marBottom w:val="0"/>
          <w:divBdr>
            <w:top w:val="none" w:sz="0" w:space="0" w:color="auto"/>
            <w:left w:val="none" w:sz="0" w:space="0" w:color="auto"/>
            <w:bottom w:val="none" w:sz="0" w:space="0" w:color="auto"/>
            <w:right w:val="none" w:sz="0" w:space="0" w:color="auto"/>
          </w:divBdr>
          <w:divsChild>
            <w:div w:id="1390497862">
              <w:marLeft w:val="0"/>
              <w:marRight w:val="0"/>
              <w:marTop w:val="0"/>
              <w:marBottom w:val="0"/>
              <w:divBdr>
                <w:top w:val="none" w:sz="0" w:space="0" w:color="auto"/>
                <w:left w:val="none" w:sz="0" w:space="0" w:color="auto"/>
                <w:bottom w:val="none" w:sz="0" w:space="0" w:color="auto"/>
                <w:right w:val="none" w:sz="0" w:space="0" w:color="auto"/>
              </w:divBdr>
            </w:div>
          </w:divsChild>
        </w:div>
        <w:div w:id="1031419854">
          <w:marLeft w:val="0"/>
          <w:marRight w:val="0"/>
          <w:marTop w:val="0"/>
          <w:marBottom w:val="0"/>
          <w:divBdr>
            <w:top w:val="none" w:sz="0" w:space="0" w:color="auto"/>
            <w:left w:val="none" w:sz="0" w:space="0" w:color="auto"/>
            <w:bottom w:val="none" w:sz="0" w:space="0" w:color="auto"/>
            <w:right w:val="none" w:sz="0" w:space="0" w:color="auto"/>
          </w:divBdr>
          <w:divsChild>
            <w:div w:id="2030331372">
              <w:marLeft w:val="0"/>
              <w:marRight w:val="0"/>
              <w:marTop w:val="0"/>
              <w:marBottom w:val="0"/>
              <w:divBdr>
                <w:top w:val="none" w:sz="0" w:space="0" w:color="auto"/>
                <w:left w:val="none" w:sz="0" w:space="0" w:color="auto"/>
                <w:bottom w:val="none" w:sz="0" w:space="0" w:color="auto"/>
                <w:right w:val="none" w:sz="0" w:space="0" w:color="auto"/>
              </w:divBdr>
            </w:div>
          </w:divsChild>
        </w:div>
        <w:div w:id="1033505274">
          <w:marLeft w:val="0"/>
          <w:marRight w:val="0"/>
          <w:marTop w:val="0"/>
          <w:marBottom w:val="0"/>
          <w:divBdr>
            <w:top w:val="none" w:sz="0" w:space="0" w:color="auto"/>
            <w:left w:val="none" w:sz="0" w:space="0" w:color="auto"/>
            <w:bottom w:val="none" w:sz="0" w:space="0" w:color="auto"/>
            <w:right w:val="none" w:sz="0" w:space="0" w:color="auto"/>
          </w:divBdr>
          <w:divsChild>
            <w:div w:id="1137188180">
              <w:marLeft w:val="0"/>
              <w:marRight w:val="0"/>
              <w:marTop w:val="0"/>
              <w:marBottom w:val="0"/>
              <w:divBdr>
                <w:top w:val="none" w:sz="0" w:space="0" w:color="auto"/>
                <w:left w:val="none" w:sz="0" w:space="0" w:color="auto"/>
                <w:bottom w:val="none" w:sz="0" w:space="0" w:color="auto"/>
                <w:right w:val="none" w:sz="0" w:space="0" w:color="auto"/>
              </w:divBdr>
            </w:div>
          </w:divsChild>
        </w:div>
        <w:div w:id="1033723498">
          <w:marLeft w:val="0"/>
          <w:marRight w:val="0"/>
          <w:marTop w:val="0"/>
          <w:marBottom w:val="0"/>
          <w:divBdr>
            <w:top w:val="none" w:sz="0" w:space="0" w:color="auto"/>
            <w:left w:val="none" w:sz="0" w:space="0" w:color="auto"/>
            <w:bottom w:val="none" w:sz="0" w:space="0" w:color="auto"/>
            <w:right w:val="none" w:sz="0" w:space="0" w:color="auto"/>
          </w:divBdr>
          <w:divsChild>
            <w:div w:id="507446184">
              <w:marLeft w:val="0"/>
              <w:marRight w:val="0"/>
              <w:marTop w:val="0"/>
              <w:marBottom w:val="0"/>
              <w:divBdr>
                <w:top w:val="none" w:sz="0" w:space="0" w:color="auto"/>
                <w:left w:val="none" w:sz="0" w:space="0" w:color="auto"/>
                <w:bottom w:val="none" w:sz="0" w:space="0" w:color="auto"/>
                <w:right w:val="none" w:sz="0" w:space="0" w:color="auto"/>
              </w:divBdr>
            </w:div>
          </w:divsChild>
        </w:div>
        <w:div w:id="1050037948">
          <w:marLeft w:val="0"/>
          <w:marRight w:val="0"/>
          <w:marTop w:val="0"/>
          <w:marBottom w:val="0"/>
          <w:divBdr>
            <w:top w:val="none" w:sz="0" w:space="0" w:color="auto"/>
            <w:left w:val="none" w:sz="0" w:space="0" w:color="auto"/>
            <w:bottom w:val="none" w:sz="0" w:space="0" w:color="auto"/>
            <w:right w:val="none" w:sz="0" w:space="0" w:color="auto"/>
          </w:divBdr>
          <w:divsChild>
            <w:div w:id="725026858">
              <w:marLeft w:val="0"/>
              <w:marRight w:val="0"/>
              <w:marTop w:val="0"/>
              <w:marBottom w:val="0"/>
              <w:divBdr>
                <w:top w:val="none" w:sz="0" w:space="0" w:color="auto"/>
                <w:left w:val="none" w:sz="0" w:space="0" w:color="auto"/>
                <w:bottom w:val="none" w:sz="0" w:space="0" w:color="auto"/>
                <w:right w:val="none" w:sz="0" w:space="0" w:color="auto"/>
              </w:divBdr>
            </w:div>
          </w:divsChild>
        </w:div>
        <w:div w:id="1055272070">
          <w:marLeft w:val="0"/>
          <w:marRight w:val="0"/>
          <w:marTop w:val="0"/>
          <w:marBottom w:val="0"/>
          <w:divBdr>
            <w:top w:val="none" w:sz="0" w:space="0" w:color="auto"/>
            <w:left w:val="none" w:sz="0" w:space="0" w:color="auto"/>
            <w:bottom w:val="none" w:sz="0" w:space="0" w:color="auto"/>
            <w:right w:val="none" w:sz="0" w:space="0" w:color="auto"/>
          </w:divBdr>
          <w:divsChild>
            <w:div w:id="861170403">
              <w:marLeft w:val="0"/>
              <w:marRight w:val="0"/>
              <w:marTop w:val="0"/>
              <w:marBottom w:val="0"/>
              <w:divBdr>
                <w:top w:val="none" w:sz="0" w:space="0" w:color="auto"/>
                <w:left w:val="none" w:sz="0" w:space="0" w:color="auto"/>
                <w:bottom w:val="none" w:sz="0" w:space="0" w:color="auto"/>
                <w:right w:val="none" w:sz="0" w:space="0" w:color="auto"/>
              </w:divBdr>
            </w:div>
          </w:divsChild>
        </w:div>
        <w:div w:id="1058549871">
          <w:marLeft w:val="0"/>
          <w:marRight w:val="0"/>
          <w:marTop w:val="0"/>
          <w:marBottom w:val="0"/>
          <w:divBdr>
            <w:top w:val="none" w:sz="0" w:space="0" w:color="auto"/>
            <w:left w:val="none" w:sz="0" w:space="0" w:color="auto"/>
            <w:bottom w:val="none" w:sz="0" w:space="0" w:color="auto"/>
            <w:right w:val="none" w:sz="0" w:space="0" w:color="auto"/>
          </w:divBdr>
          <w:divsChild>
            <w:div w:id="610211289">
              <w:marLeft w:val="0"/>
              <w:marRight w:val="0"/>
              <w:marTop w:val="0"/>
              <w:marBottom w:val="0"/>
              <w:divBdr>
                <w:top w:val="none" w:sz="0" w:space="0" w:color="auto"/>
                <w:left w:val="none" w:sz="0" w:space="0" w:color="auto"/>
                <w:bottom w:val="none" w:sz="0" w:space="0" w:color="auto"/>
                <w:right w:val="none" w:sz="0" w:space="0" w:color="auto"/>
              </w:divBdr>
            </w:div>
          </w:divsChild>
        </w:div>
        <w:div w:id="1058943212">
          <w:marLeft w:val="0"/>
          <w:marRight w:val="0"/>
          <w:marTop w:val="0"/>
          <w:marBottom w:val="0"/>
          <w:divBdr>
            <w:top w:val="none" w:sz="0" w:space="0" w:color="auto"/>
            <w:left w:val="none" w:sz="0" w:space="0" w:color="auto"/>
            <w:bottom w:val="none" w:sz="0" w:space="0" w:color="auto"/>
            <w:right w:val="none" w:sz="0" w:space="0" w:color="auto"/>
          </w:divBdr>
          <w:divsChild>
            <w:div w:id="876510842">
              <w:marLeft w:val="0"/>
              <w:marRight w:val="0"/>
              <w:marTop w:val="0"/>
              <w:marBottom w:val="0"/>
              <w:divBdr>
                <w:top w:val="none" w:sz="0" w:space="0" w:color="auto"/>
                <w:left w:val="none" w:sz="0" w:space="0" w:color="auto"/>
                <w:bottom w:val="none" w:sz="0" w:space="0" w:color="auto"/>
                <w:right w:val="none" w:sz="0" w:space="0" w:color="auto"/>
              </w:divBdr>
            </w:div>
          </w:divsChild>
        </w:div>
        <w:div w:id="1062408837">
          <w:marLeft w:val="0"/>
          <w:marRight w:val="0"/>
          <w:marTop w:val="0"/>
          <w:marBottom w:val="0"/>
          <w:divBdr>
            <w:top w:val="none" w:sz="0" w:space="0" w:color="auto"/>
            <w:left w:val="none" w:sz="0" w:space="0" w:color="auto"/>
            <w:bottom w:val="none" w:sz="0" w:space="0" w:color="auto"/>
            <w:right w:val="none" w:sz="0" w:space="0" w:color="auto"/>
          </w:divBdr>
          <w:divsChild>
            <w:div w:id="788623630">
              <w:marLeft w:val="0"/>
              <w:marRight w:val="0"/>
              <w:marTop w:val="0"/>
              <w:marBottom w:val="0"/>
              <w:divBdr>
                <w:top w:val="none" w:sz="0" w:space="0" w:color="auto"/>
                <w:left w:val="none" w:sz="0" w:space="0" w:color="auto"/>
                <w:bottom w:val="none" w:sz="0" w:space="0" w:color="auto"/>
                <w:right w:val="none" w:sz="0" w:space="0" w:color="auto"/>
              </w:divBdr>
            </w:div>
          </w:divsChild>
        </w:div>
        <w:div w:id="1064841229">
          <w:marLeft w:val="0"/>
          <w:marRight w:val="0"/>
          <w:marTop w:val="0"/>
          <w:marBottom w:val="0"/>
          <w:divBdr>
            <w:top w:val="none" w:sz="0" w:space="0" w:color="auto"/>
            <w:left w:val="none" w:sz="0" w:space="0" w:color="auto"/>
            <w:bottom w:val="none" w:sz="0" w:space="0" w:color="auto"/>
            <w:right w:val="none" w:sz="0" w:space="0" w:color="auto"/>
          </w:divBdr>
          <w:divsChild>
            <w:div w:id="410350175">
              <w:marLeft w:val="0"/>
              <w:marRight w:val="0"/>
              <w:marTop w:val="0"/>
              <w:marBottom w:val="0"/>
              <w:divBdr>
                <w:top w:val="none" w:sz="0" w:space="0" w:color="auto"/>
                <w:left w:val="none" w:sz="0" w:space="0" w:color="auto"/>
                <w:bottom w:val="none" w:sz="0" w:space="0" w:color="auto"/>
                <w:right w:val="none" w:sz="0" w:space="0" w:color="auto"/>
              </w:divBdr>
            </w:div>
          </w:divsChild>
        </w:div>
        <w:div w:id="1094745424">
          <w:marLeft w:val="0"/>
          <w:marRight w:val="0"/>
          <w:marTop w:val="0"/>
          <w:marBottom w:val="0"/>
          <w:divBdr>
            <w:top w:val="none" w:sz="0" w:space="0" w:color="auto"/>
            <w:left w:val="none" w:sz="0" w:space="0" w:color="auto"/>
            <w:bottom w:val="none" w:sz="0" w:space="0" w:color="auto"/>
            <w:right w:val="none" w:sz="0" w:space="0" w:color="auto"/>
          </w:divBdr>
          <w:divsChild>
            <w:div w:id="289558802">
              <w:marLeft w:val="0"/>
              <w:marRight w:val="0"/>
              <w:marTop w:val="0"/>
              <w:marBottom w:val="0"/>
              <w:divBdr>
                <w:top w:val="none" w:sz="0" w:space="0" w:color="auto"/>
                <w:left w:val="none" w:sz="0" w:space="0" w:color="auto"/>
                <w:bottom w:val="none" w:sz="0" w:space="0" w:color="auto"/>
                <w:right w:val="none" w:sz="0" w:space="0" w:color="auto"/>
              </w:divBdr>
            </w:div>
          </w:divsChild>
        </w:div>
        <w:div w:id="1100219576">
          <w:marLeft w:val="0"/>
          <w:marRight w:val="0"/>
          <w:marTop w:val="0"/>
          <w:marBottom w:val="0"/>
          <w:divBdr>
            <w:top w:val="none" w:sz="0" w:space="0" w:color="auto"/>
            <w:left w:val="none" w:sz="0" w:space="0" w:color="auto"/>
            <w:bottom w:val="none" w:sz="0" w:space="0" w:color="auto"/>
            <w:right w:val="none" w:sz="0" w:space="0" w:color="auto"/>
          </w:divBdr>
          <w:divsChild>
            <w:div w:id="317148664">
              <w:marLeft w:val="0"/>
              <w:marRight w:val="0"/>
              <w:marTop w:val="0"/>
              <w:marBottom w:val="0"/>
              <w:divBdr>
                <w:top w:val="none" w:sz="0" w:space="0" w:color="auto"/>
                <w:left w:val="none" w:sz="0" w:space="0" w:color="auto"/>
                <w:bottom w:val="none" w:sz="0" w:space="0" w:color="auto"/>
                <w:right w:val="none" w:sz="0" w:space="0" w:color="auto"/>
              </w:divBdr>
            </w:div>
          </w:divsChild>
        </w:div>
        <w:div w:id="1102215848">
          <w:marLeft w:val="0"/>
          <w:marRight w:val="0"/>
          <w:marTop w:val="0"/>
          <w:marBottom w:val="0"/>
          <w:divBdr>
            <w:top w:val="none" w:sz="0" w:space="0" w:color="auto"/>
            <w:left w:val="none" w:sz="0" w:space="0" w:color="auto"/>
            <w:bottom w:val="none" w:sz="0" w:space="0" w:color="auto"/>
            <w:right w:val="none" w:sz="0" w:space="0" w:color="auto"/>
          </w:divBdr>
          <w:divsChild>
            <w:div w:id="928199105">
              <w:marLeft w:val="0"/>
              <w:marRight w:val="0"/>
              <w:marTop w:val="0"/>
              <w:marBottom w:val="0"/>
              <w:divBdr>
                <w:top w:val="none" w:sz="0" w:space="0" w:color="auto"/>
                <w:left w:val="none" w:sz="0" w:space="0" w:color="auto"/>
                <w:bottom w:val="none" w:sz="0" w:space="0" w:color="auto"/>
                <w:right w:val="none" w:sz="0" w:space="0" w:color="auto"/>
              </w:divBdr>
            </w:div>
          </w:divsChild>
        </w:div>
        <w:div w:id="1105885892">
          <w:marLeft w:val="0"/>
          <w:marRight w:val="0"/>
          <w:marTop w:val="0"/>
          <w:marBottom w:val="0"/>
          <w:divBdr>
            <w:top w:val="none" w:sz="0" w:space="0" w:color="auto"/>
            <w:left w:val="none" w:sz="0" w:space="0" w:color="auto"/>
            <w:bottom w:val="none" w:sz="0" w:space="0" w:color="auto"/>
            <w:right w:val="none" w:sz="0" w:space="0" w:color="auto"/>
          </w:divBdr>
          <w:divsChild>
            <w:div w:id="1085343176">
              <w:marLeft w:val="0"/>
              <w:marRight w:val="0"/>
              <w:marTop w:val="0"/>
              <w:marBottom w:val="0"/>
              <w:divBdr>
                <w:top w:val="none" w:sz="0" w:space="0" w:color="auto"/>
                <w:left w:val="none" w:sz="0" w:space="0" w:color="auto"/>
                <w:bottom w:val="none" w:sz="0" w:space="0" w:color="auto"/>
                <w:right w:val="none" w:sz="0" w:space="0" w:color="auto"/>
              </w:divBdr>
            </w:div>
          </w:divsChild>
        </w:div>
        <w:div w:id="1109351742">
          <w:marLeft w:val="0"/>
          <w:marRight w:val="0"/>
          <w:marTop w:val="0"/>
          <w:marBottom w:val="0"/>
          <w:divBdr>
            <w:top w:val="none" w:sz="0" w:space="0" w:color="auto"/>
            <w:left w:val="none" w:sz="0" w:space="0" w:color="auto"/>
            <w:bottom w:val="none" w:sz="0" w:space="0" w:color="auto"/>
            <w:right w:val="none" w:sz="0" w:space="0" w:color="auto"/>
          </w:divBdr>
          <w:divsChild>
            <w:div w:id="284895757">
              <w:marLeft w:val="0"/>
              <w:marRight w:val="0"/>
              <w:marTop w:val="0"/>
              <w:marBottom w:val="0"/>
              <w:divBdr>
                <w:top w:val="none" w:sz="0" w:space="0" w:color="auto"/>
                <w:left w:val="none" w:sz="0" w:space="0" w:color="auto"/>
                <w:bottom w:val="none" w:sz="0" w:space="0" w:color="auto"/>
                <w:right w:val="none" w:sz="0" w:space="0" w:color="auto"/>
              </w:divBdr>
            </w:div>
          </w:divsChild>
        </w:div>
        <w:div w:id="1117913153">
          <w:marLeft w:val="0"/>
          <w:marRight w:val="0"/>
          <w:marTop w:val="0"/>
          <w:marBottom w:val="0"/>
          <w:divBdr>
            <w:top w:val="none" w:sz="0" w:space="0" w:color="auto"/>
            <w:left w:val="none" w:sz="0" w:space="0" w:color="auto"/>
            <w:bottom w:val="none" w:sz="0" w:space="0" w:color="auto"/>
            <w:right w:val="none" w:sz="0" w:space="0" w:color="auto"/>
          </w:divBdr>
          <w:divsChild>
            <w:div w:id="1511021533">
              <w:marLeft w:val="0"/>
              <w:marRight w:val="0"/>
              <w:marTop w:val="0"/>
              <w:marBottom w:val="0"/>
              <w:divBdr>
                <w:top w:val="none" w:sz="0" w:space="0" w:color="auto"/>
                <w:left w:val="none" w:sz="0" w:space="0" w:color="auto"/>
                <w:bottom w:val="none" w:sz="0" w:space="0" w:color="auto"/>
                <w:right w:val="none" w:sz="0" w:space="0" w:color="auto"/>
              </w:divBdr>
            </w:div>
          </w:divsChild>
        </w:div>
        <w:div w:id="1129712614">
          <w:marLeft w:val="0"/>
          <w:marRight w:val="0"/>
          <w:marTop w:val="0"/>
          <w:marBottom w:val="0"/>
          <w:divBdr>
            <w:top w:val="none" w:sz="0" w:space="0" w:color="auto"/>
            <w:left w:val="none" w:sz="0" w:space="0" w:color="auto"/>
            <w:bottom w:val="none" w:sz="0" w:space="0" w:color="auto"/>
            <w:right w:val="none" w:sz="0" w:space="0" w:color="auto"/>
          </w:divBdr>
          <w:divsChild>
            <w:div w:id="1990282327">
              <w:marLeft w:val="0"/>
              <w:marRight w:val="0"/>
              <w:marTop w:val="0"/>
              <w:marBottom w:val="0"/>
              <w:divBdr>
                <w:top w:val="none" w:sz="0" w:space="0" w:color="auto"/>
                <w:left w:val="none" w:sz="0" w:space="0" w:color="auto"/>
                <w:bottom w:val="none" w:sz="0" w:space="0" w:color="auto"/>
                <w:right w:val="none" w:sz="0" w:space="0" w:color="auto"/>
              </w:divBdr>
            </w:div>
          </w:divsChild>
        </w:div>
        <w:div w:id="1130051033">
          <w:marLeft w:val="0"/>
          <w:marRight w:val="0"/>
          <w:marTop w:val="0"/>
          <w:marBottom w:val="0"/>
          <w:divBdr>
            <w:top w:val="none" w:sz="0" w:space="0" w:color="auto"/>
            <w:left w:val="none" w:sz="0" w:space="0" w:color="auto"/>
            <w:bottom w:val="none" w:sz="0" w:space="0" w:color="auto"/>
            <w:right w:val="none" w:sz="0" w:space="0" w:color="auto"/>
          </w:divBdr>
          <w:divsChild>
            <w:div w:id="1079057825">
              <w:marLeft w:val="0"/>
              <w:marRight w:val="0"/>
              <w:marTop w:val="0"/>
              <w:marBottom w:val="0"/>
              <w:divBdr>
                <w:top w:val="none" w:sz="0" w:space="0" w:color="auto"/>
                <w:left w:val="none" w:sz="0" w:space="0" w:color="auto"/>
                <w:bottom w:val="none" w:sz="0" w:space="0" w:color="auto"/>
                <w:right w:val="none" w:sz="0" w:space="0" w:color="auto"/>
              </w:divBdr>
            </w:div>
          </w:divsChild>
        </w:div>
        <w:div w:id="1136415637">
          <w:marLeft w:val="0"/>
          <w:marRight w:val="0"/>
          <w:marTop w:val="0"/>
          <w:marBottom w:val="0"/>
          <w:divBdr>
            <w:top w:val="none" w:sz="0" w:space="0" w:color="auto"/>
            <w:left w:val="none" w:sz="0" w:space="0" w:color="auto"/>
            <w:bottom w:val="none" w:sz="0" w:space="0" w:color="auto"/>
            <w:right w:val="none" w:sz="0" w:space="0" w:color="auto"/>
          </w:divBdr>
          <w:divsChild>
            <w:div w:id="607665044">
              <w:marLeft w:val="0"/>
              <w:marRight w:val="0"/>
              <w:marTop w:val="0"/>
              <w:marBottom w:val="0"/>
              <w:divBdr>
                <w:top w:val="none" w:sz="0" w:space="0" w:color="auto"/>
                <w:left w:val="none" w:sz="0" w:space="0" w:color="auto"/>
                <w:bottom w:val="none" w:sz="0" w:space="0" w:color="auto"/>
                <w:right w:val="none" w:sz="0" w:space="0" w:color="auto"/>
              </w:divBdr>
            </w:div>
          </w:divsChild>
        </w:div>
        <w:div w:id="1140001415">
          <w:marLeft w:val="0"/>
          <w:marRight w:val="0"/>
          <w:marTop w:val="0"/>
          <w:marBottom w:val="0"/>
          <w:divBdr>
            <w:top w:val="none" w:sz="0" w:space="0" w:color="auto"/>
            <w:left w:val="none" w:sz="0" w:space="0" w:color="auto"/>
            <w:bottom w:val="none" w:sz="0" w:space="0" w:color="auto"/>
            <w:right w:val="none" w:sz="0" w:space="0" w:color="auto"/>
          </w:divBdr>
          <w:divsChild>
            <w:div w:id="982344272">
              <w:marLeft w:val="0"/>
              <w:marRight w:val="0"/>
              <w:marTop w:val="0"/>
              <w:marBottom w:val="0"/>
              <w:divBdr>
                <w:top w:val="none" w:sz="0" w:space="0" w:color="auto"/>
                <w:left w:val="none" w:sz="0" w:space="0" w:color="auto"/>
                <w:bottom w:val="none" w:sz="0" w:space="0" w:color="auto"/>
                <w:right w:val="none" w:sz="0" w:space="0" w:color="auto"/>
              </w:divBdr>
            </w:div>
          </w:divsChild>
        </w:div>
        <w:div w:id="1142576464">
          <w:marLeft w:val="0"/>
          <w:marRight w:val="0"/>
          <w:marTop w:val="0"/>
          <w:marBottom w:val="0"/>
          <w:divBdr>
            <w:top w:val="none" w:sz="0" w:space="0" w:color="auto"/>
            <w:left w:val="none" w:sz="0" w:space="0" w:color="auto"/>
            <w:bottom w:val="none" w:sz="0" w:space="0" w:color="auto"/>
            <w:right w:val="none" w:sz="0" w:space="0" w:color="auto"/>
          </w:divBdr>
          <w:divsChild>
            <w:div w:id="1273438719">
              <w:marLeft w:val="0"/>
              <w:marRight w:val="0"/>
              <w:marTop w:val="0"/>
              <w:marBottom w:val="0"/>
              <w:divBdr>
                <w:top w:val="none" w:sz="0" w:space="0" w:color="auto"/>
                <w:left w:val="none" w:sz="0" w:space="0" w:color="auto"/>
                <w:bottom w:val="none" w:sz="0" w:space="0" w:color="auto"/>
                <w:right w:val="none" w:sz="0" w:space="0" w:color="auto"/>
              </w:divBdr>
            </w:div>
          </w:divsChild>
        </w:div>
        <w:div w:id="1152789019">
          <w:marLeft w:val="0"/>
          <w:marRight w:val="0"/>
          <w:marTop w:val="0"/>
          <w:marBottom w:val="0"/>
          <w:divBdr>
            <w:top w:val="none" w:sz="0" w:space="0" w:color="auto"/>
            <w:left w:val="none" w:sz="0" w:space="0" w:color="auto"/>
            <w:bottom w:val="none" w:sz="0" w:space="0" w:color="auto"/>
            <w:right w:val="none" w:sz="0" w:space="0" w:color="auto"/>
          </w:divBdr>
          <w:divsChild>
            <w:div w:id="327683251">
              <w:marLeft w:val="0"/>
              <w:marRight w:val="0"/>
              <w:marTop w:val="0"/>
              <w:marBottom w:val="0"/>
              <w:divBdr>
                <w:top w:val="none" w:sz="0" w:space="0" w:color="auto"/>
                <w:left w:val="none" w:sz="0" w:space="0" w:color="auto"/>
                <w:bottom w:val="none" w:sz="0" w:space="0" w:color="auto"/>
                <w:right w:val="none" w:sz="0" w:space="0" w:color="auto"/>
              </w:divBdr>
            </w:div>
          </w:divsChild>
        </w:div>
        <w:div w:id="1154567760">
          <w:marLeft w:val="0"/>
          <w:marRight w:val="0"/>
          <w:marTop w:val="0"/>
          <w:marBottom w:val="0"/>
          <w:divBdr>
            <w:top w:val="none" w:sz="0" w:space="0" w:color="auto"/>
            <w:left w:val="none" w:sz="0" w:space="0" w:color="auto"/>
            <w:bottom w:val="none" w:sz="0" w:space="0" w:color="auto"/>
            <w:right w:val="none" w:sz="0" w:space="0" w:color="auto"/>
          </w:divBdr>
          <w:divsChild>
            <w:div w:id="1741172831">
              <w:marLeft w:val="0"/>
              <w:marRight w:val="0"/>
              <w:marTop w:val="0"/>
              <w:marBottom w:val="0"/>
              <w:divBdr>
                <w:top w:val="none" w:sz="0" w:space="0" w:color="auto"/>
                <w:left w:val="none" w:sz="0" w:space="0" w:color="auto"/>
                <w:bottom w:val="none" w:sz="0" w:space="0" w:color="auto"/>
                <w:right w:val="none" w:sz="0" w:space="0" w:color="auto"/>
              </w:divBdr>
            </w:div>
          </w:divsChild>
        </w:div>
        <w:div w:id="1156799835">
          <w:marLeft w:val="0"/>
          <w:marRight w:val="0"/>
          <w:marTop w:val="0"/>
          <w:marBottom w:val="0"/>
          <w:divBdr>
            <w:top w:val="none" w:sz="0" w:space="0" w:color="auto"/>
            <w:left w:val="none" w:sz="0" w:space="0" w:color="auto"/>
            <w:bottom w:val="none" w:sz="0" w:space="0" w:color="auto"/>
            <w:right w:val="none" w:sz="0" w:space="0" w:color="auto"/>
          </w:divBdr>
          <w:divsChild>
            <w:div w:id="1707177664">
              <w:marLeft w:val="0"/>
              <w:marRight w:val="0"/>
              <w:marTop w:val="0"/>
              <w:marBottom w:val="0"/>
              <w:divBdr>
                <w:top w:val="none" w:sz="0" w:space="0" w:color="auto"/>
                <w:left w:val="none" w:sz="0" w:space="0" w:color="auto"/>
                <w:bottom w:val="none" w:sz="0" w:space="0" w:color="auto"/>
                <w:right w:val="none" w:sz="0" w:space="0" w:color="auto"/>
              </w:divBdr>
            </w:div>
          </w:divsChild>
        </w:div>
        <w:div w:id="1159662197">
          <w:marLeft w:val="0"/>
          <w:marRight w:val="0"/>
          <w:marTop w:val="0"/>
          <w:marBottom w:val="0"/>
          <w:divBdr>
            <w:top w:val="none" w:sz="0" w:space="0" w:color="auto"/>
            <w:left w:val="none" w:sz="0" w:space="0" w:color="auto"/>
            <w:bottom w:val="none" w:sz="0" w:space="0" w:color="auto"/>
            <w:right w:val="none" w:sz="0" w:space="0" w:color="auto"/>
          </w:divBdr>
          <w:divsChild>
            <w:div w:id="1143811490">
              <w:marLeft w:val="0"/>
              <w:marRight w:val="0"/>
              <w:marTop w:val="0"/>
              <w:marBottom w:val="0"/>
              <w:divBdr>
                <w:top w:val="none" w:sz="0" w:space="0" w:color="auto"/>
                <w:left w:val="none" w:sz="0" w:space="0" w:color="auto"/>
                <w:bottom w:val="none" w:sz="0" w:space="0" w:color="auto"/>
                <w:right w:val="none" w:sz="0" w:space="0" w:color="auto"/>
              </w:divBdr>
            </w:div>
          </w:divsChild>
        </w:div>
        <w:div w:id="1169561990">
          <w:marLeft w:val="0"/>
          <w:marRight w:val="0"/>
          <w:marTop w:val="0"/>
          <w:marBottom w:val="0"/>
          <w:divBdr>
            <w:top w:val="none" w:sz="0" w:space="0" w:color="auto"/>
            <w:left w:val="none" w:sz="0" w:space="0" w:color="auto"/>
            <w:bottom w:val="none" w:sz="0" w:space="0" w:color="auto"/>
            <w:right w:val="none" w:sz="0" w:space="0" w:color="auto"/>
          </w:divBdr>
          <w:divsChild>
            <w:div w:id="1792698761">
              <w:marLeft w:val="0"/>
              <w:marRight w:val="0"/>
              <w:marTop w:val="0"/>
              <w:marBottom w:val="0"/>
              <w:divBdr>
                <w:top w:val="none" w:sz="0" w:space="0" w:color="auto"/>
                <w:left w:val="none" w:sz="0" w:space="0" w:color="auto"/>
                <w:bottom w:val="none" w:sz="0" w:space="0" w:color="auto"/>
                <w:right w:val="none" w:sz="0" w:space="0" w:color="auto"/>
              </w:divBdr>
            </w:div>
          </w:divsChild>
        </w:div>
        <w:div w:id="1173187035">
          <w:marLeft w:val="0"/>
          <w:marRight w:val="0"/>
          <w:marTop w:val="0"/>
          <w:marBottom w:val="0"/>
          <w:divBdr>
            <w:top w:val="none" w:sz="0" w:space="0" w:color="auto"/>
            <w:left w:val="none" w:sz="0" w:space="0" w:color="auto"/>
            <w:bottom w:val="none" w:sz="0" w:space="0" w:color="auto"/>
            <w:right w:val="none" w:sz="0" w:space="0" w:color="auto"/>
          </w:divBdr>
          <w:divsChild>
            <w:div w:id="899362260">
              <w:marLeft w:val="0"/>
              <w:marRight w:val="0"/>
              <w:marTop w:val="0"/>
              <w:marBottom w:val="0"/>
              <w:divBdr>
                <w:top w:val="none" w:sz="0" w:space="0" w:color="auto"/>
                <w:left w:val="none" w:sz="0" w:space="0" w:color="auto"/>
                <w:bottom w:val="none" w:sz="0" w:space="0" w:color="auto"/>
                <w:right w:val="none" w:sz="0" w:space="0" w:color="auto"/>
              </w:divBdr>
            </w:div>
          </w:divsChild>
        </w:div>
        <w:div w:id="1177309617">
          <w:marLeft w:val="0"/>
          <w:marRight w:val="0"/>
          <w:marTop w:val="0"/>
          <w:marBottom w:val="0"/>
          <w:divBdr>
            <w:top w:val="none" w:sz="0" w:space="0" w:color="auto"/>
            <w:left w:val="none" w:sz="0" w:space="0" w:color="auto"/>
            <w:bottom w:val="none" w:sz="0" w:space="0" w:color="auto"/>
            <w:right w:val="none" w:sz="0" w:space="0" w:color="auto"/>
          </w:divBdr>
          <w:divsChild>
            <w:div w:id="1234730915">
              <w:marLeft w:val="0"/>
              <w:marRight w:val="0"/>
              <w:marTop w:val="0"/>
              <w:marBottom w:val="0"/>
              <w:divBdr>
                <w:top w:val="none" w:sz="0" w:space="0" w:color="auto"/>
                <w:left w:val="none" w:sz="0" w:space="0" w:color="auto"/>
                <w:bottom w:val="none" w:sz="0" w:space="0" w:color="auto"/>
                <w:right w:val="none" w:sz="0" w:space="0" w:color="auto"/>
              </w:divBdr>
            </w:div>
          </w:divsChild>
        </w:div>
        <w:div w:id="1180312146">
          <w:marLeft w:val="0"/>
          <w:marRight w:val="0"/>
          <w:marTop w:val="0"/>
          <w:marBottom w:val="0"/>
          <w:divBdr>
            <w:top w:val="none" w:sz="0" w:space="0" w:color="auto"/>
            <w:left w:val="none" w:sz="0" w:space="0" w:color="auto"/>
            <w:bottom w:val="none" w:sz="0" w:space="0" w:color="auto"/>
            <w:right w:val="none" w:sz="0" w:space="0" w:color="auto"/>
          </w:divBdr>
          <w:divsChild>
            <w:div w:id="1627196495">
              <w:marLeft w:val="0"/>
              <w:marRight w:val="0"/>
              <w:marTop w:val="0"/>
              <w:marBottom w:val="0"/>
              <w:divBdr>
                <w:top w:val="none" w:sz="0" w:space="0" w:color="auto"/>
                <w:left w:val="none" w:sz="0" w:space="0" w:color="auto"/>
                <w:bottom w:val="none" w:sz="0" w:space="0" w:color="auto"/>
                <w:right w:val="none" w:sz="0" w:space="0" w:color="auto"/>
              </w:divBdr>
            </w:div>
          </w:divsChild>
        </w:div>
        <w:div w:id="1186793781">
          <w:marLeft w:val="0"/>
          <w:marRight w:val="0"/>
          <w:marTop w:val="0"/>
          <w:marBottom w:val="0"/>
          <w:divBdr>
            <w:top w:val="none" w:sz="0" w:space="0" w:color="auto"/>
            <w:left w:val="none" w:sz="0" w:space="0" w:color="auto"/>
            <w:bottom w:val="none" w:sz="0" w:space="0" w:color="auto"/>
            <w:right w:val="none" w:sz="0" w:space="0" w:color="auto"/>
          </w:divBdr>
          <w:divsChild>
            <w:div w:id="552042096">
              <w:marLeft w:val="0"/>
              <w:marRight w:val="0"/>
              <w:marTop w:val="0"/>
              <w:marBottom w:val="0"/>
              <w:divBdr>
                <w:top w:val="none" w:sz="0" w:space="0" w:color="auto"/>
                <w:left w:val="none" w:sz="0" w:space="0" w:color="auto"/>
                <w:bottom w:val="none" w:sz="0" w:space="0" w:color="auto"/>
                <w:right w:val="none" w:sz="0" w:space="0" w:color="auto"/>
              </w:divBdr>
            </w:div>
          </w:divsChild>
        </w:div>
        <w:div w:id="1191839862">
          <w:marLeft w:val="0"/>
          <w:marRight w:val="0"/>
          <w:marTop w:val="0"/>
          <w:marBottom w:val="0"/>
          <w:divBdr>
            <w:top w:val="none" w:sz="0" w:space="0" w:color="auto"/>
            <w:left w:val="none" w:sz="0" w:space="0" w:color="auto"/>
            <w:bottom w:val="none" w:sz="0" w:space="0" w:color="auto"/>
            <w:right w:val="none" w:sz="0" w:space="0" w:color="auto"/>
          </w:divBdr>
          <w:divsChild>
            <w:div w:id="1250775618">
              <w:marLeft w:val="0"/>
              <w:marRight w:val="0"/>
              <w:marTop w:val="0"/>
              <w:marBottom w:val="0"/>
              <w:divBdr>
                <w:top w:val="none" w:sz="0" w:space="0" w:color="auto"/>
                <w:left w:val="none" w:sz="0" w:space="0" w:color="auto"/>
                <w:bottom w:val="none" w:sz="0" w:space="0" w:color="auto"/>
                <w:right w:val="none" w:sz="0" w:space="0" w:color="auto"/>
              </w:divBdr>
            </w:div>
          </w:divsChild>
        </w:div>
        <w:div w:id="1191995147">
          <w:marLeft w:val="0"/>
          <w:marRight w:val="0"/>
          <w:marTop w:val="0"/>
          <w:marBottom w:val="0"/>
          <w:divBdr>
            <w:top w:val="none" w:sz="0" w:space="0" w:color="auto"/>
            <w:left w:val="none" w:sz="0" w:space="0" w:color="auto"/>
            <w:bottom w:val="none" w:sz="0" w:space="0" w:color="auto"/>
            <w:right w:val="none" w:sz="0" w:space="0" w:color="auto"/>
          </w:divBdr>
          <w:divsChild>
            <w:div w:id="72316074">
              <w:marLeft w:val="0"/>
              <w:marRight w:val="0"/>
              <w:marTop w:val="0"/>
              <w:marBottom w:val="0"/>
              <w:divBdr>
                <w:top w:val="none" w:sz="0" w:space="0" w:color="auto"/>
                <w:left w:val="none" w:sz="0" w:space="0" w:color="auto"/>
                <w:bottom w:val="none" w:sz="0" w:space="0" w:color="auto"/>
                <w:right w:val="none" w:sz="0" w:space="0" w:color="auto"/>
              </w:divBdr>
            </w:div>
          </w:divsChild>
        </w:div>
        <w:div w:id="1194801595">
          <w:marLeft w:val="0"/>
          <w:marRight w:val="0"/>
          <w:marTop w:val="0"/>
          <w:marBottom w:val="0"/>
          <w:divBdr>
            <w:top w:val="none" w:sz="0" w:space="0" w:color="auto"/>
            <w:left w:val="none" w:sz="0" w:space="0" w:color="auto"/>
            <w:bottom w:val="none" w:sz="0" w:space="0" w:color="auto"/>
            <w:right w:val="none" w:sz="0" w:space="0" w:color="auto"/>
          </w:divBdr>
          <w:divsChild>
            <w:div w:id="1182234647">
              <w:marLeft w:val="0"/>
              <w:marRight w:val="0"/>
              <w:marTop w:val="0"/>
              <w:marBottom w:val="0"/>
              <w:divBdr>
                <w:top w:val="none" w:sz="0" w:space="0" w:color="auto"/>
                <w:left w:val="none" w:sz="0" w:space="0" w:color="auto"/>
                <w:bottom w:val="none" w:sz="0" w:space="0" w:color="auto"/>
                <w:right w:val="none" w:sz="0" w:space="0" w:color="auto"/>
              </w:divBdr>
            </w:div>
          </w:divsChild>
        </w:div>
        <w:div w:id="1202283487">
          <w:marLeft w:val="0"/>
          <w:marRight w:val="0"/>
          <w:marTop w:val="0"/>
          <w:marBottom w:val="0"/>
          <w:divBdr>
            <w:top w:val="none" w:sz="0" w:space="0" w:color="auto"/>
            <w:left w:val="none" w:sz="0" w:space="0" w:color="auto"/>
            <w:bottom w:val="none" w:sz="0" w:space="0" w:color="auto"/>
            <w:right w:val="none" w:sz="0" w:space="0" w:color="auto"/>
          </w:divBdr>
          <w:divsChild>
            <w:div w:id="1118841197">
              <w:marLeft w:val="0"/>
              <w:marRight w:val="0"/>
              <w:marTop w:val="0"/>
              <w:marBottom w:val="0"/>
              <w:divBdr>
                <w:top w:val="none" w:sz="0" w:space="0" w:color="auto"/>
                <w:left w:val="none" w:sz="0" w:space="0" w:color="auto"/>
                <w:bottom w:val="none" w:sz="0" w:space="0" w:color="auto"/>
                <w:right w:val="none" w:sz="0" w:space="0" w:color="auto"/>
              </w:divBdr>
            </w:div>
          </w:divsChild>
        </w:div>
        <w:div w:id="1208253243">
          <w:marLeft w:val="0"/>
          <w:marRight w:val="0"/>
          <w:marTop w:val="0"/>
          <w:marBottom w:val="0"/>
          <w:divBdr>
            <w:top w:val="none" w:sz="0" w:space="0" w:color="auto"/>
            <w:left w:val="none" w:sz="0" w:space="0" w:color="auto"/>
            <w:bottom w:val="none" w:sz="0" w:space="0" w:color="auto"/>
            <w:right w:val="none" w:sz="0" w:space="0" w:color="auto"/>
          </w:divBdr>
          <w:divsChild>
            <w:div w:id="545679659">
              <w:marLeft w:val="0"/>
              <w:marRight w:val="0"/>
              <w:marTop w:val="0"/>
              <w:marBottom w:val="0"/>
              <w:divBdr>
                <w:top w:val="none" w:sz="0" w:space="0" w:color="auto"/>
                <w:left w:val="none" w:sz="0" w:space="0" w:color="auto"/>
                <w:bottom w:val="none" w:sz="0" w:space="0" w:color="auto"/>
                <w:right w:val="none" w:sz="0" w:space="0" w:color="auto"/>
              </w:divBdr>
            </w:div>
          </w:divsChild>
        </w:div>
        <w:div w:id="1242639520">
          <w:marLeft w:val="0"/>
          <w:marRight w:val="0"/>
          <w:marTop w:val="0"/>
          <w:marBottom w:val="0"/>
          <w:divBdr>
            <w:top w:val="none" w:sz="0" w:space="0" w:color="auto"/>
            <w:left w:val="none" w:sz="0" w:space="0" w:color="auto"/>
            <w:bottom w:val="none" w:sz="0" w:space="0" w:color="auto"/>
            <w:right w:val="none" w:sz="0" w:space="0" w:color="auto"/>
          </w:divBdr>
          <w:divsChild>
            <w:div w:id="612708063">
              <w:marLeft w:val="0"/>
              <w:marRight w:val="0"/>
              <w:marTop w:val="0"/>
              <w:marBottom w:val="0"/>
              <w:divBdr>
                <w:top w:val="none" w:sz="0" w:space="0" w:color="auto"/>
                <w:left w:val="none" w:sz="0" w:space="0" w:color="auto"/>
                <w:bottom w:val="none" w:sz="0" w:space="0" w:color="auto"/>
                <w:right w:val="none" w:sz="0" w:space="0" w:color="auto"/>
              </w:divBdr>
            </w:div>
          </w:divsChild>
        </w:div>
        <w:div w:id="1249267679">
          <w:marLeft w:val="0"/>
          <w:marRight w:val="0"/>
          <w:marTop w:val="0"/>
          <w:marBottom w:val="0"/>
          <w:divBdr>
            <w:top w:val="none" w:sz="0" w:space="0" w:color="auto"/>
            <w:left w:val="none" w:sz="0" w:space="0" w:color="auto"/>
            <w:bottom w:val="none" w:sz="0" w:space="0" w:color="auto"/>
            <w:right w:val="none" w:sz="0" w:space="0" w:color="auto"/>
          </w:divBdr>
          <w:divsChild>
            <w:div w:id="135951684">
              <w:marLeft w:val="0"/>
              <w:marRight w:val="0"/>
              <w:marTop w:val="0"/>
              <w:marBottom w:val="0"/>
              <w:divBdr>
                <w:top w:val="none" w:sz="0" w:space="0" w:color="auto"/>
                <w:left w:val="none" w:sz="0" w:space="0" w:color="auto"/>
                <w:bottom w:val="none" w:sz="0" w:space="0" w:color="auto"/>
                <w:right w:val="none" w:sz="0" w:space="0" w:color="auto"/>
              </w:divBdr>
            </w:div>
          </w:divsChild>
        </w:div>
        <w:div w:id="1252816052">
          <w:marLeft w:val="0"/>
          <w:marRight w:val="0"/>
          <w:marTop w:val="0"/>
          <w:marBottom w:val="0"/>
          <w:divBdr>
            <w:top w:val="none" w:sz="0" w:space="0" w:color="auto"/>
            <w:left w:val="none" w:sz="0" w:space="0" w:color="auto"/>
            <w:bottom w:val="none" w:sz="0" w:space="0" w:color="auto"/>
            <w:right w:val="none" w:sz="0" w:space="0" w:color="auto"/>
          </w:divBdr>
          <w:divsChild>
            <w:div w:id="1870606144">
              <w:marLeft w:val="0"/>
              <w:marRight w:val="0"/>
              <w:marTop w:val="0"/>
              <w:marBottom w:val="0"/>
              <w:divBdr>
                <w:top w:val="none" w:sz="0" w:space="0" w:color="auto"/>
                <w:left w:val="none" w:sz="0" w:space="0" w:color="auto"/>
                <w:bottom w:val="none" w:sz="0" w:space="0" w:color="auto"/>
                <w:right w:val="none" w:sz="0" w:space="0" w:color="auto"/>
              </w:divBdr>
            </w:div>
          </w:divsChild>
        </w:div>
        <w:div w:id="1254247218">
          <w:marLeft w:val="0"/>
          <w:marRight w:val="0"/>
          <w:marTop w:val="0"/>
          <w:marBottom w:val="0"/>
          <w:divBdr>
            <w:top w:val="none" w:sz="0" w:space="0" w:color="auto"/>
            <w:left w:val="none" w:sz="0" w:space="0" w:color="auto"/>
            <w:bottom w:val="none" w:sz="0" w:space="0" w:color="auto"/>
            <w:right w:val="none" w:sz="0" w:space="0" w:color="auto"/>
          </w:divBdr>
          <w:divsChild>
            <w:div w:id="473909595">
              <w:marLeft w:val="0"/>
              <w:marRight w:val="0"/>
              <w:marTop w:val="0"/>
              <w:marBottom w:val="0"/>
              <w:divBdr>
                <w:top w:val="none" w:sz="0" w:space="0" w:color="auto"/>
                <w:left w:val="none" w:sz="0" w:space="0" w:color="auto"/>
                <w:bottom w:val="none" w:sz="0" w:space="0" w:color="auto"/>
                <w:right w:val="none" w:sz="0" w:space="0" w:color="auto"/>
              </w:divBdr>
            </w:div>
          </w:divsChild>
        </w:div>
        <w:div w:id="1254435288">
          <w:marLeft w:val="0"/>
          <w:marRight w:val="0"/>
          <w:marTop w:val="0"/>
          <w:marBottom w:val="0"/>
          <w:divBdr>
            <w:top w:val="none" w:sz="0" w:space="0" w:color="auto"/>
            <w:left w:val="none" w:sz="0" w:space="0" w:color="auto"/>
            <w:bottom w:val="none" w:sz="0" w:space="0" w:color="auto"/>
            <w:right w:val="none" w:sz="0" w:space="0" w:color="auto"/>
          </w:divBdr>
          <w:divsChild>
            <w:div w:id="1836799401">
              <w:marLeft w:val="0"/>
              <w:marRight w:val="0"/>
              <w:marTop w:val="0"/>
              <w:marBottom w:val="0"/>
              <w:divBdr>
                <w:top w:val="none" w:sz="0" w:space="0" w:color="auto"/>
                <w:left w:val="none" w:sz="0" w:space="0" w:color="auto"/>
                <w:bottom w:val="none" w:sz="0" w:space="0" w:color="auto"/>
                <w:right w:val="none" w:sz="0" w:space="0" w:color="auto"/>
              </w:divBdr>
            </w:div>
          </w:divsChild>
        </w:div>
        <w:div w:id="1254973496">
          <w:marLeft w:val="0"/>
          <w:marRight w:val="0"/>
          <w:marTop w:val="0"/>
          <w:marBottom w:val="0"/>
          <w:divBdr>
            <w:top w:val="none" w:sz="0" w:space="0" w:color="auto"/>
            <w:left w:val="none" w:sz="0" w:space="0" w:color="auto"/>
            <w:bottom w:val="none" w:sz="0" w:space="0" w:color="auto"/>
            <w:right w:val="none" w:sz="0" w:space="0" w:color="auto"/>
          </w:divBdr>
          <w:divsChild>
            <w:div w:id="927927826">
              <w:marLeft w:val="0"/>
              <w:marRight w:val="0"/>
              <w:marTop w:val="0"/>
              <w:marBottom w:val="0"/>
              <w:divBdr>
                <w:top w:val="none" w:sz="0" w:space="0" w:color="auto"/>
                <w:left w:val="none" w:sz="0" w:space="0" w:color="auto"/>
                <w:bottom w:val="none" w:sz="0" w:space="0" w:color="auto"/>
                <w:right w:val="none" w:sz="0" w:space="0" w:color="auto"/>
              </w:divBdr>
            </w:div>
          </w:divsChild>
        </w:div>
        <w:div w:id="1255089698">
          <w:marLeft w:val="0"/>
          <w:marRight w:val="0"/>
          <w:marTop w:val="0"/>
          <w:marBottom w:val="0"/>
          <w:divBdr>
            <w:top w:val="none" w:sz="0" w:space="0" w:color="auto"/>
            <w:left w:val="none" w:sz="0" w:space="0" w:color="auto"/>
            <w:bottom w:val="none" w:sz="0" w:space="0" w:color="auto"/>
            <w:right w:val="none" w:sz="0" w:space="0" w:color="auto"/>
          </w:divBdr>
          <w:divsChild>
            <w:div w:id="1162701653">
              <w:marLeft w:val="0"/>
              <w:marRight w:val="0"/>
              <w:marTop w:val="0"/>
              <w:marBottom w:val="0"/>
              <w:divBdr>
                <w:top w:val="none" w:sz="0" w:space="0" w:color="auto"/>
                <w:left w:val="none" w:sz="0" w:space="0" w:color="auto"/>
                <w:bottom w:val="none" w:sz="0" w:space="0" w:color="auto"/>
                <w:right w:val="none" w:sz="0" w:space="0" w:color="auto"/>
              </w:divBdr>
            </w:div>
          </w:divsChild>
        </w:div>
        <w:div w:id="1257522416">
          <w:marLeft w:val="0"/>
          <w:marRight w:val="0"/>
          <w:marTop w:val="0"/>
          <w:marBottom w:val="0"/>
          <w:divBdr>
            <w:top w:val="none" w:sz="0" w:space="0" w:color="auto"/>
            <w:left w:val="none" w:sz="0" w:space="0" w:color="auto"/>
            <w:bottom w:val="none" w:sz="0" w:space="0" w:color="auto"/>
            <w:right w:val="none" w:sz="0" w:space="0" w:color="auto"/>
          </w:divBdr>
          <w:divsChild>
            <w:div w:id="1938901272">
              <w:marLeft w:val="0"/>
              <w:marRight w:val="0"/>
              <w:marTop w:val="0"/>
              <w:marBottom w:val="0"/>
              <w:divBdr>
                <w:top w:val="none" w:sz="0" w:space="0" w:color="auto"/>
                <w:left w:val="none" w:sz="0" w:space="0" w:color="auto"/>
                <w:bottom w:val="none" w:sz="0" w:space="0" w:color="auto"/>
                <w:right w:val="none" w:sz="0" w:space="0" w:color="auto"/>
              </w:divBdr>
            </w:div>
          </w:divsChild>
        </w:div>
        <w:div w:id="1264534465">
          <w:marLeft w:val="0"/>
          <w:marRight w:val="0"/>
          <w:marTop w:val="0"/>
          <w:marBottom w:val="0"/>
          <w:divBdr>
            <w:top w:val="none" w:sz="0" w:space="0" w:color="auto"/>
            <w:left w:val="none" w:sz="0" w:space="0" w:color="auto"/>
            <w:bottom w:val="none" w:sz="0" w:space="0" w:color="auto"/>
            <w:right w:val="none" w:sz="0" w:space="0" w:color="auto"/>
          </w:divBdr>
          <w:divsChild>
            <w:div w:id="1710295509">
              <w:marLeft w:val="0"/>
              <w:marRight w:val="0"/>
              <w:marTop w:val="0"/>
              <w:marBottom w:val="0"/>
              <w:divBdr>
                <w:top w:val="none" w:sz="0" w:space="0" w:color="auto"/>
                <w:left w:val="none" w:sz="0" w:space="0" w:color="auto"/>
                <w:bottom w:val="none" w:sz="0" w:space="0" w:color="auto"/>
                <w:right w:val="none" w:sz="0" w:space="0" w:color="auto"/>
              </w:divBdr>
            </w:div>
          </w:divsChild>
        </w:div>
        <w:div w:id="1264611158">
          <w:marLeft w:val="0"/>
          <w:marRight w:val="0"/>
          <w:marTop w:val="0"/>
          <w:marBottom w:val="0"/>
          <w:divBdr>
            <w:top w:val="none" w:sz="0" w:space="0" w:color="auto"/>
            <w:left w:val="none" w:sz="0" w:space="0" w:color="auto"/>
            <w:bottom w:val="none" w:sz="0" w:space="0" w:color="auto"/>
            <w:right w:val="none" w:sz="0" w:space="0" w:color="auto"/>
          </w:divBdr>
          <w:divsChild>
            <w:div w:id="1614098020">
              <w:marLeft w:val="0"/>
              <w:marRight w:val="0"/>
              <w:marTop w:val="0"/>
              <w:marBottom w:val="0"/>
              <w:divBdr>
                <w:top w:val="none" w:sz="0" w:space="0" w:color="auto"/>
                <w:left w:val="none" w:sz="0" w:space="0" w:color="auto"/>
                <w:bottom w:val="none" w:sz="0" w:space="0" w:color="auto"/>
                <w:right w:val="none" w:sz="0" w:space="0" w:color="auto"/>
              </w:divBdr>
            </w:div>
          </w:divsChild>
        </w:div>
        <w:div w:id="1264650188">
          <w:marLeft w:val="0"/>
          <w:marRight w:val="0"/>
          <w:marTop w:val="0"/>
          <w:marBottom w:val="0"/>
          <w:divBdr>
            <w:top w:val="none" w:sz="0" w:space="0" w:color="auto"/>
            <w:left w:val="none" w:sz="0" w:space="0" w:color="auto"/>
            <w:bottom w:val="none" w:sz="0" w:space="0" w:color="auto"/>
            <w:right w:val="none" w:sz="0" w:space="0" w:color="auto"/>
          </w:divBdr>
          <w:divsChild>
            <w:div w:id="1322926914">
              <w:marLeft w:val="0"/>
              <w:marRight w:val="0"/>
              <w:marTop w:val="0"/>
              <w:marBottom w:val="0"/>
              <w:divBdr>
                <w:top w:val="none" w:sz="0" w:space="0" w:color="auto"/>
                <w:left w:val="none" w:sz="0" w:space="0" w:color="auto"/>
                <w:bottom w:val="none" w:sz="0" w:space="0" w:color="auto"/>
                <w:right w:val="none" w:sz="0" w:space="0" w:color="auto"/>
              </w:divBdr>
            </w:div>
          </w:divsChild>
        </w:div>
        <w:div w:id="1266884425">
          <w:marLeft w:val="0"/>
          <w:marRight w:val="0"/>
          <w:marTop w:val="0"/>
          <w:marBottom w:val="0"/>
          <w:divBdr>
            <w:top w:val="none" w:sz="0" w:space="0" w:color="auto"/>
            <w:left w:val="none" w:sz="0" w:space="0" w:color="auto"/>
            <w:bottom w:val="none" w:sz="0" w:space="0" w:color="auto"/>
            <w:right w:val="none" w:sz="0" w:space="0" w:color="auto"/>
          </w:divBdr>
          <w:divsChild>
            <w:div w:id="1107656114">
              <w:marLeft w:val="0"/>
              <w:marRight w:val="0"/>
              <w:marTop w:val="0"/>
              <w:marBottom w:val="0"/>
              <w:divBdr>
                <w:top w:val="none" w:sz="0" w:space="0" w:color="auto"/>
                <w:left w:val="none" w:sz="0" w:space="0" w:color="auto"/>
                <w:bottom w:val="none" w:sz="0" w:space="0" w:color="auto"/>
                <w:right w:val="none" w:sz="0" w:space="0" w:color="auto"/>
              </w:divBdr>
            </w:div>
          </w:divsChild>
        </w:div>
        <w:div w:id="1269435199">
          <w:marLeft w:val="0"/>
          <w:marRight w:val="0"/>
          <w:marTop w:val="0"/>
          <w:marBottom w:val="0"/>
          <w:divBdr>
            <w:top w:val="none" w:sz="0" w:space="0" w:color="auto"/>
            <w:left w:val="none" w:sz="0" w:space="0" w:color="auto"/>
            <w:bottom w:val="none" w:sz="0" w:space="0" w:color="auto"/>
            <w:right w:val="none" w:sz="0" w:space="0" w:color="auto"/>
          </w:divBdr>
          <w:divsChild>
            <w:div w:id="1552770724">
              <w:marLeft w:val="0"/>
              <w:marRight w:val="0"/>
              <w:marTop w:val="0"/>
              <w:marBottom w:val="0"/>
              <w:divBdr>
                <w:top w:val="none" w:sz="0" w:space="0" w:color="auto"/>
                <w:left w:val="none" w:sz="0" w:space="0" w:color="auto"/>
                <w:bottom w:val="none" w:sz="0" w:space="0" w:color="auto"/>
                <w:right w:val="none" w:sz="0" w:space="0" w:color="auto"/>
              </w:divBdr>
            </w:div>
          </w:divsChild>
        </w:div>
        <w:div w:id="1274939883">
          <w:marLeft w:val="0"/>
          <w:marRight w:val="0"/>
          <w:marTop w:val="0"/>
          <w:marBottom w:val="0"/>
          <w:divBdr>
            <w:top w:val="none" w:sz="0" w:space="0" w:color="auto"/>
            <w:left w:val="none" w:sz="0" w:space="0" w:color="auto"/>
            <w:bottom w:val="none" w:sz="0" w:space="0" w:color="auto"/>
            <w:right w:val="none" w:sz="0" w:space="0" w:color="auto"/>
          </w:divBdr>
          <w:divsChild>
            <w:div w:id="109328170">
              <w:marLeft w:val="0"/>
              <w:marRight w:val="0"/>
              <w:marTop w:val="0"/>
              <w:marBottom w:val="0"/>
              <w:divBdr>
                <w:top w:val="none" w:sz="0" w:space="0" w:color="auto"/>
                <w:left w:val="none" w:sz="0" w:space="0" w:color="auto"/>
                <w:bottom w:val="none" w:sz="0" w:space="0" w:color="auto"/>
                <w:right w:val="none" w:sz="0" w:space="0" w:color="auto"/>
              </w:divBdr>
            </w:div>
          </w:divsChild>
        </w:div>
        <w:div w:id="1287546520">
          <w:marLeft w:val="0"/>
          <w:marRight w:val="0"/>
          <w:marTop w:val="0"/>
          <w:marBottom w:val="0"/>
          <w:divBdr>
            <w:top w:val="none" w:sz="0" w:space="0" w:color="auto"/>
            <w:left w:val="none" w:sz="0" w:space="0" w:color="auto"/>
            <w:bottom w:val="none" w:sz="0" w:space="0" w:color="auto"/>
            <w:right w:val="none" w:sz="0" w:space="0" w:color="auto"/>
          </w:divBdr>
          <w:divsChild>
            <w:div w:id="1462193483">
              <w:marLeft w:val="0"/>
              <w:marRight w:val="0"/>
              <w:marTop w:val="0"/>
              <w:marBottom w:val="0"/>
              <w:divBdr>
                <w:top w:val="none" w:sz="0" w:space="0" w:color="auto"/>
                <w:left w:val="none" w:sz="0" w:space="0" w:color="auto"/>
                <w:bottom w:val="none" w:sz="0" w:space="0" w:color="auto"/>
                <w:right w:val="none" w:sz="0" w:space="0" w:color="auto"/>
              </w:divBdr>
            </w:div>
          </w:divsChild>
        </w:div>
        <w:div w:id="1288391308">
          <w:marLeft w:val="0"/>
          <w:marRight w:val="0"/>
          <w:marTop w:val="0"/>
          <w:marBottom w:val="0"/>
          <w:divBdr>
            <w:top w:val="none" w:sz="0" w:space="0" w:color="auto"/>
            <w:left w:val="none" w:sz="0" w:space="0" w:color="auto"/>
            <w:bottom w:val="none" w:sz="0" w:space="0" w:color="auto"/>
            <w:right w:val="none" w:sz="0" w:space="0" w:color="auto"/>
          </w:divBdr>
          <w:divsChild>
            <w:div w:id="1763722874">
              <w:marLeft w:val="0"/>
              <w:marRight w:val="0"/>
              <w:marTop w:val="0"/>
              <w:marBottom w:val="0"/>
              <w:divBdr>
                <w:top w:val="none" w:sz="0" w:space="0" w:color="auto"/>
                <w:left w:val="none" w:sz="0" w:space="0" w:color="auto"/>
                <w:bottom w:val="none" w:sz="0" w:space="0" w:color="auto"/>
                <w:right w:val="none" w:sz="0" w:space="0" w:color="auto"/>
              </w:divBdr>
            </w:div>
          </w:divsChild>
        </w:div>
        <w:div w:id="1301495174">
          <w:marLeft w:val="0"/>
          <w:marRight w:val="0"/>
          <w:marTop w:val="0"/>
          <w:marBottom w:val="0"/>
          <w:divBdr>
            <w:top w:val="none" w:sz="0" w:space="0" w:color="auto"/>
            <w:left w:val="none" w:sz="0" w:space="0" w:color="auto"/>
            <w:bottom w:val="none" w:sz="0" w:space="0" w:color="auto"/>
            <w:right w:val="none" w:sz="0" w:space="0" w:color="auto"/>
          </w:divBdr>
          <w:divsChild>
            <w:div w:id="213201488">
              <w:marLeft w:val="0"/>
              <w:marRight w:val="0"/>
              <w:marTop w:val="0"/>
              <w:marBottom w:val="0"/>
              <w:divBdr>
                <w:top w:val="none" w:sz="0" w:space="0" w:color="auto"/>
                <w:left w:val="none" w:sz="0" w:space="0" w:color="auto"/>
                <w:bottom w:val="none" w:sz="0" w:space="0" w:color="auto"/>
                <w:right w:val="none" w:sz="0" w:space="0" w:color="auto"/>
              </w:divBdr>
            </w:div>
          </w:divsChild>
        </w:div>
        <w:div w:id="1302538598">
          <w:marLeft w:val="0"/>
          <w:marRight w:val="0"/>
          <w:marTop w:val="0"/>
          <w:marBottom w:val="0"/>
          <w:divBdr>
            <w:top w:val="none" w:sz="0" w:space="0" w:color="auto"/>
            <w:left w:val="none" w:sz="0" w:space="0" w:color="auto"/>
            <w:bottom w:val="none" w:sz="0" w:space="0" w:color="auto"/>
            <w:right w:val="none" w:sz="0" w:space="0" w:color="auto"/>
          </w:divBdr>
          <w:divsChild>
            <w:div w:id="650334629">
              <w:marLeft w:val="0"/>
              <w:marRight w:val="0"/>
              <w:marTop w:val="0"/>
              <w:marBottom w:val="0"/>
              <w:divBdr>
                <w:top w:val="none" w:sz="0" w:space="0" w:color="auto"/>
                <w:left w:val="none" w:sz="0" w:space="0" w:color="auto"/>
                <w:bottom w:val="none" w:sz="0" w:space="0" w:color="auto"/>
                <w:right w:val="none" w:sz="0" w:space="0" w:color="auto"/>
              </w:divBdr>
            </w:div>
          </w:divsChild>
        </w:div>
        <w:div w:id="1310943972">
          <w:marLeft w:val="0"/>
          <w:marRight w:val="0"/>
          <w:marTop w:val="0"/>
          <w:marBottom w:val="0"/>
          <w:divBdr>
            <w:top w:val="none" w:sz="0" w:space="0" w:color="auto"/>
            <w:left w:val="none" w:sz="0" w:space="0" w:color="auto"/>
            <w:bottom w:val="none" w:sz="0" w:space="0" w:color="auto"/>
            <w:right w:val="none" w:sz="0" w:space="0" w:color="auto"/>
          </w:divBdr>
          <w:divsChild>
            <w:div w:id="2126843640">
              <w:marLeft w:val="0"/>
              <w:marRight w:val="0"/>
              <w:marTop w:val="0"/>
              <w:marBottom w:val="0"/>
              <w:divBdr>
                <w:top w:val="none" w:sz="0" w:space="0" w:color="auto"/>
                <w:left w:val="none" w:sz="0" w:space="0" w:color="auto"/>
                <w:bottom w:val="none" w:sz="0" w:space="0" w:color="auto"/>
                <w:right w:val="none" w:sz="0" w:space="0" w:color="auto"/>
              </w:divBdr>
            </w:div>
          </w:divsChild>
        </w:div>
        <w:div w:id="1315404811">
          <w:marLeft w:val="0"/>
          <w:marRight w:val="0"/>
          <w:marTop w:val="0"/>
          <w:marBottom w:val="0"/>
          <w:divBdr>
            <w:top w:val="none" w:sz="0" w:space="0" w:color="auto"/>
            <w:left w:val="none" w:sz="0" w:space="0" w:color="auto"/>
            <w:bottom w:val="none" w:sz="0" w:space="0" w:color="auto"/>
            <w:right w:val="none" w:sz="0" w:space="0" w:color="auto"/>
          </w:divBdr>
          <w:divsChild>
            <w:div w:id="485126944">
              <w:marLeft w:val="0"/>
              <w:marRight w:val="0"/>
              <w:marTop w:val="0"/>
              <w:marBottom w:val="0"/>
              <w:divBdr>
                <w:top w:val="none" w:sz="0" w:space="0" w:color="auto"/>
                <w:left w:val="none" w:sz="0" w:space="0" w:color="auto"/>
                <w:bottom w:val="none" w:sz="0" w:space="0" w:color="auto"/>
                <w:right w:val="none" w:sz="0" w:space="0" w:color="auto"/>
              </w:divBdr>
            </w:div>
          </w:divsChild>
        </w:div>
        <w:div w:id="1316370793">
          <w:marLeft w:val="0"/>
          <w:marRight w:val="0"/>
          <w:marTop w:val="0"/>
          <w:marBottom w:val="0"/>
          <w:divBdr>
            <w:top w:val="none" w:sz="0" w:space="0" w:color="auto"/>
            <w:left w:val="none" w:sz="0" w:space="0" w:color="auto"/>
            <w:bottom w:val="none" w:sz="0" w:space="0" w:color="auto"/>
            <w:right w:val="none" w:sz="0" w:space="0" w:color="auto"/>
          </w:divBdr>
          <w:divsChild>
            <w:div w:id="1136028521">
              <w:marLeft w:val="0"/>
              <w:marRight w:val="0"/>
              <w:marTop w:val="0"/>
              <w:marBottom w:val="0"/>
              <w:divBdr>
                <w:top w:val="none" w:sz="0" w:space="0" w:color="auto"/>
                <w:left w:val="none" w:sz="0" w:space="0" w:color="auto"/>
                <w:bottom w:val="none" w:sz="0" w:space="0" w:color="auto"/>
                <w:right w:val="none" w:sz="0" w:space="0" w:color="auto"/>
              </w:divBdr>
            </w:div>
          </w:divsChild>
        </w:div>
        <w:div w:id="1323243515">
          <w:marLeft w:val="0"/>
          <w:marRight w:val="0"/>
          <w:marTop w:val="0"/>
          <w:marBottom w:val="0"/>
          <w:divBdr>
            <w:top w:val="none" w:sz="0" w:space="0" w:color="auto"/>
            <w:left w:val="none" w:sz="0" w:space="0" w:color="auto"/>
            <w:bottom w:val="none" w:sz="0" w:space="0" w:color="auto"/>
            <w:right w:val="none" w:sz="0" w:space="0" w:color="auto"/>
          </w:divBdr>
          <w:divsChild>
            <w:div w:id="1325277815">
              <w:marLeft w:val="0"/>
              <w:marRight w:val="0"/>
              <w:marTop w:val="0"/>
              <w:marBottom w:val="0"/>
              <w:divBdr>
                <w:top w:val="none" w:sz="0" w:space="0" w:color="auto"/>
                <w:left w:val="none" w:sz="0" w:space="0" w:color="auto"/>
                <w:bottom w:val="none" w:sz="0" w:space="0" w:color="auto"/>
                <w:right w:val="none" w:sz="0" w:space="0" w:color="auto"/>
              </w:divBdr>
            </w:div>
          </w:divsChild>
        </w:div>
        <w:div w:id="1325551903">
          <w:marLeft w:val="0"/>
          <w:marRight w:val="0"/>
          <w:marTop w:val="0"/>
          <w:marBottom w:val="0"/>
          <w:divBdr>
            <w:top w:val="none" w:sz="0" w:space="0" w:color="auto"/>
            <w:left w:val="none" w:sz="0" w:space="0" w:color="auto"/>
            <w:bottom w:val="none" w:sz="0" w:space="0" w:color="auto"/>
            <w:right w:val="none" w:sz="0" w:space="0" w:color="auto"/>
          </w:divBdr>
          <w:divsChild>
            <w:div w:id="1826556023">
              <w:marLeft w:val="0"/>
              <w:marRight w:val="0"/>
              <w:marTop w:val="0"/>
              <w:marBottom w:val="0"/>
              <w:divBdr>
                <w:top w:val="none" w:sz="0" w:space="0" w:color="auto"/>
                <w:left w:val="none" w:sz="0" w:space="0" w:color="auto"/>
                <w:bottom w:val="none" w:sz="0" w:space="0" w:color="auto"/>
                <w:right w:val="none" w:sz="0" w:space="0" w:color="auto"/>
              </w:divBdr>
            </w:div>
          </w:divsChild>
        </w:div>
        <w:div w:id="1326124708">
          <w:marLeft w:val="0"/>
          <w:marRight w:val="0"/>
          <w:marTop w:val="0"/>
          <w:marBottom w:val="0"/>
          <w:divBdr>
            <w:top w:val="none" w:sz="0" w:space="0" w:color="auto"/>
            <w:left w:val="none" w:sz="0" w:space="0" w:color="auto"/>
            <w:bottom w:val="none" w:sz="0" w:space="0" w:color="auto"/>
            <w:right w:val="none" w:sz="0" w:space="0" w:color="auto"/>
          </w:divBdr>
          <w:divsChild>
            <w:div w:id="214859493">
              <w:marLeft w:val="0"/>
              <w:marRight w:val="0"/>
              <w:marTop w:val="0"/>
              <w:marBottom w:val="0"/>
              <w:divBdr>
                <w:top w:val="none" w:sz="0" w:space="0" w:color="auto"/>
                <w:left w:val="none" w:sz="0" w:space="0" w:color="auto"/>
                <w:bottom w:val="none" w:sz="0" w:space="0" w:color="auto"/>
                <w:right w:val="none" w:sz="0" w:space="0" w:color="auto"/>
              </w:divBdr>
            </w:div>
          </w:divsChild>
        </w:div>
        <w:div w:id="1342053040">
          <w:marLeft w:val="0"/>
          <w:marRight w:val="0"/>
          <w:marTop w:val="0"/>
          <w:marBottom w:val="0"/>
          <w:divBdr>
            <w:top w:val="none" w:sz="0" w:space="0" w:color="auto"/>
            <w:left w:val="none" w:sz="0" w:space="0" w:color="auto"/>
            <w:bottom w:val="none" w:sz="0" w:space="0" w:color="auto"/>
            <w:right w:val="none" w:sz="0" w:space="0" w:color="auto"/>
          </w:divBdr>
          <w:divsChild>
            <w:div w:id="142044266">
              <w:marLeft w:val="0"/>
              <w:marRight w:val="0"/>
              <w:marTop w:val="0"/>
              <w:marBottom w:val="0"/>
              <w:divBdr>
                <w:top w:val="none" w:sz="0" w:space="0" w:color="auto"/>
                <w:left w:val="none" w:sz="0" w:space="0" w:color="auto"/>
                <w:bottom w:val="none" w:sz="0" w:space="0" w:color="auto"/>
                <w:right w:val="none" w:sz="0" w:space="0" w:color="auto"/>
              </w:divBdr>
            </w:div>
          </w:divsChild>
        </w:div>
        <w:div w:id="1345209520">
          <w:marLeft w:val="0"/>
          <w:marRight w:val="0"/>
          <w:marTop w:val="0"/>
          <w:marBottom w:val="0"/>
          <w:divBdr>
            <w:top w:val="none" w:sz="0" w:space="0" w:color="auto"/>
            <w:left w:val="none" w:sz="0" w:space="0" w:color="auto"/>
            <w:bottom w:val="none" w:sz="0" w:space="0" w:color="auto"/>
            <w:right w:val="none" w:sz="0" w:space="0" w:color="auto"/>
          </w:divBdr>
          <w:divsChild>
            <w:div w:id="405687947">
              <w:marLeft w:val="0"/>
              <w:marRight w:val="0"/>
              <w:marTop w:val="0"/>
              <w:marBottom w:val="0"/>
              <w:divBdr>
                <w:top w:val="none" w:sz="0" w:space="0" w:color="auto"/>
                <w:left w:val="none" w:sz="0" w:space="0" w:color="auto"/>
                <w:bottom w:val="none" w:sz="0" w:space="0" w:color="auto"/>
                <w:right w:val="none" w:sz="0" w:space="0" w:color="auto"/>
              </w:divBdr>
            </w:div>
          </w:divsChild>
        </w:div>
        <w:div w:id="1350912605">
          <w:marLeft w:val="0"/>
          <w:marRight w:val="0"/>
          <w:marTop w:val="0"/>
          <w:marBottom w:val="0"/>
          <w:divBdr>
            <w:top w:val="none" w:sz="0" w:space="0" w:color="auto"/>
            <w:left w:val="none" w:sz="0" w:space="0" w:color="auto"/>
            <w:bottom w:val="none" w:sz="0" w:space="0" w:color="auto"/>
            <w:right w:val="none" w:sz="0" w:space="0" w:color="auto"/>
          </w:divBdr>
          <w:divsChild>
            <w:div w:id="1229802773">
              <w:marLeft w:val="0"/>
              <w:marRight w:val="0"/>
              <w:marTop w:val="0"/>
              <w:marBottom w:val="0"/>
              <w:divBdr>
                <w:top w:val="none" w:sz="0" w:space="0" w:color="auto"/>
                <w:left w:val="none" w:sz="0" w:space="0" w:color="auto"/>
                <w:bottom w:val="none" w:sz="0" w:space="0" w:color="auto"/>
                <w:right w:val="none" w:sz="0" w:space="0" w:color="auto"/>
              </w:divBdr>
            </w:div>
          </w:divsChild>
        </w:div>
        <w:div w:id="1358847517">
          <w:marLeft w:val="0"/>
          <w:marRight w:val="0"/>
          <w:marTop w:val="0"/>
          <w:marBottom w:val="0"/>
          <w:divBdr>
            <w:top w:val="none" w:sz="0" w:space="0" w:color="auto"/>
            <w:left w:val="none" w:sz="0" w:space="0" w:color="auto"/>
            <w:bottom w:val="none" w:sz="0" w:space="0" w:color="auto"/>
            <w:right w:val="none" w:sz="0" w:space="0" w:color="auto"/>
          </w:divBdr>
          <w:divsChild>
            <w:div w:id="1120029383">
              <w:marLeft w:val="0"/>
              <w:marRight w:val="0"/>
              <w:marTop w:val="0"/>
              <w:marBottom w:val="0"/>
              <w:divBdr>
                <w:top w:val="none" w:sz="0" w:space="0" w:color="auto"/>
                <w:left w:val="none" w:sz="0" w:space="0" w:color="auto"/>
                <w:bottom w:val="none" w:sz="0" w:space="0" w:color="auto"/>
                <w:right w:val="none" w:sz="0" w:space="0" w:color="auto"/>
              </w:divBdr>
            </w:div>
          </w:divsChild>
        </w:div>
        <w:div w:id="1360856220">
          <w:marLeft w:val="0"/>
          <w:marRight w:val="0"/>
          <w:marTop w:val="0"/>
          <w:marBottom w:val="0"/>
          <w:divBdr>
            <w:top w:val="none" w:sz="0" w:space="0" w:color="auto"/>
            <w:left w:val="none" w:sz="0" w:space="0" w:color="auto"/>
            <w:bottom w:val="none" w:sz="0" w:space="0" w:color="auto"/>
            <w:right w:val="none" w:sz="0" w:space="0" w:color="auto"/>
          </w:divBdr>
          <w:divsChild>
            <w:div w:id="817041548">
              <w:marLeft w:val="0"/>
              <w:marRight w:val="0"/>
              <w:marTop w:val="0"/>
              <w:marBottom w:val="0"/>
              <w:divBdr>
                <w:top w:val="none" w:sz="0" w:space="0" w:color="auto"/>
                <w:left w:val="none" w:sz="0" w:space="0" w:color="auto"/>
                <w:bottom w:val="none" w:sz="0" w:space="0" w:color="auto"/>
                <w:right w:val="none" w:sz="0" w:space="0" w:color="auto"/>
              </w:divBdr>
            </w:div>
          </w:divsChild>
        </w:div>
        <w:div w:id="1362320458">
          <w:marLeft w:val="0"/>
          <w:marRight w:val="0"/>
          <w:marTop w:val="0"/>
          <w:marBottom w:val="0"/>
          <w:divBdr>
            <w:top w:val="none" w:sz="0" w:space="0" w:color="auto"/>
            <w:left w:val="none" w:sz="0" w:space="0" w:color="auto"/>
            <w:bottom w:val="none" w:sz="0" w:space="0" w:color="auto"/>
            <w:right w:val="none" w:sz="0" w:space="0" w:color="auto"/>
          </w:divBdr>
          <w:divsChild>
            <w:div w:id="1472944663">
              <w:marLeft w:val="0"/>
              <w:marRight w:val="0"/>
              <w:marTop w:val="0"/>
              <w:marBottom w:val="0"/>
              <w:divBdr>
                <w:top w:val="none" w:sz="0" w:space="0" w:color="auto"/>
                <w:left w:val="none" w:sz="0" w:space="0" w:color="auto"/>
                <w:bottom w:val="none" w:sz="0" w:space="0" w:color="auto"/>
                <w:right w:val="none" w:sz="0" w:space="0" w:color="auto"/>
              </w:divBdr>
            </w:div>
          </w:divsChild>
        </w:div>
        <w:div w:id="1362512686">
          <w:marLeft w:val="0"/>
          <w:marRight w:val="0"/>
          <w:marTop w:val="0"/>
          <w:marBottom w:val="0"/>
          <w:divBdr>
            <w:top w:val="none" w:sz="0" w:space="0" w:color="auto"/>
            <w:left w:val="none" w:sz="0" w:space="0" w:color="auto"/>
            <w:bottom w:val="none" w:sz="0" w:space="0" w:color="auto"/>
            <w:right w:val="none" w:sz="0" w:space="0" w:color="auto"/>
          </w:divBdr>
          <w:divsChild>
            <w:div w:id="463155242">
              <w:marLeft w:val="0"/>
              <w:marRight w:val="0"/>
              <w:marTop w:val="0"/>
              <w:marBottom w:val="0"/>
              <w:divBdr>
                <w:top w:val="none" w:sz="0" w:space="0" w:color="auto"/>
                <w:left w:val="none" w:sz="0" w:space="0" w:color="auto"/>
                <w:bottom w:val="none" w:sz="0" w:space="0" w:color="auto"/>
                <w:right w:val="none" w:sz="0" w:space="0" w:color="auto"/>
              </w:divBdr>
            </w:div>
          </w:divsChild>
        </w:div>
        <w:div w:id="1369185056">
          <w:marLeft w:val="0"/>
          <w:marRight w:val="0"/>
          <w:marTop w:val="0"/>
          <w:marBottom w:val="0"/>
          <w:divBdr>
            <w:top w:val="none" w:sz="0" w:space="0" w:color="auto"/>
            <w:left w:val="none" w:sz="0" w:space="0" w:color="auto"/>
            <w:bottom w:val="none" w:sz="0" w:space="0" w:color="auto"/>
            <w:right w:val="none" w:sz="0" w:space="0" w:color="auto"/>
          </w:divBdr>
          <w:divsChild>
            <w:div w:id="1665818786">
              <w:marLeft w:val="0"/>
              <w:marRight w:val="0"/>
              <w:marTop w:val="0"/>
              <w:marBottom w:val="0"/>
              <w:divBdr>
                <w:top w:val="none" w:sz="0" w:space="0" w:color="auto"/>
                <w:left w:val="none" w:sz="0" w:space="0" w:color="auto"/>
                <w:bottom w:val="none" w:sz="0" w:space="0" w:color="auto"/>
                <w:right w:val="none" w:sz="0" w:space="0" w:color="auto"/>
              </w:divBdr>
            </w:div>
          </w:divsChild>
        </w:div>
        <w:div w:id="1369530689">
          <w:marLeft w:val="0"/>
          <w:marRight w:val="0"/>
          <w:marTop w:val="0"/>
          <w:marBottom w:val="0"/>
          <w:divBdr>
            <w:top w:val="none" w:sz="0" w:space="0" w:color="auto"/>
            <w:left w:val="none" w:sz="0" w:space="0" w:color="auto"/>
            <w:bottom w:val="none" w:sz="0" w:space="0" w:color="auto"/>
            <w:right w:val="none" w:sz="0" w:space="0" w:color="auto"/>
          </w:divBdr>
          <w:divsChild>
            <w:div w:id="169763916">
              <w:marLeft w:val="0"/>
              <w:marRight w:val="0"/>
              <w:marTop w:val="0"/>
              <w:marBottom w:val="0"/>
              <w:divBdr>
                <w:top w:val="none" w:sz="0" w:space="0" w:color="auto"/>
                <w:left w:val="none" w:sz="0" w:space="0" w:color="auto"/>
                <w:bottom w:val="none" w:sz="0" w:space="0" w:color="auto"/>
                <w:right w:val="none" w:sz="0" w:space="0" w:color="auto"/>
              </w:divBdr>
            </w:div>
          </w:divsChild>
        </w:div>
        <w:div w:id="1370641754">
          <w:marLeft w:val="0"/>
          <w:marRight w:val="0"/>
          <w:marTop w:val="0"/>
          <w:marBottom w:val="0"/>
          <w:divBdr>
            <w:top w:val="none" w:sz="0" w:space="0" w:color="auto"/>
            <w:left w:val="none" w:sz="0" w:space="0" w:color="auto"/>
            <w:bottom w:val="none" w:sz="0" w:space="0" w:color="auto"/>
            <w:right w:val="none" w:sz="0" w:space="0" w:color="auto"/>
          </w:divBdr>
          <w:divsChild>
            <w:div w:id="454296338">
              <w:marLeft w:val="0"/>
              <w:marRight w:val="0"/>
              <w:marTop w:val="0"/>
              <w:marBottom w:val="0"/>
              <w:divBdr>
                <w:top w:val="none" w:sz="0" w:space="0" w:color="auto"/>
                <w:left w:val="none" w:sz="0" w:space="0" w:color="auto"/>
                <w:bottom w:val="none" w:sz="0" w:space="0" w:color="auto"/>
                <w:right w:val="none" w:sz="0" w:space="0" w:color="auto"/>
              </w:divBdr>
            </w:div>
          </w:divsChild>
        </w:div>
        <w:div w:id="1371568342">
          <w:marLeft w:val="0"/>
          <w:marRight w:val="0"/>
          <w:marTop w:val="0"/>
          <w:marBottom w:val="0"/>
          <w:divBdr>
            <w:top w:val="none" w:sz="0" w:space="0" w:color="auto"/>
            <w:left w:val="none" w:sz="0" w:space="0" w:color="auto"/>
            <w:bottom w:val="none" w:sz="0" w:space="0" w:color="auto"/>
            <w:right w:val="none" w:sz="0" w:space="0" w:color="auto"/>
          </w:divBdr>
          <w:divsChild>
            <w:div w:id="907494307">
              <w:marLeft w:val="0"/>
              <w:marRight w:val="0"/>
              <w:marTop w:val="0"/>
              <w:marBottom w:val="0"/>
              <w:divBdr>
                <w:top w:val="none" w:sz="0" w:space="0" w:color="auto"/>
                <w:left w:val="none" w:sz="0" w:space="0" w:color="auto"/>
                <w:bottom w:val="none" w:sz="0" w:space="0" w:color="auto"/>
                <w:right w:val="none" w:sz="0" w:space="0" w:color="auto"/>
              </w:divBdr>
            </w:div>
          </w:divsChild>
        </w:div>
        <w:div w:id="1376586768">
          <w:marLeft w:val="0"/>
          <w:marRight w:val="0"/>
          <w:marTop w:val="0"/>
          <w:marBottom w:val="0"/>
          <w:divBdr>
            <w:top w:val="none" w:sz="0" w:space="0" w:color="auto"/>
            <w:left w:val="none" w:sz="0" w:space="0" w:color="auto"/>
            <w:bottom w:val="none" w:sz="0" w:space="0" w:color="auto"/>
            <w:right w:val="none" w:sz="0" w:space="0" w:color="auto"/>
          </w:divBdr>
          <w:divsChild>
            <w:div w:id="1830249257">
              <w:marLeft w:val="0"/>
              <w:marRight w:val="0"/>
              <w:marTop w:val="0"/>
              <w:marBottom w:val="0"/>
              <w:divBdr>
                <w:top w:val="none" w:sz="0" w:space="0" w:color="auto"/>
                <w:left w:val="none" w:sz="0" w:space="0" w:color="auto"/>
                <w:bottom w:val="none" w:sz="0" w:space="0" w:color="auto"/>
                <w:right w:val="none" w:sz="0" w:space="0" w:color="auto"/>
              </w:divBdr>
            </w:div>
          </w:divsChild>
        </w:div>
        <w:div w:id="1379892640">
          <w:marLeft w:val="0"/>
          <w:marRight w:val="0"/>
          <w:marTop w:val="0"/>
          <w:marBottom w:val="0"/>
          <w:divBdr>
            <w:top w:val="none" w:sz="0" w:space="0" w:color="auto"/>
            <w:left w:val="none" w:sz="0" w:space="0" w:color="auto"/>
            <w:bottom w:val="none" w:sz="0" w:space="0" w:color="auto"/>
            <w:right w:val="none" w:sz="0" w:space="0" w:color="auto"/>
          </w:divBdr>
          <w:divsChild>
            <w:div w:id="1398430378">
              <w:marLeft w:val="0"/>
              <w:marRight w:val="0"/>
              <w:marTop w:val="0"/>
              <w:marBottom w:val="0"/>
              <w:divBdr>
                <w:top w:val="none" w:sz="0" w:space="0" w:color="auto"/>
                <w:left w:val="none" w:sz="0" w:space="0" w:color="auto"/>
                <w:bottom w:val="none" w:sz="0" w:space="0" w:color="auto"/>
                <w:right w:val="none" w:sz="0" w:space="0" w:color="auto"/>
              </w:divBdr>
            </w:div>
          </w:divsChild>
        </w:div>
        <w:div w:id="1380470527">
          <w:marLeft w:val="0"/>
          <w:marRight w:val="0"/>
          <w:marTop w:val="0"/>
          <w:marBottom w:val="0"/>
          <w:divBdr>
            <w:top w:val="none" w:sz="0" w:space="0" w:color="auto"/>
            <w:left w:val="none" w:sz="0" w:space="0" w:color="auto"/>
            <w:bottom w:val="none" w:sz="0" w:space="0" w:color="auto"/>
            <w:right w:val="none" w:sz="0" w:space="0" w:color="auto"/>
          </w:divBdr>
          <w:divsChild>
            <w:div w:id="1494032759">
              <w:marLeft w:val="0"/>
              <w:marRight w:val="0"/>
              <w:marTop w:val="0"/>
              <w:marBottom w:val="0"/>
              <w:divBdr>
                <w:top w:val="none" w:sz="0" w:space="0" w:color="auto"/>
                <w:left w:val="none" w:sz="0" w:space="0" w:color="auto"/>
                <w:bottom w:val="none" w:sz="0" w:space="0" w:color="auto"/>
                <w:right w:val="none" w:sz="0" w:space="0" w:color="auto"/>
              </w:divBdr>
            </w:div>
          </w:divsChild>
        </w:div>
        <w:div w:id="1382367247">
          <w:marLeft w:val="0"/>
          <w:marRight w:val="0"/>
          <w:marTop w:val="0"/>
          <w:marBottom w:val="0"/>
          <w:divBdr>
            <w:top w:val="none" w:sz="0" w:space="0" w:color="auto"/>
            <w:left w:val="none" w:sz="0" w:space="0" w:color="auto"/>
            <w:bottom w:val="none" w:sz="0" w:space="0" w:color="auto"/>
            <w:right w:val="none" w:sz="0" w:space="0" w:color="auto"/>
          </w:divBdr>
          <w:divsChild>
            <w:div w:id="707923260">
              <w:marLeft w:val="0"/>
              <w:marRight w:val="0"/>
              <w:marTop w:val="0"/>
              <w:marBottom w:val="0"/>
              <w:divBdr>
                <w:top w:val="none" w:sz="0" w:space="0" w:color="auto"/>
                <w:left w:val="none" w:sz="0" w:space="0" w:color="auto"/>
                <w:bottom w:val="none" w:sz="0" w:space="0" w:color="auto"/>
                <w:right w:val="none" w:sz="0" w:space="0" w:color="auto"/>
              </w:divBdr>
            </w:div>
          </w:divsChild>
        </w:div>
        <w:div w:id="1395666604">
          <w:marLeft w:val="0"/>
          <w:marRight w:val="0"/>
          <w:marTop w:val="0"/>
          <w:marBottom w:val="0"/>
          <w:divBdr>
            <w:top w:val="none" w:sz="0" w:space="0" w:color="auto"/>
            <w:left w:val="none" w:sz="0" w:space="0" w:color="auto"/>
            <w:bottom w:val="none" w:sz="0" w:space="0" w:color="auto"/>
            <w:right w:val="none" w:sz="0" w:space="0" w:color="auto"/>
          </w:divBdr>
          <w:divsChild>
            <w:div w:id="957293823">
              <w:marLeft w:val="0"/>
              <w:marRight w:val="0"/>
              <w:marTop w:val="0"/>
              <w:marBottom w:val="0"/>
              <w:divBdr>
                <w:top w:val="none" w:sz="0" w:space="0" w:color="auto"/>
                <w:left w:val="none" w:sz="0" w:space="0" w:color="auto"/>
                <w:bottom w:val="none" w:sz="0" w:space="0" w:color="auto"/>
                <w:right w:val="none" w:sz="0" w:space="0" w:color="auto"/>
              </w:divBdr>
            </w:div>
          </w:divsChild>
        </w:div>
        <w:div w:id="1397585250">
          <w:marLeft w:val="0"/>
          <w:marRight w:val="0"/>
          <w:marTop w:val="0"/>
          <w:marBottom w:val="0"/>
          <w:divBdr>
            <w:top w:val="none" w:sz="0" w:space="0" w:color="auto"/>
            <w:left w:val="none" w:sz="0" w:space="0" w:color="auto"/>
            <w:bottom w:val="none" w:sz="0" w:space="0" w:color="auto"/>
            <w:right w:val="none" w:sz="0" w:space="0" w:color="auto"/>
          </w:divBdr>
          <w:divsChild>
            <w:div w:id="1432311132">
              <w:marLeft w:val="0"/>
              <w:marRight w:val="0"/>
              <w:marTop w:val="0"/>
              <w:marBottom w:val="0"/>
              <w:divBdr>
                <w:top w:val="none" w:sz="0" w:space="0" w:color="auto"/>
                <w:left w:val="none" w:sz="0" w:space="0" w:color="auto"/>
                <w:bottom w:val="none" w:sz="0" w:space="0" w:color="auto"/>
                <w:right w:val="none" w:sz="0" w:space="0" w:color="auto"/>
              </w:divBdr>
            </w:div>
          </w:divsChild>
        </w:div>
        <w:div w:id="1402409175">
          <w:marLeft w:val="0"/>
          <w:marRight w:val="0"/>
          <w:marTop w:val="0"/>
          <w:marBottom w:val="0"/>
          <w:divBdr>
            <w:top w:val="none" w:sz="0" w:space="0" w:color="auto"/>
            <w:left w:val="none" w:sz="0" w:space="0" w:color="auto"/>
            <w:bottom w:val="none" w:sz="0" w:space="0" w:color="auto"/>
            <w:right w:val="none" w:sz="0" w:space="0" w:color="auto"/>
          </w:divBdr>
          <w:divsChild>
            <w:div w:id="1450396833">
              <w:marLeft w:val="0"/>
              <w:marRight w:val="0"/>
              <w:marTop w:val="0"/>
              <w:marBottom w:val="0"/>
              <w:divBdr>
                <w:top w:val="none" w:sz="0" w:space="0" w:color="auto"/>
                <w:left w:val="none" w:sz="0" w:space="0" w:color="auto"/>
                <w:bottom w:val="none" w:sz="0" w:space="0" w:color="auto"/>
                <w:right w:val="none" w:sz="0" w:space="0" w:color="auto"/>
              </w:divBdr>
            </w:div>
          </w:divsChild>
        </w:div>
        <w:div w:id="1407797559">
          <w:marLeft w:val="0"/>
          <w:marRight w:val="0"/>
          <w:marTop w:val="0"/>
          <w:marBottom w:val="0"/>
          <w:divBdr>
            <w:top w:val="none" w:sz="0" w:space="0" w:color="auto"/>
            <w:left w:val="none" w:sz="0" w:space="0" w:color="auto"/>
            <w:bottom w:val="none" w:sz="0" w:space="0" w:color="auto"/>
            <w:right w:val="none" w:sz="0" w:space="0" w:color="auto"/>
          </w:divBdr>
          <w:divsChild>
            <w:div w:id="81492632">
              <w:marLeft w:val="0"/>
              <w:marRight w:val="0"/>
              <w:marTop w:val="0"/>
              <w:marBottom w:val="0"/>
              <w:divBdr>
                <w:top w:val="none" w:sz="0" w:space="0" w:color="auto"/>
                <w:left w:val="none" w:sz="0" w:space="0" w:color="auto"/>
                <w:bottom w:val="none" w:sz="0" w:space="0" w:color="auto"/>
                <w:right w:val="none" w:sz="0" w:space="0" w:color="auto"/>
              </w:divBdr>
            </w:div>
          </w:divsChild>
        </w:div>
        <w:div w:id="1424492913">
          <w:marLeft w:val="0"/>
          <w:marRight w:val="0"/>
          <w:marTop w:val="0"/>
          <w:marBottom w:val="0"/>
          <w:divBdr>
            <w:top w:val="none" w:sz="0" w:space="0" w:color="auto"/>
            <w:left w:val="none" w:sz="0" w:space="0" w:color="auto"/>
            <w:bottom w:val="none" w:sz="0" w:space="0" w:color="auto"/>
            <w:right w:val="none" w:sz="0" w:space="0" w:color="auto"/>
          </w:divBdr>
          <w:divsChild>
            <w:div w:id="486240957">
              <w:marLeft w:val="0"/>
              <w:marRight w:val="0"/>
              <w:marTop w:val="0"/>
              <w:marBottom w:val="0"/>
              <w:divBdr>
                <w:top w:val="none" w:sz="0" w:space="0" w:color="auto"/>
                <w:left w:val="none" w:sz="0" w:space="0" w:color="auto"/>
                <w:bottom w:val="none" w:sz="0" w:space="0" w:color="auto"/>
                <w:right w:val="none" w:sz="0" w:space="0" w:color="auto"/>
              </w:divBdr>
            </w:div>
          </w:divsChild>
        </w:div>
        <w:div w:id="1431506097">
          <w:marLeft w:val="0"/>
          <w:marRight w:val="0"/>
          <w:marTop w:val="0"/>
          <w:marBottom w:val="0"/>
          <w:divBdr>
            <w:top w:val="none" w:sz="0" w:space="0" w:color="auto"/>
            <w:left w:val="none" w:sz="0" w:space="0" w:color="auto"/>
            <w:bottom w:val="none" w:sz="0" w:space="0" w:color="auto"/>
            <w:right w:val="none" w:sz="0" w:space="0" w:color="auto"/>
          </w:divBdr>
          <w:divsChild>
            <w:div w:id="1529181378">
              <w:marLeft w:val="0"/>
              <w:marRight w:val="0"/>
              <w:marTop w:val="0"/>
              <w:marBottom w:val="0"/>
              <w:divBdr>
                <w:top w:val="none" w:sz="0" w:space="0" w:color="auto"/>
                <w:left w:val="none" w:sz="0" w:space="0" w:color="auto"/>
                <w:bottom w:val="none" w:sz="0" w:space="0" w:color="auto"/>
                <w:right w:val="none" w:sz="0" w:space="0" w:color="auto"/>
              </w:divBdr>
            </w:div>
          </w:divsChild>
        </w:div>
        <w:div w:id="1432168887">
          <w:marLeft w:val="0"/>
          <w:marRight w:val="0"/>
          <w:marTop w:val="0"/>
          <w:marBottom w:val="0"/>
          <w:divBdr>
            <w:top w:val="none" w:sz="0" w:space="0" w:color="auto"/>
            <w:left w:val="none" w:sz="0" w:space="0" w:color="auto"/>
            <w:bottom w:val="none" w:sz="0" w:space="0" w:color="auto"/>
            <w:right w:val="none" w:sz="0" w:space="0" w:color="auto"/>
          </w:divBdr>
          <w:divsChild>
            <w:div w:id="586815612">
              <w:marLeft w:val="0"/>
              <w:marRight w:val="0"/>
              <w:marTop w:val="0"/>
              <w:marBottom w:val="0"/>
              <w:divBdr>
                <w:top w:val="none" w:sz="0" w:space="0" w:color="auto"/>
                <w:left w:val="none" w:sz="0" w:space="0" w:color="auto"/>
                <w:bottom w:val="none" w:sz="0" w:space="0" w:color="auto"/>
                <w:right w:val="none" w:sz="0" w:space="0" w:color="auto"/>
              </w:divBdr>
            </w:div>
          </w:divsChild>
        </w:div>
        <w:div w:id="1433547905">
          <w:marLeft w:val="0"/>
          <w:marRight w:val="0"/>
          <w:marTop w:val="0"/>
          <w:marBottom w:val="0"/>
          <w:divBdr>
            <w:top w:val="none" w:sz="0" w:space="0" w:color="auto"/>
            <w:left w:val="none" w:sz="0" w:space="0" w:color="auto"/>
            <w:bottom w:val="none" w:sz="0" w:space="0" w:color="auto"/>
            <w:right w:val="none" w:sz="0" w:space="0" w:color="auto"/>
          </w:divBdr>
          <w:divsChild>
            <w:div w:id="2122606945">
              <w:marLeft w:val="0"/>
              <w:marRight w:val="0"/>
              <w:marTop w:val="0"/>
              <w:marBottom w:val="0"/>
              <w:divBdr>
                <w:top w:val="none" w:sz="0" w:space="0" w:color="auto"/>
                <w:left w:val="none" w:sz="0" w:space="0" w:color="auto"/>
                <w:bottom w:val="none" w:sz="0" w:space="0" w:color="auto"/>
                <w:right w:val="none" w:sz="0" w:space="0" w:color="auto"/>
              </w:divBdr>
            </w:div>
          </w:divsChild>
        </w:div>
        <w:div w:id="1439452269">
          <w:marLeft w:val="0"/>
          <w:marRight w:val="0"/>
          <w:marTop w:val="0"/>
          <w:marBottom w:val="0"/>
          <w:divBdr>
            <w:top w:val="none" w:sz="0" w:space="0" w:color="auto"/>
            <w:left w:val="none" w:sz="0" w:space="0" w:color="auto"/>
            <w:bottom w:val="none" w:sz="0" w:space="0" w:color="auto"/>
            <w:right w:val="none" w:sz="0" w:space="0" w:color="auto"/>
          </w:divBdr>
          <w:divsChild>
            <w:div w:id="1982685153">
              <w:marLeft w:val="0"/>
              <w:marRight w:val="0"/>
              <w:marTop w:val="0"/>
              <w:marBottom w:val="0"/>
              <w:divBdr>
                <w:top w:val="none" w:sz="0" w:space="0" w:color="auto"/>
                <w:left w:val="none" w:sz="0" w:space="0" w:color="auto"/>
                <w:bottom w:val="none" w:sz="0" w:space="0" w:color="auto"/>
                <w:right w:val="none" w:sz="0" w:space="0" w:color="auto"/>
              </w:divBdr>
            </w:div>
          </w:divsChild>
        </w:div>
        <w:div w:id="1439639214">
          <w:marLeft w:val="0"/>
          <w:marRight w:val="0"/>
          <w:marTop w:val="0"/>
          <w:marBottom w:val="0"/>
          <w:divBdr>
            <w:top w:val="none" w:sz="0" w:space="0" w:color="auto"/>
            <w:left w:val="none" w:sz="0" w:space="0" w:color="auto"/>
            <w:bottom w:val="none" w:sz="0" w:space="0" w:color="auto"/>
            <w:right w:val="none" w:sz="0" w:space="0" w:color="auto"/>
          </w:divBdr>
          <w:divsChild>
            <w:div w:id="571814000">
              <w:marLeft w:val="0"/>
              <w:marRight w:val="0"/>
              <w:marTop w:val="0"/>
              <w:marBottom w:val="0"/>
              <w:divBdr>
                <w:top w:val="none" w:sz="0" w:space="0" w:color="auto"/>
                <w:left w:val="none" w:sz="0" w:space="0" w:color="auto"/>
                <w:bottom w:val="none" w:sz="0" w:space="0" w:color="auto"/>
                <w:right w:val="none" w:sz="0" w:space="0" w:color="auto"/>
              </w:divBdr>
            </w:div>
          </w:divsChild>
        </w:div>
        <w:div w:id="1440754502">
          <w:marLeft w:val="0"/>
          <w:marRight w:val="0"/>
          <w:marTop w:val="0"/>
          <w:marBottom w:val="0"/>
          <w:divBdr>
            <w:top w:val="none" w:sz="0" w:space="0" w:color="auto"/>
            <w:left w:val="none" w:sz="0" w:space="0" w:color="auto"/>
            <w:bottom w:val="none" w:sz="0" w:space="0" w:color="auto"/>
            <w:right w:val="none" w:sz="0" w:space="0" w:color="auto"/>
          </w:divBdr>
          <w:divsChild>
            <w:div w:id="1028992119">
              <w:marLeft w:val="0"/>
              <w:marRight w:val="0"/>
              <w:marTop w:val="0"/>
              <w:marBottom w:val="0"/>
              <w:divBdr>
                <w:top w:val="none" w:sz="0" w:space="0" w:color="auto"/>
                <w:left w:val="none" w:sz="0" w:space="0" w:color="auto"/>
                <w:bottom w:val="none" w:sz="0" w:space="0" w:color="auto"/>
                <w:right w:val="none" w:sz="0" w:space="0" w:color="auto"/>
              </w:divBdr>
            </w:div>
          </w:divsChild>
        </w:div>
        <w:div w:id="1441217602">
          <w:marLeft w:val="0"/>
          <w:marRight w:val="0"/>
          <w:marTop w:val="0"/>
          <w:marBottom w:val="0"/>
          <w:divBdr>
            <w:top w:val="none" w:sz="0" w:space="0" w:color="auto"/>
            <w:left w:val="none" w:sz="0" w:space="0" w:color="auto"/>
            <w:bottom w:val="none" w:sz="0" w:space="0" w:color="auto"/>
            <w:right w:val="none" w:sz="0" w:space="0" w:color="auto"/>
          </w:divBdr>
          <w:divsChild>
            <w:div w:id="104085453">
              <w:marLeft w:val="0"/>
              <w:marRight w:val="0"/>
              <w:marTop w:val="0"/>
              <w:marBottom w:val="0"/>
              <w:divBdr>
                <w:top w:val="none" w:sz="0" w:space="0" w:color="auto"/>
                <w:left w:val="none" w:sz="0" w:space="0" w:color="auto"/>
                <w:bottom w:val="none" w:sz="0" w:space="0" w:color="auto"/>
                <w:right w:val="none" w:sz="0" w:space="0" w:color="auto"/>
              </w:divBdr>
            </w:div>
          </w:divsChild>
        </w:div>
        <w:div w:id="1443572274">
          <w:marLeft w:val="0"/>
          <w:marRight w:val="0"/>
          <w:marTop w:val="0"/>
          <w:marBottom w:val="0"/>
          <w:divBdr>
            <w:top w:val="none" w:sz="0" w:space="0" w:color="auto"/>
            <w:left w:val="none" w:sz="0" w:space="0" w:color="auto"/>
            <w:bottom w:val="none" w:sz="0" w:space="0" w:color="auto"/>
            <w:right w:val="none" w:sz="0" w:space="0" w:color="auto"/>
          </w:divBdr>
          <w:divsChild>
            <w:div w:id="503936240">
              <w:marLeft w:val="0"/>
              <w:marRight w:val="0"/>
              <w:marTop w:val="0"/>
              <w:marBottom w:val="0"/>
              <w:divBdr>
                <w:top w:val="none" w:sz="0" w:space="0" w:color="auto"/>
                <w:left w:val="none" w:sz="0" w:space="0" w:color="auto"/>
                <w:bottom w:val="none" w:sz="0" w:space="0" w:color="auto"/>
                <w:right w:val="none" w:sz="0" w:space="0" w:color="auto"/>
              </w:divBdr>
            </w:div>
          </w:divsChild>
        </w:div>
        <w:div w:id="1446265028">
          <w:marLeft w:val="0"/>
          <w:marRight w:val="0"/>
          <w:marTop w:val="0"/>
          <w:marBottom w:val="0"/>
          <w:divBdr>
            <w:top w:val="none" w:sz="0" w:space="0" w:color="auto"/>
            <w:left w:val="none" w:sz="0" w:space="0" w:color="auto"/>
            <w:bottom w:val="none" w:sz="0" w:space="0" w:color="auto"/>
            <w:right w:val="none" w:sz="0" w:space="0" w:color="auto"/>
          </w:divBdr>
          <w:divsChild>
            <w:div w:id="77868027">
              <w:marLeft w:val="0"/>
              <w:marRight w:val="0"/>
              <w:marTop w:val="0"/>
              <w:marBottom w:val="0"/>
              <w:divBdr>
                <w:top w:val="none" w:sz="0" w:space="0" w:color="auto"/>
                <w:left w:val="none" w:sz="0" w:space="0" w:color="auto"/>
                <w:bottom w:val="none" w:sz="0" w:space="0" w:color="auto"/>
                <w:right w:val="none" w:sz="0" w:space="0" w:color="auto"/>
              </w:divBdr>
            </w:div>
          </w:divsChild>
        </w:div>
        <w:div w:id="1453404592">
          <w:marLeft w:val="0"/>
          <w:marRight w:val="0"/>
          <w:marTop w:val="0"/>
          <w:marBottom w:val="0"/>
          <w:divBdr>
            <w:top w:val="none" w:sz="0" w:space="0" w:color="auto"/>
            <w:left w:val="none" w:sz="0" w:space="0" w:color="auto"/>
            <w:bottom w:val="none" w:sz="0" w:space="0" w:color="auto"/>
            <w:right w:val="none" w:sz="0" w:space="0" w:color="auto"/>
          </w:divBdr>
          <w:divsChild>
            <w:div w:id="978460756">
              <w:marLeft w:val="0"/>
              <w:marRight w:val="0"/>
              <w:marTop w:val="0"/>
              <w:marBottom w:val="0"/>
              <w:divBdr>
                <w:top w:val="none" w:sz="0" w:space="0" w:color="auto"/>
                <w:left w:val="none" w:sz="0" w:space="0" w:color="auto"/>
                <w:bottom w:val="none" w:sz="0" w:space="0" w:color="auto"/>
                <w:right w:val="none" w:sz="0" w:space="0" w:color="auto"/>
              </w:divBdr>
            </w:div>
          </w:divsChild>
        </w:div>
        <w:div w:id="1458062226">
          <w:marLeft w:val="0"/>
          <w:marRight w:val="0"/>
          <w:marTop w:val="0"/>
          <w:marBottom w:val="0"/>
          <w:divBdr>
            <w:top w:val="none" w:sz="0" w:space="0" w:color="auto"/>
            <w:left w:val="none" w:sz="0" w:space="0" w:color="auto"/>
            <w:bottom w:val="none" w:sz="0" w:space="0" w:color="auto"/>
            <w:right w:val="none" w:sz="0" w:space="0" w:color="auto"/>
          </w:divBdr>
          <w:divsChild>
            <w:div w:id="1713266757">
              <w:marLeft w:val="0"/>
              <w:marRight w:val="0"/>
              <w:marTop w:val="0"/>
              <w:marBottom w:val="0"/>
              <w:divBdr>
                <w:top w:val="none" w:sz="0" w:space="0" w:color="auto"/>
                <w:left w:val="none" w:sz="0" w:space="0" w:color="auto"/>
                <w:bottom w:val="none" w:sz="0" w:space="0" w:color="auto"/>
                <w:right w:val="none" w:sz="0" w:space="0" w:color="auto"/>
              </w:divBdr>
            </w:div>
          </w:divsChild>
        </w:div>
        <w:div w:id="1463233473">
          <w:marLeft w:val="0"/>
          <w:marRight w:val="0"/>
          <w:marTop w:val="0"/>
          <w:marBottom w:val="0"/>
          <w:divBdr>
            <w:top w:val="none" w:sz="0" w:space="0" w:color="auto"/>
            <w:left w:val="none" w:sz="0" w:space="0" w:color="auto"/>
            <w:bottom w:val="none" w:sz="0" w:space="0" w:color="auto"/>
            <w:right w:val="none" w:sz="0" w:space="0" w:color="auto"/>
          </w:divBdr>
          <w:divsChild>
            <w:div w:id="2061399184">
              <w:marLeft w:val="0"/>
              <w:marRight w:val="0"/>
              <w:marTop w:val="0"/>
              <w:marBottom w:val="0"/>
              <w:divBdr>
                <w:top w:val="none" w:sz="0" w:space="0" w:color="auto"/>
                <w:left w:val="none" w:sz="0" w:space="0" w:color="auto"/>
                <w:bottom w:val="none" w:sz="0" w:space="0" w:color="auto"/>
                <w:right w:val="none" w:sz="0" w:space="0" w:color="auto"/>
              </w:divBdr>
            </w:div>
          </w:divsChild>
        </w:div>
        <w:div w:id="1472790827">
          <w:marLeft w:val="0"/>
          <w:marRight w:val="0"/>
          <w:marTop w:val="0"/>
          <w:marBottom w:val="0"/>
          <w:divBdr>
            <w:top w:val="none" w:sz="0" w:space="0" w:color="auto"/>
            <w:left w:val="none" w:sz="0" w:space="0" w:color="auto"/>
            <w:bottom w:val="none" w:sz="0" w:space="0" w:color="auto"/>
            <w:right w:val="none" w:sz="0" w:space="0" w:color="auto"/>
          </w:divBdr>
          <w:divsChild>
            <w:div w:id="1645163689">
              <w:marLeft w:val="0"/>
              <w:marRight w:val="0"/>
              <w:marTop w:val="0"/>
              <w:marBottom w:val="0"/>
              <w:divBdr>
                <w:top w:val="none" w:sz="0" w:space="0" w:color="auto"/>
                <w:left w:val="none" w:sz="0" w:space="0" w:color="auto"/>
                <w:bottom w:val="none" w:sz="0" w:space="0" w:color="auto"/>
                <w:right w:val="none" w:sz="0" w:space="0" w:color="auto"/>
              </w:divBdr>
            </w:div>
          </w:divsChild>
        </w:div>
        <w:div w:id="1473137933">
          <w:marLeft w:val="0"/>
          <w:marRight w:val="0"/>
          <w:marTop w:val="0"/>
          <w:marBottom w:val="0"/>
          <w:divBdr>
            <w:top w:val="none" w:sz="0" w:space="0" w:color="auto"/>
            <w:left w:val="none" w:sz="0" w:space="0" w:color="auto"/>
            <w:bottom w:val="none" w:sz="0" w:space="0" w:color="auto"/>
            <w:right w:val="none" w:sz="0" w:space="0" w:color="auto"/>
          </w:divBdr>
          <w:divsChild>
            <w:div w:id="2142380620">
              <w:marLeft w:val="0"/>
              <w:marRight w:val="0"/>
              <w:marTop w:val="0"/>
              <w:marBottom w:val="0"/>
              <w:divBdr>
                <w:top w:val="none" w:sz="0" w:space="0" w:color="auto"/>
                <w:left w:val="none" w:sz="0" w:space="0" w:color="auto"/>
                <w:bottom w:val="none" w:sz="0" w:space="0" w:color="auto"/>
                <w:right w:val="none" w:sz="0" w:space="0" w:color="auto"/>
              </w:divBdr>
            </w:div>
          </w:divsChild>
        </w:div>
        <w:div w:id="1473478457">
          <w:marLeft w:val="0"/>
          <w:marRight w:val="0"/>
          <w:marTop w:val="0"/>
          <w:marBottom w:val="0"/>
          <w:divBdr>
            <w:top w:val="none" w:sz="0" w:space="0" w:color="auto"/>
            <w:left w:val="none" w:sz="0" w:space="0" w:color="auto"/>
            <w:bottom w:val="none" w:sz="0" w:space="0" w:color="auto"/>
            <w:right w:val="none" w:sz="0" w:space="0" w:color="auto"/>
          </w:divBdr>
          <w:divsChild>
            <w:div w:id="1657806796">
              <w:marLeft w:val="0"/>
              <w:marRight w:val="0"/>
              <w:marTop w:val="0"/>
              <w:marBottom w:val="0"/>
              <w:divBdr>
                <w:top w:val="none" w:sz="0" w:space="0" w:color="auto"/>
                <w:left w:val="none" w:sz="0" w:space="0" w:color="auto"/>
                <w:bottom w:val="none" w:sz="0" w:space="0" w:color="auto"/>
                <w:right w:val="none" w:sz="0" w:space="0" w:color="auto"/>
              </w:divBdr>
            </w:div>
          </w:divsChild>
        </w:div>
        <w:div w:id="1473524209">
          <w:marLeft w:val="0"/>
          <w:marRight w:val="0"/>
          <w:marTop w:val="0"/>
          <w:marBottom w:val="0"/>
          <w:divBdr>
            <w:top w:val="none" w:sz="0" w:space="0" w:color="auto"/>
            <w:left w:val="none" w:sz="0" w:space="0" w:color="auto"/>
            <w:bottom w:val="none" w:sz="0" w:space="0" w:color="auto"/>
            <w:right w:val="none" w:sz="0" w:space="0" w:color="auto"/>
          </w:divBdr>
          <w:divsChild>
            <w:div w:id="87124091">
              <w:marLeft w:val="0"/>
              <w:marRight w:val="0"/>
              <w:marTop w:val="0"/>
              <w:marBottom w:val="0"/>
              <w:divBdr>
                <w:top w:val="none" w:sz="0" w:space="0" w:color="auto"/>
                <w:left w:val="none" w:sz="0" w:space="0" w:color="auto"/>
                <w:bottom w:val="none" w:sz="0" w:space="0" w:color="auto"/>
                <w:right w:val="none" w:sz="0" w:space="0" w:color="auto"/>
              </w:divBdr>
            </w:div>
          </w:divsChild>
        </w:div>
        <w:div w:id="1481271058">
          <w:marLeft w:val="0"/>
          <w:marRight w:val="0"/>
          <w:marTop w:val="0"/>
          <w:marBottom w:val="0"/>
          <w:divBdr>
            <w:top w:val="none" w:sz="0" w:space="0" w:color="auto"/>
            <w:left w:val="none" w:sz="0" w:space="0" w:color="auto"/>
            <w:bottom w:val="none" w:sz="0" w:space="0" w:color="auto"/>
            <w:right w:val="none" w:sz="0" w:space="0" w:color="auto"/>
          </w:divBdr>
          <w:divsChild>
            <w:div w:id="1407650479">
              <w:marLeft w:val="0"/>
              <w:marRight w:val="0"/>
              <w:marTop w:val="0"/>
              <w:marBottom w:val="0"/>
              <w:divBdr>
                <w:top w:val="none" w:sz="0" w:space="0" w:color="auto"/>
                <w:left w:val="none" w:sz="0" w:space="0" w:color="auto"/>
                <w:bottom w:val="none" w:sz="0" w:space="0" w:color="auto"/>
                <w:right w:val="none" w:sz="0" w:space="0" w:color="auto"/>
              </w:divBdr>
            </w:div>
          </w:divsChild>
        </w:div>
        <w:div w:id="1483424697">
          <w:marLeft w:val="0"/>
          <w:marRight w:val="0"/>
          <w:marTop w:val="0"/>
          <w:marBottom w:val="0"/>
          <w:divBdr>
            <w:top w:val="none" w:sz="0" w:space="0" w:color="auto"/>
            <w:left w:val="none" w:sz="0" w:space="0" w:color="auto"/>
            <w:bottom w:val="none" w:sz="0" w:space="0" w:color="auto"/>
            <w:right w:val="none" w:sz="0" w:space="0" w:color="auto"/>
          </w:divBdr>
          <w:divsChild>
            <w:div w:id="10648664">
              <w:marLeft w:val="0"/>
              <w:marRight w:val="0"/>
              <w:marTop w:val="0"/>
              <w:marBottom w:val="0"/>
              <w:divBdr>
                <w:top w:val="none" w:sz="0" w:space="0" w:color="auto"/>
                <w:left w:val="none" w:sz="0" w:space="0" w:color="auto"/>
                <w:bottom w:val="none" w:sz="0" w:space="0" w:color="auto"/>
                <w:right w:val="none" w:sz="0" w:space="0" w:color="auto"/>
              </w:divBdr>
            </w:div>
          </w:divsChild>
        </w:div>
        <w:div w:id="1483624185">
          <w:marLeft w:val="0"/>
          <w:marRight w:val="0"/>
          <w:marTop w:val="0"/>
          <w:marBottom w:val="0"/>
          <w:divBdr>
            <w:top w:val="none" w:sz="0" w:space="0" w:color="auto"/>
            <w:left w:val="none" w:sz="0" w:space="0" w:color="auto"/>
            <w:bottom w:val="none" w:sz="0" w:space="0" w:color="auto"/>
            <w:right w:val="none" w:sz="0" w:space="0" w:color="auto"/>
          </w:divBdr>
          <w:divsChild>
            <w:div w:id="1698241223">
              <w:marLeft w:val="0"/>
              <w:marRight w:val="0"/>
              <w:marTop w:val="0"/>
              <w:marBottom w:val="0"/>
              <w:divBdr>
                <w:top w:val="none" w:sz="0" w:space="0" w:color="auto"/>
                <w:left w:val="none" w:sz="0" w:space="0" w:color="auto"/>
                <w:bottom w:val="none" w:sz="0" w:space="0" w:color="auto"/>
                <w:right w:val="none" w:sz="0" w:space="0" w:color="auto"/>
              </w:divBdr>
            </w:div>
          </w:divsChild>
        </w:div>
        <w:div w:id="1488668294">
          <w:marLeft w:val="0"/>
          <w:marRight w:val="0"/>
          <w:marTop w:val="0"/>
          <w:marBottom w:val="0"/>
          <w:divBdr>
            <w:top w:val="none" w:sz="0" w:space="0" w:color="auto"/>
            <w:left w:val="none" w:sz="0" w:space="0" w:color="auto"/>
            <w:bottom w:val="none" w:sz="0" w:space="0" w:color="auto"/>
            <w:right w:val="none" w:sz="0" w:space="0" w:color="auto"/>
          </w:divBdr>
          <w:divsChild>
            <w:div w:id="479076180">
              <w:marLeft w:val="0"/>
              <w:marRight w:val="0"/>
              <w:marTop w:val="0"/>
              <w:marBottom w:val="0"/>
              <w:divBdr>
                <w:top w:val="none" w:sz="0" w:space="0" w:color="auto"/>
                <w:left w:val="none" w:sz="0" w:space="0" w:color="auto"/>
                <w:bottom w:val="none" w:sz="0" w:space="0" w:color="auto"/>
                <w:right w:val="none" w:sz="0" w:space="0" w:color="auto"/>
              </w:divBdr>
            </w:div>
          </w:divsChild>
        </w:div>
        <w:div w:id="1489706518">
          <w:marLeft w:val="0"/>
          <w:marRight w:val="0"/>
          <w:marTop w:val="0"/>
          <w:marBottom w:val="0"/>
          <w:divBdr>
            <w:top w:val="none" w:sz="0" w:space="0" w:color="auto"/>
            <w:left w:val="none" w:sz="0" w:space="0" w:color="auto"/>
            <w:bottom w:val="none" w:sz="0" w:space="0" w:color="auto"/>
            <w:right w:val="none" w:sz="0" w:space="0" w:color="auto"/>
          </w:divBdr>
          <w:divsChild>
            <w:div w:id="1116678666">
              <w:marLeft w:val="0"/>
              <w:marRight w:val="0"/>
              <w:marTop w:val="0"/>
              <w:marBottom w:val="0"/>
              <w:divBdr>
                <w:top w:val="none" w:sz="0" w:space="0" w:color="auto"/>
                <w:left w:val="none" w:sz="0" w:space="0" w:color="auto"/>
                <w:bottom w:val="none" w:sz="0" w:space="0" w:color="auto"/>
                <w:right w:val="none" w:sz="0" w:space="0" w:color="auto"/>
              </w:divBdr>
            </w:div>
          </w:divsChild>
        </w:div>
        <w:div w:id="1489861761">
          <w:marLeft w:val="0"/>
          <w:marRight w:val="0"/>
          <w:marTop w:val="0"/>
          <w:marBottom w:val="0"/>
          <w:divBdr>
            <w:top w:val="none" w:sz="0" w:space="0" w:color="auto"/>
            <w:left w:val="none" w:sz="0" w:space="0" w:color="auto"/>
            <w:bottom w:val="none" w:sz="0" w:space="0" w:color="auto"/>
            <w:right w:val="none" w:sz="0" w:space="0" w:color="auto"/>
          </w:divBdr>
          <w:divsChild>
            <w:div w:id="1547448045">
              <w:marLeft w:val="0"/>
              <w:marRight w:val="0"/>
              <w:marTop w:val="0"/>
              <w:marBottom w:val="0"/>
              <w:divBdr>
                <w:top w:val="none" w:sz="0" w:space="0" w:color="auto"/>
                <w:left w:val="none" w:sz="0" w:space="0" w:color="auto"/>
                <w:bottom w:val="none" w:sz="0" w:space="0" w:color="auto"/>
                <w:right w:val="none" w:sz="0" w:space="0" w:color="auto"/>
              </w:divBdr>
            </w:div>
          </w:divsChild>
        </w:div>
        <w:div w:id="1491169974">
          <w:marLeft w:val="0"/>
          <w:marRight w:val="0"/>
          <w:marTop w:val="0"/>
          <w:marBottom w:val="0"/>
          <w:divBdr>
            <w:top w:val="none" w:sz="0" w:space="0" w:color="auto"/>
            <w:left w:val="none" w:sz="0" w:space="0" w:color="auto"/>
            <w:bottom w:val="none" w:sz="0" w:space="0" w:color="auto"/>
            <w:right w:val="none" w:sz="0" w:space="0" w:color="auto"/>
          </w:divBdr>
          <w:divsChild>
            <w:div w:id="629870355">
              <w:marLeft w:val="0"/>
              <w:marRight w:val="0"/>
              <w:marTop w:val="0"/>
              <w:marBottom w:val="0"/>
              <w:divBdr>
                <w:top w:val="none" w:sz="0" w:space="0" w:color="auto"/>
                <w:left w:val="none" w:sz="0" w:space="0" w:color="auto"/>
                <w:bottom w:val="none" w:sz="0" w:space="0" w:color="auto"/>
                <w:right w:val="none" w:sz="0" w:space="0" w:color="auto"/>
              </w:divBdr>
            </w:div>
          </w:divsChild>
        </w:div>
        <w:div w:id="1499078869">
          <w:marLeft w:val="0"/>
          <w:marRight w:val="0"/>
          <w:marTop w:val="0"/>
          <w:marBottom w:val="0"/>
          <w:divBdr>
            <w:top w:val="none" w:sz="0" w:space="0" w:color="auto"/>
            <w:left w:val="none" w:sz="0" w:space="0" w:color="auto"/>
            <w:bottom w:val="none" w:sz="0" w:space="0" w:color="auto"/>
            <w:right w:val="none" w:sz="0" w:space="0" w:color="auto"/>
          </w:divBdr>
          <w:divsChild>
            <w:div w:id="803542847">
              <w:marLeft w:val="0"/>
              <w:marRight w:val="0"/>
              <w:marTop w:val="0"/>
              <w:marBottom w:val="0"/>
              <w:divBdr>
                <w:top w:val="none" w:sz="0" w:space="0" w:color="auto"/>
                <w:left w:val="none" w:sz="0" w:space="0" w:color="auto"/>
                <w:bottom w:val="none" w:sz="0" w:space="0" w:color="auto"/>
                <w:right w:val="none" w:sz="0" w:space="0" w:color="auto"/>
              </w:divBdr>
            </w:div>
          </w:divsChild>
        </w:div>
        <w:div w:id="1499538641">
          <w:marLeft w:val="0"/>
          <w:marRight w:val="0"/>
          <w:marTop w:val="0"/>
          <w:marBottom w:val="0"/>
          <w:divBdr>
            <w:top w:val="none" w:sz="0" w:space="0" w:color="auto"/>
            <w:left w:val="none" w:sz="0" w:space="0" w:color="auto"/>
            <w:bottom w:val="none" w:sz="0" w:space="0" w:color="auto"/>
            <w:right w:val="none" w:sz="0" w:space="0" w:color="auto"/>
          </w:divBdr>
          <w:divsChild>
            <w:div w:id="1979796074">
              <w:marLeft w:val="0"/>
              <w:marRight w:val="0"/>
              <w:marTop w:val="0"/>
              <w:marBottom w:val="0"/>
              <w:divBdr>
                <w:top w:val="none" w:sz="0" w:space="0" w:color="auto"/>
                <w:left w:val="none" w:sz="0" w:space="0" w:color="auto"/>
                <w:bottom w:val="none" w:sz="0" w:space="0" w:color="auto"/>
                <w:right w:val="none" w:sz="0" w:space="0" w:color="auto"/>
              </w:divBdr>
            </w:div>
          </w:divsChild>
        </w:div>
        <w:div w:id="1515917838">
          <w:marLeft w:val="0"/>
          <w:marRight w:val="0"/>
          <w:marTop w:val="0"/>
          <w:marBottom w:val="0"/>
          <w:divBdr>
            <w:top w:val="none" w:sz="0" w:space="0" w:color="auto"/>
            <w:left w:val="none" w:sz="0" w:space="0" w:color="auto"/>
            <w:bottom w:val="none" w:sz="0" w:space="0" w:color="auto"/>
            <w:right w:val="none" w:sz="0" w:space="0" w:color="auto"/>
          </w:divBdr>
          <w:divsChild>
            <w:div w:id="372461212">
              <w:marLeft w:val="0"/>
              <w:marRight w:val="0"/>
              <w:marTop w:val="0"/>
              <w:marBottom w:val="0"/>
              <w:divBdr>
                <w:top w:val="none" w:sz="0" w:space="0" w:color="auto"/>
                <w:left w:val="none" w:sz="0" w:space="0" w:color="auto"/>
                <w:bottom w:val="none" w:sz="0" w:space="0" w:color="auto"/>
                <w:right w:val="none" w:sz="0" w:space="0" w:color="auto"/>
              </w:divBdr>
            </w:div>
          </w:divsChild>
        </w:div>
        <w:div w:id="1520586191">
          <w:marLeft w:val="0"/>
          <w:marRight w:val="0"/>
          <w:marTop w:val="0"/>
          <w:marBottom w:val="0"/>
          <w:divBdr>
            <w:top w:val="none" w:sz="0" w:space="0" w:color="auto"/>
            <w:left w:val="none" w:sz="0" w:space="0" w:color="auto"/>
            <w:bottom w:val="none" w:sz="0" w:space="0" w:color="auto"/>
            <w:right w:val="none" w:sz="0" w:space="0" w:color="auto"/>
          </w:divBdr>
          <w:divsChild>
            <w:div w:id="1428231482">
              <w:marLeft w:val="0"/>
              <w:marRight w:val="0"/>
              <w:marTop w:val="0"/>
              <w:marBottom w:val="0"/>
              <w:divBdr>
                <w:top w:val="none" w:sz="0" w:space="0" w:color="auto"/>
                <w:left w:val="none" w:sz="0" w:space="0" w:color="auto"/>
                <w:bottom w:val="none" w:sz="0" w:space="0" w:color="auto"/>
                <w:right w:val="none" w:sz="0" w:space="0" w:color="auto"/>
              </w:divBdr>
            </w:div>
          </w:divsChild>
        </w:div>
        <w:div w:id="1520781297">
          <w:marLeft w:val="0"/>
          <w:marRight w:val="0"/>
          <w:marTop w:val="0"/>
          <w:marBottom w:val="0"/>
          <w:divBdr>
            <w:top w:val="none" w:sz="0" w:space="0" w:color="auto"/>
            <w:left w:val="none" w:sz="0" w:space="0" w:color="auto"/>
            <w:bottom w:val="none" w:sz="0" w:space="0" w:color="auto"/>
            <w:right w:val="none" w:sz="0" w:space="0" w:color="auto"/>
          </w:divBdr>
          <w:divsChild>
            <w:div w:id="670715368">
              <w:marLeft w:val="0"/>
              <w:marRight w:val="0"/>
              <w:marTop w:val="0"/>
              <w:marBottom w:val="0"/>
              <w:divBdr>
                <w:top w:val="none" w:sz="0" w:space="0" w:color="auto"/>
                <w:left w:val="none" w:sz="0" w:space="0" w:color="auto"/>
                <w:bottom w:val="none" w:sz="0" w:space="0" w:color="auto"/>
                <w:right w:val="none" w:sz="0" w:space="0" w:color="auto"/>
              </w:divBdr>
            </w:div>
          </w:divsChild>
        </w:div>
        <w:div w:id="1521164779">
          <w:marLeft w:val="0"/>
          <w:marRight w:val="0"/>
          <w:marTop w:val="0"/>
          <w:marBottom w:val="0"/>
          <w:divBdr>
            <w:top w:val="none" w:sz="0" w:space="0" w:color="auto"/>
            <w:left w:val="none" w:sz="0" w:space="0" w:color="auto"/>
            <w:bottom w:val="none" w:sz="0" w:space="0" w:color="auto"/>
            <w:right w:val="none" w:sz="0" w:space="0" w:color="auto"/>
          </w:divBdr>
          <w:divsChild>
            <w:div w:id="535582732">
              <w:marLeft w:val="0"/>
              <w:marRight w:val="0"/>
              <w:marTop w:val="0"/>
              <w:marBottom w:val="0"/>
              <w:divBdr>
                <w:top w:val="none" w:sz="0" w:space="0" w:color="auto"/>
                <w:left w:val="none" w:sz="0" w:space="0" w:color="auto"/>
                <w:bottom w:val="none" w:sz="0" w:space="0" w:color="auto"/>
                <w:right w:val="none" w:sz="0" w:space="0" w:color="auto"/>
              </w:divBdr>
            </w:div>
          </w:divsChild>
        </w:div>
        <w:div w:id="1523862841">
          <w:marLeft w:val="0"/>
          <w:marRight w:val="0"/>
          <w:marTop w:val="0"/>
          <w:marBottom w:val="0"/>
          <w:divBdr>
            <w:top w:val="none" w:sz="0" w:space="0" w:color="auto"/>
            <w:left w:val="none" w:sz="0" w:space="0" w:color="auto"/>
            <w:bottom w:val="none" w:sz="0" w:space="0" w:color="auto"/>
            <w:right w:val="none" w:sz="0" w:space="0" w:color="auto"/>
          </w:divBdr>
          <w:divsChild>
            <w:div w:id="802504270">
              <w:marLeft w:val="0"/>
              <w:marRight w:val="0"/>
              <w:marTop w:val="0"/>
              <w:marBottom w:val="0"/>
              <w:divBdr>
                <w:top w:val="none" w:sz="0" w:space="0" w:color="auto"/>
                <w:left w:val="none" w:sz="0" w:space="0" w:color="auto"/>
                <w:bottom w:val="none" w:sz="0" w:space="0" w:color="auto"/>
                <w:right w:val="none" w:sz="0" w:space="0" w:color="auto"/>
              </w:divBdr>
            </w:div>
          </w:divsChild>
        </w:div>
        <w:div w:id="1541700402">
          <w:marLeft w:val="0"/>
          <w:marRight w:val="0"/>
          <w:marTop w:val="0"/>
          <w:marBottom w:val="0"/>
          <w:divBdr>
            <w:top w:val="none" w:sz="0" w:space="0" w:color="auto"/>
            <w:left w:val="none" w:sz="0" w:space="0" w:color="auto"/>
            <w:bottom w:val="none" w:sz="0" w:space="0" w:color="auto"/>
            <w:right w:val="none" w:sz="0" w:space="0" w:color="auto"/>
          </w:divBdr>
          <w:divsChild>
            <w:div w:id="1774398029">
              <w:marLeft w:val="0"/>
              <w:marRight w:val="0"/>
              <w:marTop w:val="0"/>
              <w:marBottom w:val="0"/>
              <w:divBdr>
                <w:top w:val="none" w:sz="0" w:space="0" w:color="auto"/>
                <w:left w:val="none" w:sz="0" w:space="0" w:color="auto"/>
                <w:bottom w:val="none" w:sz="0" w:space="0" w:color="auto"/>
                <w:right w:val="none" w:sz="0" w:space="0" w:color="auto"/>
              </w:divBdr>
            </w:div>
          </w:divsChild>
        </w:div>
        <w:div w:id="1552959257">
          <w:marLeft w:val="0"/>
          <w:marRight w:val="0"/>
          <w:marTop w:val="0"/>
          <w:marBottom w:val="0"/>
          <w:divBdr>
            <w:top w:val="none" w:sz="0" w:space="0" w:color="auto"/>
            <w:left w:val="none" w:sz="0" w:space="0" w:color="auto"/>
            <w:bottom w:val="none" w:sz="0" w:space="0" w:color="auto"/>
            <w:right w:val="none" w:sz="0" w:space="0" w:color="auto"/>
          </w:divBdr>
          <w:divsChild>
            <w:div w:id="1052923829">
              <w:marLeft w:val="0"/>
              <w:marRight w:val="0"/>
              <w:marTop w:val="0"/>
              <w:marBottom w:val="0"/>
              <w:divBdr>
                <w:top w:val="none" w:sz="0" w:space="0" w:color="auto"/>
                <w:left w:val="none" w:sz="0" w:space="0" w:color="auto"/>
                <w:bottom w:val="none" w:sz="0" w:space="0" w:color="auto"/>
                <w:right w:val="none" w:sz="0" w:space="0" w:color="auto"/>
              </w:divBdr>
            </w:div>
          </w:divsChild>
        </w:div>
        <w:div w:id="1554584018">
          <w:marLeft w:val="0"/>
          <w:marRight w:val="0"/>
          <w:marTop w:val="0"/>
          <w:marBottom w:val="0"/>
          <w:divBdr>
            <w:top w:val="none" w:sz="0" w:space="0" w:color="auto"/>
            <w:left w:val="none" w:sz="0" w:space="0" w:color="auto"/>
            <w:bottom w:val="none" w:sz="0" w:space="0" w:color="auto"/>
            <w:right w:val="none" w:sz="0" w:space="0" w:color="auto"/>
          </w:divBdr>
          <w:divsChild>
            <w:div w:id="2055081544">
              <w:marLeft w:val="0"/>
              <w:marRight w:val="0"/>
              <w:marTop w:val="0"/>
              <w:marBottom w:val="0"/>
              <w:divBdr>
                <w:top w:val="none" w:sz="0" w:space="0" w:color="auto"/>
                <w:left w:val="none" w:sz="0" w:space="0" w:color="auto"/>
                <w:bottom w:val="none" w:sz="0" w:space="0" w:color="auto"/>
                <w:right w:val="none" w:sz="0" w:space="0" w:color="auto"/>
              </w:divBdr>
            </w:div>
          </w:divsChild>
        </w:div>
        <w:div w:id="1557276924">
          <w:marLeft w:val="0"/>
          <w:marRight w:val="0"/>
          <w:marTop w:val="0"/>
          <w:marBottom w:val="0"/>
          <w:divBdr>
            <w:top w:val="none" w:sz="0" w:space="0" w:color="auto"/>
            <w:left w:val="none" w:sz="0" w:space="0" w:color="auto"/>
            <w:bottom w:val="none" w:sz="0" w:space="0" w:color="auto"/>
            <w:right w:val="none" w:sz="0" w:space="0" w:color="auto"/>
          </w:divBdr>
          <w:divsChild>
            <w:div w:id="2040620442">
              <w:marLeft w:val="0"/>
              <w:marRight w:val="0"/>
              <w:marTop w:val="0"/>
              <w:marBottom w:val="0"/>
              <w:divBdr>
                <w:top w:val="none" w:sz="0" w:space="0" w:color="auto"/>
                <w:left w:val="none" w:sz="0" w:space="0" w:color="auto"/>
                <w:bottom w:val="none" w:sz="0" w:space="0" w:color="auto"/>
                <w:right w:val="none" w:sz="0" w:space="0" w:color="auto"/>
              </w:divBdr>
            </w:div>
          </w:divsChild>
        </w:div>
        <w:div w:id="1558473531">
          <w:marLeft w:val="0"/>
          <w:marRight w:val="0"/>
          <w:marTop w:val="0"/>
          <w:marBottom w:val="0"/>
          <w:divBdr>
            <w:top w:val="none" w:sz="0" w:space="0" w:color="auto"/>
            <w:left w:val="none" w:sz="0" w:space="0" w:color="auto"/>
            <w:bottom w:val="none" w:sz="0" w:space="0" w:color="auto"/>
            <w:right w:val="none" w:sz="0" w:space="0" w:color="auto"/>
          </w:divBdr>
          <w:divsChild>
            <w:div w:id="1582519314">
              <w:marLeft w:val="0"/>
              <w:marRight w:val="0"/>
              <w:marTop w:val="0"/>
              <w:marBottom w:val="0"/>
              <w:divBdr>
                <w:top w:val="none" w:sz="0" w:space="0" w:color="auto"/>
                <w:left w:val="none" w:sz="0" w:space="0" w:color="auto"/>
                <w:bottom w:val="none" w:sz="0" w:space="0" w:color="auto"/>
                <w:right w:val="none" w:sz="0" w:space="0" w:color="auto"/>
              </w:divBdr>
            </w:div>
          </w:divsChild>
        </w:div>
        <w:div w:id="1560050892">
          <w:marLeft w:val="0"/>
          <w:marRight w:val="0"/>
          <w:marTop w:val="0"/>
          <w:marBottom w:val="0"/>
          <w:divBdr>
            <w:top w:val="none" w:sz="0" w:space="0" w:color="auto"/>
            <w:left w:val="none" w:sz="0" w:space="0" w:color="auto"/>
            <w:bottom w:val="none" w:sz="0" w:space="0" w:color="auto"/>
            <w:right w:val="none" w:sz="0" w:space="0" w:color="auto"/>
          </w:divBdr>
          <w:divsChild>
            <w:div w:id="181943336">
              <w:marLeft w:val="0"/>
              <w:marRight w:val="0"/>
              <w:marTop w:val="0"/>
              <w:marBottom w:val="0"/>
              <w:divBdr>
                <w:top w:val="none" w:sz="0" w:space="0" w:color="auto"/>
                <w:left w:val="none" w:sz="0" w:space="0" w:color="auto"/>
                <w:bottom w:val="none" w:sz="0" w:space="0" w:color="auto"/>
                <w:right w:val="none" w:sz="0" w:space="0" w:color="auto"/>
              </w:divBdr>
            </w:div>
          </w:divsChild>
        </w:div>
        <w:div w:id="1564758906">
          <w:marLeft w:val="0"/>
          <w:marRight w:val="0"/>
          <w:marTop w:val="0"/>
          <w:marBottom w:val="0"/>
          <w:divBdr>
            <w:top w:val="none" w:sz="0" w:space="0" w:color="auto"/>
            <w:left w:val="none" w:sz="0" w:space="0" w:color="auto"/>
            <w:bottom w:val="none" w:sz="0" w:space="0" w:color="auto"/>
            <w:right w:val="none" w:sz="0" w:space="0" w:color="auto"/>
          </w:divBdr>
          <w:divsChild>
            <w:div w:id="1019508984">
              <w:marLeft w:val="0"/>
              <w:marRight w:val="0"/>
              <w:marTop w:val="0"/>
              <w:marBottom w:val="0"/>
              <w:divBdr>
                <w:top w:val="none" w:sz="0" w:space="0" w:color="auto"/>
                <w:left w:val="none" w:sz="0" w:space="0" w:color="auto"/>
                <w:bottom w:val="none" w:sz="0" w:space="0" w:color="auto"/>
                <w:right w:val="none" w:sz="0" w:space="0" w:color="auto"/>
              </w:divBdr>
            </w:div>
          </w:divsChild>
        </w:div>
        <w:div w:id="1568223770">
          <w:marLeft w:val="0"/>
          <w:marRight w:val="0"/>
          <w:marTop w:val="0"/>
          <w:marBottom w:val="0"/>
          <w:divBdr>
            <w:top w:val="none" w:sz="0" w:space="0" w:color="auto"/>
            <w:left w:val="none" w:sz="0" w:space="0" w:color="auto"/>
            <w:bottom w:val="none" w:sz="0" w:space="0" w:color="auto"/>
            <w:right w:val="none" w:sz="0" w:space="0" w:color="auto"/>
          </w:divBdr>
          <w:divsChild>
            <w:div w:id="1608659700">
              <w:marLeft w:val="0"/>
              <w:marRight w:val="0"/>
              <w:marTop w:val="0"/>
              <w:marBottom w:val="0"/>
              <w:divBdr>
                <w:top w:val="none" w:sz="0" w:space="0" w:color="auto"/>
                <w:left w:val="none" w:sz="0" w:space="0" w:color="auto"/>
                <w:bottom w:val="none" w:sz="0" w:space="0" w:color="auto"/>
                <w:right w:val="none" w:sz="0" w:space="0" w:color="auto"/>
              </w:divBdr>
            </w:div>
          </w:divsChild>
        </w:div>
        <w:div w:id="1576284667">
          <w:marLeft w:val="0"/>
          <w:marRight w:val="0"/>
          <w:marTop w:val="0"/>
          <w:marBottom w:val="0"/>
          <w:divBdr>
            <w:top w:val="none" w:sz="0" w:space="0" w:color="auto"/>
            <w:left w:val="none" w:sz="0" w:space="0" w:color="auto"/>
            <w:bottom w:val="none" w:sz="0" w:space="0" w:color="auto"/>
            <w:right w:val="none" w:sz="0" w:space="0" w:color="auto"/>
          </w:divBdr>
          <w:divsChild>
            <w:div w:id="1284463558">
              <w:marLeft w:val="0"/>
              <w:marRight w:val="0"/>
              <w:marTop w:val="0"/>
              <w:marBottom w:val="0"/>
              <w:divBdr>
                <w:top w:val="none" w:sz="0" w:space="0" w:color="auto"/>
                <w:left w:val="none" w:sz="0" w:space="0" w:color="auto"/>
                <w:bottom w:val="none" w:sz="0" w:space="0" w:color="auto"/>
                <w:right w:val="none" w:sz="0" w:space="0" w:color="auto"/>
              </w:divBdr>
            </w:div>
          </w:divsChild>
        </w:div>
        <w:div w:id="1582367277">
          <w:marLeft w:val="0"/>
          <w:marRight w:val="0"/>
          <w:marTop w:val="0"/>
          <w:marBottom w:val="0"/>
          <w:divBdr>
            <w:top w:val="none" w:sz="0" w:space="0" w:color="auto"/>
            <w:left w:val="none" w:sz="0" w:space="0" w:color="auto"/>
            <w:bottom w:val="none" w:sz="0" w:space="0" w:color="auto"/>
            <w:right w:val="none" w:sz="0" w:space="0" w:color="auto"/>
          </w:divBdr>
          <w:divsChild>
            <w:div w:id="47803192">
              <w:marLeft w:val="0"/>
              <w:marRight w:val="0"/>
              <w:marTop w:val="0"/>
              <w:marBottom w:val="0"/>
              <w:divBdr>
                <w:top w:val="none" w:sz="0" w:space="0" w:color="auto"/>
                <w:left w:val="none" w:sz="0" w:space="0" w:color="auto"/>
                <w:bottom w:val="none" w:sz="0" w:space="0" w:color="auto"/>
                <w:right w:val="none" w:sz="0" w:space="0" w:color="auto"/>
              </w:divBdr>
            </w:div>
          </w:divsChild>
        </w:div>
        <w:div w:id="1583874423">
          <w:marLeft w:val="0"/>
          <w:marRight w:val="0"/>
          <w:marTop w:val="0"/>
          <w:marBottom w:val="0"/>
          <w:divBdr>
            <w:top w:val="none" w:sz="0" w:space="0" w:color="auto"/>
            <w:left w:val="none" w:sz="0" w:space="0" w:color="auto"/>
            <w:bottom w:val="none" w:sz="0" w:space="0" w:color="auto"/>
            <w:right w:val="none" w:sz="0" w:space="0" w:color="auto"/>
          </w:divBdr>
          <w:divsChild>
            <w:div w:id="962729838">
              <w:marLeft w:val="0"/>
              <w:marRight w:val="0"/>
              <w:marTop w:val="0"/>
              <w:marBottom w:val="0"/>
              <w:divBdr>
                <w:top w:val="none" w:sz="0" w:space="0" w:color="auto"/>
                <w:left w:val="none" w:sz="0" w:space="0" w:color="auto"/>
                <w:bottom w:val="none" w:sz="0" w:space="0" w:color="auto"/>
                <w:right w:val="none" w:sz="0" w:space="0" w:color="auto"/>
              </w:divBdr>
            </w:div>
          </w:divsChild>
        </w:div>
        <w:div w:id="1584532272">
          <w:marLeft w:val="0"/>
          <w:marRight w:val="0"/>
          <w:marTop w:val="0"/>
          <w:marBottom w:val="0"/>
          <w:divBdr>
            <w:top w:val="none" w:sz="0" w:space="0" w:color="auto"/>
            <w:left w:val="none" w:sz="0" w:space="0" w:color="auto"/>
            <w:bottom w:val="none" w:sz="0" w:space="0" w:color="auto"/>
            <w:right w:val="none" w:sz="0" w:space="0" w:color="auto"/>
          </w:divBdr>
          <w:divsChild>
            <w:div w:id="671956265">
              <w:marLeft w:val="0"/>
              <w:marRight w:val="0"/>
              <w:marTop w:val="0"/>
              <w:marBottom w:val="0"/>
              <w:divBdr>
                <w:top w:val="none" w:sz="0" w:space="0" w:color="auto"/>
                <w:left w:val="none" w:sz="0" w:space="0" w:color="auto"/>
                <w:bottom w:val="none" w:sz="0" w:space="0" w:color="auto"/>
                <w:right w:val="none" w:sz="0" w:space="0" w:color="auto"/>
              </w:divBdr>
            </w:div>
          </w:divsChild>
        </w:div>
        <w:div w:id="1587379303">
          <w:marLeft w:val="0"/>
          <w:marRight w:val="0"/>
          <w:marTop w:val="0"/>
          <w:marBottom w:val="0"/>
          <w:divBdr>
            <w:top w:val="none" w:sz="0" w:space="0" w:color="auto"/>
            <w:left w:val="none" w:sz="0" w:space="0" w:color="auto"/>
            <w:bottom w:val="none" w:sz="0" w:space="0" w:color="auto"/>
            <w:right w:val="none" w:sz="0" w:space="0" w:color="auto"/>
          </w:divBdr>
          <w:divsChild>
            <w:div w:id="212934117">
              <w:marLeft w:val="0"/>
              <w:marRight w:val="0"/>
              <w:marTop w:val="0"/>
              <w:marBottom w:val="0"/>
              <w:divBdr>
                <w:top w:val="none" w:sz="0" w:space="0" w:color="auto"/>
                <w:left w:val="none" w:sz="0" w:space="0" w:color="auto"/>
                <w:bottom w:val="none" w:sz="0" w:space="0" w:color="auto"/>
                <w:right w:val="none" w:sz="0" w:space="0" w:color="auto"/>
              </w:divBdr>
            </w:div>
          </w:divsChild>
        </w:div>
        <w:div w:id="1587419066">
          <w:marLeft w:val="0"/>
          <w:marRight w:val="0"/>
          <w:marTop w:val="0"/>
          <w:marBottom w:val="0"/>
          <w:divBdr>
            <w:top w:val="none" w:sz="0" w:space="0" w:color="auto"/>
            <w:left w:val="none" w:sz="0" w:space="0" w:color="auto"/>
            <w:bottom w:val="none" w:sz="0" w:space="0" w:color="auto"/>
            <w:right w:val="none" w:sz="0" w:space="0" w:color="auto"/>
          </w:divBdr>
          <w:divsChild>
            <w:div w:id="867722570">
              <w:marLeft w:val="0"/>
              <w:marRight w:val="0"/>
              <w:marTop w:val="0"/>
              <w:marBottom w:val="0"/>
              <w:divBdr>
                <w:top w:val="none" w:sz="0" w:space="0" w:color="auto"/>
                <w:left w:val="none" w:sz="0" w:space="0" w:color="auto"/>
                <w:bottom w:val="none" w:sz="0" w:space="0" w:color="auto"/>
                <w:right w:val="none" w:sz="0" w:space="0" w:color="auto"/>
              </w:divBdr>
            </w:div>
          </w:divsChild>
        </w:div>
        <w:div w:id="1606688253">
          <w:marLeft w:val="0"/>
          <w:marRight w:val="0"/>
          <w:marTop w:val="0"/>
          <w:marBottom w:val="0"/>
          <w:divBdr>
            <w:top w:val="none" w:sz="0" w:space="0" w:color="auto"/>
            <w:left w:val="none" w:sz="0" w:space="0" w:color="auto"/>
            <w:bottom w:val="none" w:sz="0" w:space="0" w:color="auto"/>
            <w:right w:val="none" w:sz="0" w:space="0" w:color="auto"/>
          </w:divBdr>
          <w:divsChild>
            <w:div w:id="1287396863">
              <w:marLeft w:val="0"/>
              <w:marRight w:val="0"/>
              <w:marTop w:val="0"/>
              <w:marBottom w:val="0"/>
              <w:divBdr>
                <w:top w:val="none" w:sz="0" w:space="0" w:color="auto"/>
                <w:left w:val="none" w:sz="0" w:space="0" w:color="auto"/>
                <w:bottom w:val="none" w:sz="0" w:space="0" w:color="auto"/>
                <w:right w:val="none" w:sz="0" w:space="0" w:color="auto"/>
              </w:divBdr>
            </w:div>
          </w:divsChild>
        </w:div>
        <w:div w:id="1608390834">
          <w:marLeft w:val="0"/>
          <w:marRight w:val="0"/>
          <w:marTop w:val="0"/>
          <w:marBottom w:val="0"/>
          <w:divBdr>
            <w:top w:val="none" w:sz="0" w:space="0" w:color="auto"/>
            <w:left w:val="none" w:sz="0" w:space="0" w:color="auto"/>
            <w:bottom w:val="none" w:sz="0" w:space="0" w:color="auto"/>
            <w:right w:val="none" w:sz="0" w:space="0" w:color="auto"/>
          </w:divBdr>
          <w:divsChild>
            <w:div w:id="896479341">
              <w:marLeft w:val="0"/>
              <w:marRight w:val="0"/>
              <w:marTop w:val="0"/>
              <w:marBottom w:val="0"/>
              <w:divBdr>
                <w:top w:val="none" w:sz="0" w:space="0" w:color="auto"/>
                <w:left w:val="none" w:sz="0" w:space="0" w:color="auto"/>
                <w:bottom w:val="none" w:sz="0" w:space="0" w:color="auto"/>
                <w:right w:val="none" w:sz="0" w:space="0" w:color="auto"/>
              </w:divBdr>
            </w:div>
          </w:divsChild>
        </w:div>
        <w:div w:id="1609268132">
          <w:marLeft w:val="0"/>
          <w:marRight w:val="0"/>
          <w:marTop w:val="0"/>
          <w:marBottom w:val="0"/>
          <w:divBdr>
            <w:top w:val="none" w:sz="0" w:space="0" w:color="auto"/>
            <w:left w:val="none" w:sz="0" w:space="0" w:color="auto"/>
            <w:bottom w:val="none" w:sz="0" w:space="0" w:color="auto"/>
            <w:right w:val="none" w:sz="0" w:space="0" w:color="auto"/>
          </w:divBdr>
          <w:divsChild>
            <w:div w:id="654605520">
              <w:marLeft w:val="0"/>
              <w:marRight w:val="0"/>
              <w:marTop w:val="0"/>
              <w:marBottom w:val="0"/>
              <w:divBdr>
                <w:top w:val="none" w:sz="0" w:space="0" w:color="auto"/>
                <w:left w:val="none" w:sz="0" w:space="0" w:color="auto"/>
                <w:bottom w:val="none" w:sz="0" w:space="0" w:color="auto"/>
                <w:right w:val="none" w:sz="0" w:space="0" w:color="auto"/>
              </w:divBdr>
            </w:div>
          </w:divsChild>
        </w:div>
        <w:div w:id="1609854374">
          <w:marLeft w:val="0"/>
          <w:marRight w:val="0"/>
          <w:marTop w:val="0"/>
          <w:marBottom w:val="0"/>
          <w:divBdr>
            <w:top w:val="none" w:sz="0" w:space="0" w:color="auto"/>
            <w:left w:val="none" w:sz="0" w:space="0" w:color="auto"/>
            <w:bottom w:val="none" w:sz="0" w:space="0" w:color="auto"/>
            <w:right w:val="none" w:sz="0" w:space="0" w:color="auto"/>
          </w:divBdr>
          <w:divsChild>
            <w:div w:id="510727512">
              <w:marLeft w:val="0"/>
              <w:marRight w:val="0"/>
              <w:marTop w:val="0"/>
              <w:marBottom w:val="0"/>
              <w:divBdr>
                <w:top w:val="none" w:sz="0" w:space="0" w:color="auto"/>
                <w:left w:val="none" w:sz="0" w:space="0" w:color="auto"/>
                <w:bottom w:val="none" w:sz="0" w:space="0" w:color="auto"/>
                <w:right w:val="none" w:sz="0" w:space="0" w:color="auto"/>
              </w:divBdr>
            </w:div>
          </w:divsChild>
        </w:div>
        <w:div w:id="1610234816">
          <w:marLeft w:val="0"/>
          <w:marRight w:val="0"/>
          <w:marTop w:val="0"/>
          <w:marBottom w:val="0"/>
          <w:divBdr>
            <w:top w:val="none" w:sz="0" w:space="0" w:color="auto"/>
            <w:left w:val="none" w:sz="0" w:space="0" w:color="auto"/>
            <w:bottom w:val="none" w:sz="0" w:space="0" w:color="auto"/>
            <w:right w:val="none" w:sz="0" w:space="0" w:color="auto"/>
          </w:divBdr>
          <w:divsChild>
            <w:div w:id="14308854">
              <w:marLeft w:val="0"/>
              <w:marRight w:val="0"/>
              <w:marTop w:val="0"/>
              <w:marBottom w:val="0"/>
              <w:divBdr>
                <w:top w:val="none" w:sz="0" w:space="0" w:color="auto"/>
                <w:left w:val="none" w:sz="0" w:space="0" w:color="auto"/>
                <w:bottom w:val="none" w:sz="0" w:space="0" w:color="auto"/>
                <w:right w:val="none" w:sz="0" w:space="0" w:color="auto"/>
              </w:divBdr>
            </w:div>
          </w:divsChild>
        </w:div>
        <w:div w:id="1613781856">
          <w:marLeft w:val="0"/>
          <w:marRight w:val="0"/>
          <w:marTop w:val="0"/>
          <w:marBottom w:val="0"/>
          <w:divBdr>
            <w:top w:val="none" w:sz="0" w:space="0" w:color="auto"/>
            <w:left w:val="none" w:sz="0" w:space="0" w:color="auto"/>
            <w:bottom w:val="none" w:sz="0" w:space="0" w:color="auto"/>
            <w:right w:val="none" w:sz="0" w:space="0" w:color="auto"/>
          </w:divBdr>
          <w:divsChild>
            <w:div w:id="1410225224">
              <w:marLeft w:val="0"/>
              <w:marRight w:val="0"/>
              <w:marTop w:val="0"/>
              <w:marBottom w:val="0"/>
              <w:divBdr>
                <w:top w:val="none" w:sz="0" w:space="0" w:color="auto"/>
                <w:left w:val="none" w:sz="0" w:space="0" w:color="auto"/>
                <w:bottom w:val="none" w:sz="0" w:space="0" w:color="auto"/>
                <w:right w:val="none" w:sz="0" w:space="0" w:color="auto"/>
              </w:divBdr>
            </w:div>
          </w:divsChild>
        </w:div>
        <w:div w:id="1614241489">
          <w:marLeft w:val="0"/>
          <w:marRight w:val="0"/>
          <w:marTop w:val="0"/>
          <w:marBottom w:val="0"/>
          <w:divBdr>
            <w:top w:val="none" w:sz="0" w:space="0" w:color="auto"/>
            <w:left w:val="none" w:sz="0" w:space="0" w:color="auto"/>
            <w:bottom w:val="none" w:sz="0" w:space="0" w:color="auto"/>
            <w:right w:val="none" w:sz="0" w:space="0" w:color="auto"/>
          </w:divBdr>
          <w:divsChild>
            <w:div w:id="295719741">
              <w:marLeft w:val="0"/>
              <w:marRight w:val="0"/>
              <w:marTop w:val="0"/>
              <w:marBottom w:val="0"/>
              <w:divBdr>
                <w:top w:val="none" w:sz="0" w:space="0" w:color="auto"/>
                <w:left w:val="none" w:sz="0" w:space="0" w:color="auto"/>
                <w:bottom w:val="none" w:sz="0" w:space="0" w:color="auto"/>
                <w:right w:val="none" w:sz="0" w:space="0" w:color="auto"/>
              </w:divBdr>
            </w:div>
          </w:divsChild>
        </w:div>
        <w:div w:id="1616448967">
          <w:marLeft w:val="0"/>
          <w:marRight w:val="0"/>
          <w:marTop w:val="0"/>
          <w:marBottom w:val="0"/>
          <w:divBdr>
            <w:top w:val="none" w:sz="0" w:space="0" w:color="auto"/>
            <w:left w:val="none" w:sz="0" w:space="0" w:color="auto"/>
            <w:bottom w:val="none" w:sz="0" w:space="0" w:color="auto"/>
            <w:right w:val="none" w:sz="0" w:space="0" w:color="auto"/>
          </w:divBdr>
          <w:divsChild>
            <w:div w:id="1670058885">
              <w:marLeft w:val="0"/>
              <w:marRight w:val="0"/>
              <w:marTop w:val="0"/>
              <w:marBottom w:val="0"/>
              <w:divBdr>
                <w:top w:val="none" w:sz="0" w:space="0" w:color="auto"/>
                <w:left w:val="none" w:sz="0" w:space="0" w:color="auto"/>
                <w:bottom w:val="none" w:sz="0" w:space="0" w:color="auto"/>
                <w:right w:val="none" w:sz="0" w:space="0" w:color="auto"/>
              </w:divBdr>
            </w:div>
          </w:divsChild>
        </w:div>
        <w:div w:id="1618872463">
          <w:marLeft w:val="0"/>
          <w:marRight w:val="0"/>
          <w:marTop w:val="0"/>
          <w:marBottom w:val="0"/>
          <w:divBdr>
            <w:top w:val="none" w:sz="0" w:space="0" w:color="auto"/>
            <w:left w:val="none" w:sz="0" w:space="0" w:color="auto"/>
            <w:bottom w:val="none" w:sz="0" w:space="0" w:color="auto"/>
            <w:right w:val="none" w:sz="0" w:space="0" w:color="auto"/>
          </w:divBdr>
          <w:divsChild>
            <w:div w:id="443572073">
              <w:marLeft w:val="0"/>
              <w:marRight w:val="0"/>
              <w:marTop w:val="0"/>
              <w:marBottom w:val="0"/>
              <w:divBdr>
                <w:top w:val="none" w:sz="0" w:space="0" w:color="auto"/>
                <w:left w:val="none" w:sz="0" w:space="0" w:color="auto"/>
                <w:bottom w:val="none" w:sz="0" w:space="0" w:color="auto"/>
                <w:right w:val="none" w:sz="0" w:space="0" w:color="auto"/>
              </w:divBdr>
            </w:div>
          </w:divsChild>
        </w:div>
        <w:div w:id="1627930643">
          <w:marLeft w:val="0"/>
          <w:marRight w:val="0"/>
          <w:marTop w:val="0"/>
          <w:marBottom w:val="0"/>
          <w:divBdr>
            <w:top w:val="none" w:sz="0" w:space="0" w:color="auto"/>
            <w:left w:val="none" w:sz="0" w:space="0" w:color="auto"/>
            <w:bottom w:val="none" w:sz="0" w:space="0" w:color="auto"/>
            <w:right w:val="none" w:sz="0" w:space="0" w:color="auto"/>
          </w:divBdr>
          <w:divsChild>
            <w:div w:id="1334339267">
              <w:marLeft w:val="0"/>
              <w:marRight w:val="0"/>
              <w:marTop w:val="0"/>
              <w:marBottom w:val="0"/>
              <w:divBdr>
                <w:top w:val="none" w:sz="0" w:space="0" w:color="auto"/>
                <w:left w:val="none" w:sz="0" w:space="0" w:color="auto"/>
                <w:bottom w:val="none" w:sz="0" w:space="0" w:color="auto"/>
                <w:right w:val="none" w:sz="0" w:space="0" w:color="auto"/>
              </w:divBdr>
            </w:div>
          </w:divsChild>
        </w:div>
        <w:div w:id="1633095683">
          <w:marLeft w:val="0"/>
          <w:marRight w:val="0"/>
          <w:marTop w:val="0"/>
          <w:marBottom w:val="0"/>
          <w:divBdr>
            <w:top w:val="none" w:sz="0" w:space="0" w:color="auto"/>
            <w:left w:val="none" w:sz="0" w:space="0" w:color="auto"/>
            <w:bottom w:val="none" w:sz="0" w:space="0" w:color="auto"/>
            <w:right w:val="none" w:sz="0" w:space="0" w:color="auto"/>
          </w:divBdr>
          <w:divsChild>
            <w:div w:id="321128134">
              <w:marLeft w:val="0"/>
              <w:marRight w:val="0"/>
              <w:marTop w:val="0"/>
              <w:marBottom w:val="0"/>
              <w:divBdr>
                <w:top w:val="none" w:sz="0" w:space="0" w:color="auto"/>
                <w:left w:val="none" w:sz="0" w:space="0" w:color="auto"/>
                <w:bottom w:val="none" w:sz="0" w:space="0" w:color="auto"/>
                <w:right w:val="none" w:sz="0" w:space="0" w:color="auto"/>
              </w:divBdr>
            </w:div>
          </w:divsChild>
        </w:div>
        <w:div w:id="1635519300">
          <w:marLeft w:val="0"/>
          <w:marRight w:val="0"/>
          <w:marTop w:val="0"/>
          <w:marBottom w:val="0"/>
          <w:divBdr>
            <w:top w:val="none" w:sz="0" w:space="0" w:color="auto"/>
            <w:left w:val="none" w:sz="0" w:space="0" w:color="auto"/>
            <w:bottom w:val="none" w:sz="0" w:space="0" w:color="auto"/>
            <w:right w:val="none" w:sz="0" w:space="0" w:color="auto"/>
          </w:divBdr>
          <w:divsChild>
            <w:div w:id="1385104664">
              <w:marLeft w:val="0"/>
              <w:marRight w:val="0"/>
              <w:marTop w:val="0"/>
              <w:marBottom w:val="0"/>
              <w:divBdr>
                <w:top w:val="none" w:sz="0" w:space="0" w:color="auto"/>
                <w:left w:val="none" w:sz="0" w:space="0" w:color="auto"/>
                <w:bottom w:val="none" w:sz="0" w:space="0" w:color="auto"/>
                <w:right w:val="none" w:sz="0" w:space="0" w:color="auto"/>
              </w:divBdr>
            </w:div>
          </w:divsChild>
        </w:div>
        <w:div w:id="1641687422">
          <w:marLeft w:val="0"/>
          <w:marRight w:val="0"/>
          <w:marTop w:val="0"/>
          <w:marBottom w:val="0"/>
          <w:divBdr>
            <w:top w:val="none" w:sz="0" w:space="0" w:color="auto"/>
            <w:left w:val="none" w:sz="0" w:space="0" w:color="auto"/>
            <w:bottom w:val="none" w:sz="0" w:space="0" w:color="auto"/>
            <w:right w:val="none" w:sz="0" w:space="0" w:color="auto"/>
          </w:divBdr>
          <w:divsChild>
            <w:div w:id="1814102652">
              <w:marLeft w:val="0"/>
              <w:marRight w:val="0"/>
              <w:marTop w:val="0"/>
              <w:marBottom w:val="0"/>
              <w:divBdr>
                <w:top w:val="none" w:sz="0" w:space="0" w:color="auto"/>
                <w:left w:val="none" w:sz="0" w:space="0" w:color="auto"/>
                <w:bottom w:val="none" w:sz="0" w:space="0" w:color="auto"/>
                <w:right w:val="none" w:sz="0" w:space="0" w:color="auto"/>
              </w:divBdr>
            </w:div>
          </w:divsChild>
        </w:div>
        <w:div w:id="1642690642">
          <w:marLeft w:val="0"/>
          <w:marRight w:val="0"/>
          <w:marTop w:val="0"/>
          <w:marBottom w:val="0"/>
          <w:divBdr>
            <w:top w:val="none" w:sz="0" w:space="0" w:color="auto"/>
            <w:left w:val="none" w:sz="0" w:space="0" w:color="auto"/>
            <w:bottom w:val="none" w:sz="0" w:space="0" w:color="auto"/>
            <w:right w:val="none" w:sz="0" w:space="0" w:color="auto"/>
          </w:divBdr>
          <w:divsChild>
            <w:div w:id="802890160">
              <w:marLeft w:val="0"/>
              <w:marRight w:val="0"/>
              <w:marTop w:val="0"/>
              <w:marBottom w:val="0"/>
              <w:divBdr>
                <w:top w:val="none" w:sz="0" w:space="0" w:color="auto"/>
                <w:left w:val="none" w:sz="0" w:space="0" w:color="auto"/>
                <w:bottom w:val="none" w:sz="0" w:space="0" w:color="auto"/>
                <w:right w:val="none" w:sz="0" w:space="0" w:color="auto"/>
              </w:divBdr>
            </w:div>
          </w:divsChild>
        </w:div>
        <w:div w:id="1646082417">
          <w:marLeft w:val="0"/>
          <w:marRight w:val="0"/>
          <w:marTop w:val="0"/>
          <w:marBottom w:val="0"/>
          <w:divBdr>
            <w:top w:val="none" w:sz="0" w:space="0" w:color="auto"/>
            <w:left w:val="none" w:sz="0" w:space="0" w:color="auto"/>
            <w:bottom w:val="none" w:sz="0" w:space="0" w:color="auto"/>
            <w:right w:val="none" w:sz="0" w:space="0" w:color="auto"/>
          </w:divBdr>
          <w:divsChild>
            <w:div w:id="1308393210">
              <w:marLeft w:val="0"/>
              <w:marRight w:val="0"/>
              <w:marTop w:val="0"/>
              <w:marBottom w:val="0"/>
              <w:divBdr>
                <w:top w:val="none" w:sz="0" w:space="0" w:color="auto"/>
                <w:left w:val="none" w:sz="0" w:space="0" w:color="auto"/>
                <w:bottom w:val="none" w:sz="0" w:space="0" w:color="auto"/>
                <w:right w:val="none" w:sz="0" w:space="0" w:color="auto"/>
              </w:divBdr>
            </w:div>
          </w:divsChild>
        </w:div>
        <w:div w:id="1647321612">
          <w:marLeft w:val="0"/>
          <w:marRight w:val="0"/>
          <w:marTop w:val="0"/>
          <w:marBottom w:val="0"/>
          <w:divBdr>
            <w:top w:val="none" w:sz="0" w:space="0" w:color="auto"/>
            <w:left w:val="none" w:sz="0" w:space="0" w:color="auto"/>
            <w:bottom w:val="none" w:sz="0" w:space="0" w:color="auto"/>
            <w:right w:val="none" w:sz="0" w:space="0" w:color="auto"/>
          </w:divBdr>
          <w:divsChild>
            <w:div w:id="885920752">
              <w:marLeft w:val="0"/>
              <w:marRight w:val="0"/>
              <w:marTop w:val="0"/>
              <w:marBottom w:val="0"/>
              <w:divBdr>
                <w:top w:val="none" w:sz="0" w:space="0" w:color="auto"/>
                <w:left w:val="none" w:sz="0" w:space="0" w:color="auto"/>
                <w:bottom w:val="none" w:sz="0" w:space="0" w:color="auto"/>
                <w:right w:val="none" w:sz="0" w:space="0" w:color="auto"/>
              </w:divBdr>
            </w:div>
          </w:divsChild>
        </w:div>
        <w:div w:id="1654482316">
          <w:marLeft w:val="0"/>
          <w:marRight w:val="0"/>
          <w:marTop w:val="0"/>
          <w:marBottom w:val="0"/>
          <w:divBdr>
            <w:top w:val="none" w:sz="0" w:space="0" w:color="auto"/>
            <w:left w:val="none" w:sz="0" w:space="0" w:color="auto"/>
            <w:bottom w:val="none" w:sz="0" w:space="0" w:color="auto"/>
            <w:right w:val="none" w:sz="0" w:space="0" w:color="auto"/>
          </w:divBdr>
          <w:divsChild>
            <w:div w:id="1652753511">
              <w:marLeft w:val="0"/>
              <w:marRight w:val="0"/>
              <w:marTop w:val="0"/>
              <w:marBottom w:val="0"/>
              <w:divBdr>
                <w:top w:val="none" w:sz="0" w:space="0" w:color="auto"/>
                <w:left w:val="none" w:sz="0" w:space="0" w:color="auto"/>
                <w:bottom w:val="none" w:sz="0" w:space="0" w:color="auto"/>
                <w:right w:val="none" w:sz="0" w:space="0" w:color="auto"/>
              </w:divBdr>
            </w:div>
          </w:divsChild>
        </w:div>
        <w:div w:id="1657492349">
          <w:marLeft w:val="0"/>
          <w:marRight w:val="0"/>
          <w:marTop w:val="0"/>
          <w:marBottom w:val="0"/>
          <w:divBdr>
            <w:top w:val="none" w:sz="0" w:space="0" w:color="auto"/>
            <w:left w:val="none" w:sz="0" w:space="0" w:color="auto"/>
            <w:bottom w:val="none" w:sz="0" w:space="0" w:color="auto"/>
            <w:right w:val="none" w:sz="0" w:space="0" w:color="auto"/>
          </w:divBdr>
          <w:divsChild>
            <w:div w:id="1307735594">
              <w:marLeft w:val="0"/>
              <w:marRight w:val="0"/>
              <w:marTop w:val="0"/>
              <w:marBottom w:val="0"/>
              <w:divBdr>
                <w:top w:val="none" w:sz="0" w:space="0" w:color="auto"/>
                <w:left w:val="none" w:sz="0" w:space="0" w:color="auto"/>
                <w:bottom w:val="none" w:sz="0" w:space="0" w:color="auto"/>
                <w:right w:val="none" w:sz="0" w:space="0" w:color="auto"/>
              </w:divBdr>
            </w:div>
          </w:divsChild>
        </w:div>
        <w:div w:id="1657996218">
          <w:marLeft w:val="0"/>
          <w:marRight w:val="0"/>
          <w:marTop w:val="0"/>
          <w:marBottom w:val="0"/>
          <w:divBdr>
            <w:top w:val="none" w:sz="0" w:space="0" w:color="auto"/>
            <w:left w:val="none" w:sz="0" w:space="0" w:color="auto"/>
            <w:bottom w:val="none" w:sz="0" w:space="0" w:color="auto"/>
            <w:right w:val="none" w:sz="0" w:space="0" w:color="auto"/>
          </w:divBdr>
          <w:divsChild>
            <w:div w:id="1287932569">
              <w:marLeft w:val="0"/>
              <w:marRight w:val="0"/>
              <w:marTop w:val="0"/>
              <w:marBottom w:val="0"/>
              <w:divBdr>
                <w:top w:val="none" w:sz="0" w:space="0" w:color="auto"/>
                <w:left w:val="none" w:sz="0" w:space="0" w:color="auto"/>
                <w:bottom w:val="none" w:sz="0" w:space="0" w:color="auto"/>
                <w:right w:val="none" w:sz="0" w:space="0" w:color="auto"/>
              </w:divBdr>
            </w:div>
          </w:divsChild>
        </w:div>
        <w:div w:id="1658532103">
          <w:marLeft w:val="0"/>
          <w:marRight w:val="0"/>
          <w:marTop w:val="0"/>
          <w:marBottom w:val="0"/>
          <w:divBdr>
            <w:top w:val="none" w:sz="0" w:space="0" w:color="auto"/>
            <w:left w:val="none" w:sz="0" w:space="0" w:color="auto"/>
            <w:bottom w:val="none" w:sz="0" w:space="0" w:color="auto"/>
            <w:right w:val="none" w:sz="0" w:space="0" w:color="auto"/>
          </w:divBdr>
          <w:divsChild>
            <w:div w:id="1637181486">
              <w:marLeft w:val="0"/>
              <w:marRight w:val="0"/>
              <w:marTop w:val="0"/>
              <w:marBottom w:val="0"/>
              <w:divBdr>
                <w:top w:val="none" w:sz="0" w:space="0" w:color="auto"/>
                <w:left w:val="none" w:sz="0" w:space="0" w:color="auto"/>
                <w:bottom w:val="none" w:sz="0" w:space="0" w:color="auto"/>
                <w:right w:val="none" w:sz="0" w:space="0" w:color="auto"/>
              </w:divBdr>
            </w:div>
          </w:divsChild>
        </w:div>
        <w:div w:id="1658920053">
          <w:marLeft w:val="0"/>
          <w:marRight w:val="0"/>
          <w:marTop w:val="0"/>
          <w:marBottom w:val="0"/>
          <w:divBdr>
            <w:top w:val="none" w:sz="0" w:space="0" w:color="auto"/>
            <w:left w:val="none" w:sz="0" w:space="0" w:color="auto"/>
            <w:bottom w:val="none" w:sz="0" w:space="0" w:color="auto"/>
            <w:right w:val="none" w:sz="0" w:space="0" w:color="auto"/>
          </w:divBdr>
          <w:divsChild>
            <w:div w:id="470682180">
              <w:marLeft w:val="0"/>
              <w:marRight w:val="0"/>
              <w:marTop w:val="0"/>
              <w:marBottom w:val="0"/>
              <w:divBdr>
                <w:top w:val="none" w:sz="0" w:space="0" w:color="auto"/>
                <w:left w:val="none" w:sz="0" w:space="0" w:color="auto"/>
                <w:bottom w:val="none" w:sz="0" w:space="0" w:color="auto"/>
                <w:right w:val="none" w:sz="0" w:space="0" w:color="auto"/>
              </w:divBdr>
            </w:div>
          </w:divsChild>
        </w:div>
        <w:div w:id="1661157738">
          <w:marLeft w:val="0"/>
          <w:marRight w:val="0"/>
          <w:marTop w:val="0"/>
          <w:marBottom w:val="0"/>
          <w:divBdr>
            <w:top w:val="none" w:sz="0" w:space="0" w:color="auto"/>
            <w:left w:val="none" w:sz="0" w:space="0" w:color="auto"/>
            <w:bottom w:val="none" w:sz="0" w:space="0" w:color="auto"/>
            <w:right w:val="none" w:sz="0" w:space="0" w:color="auto"/>
          </w:divBdr>
          <w:divsChild>
            <w:div w:id="1938171692">
              <w:marLeft w:val="0"/>
              <w:marRight w:val="0"/>
              <w:marTop w:val="0"/>
              <w:marBottom w:val="0"/>
              <w:divBdr>
                <w:top w:val="none" w:sz="0" w:space="0" w:color="auto"/>
                <w:left w:val="none" w:sz="0" w:space="0" w:color="auto"/>
                <w:bottom w:val="none" w:sz="0" w:space="0" w:color="auto"/>
                <w:right w:val="none" w:sz="0" w:space="0" w:color="auto"/>
              </w:divBdr>
            </w:div>
          </w:divsChild>
        </w:div>
        <w:div w:id="1664580138">
          <w:marLeft w:val="0"/>
          <w:marRight w:val="0"/>
          <w:marTop w:val="0"/>
          <w:marBottom w:val="0"/>
          <w:divBdr>
            <w:top w:val="none" w:sz="0" w:space="0" w:color="auto"/>
            <w:left w:val="none" w:sz="0" w:space="0" w:color="auto"/>
            <w:bottom w:val="none" w:sz="0" w:space="0" w:color="auto"/>
            <w:right w:val="none" w:sz="0" w:space="0" w:color="auto"/>
          </w:divBdr>
          <w:divsChild>
            <w:div w:id="1255473858">
              <w:marLeft w:val="0"/>
              <w:marRight w:val="0"/>
              <w:marTop w:val="0"/>
              <w:marBottom w:val="0"/>
              <w:divBdr>
                <w:top w:val="none" w:sz="0" w:space="0" w:color="auto"/>
                <w:left w:val="none" w:sz="0" w:space="0" w:color="auto"/>
                <w:bottom w:val="none" w:sz="0" w:space="0" w:color="auto"/>
                <w:right w:val="none" w:sz="0" w:space="0" w:color="auto"/>
              </w:divBdr>
            </w:div>
          </w:divsChild>
        </w:div>
        <w:div w:id="1666322835">
          <w:marLeft w:val="0"/>
          <w:marRight w:val="0"/>
          <w:marTop w:val="0"/>
          <w:marBottom w:val="0"/>
          <w:divBdr>
            <w:top w:val="none" w:sz="0" w:space="0" w:color="auto"/>
            <w:left w:val="none" w:sz="0" w:space="0" w:color="auto"/>
            <w:bottom w:val="none" w:sz="0" w:space="0" w:color="auto"/>
            <w:right w:val="none" w:sz="0" w:space="0" w:color="auto"/>
          </w:divBdr>
          <w:divsChild>
            <w:div w:id="962153997">
              <w:marLeft w:val="0"/>
              <w:marRight w:val="0"/>
              <w:marTop w:val="0"/>
              <w:marBottom w:val="0"/>
              <w:divBdr>
                <w:top w:val="none" w:sz="0" w:space="0" w:color="auto"/>
                <w:left w:val="none" w:sz="0" w:space="0" w:color="auto"/>
                <w:bottom w:val="none" w:sz="0" w:space="0" w:color="auto"/>
                <w:right w:val="none" w:sz="0" w:space="0" w:color="auto"/>
              </w:divBdr>
            </w:div>
          </w:divsChild>
        </w:div>
        <w:div w:id="1675838357">
          <w:marLeft w:val="0"/>
          <w:marRight w:val="0"/>
          <w:marTop w:val="0"/>
          <w:marBottom w:val="0"/>
          <w:divBdr>
            <w:top w:val="none" w:sz="0" w:space="0" w:color="auto"/>
            <w:left w:val="none" w:sz="0" w:space="0" w:color="auto"/>
            <w:bottom w:val="none" w:sz="0" w:space="0" w:color="auto"/>
            <w:right w:val="none" w:sz="0" w:space="0" w:color="auto"/>
          </w:divBdr>
          <w:divsChild>
            <w:div w:id="335108732">
              <w:marLeft w:val="0"/>
              <w:marRight w:val="0"/>
              <w:marTop w:val="0"/>
              <w:marBottom w:val="0"/>
              <w:divBdr>
                <w:top w:val="none" w:sz="0" w:space="0" w:color="auto"/>
                <w:left w:val="none" w:sz="0" w:space="0" w:color="auto"/>
                <w:bottom w:val="none" w:sz="0" w:space="0" w:color="auto"/>
                <w:right w:val="none" w:sz="0" w:space="0" w:color="auto"/>
              </w:divBdr>
            </w:div>
          </w:divsChild>
        </w:div>
        <w:div w:id="1676954995">
          <w:marLeft w:val="0"/>
          <w:marRight w:val="0"/>
          <w:marTop w:val="0"/>
          <w:marBottom w:val="0"/>
          <w:divBdr>
            <w:top w:val="none" w:sz="0" w:space="0" w:color="auto"/>
            <w:left w:val="none" w:sz="0" w:space="0" w:color="auto"/>
            <w:bottom w:val="none" w:sz="0" w:space="0" w:color="auto"/>
            <w:right w:val="none" w:sz="0" w:space="0" w:color="auto"/>
          </w:divBdr>
          <w:divsChild>
            <w:div w:id="1079014054">
              <w:marLeft w:val="0"/>
              <w:marRight w:val="0"/>
              <w:marTop w:val="0"/>
              <w:marBottom w:val="0"/>
              <w:divBdr>
                <w:top w:val="none" w:sz="0" w:space="0" w:color="auto"/>
                <w:left w:val="none" w:sz="0" w:space="0" w:color="auto"/>
                <w:bottom w:val="none" w:sz="0" w:space="0" w:color="auto"/>
                <w:right w:val="none" w:sz="0" w:space="0" w:color="auto"/>
              </w:divBdr>
            </w:div>
          </w:divsChild>
        </w:div>
        <w:div w:id="1683362334">
          <w:marLeft w:val="0"/>
          <w:marRight w:val="0"/>
          <w:marTop w:val="0"/>
          <w:marBottom w:val="0"/>
          <w:divBdr>
            <w:top w:val="none" w:sz="0" w:space="0" w:color="auto"/>
            <w:left w:val="none" w:sz="0" w:space="0" w:color="auto"/>
            <w:bottom w:val="none" w:sz="0" w:space="0" w:color="auto"/>
            <w:right w:val="none" w:sz="0" w:space="0" w:color="auto"/>
          </w:divBdr>
          <w:divsChild>
            <w:div w:id="226570139">
              <w:marLeft w:val="0"/>
              <w:marRight w:val="0"/>
              <w:marTop w:val="0"/>
              <w:marBottom w:val="0"/>
              <w:divBdr>
                <w:top w:val="none" w:sz="0" w:space="0" w:color="auto"/>
                <w:left w:val="none" w:sz="0" w:space="0" w:color="auto"/>
                <w:bottom w:val="none" w:sz="0" w:space="0" w:color="auto"/>
                <w:right w:val="none" w:sz="0" w:space="0" w:color="auto"/>
              </w:divBdr>
            </w:div>
          </w:divsChild>
        </w:div>
        <w:div w:id="1690133901">
          <w:marLeft w:val="0"/>
          <w:marRight w:val="0"/>
          <w:marTop w:val="0"/>
          <w:marBottom w:val="0"/>
          <w:divBdr>
            <w:top w:val="none" w:sz="0" w:space="0" w:color="auto"/>
            <w:left w:val="none" w:sz="0" w:space="0" w:color="auto"/>
            <w:bottom w:val="none" w:sz="0" w:space="0" w:color="auto"/>
            <w:right w:val="none" w:sz="0" w:space="0" w:color="auto"/>
          </w:divBdr>
          <w:divsChild>
            <w:div w:id="1530681973">
              <w:marLeft w:val="0"/>
              <w:marRight w:val="0"/>
              <w:marTop w:val="0"/>
              <w:marBottom w:val="0"/>
              <w:divBdr>
                <w:top w:val="none" w:sz="0" w:space="0" w:color="auto"/>
                <w:left w:val="none" w:sz="0" w:space="0" w:color="auto"/>
                <w:bottom w:val="none" w:sz="0" w:space="0" w:color="auto"/>
                <w:right w:val="none" w:sz="0" w:space="0" w:color="auto"/>
              </w:divBdr>
            </w:div>
          </w:divsChild>
        </w:div>
        <w:div w:id="1690566828">
          <w:marLeft w:val="0"/>
          <w:marRight w:val="0"/>
          <w:marTop w:val="0"/>
          <w:marBottom w:val="0"/>
          <w:divBdr>
            <w:top w:val="none" w:sz="0" w:space="0" w:color="auto"/>
            <w:left w:val="none" w:sz="0" w:space="0" w:color="auto"/>
            <w:bottom w:val="none" w:sz="0" w:space="0" w:color="auto"/>
            <w:right w:val="none" w:sz="0" w:space="0" w:color="auto"/>
          </w:divBdr>
          <w:divsChild>
            <w:div w:id="1776052454">
              <w:marLeft w:val="0"/>
              <w:marRight w:val="0"/>
              <w:marTop w:val="0"/>
              <w:marBottom w:val="0"/>
              <w:divBdr>
                <w:top w:val="none" w:sz="0" w:space="0" w:color="auto"/>
                <w:left w:val="none" w:sz="0" w:space="0" w:color="auto"/>
                <w:bottom w:val="none" w:sz="0" w:space="0" w:color="auto"/>
                <w:right w:val="none" w:sz="0" w:space="0" w:color="auto"/>
              </w:divBdr>
            </w:div>
          </w:divsChild>
        </w:div>
        <w:div w:id="1691222438">
          <w:marLeft w:val="0"/>
          <w:marRight w:val="0"/>
          <w:marTop w:val="0"/>
          <w:marBottom w:val="0"/>
          <w:divBdr>
            <w:top w:val="none" w:sz="0" w:space="0" w:color="auto"/>
            <w:left w:val="none" w:sz="0" w:space="0" w:color="auto"/>
            <w:bottom w:val="none" w:sz="0" w:space="0" w:color="auto"/>
            <w:right w:val="none" w:sz="0" w:space="0" w:color="auto"/>
          </w:divBdr>
          <w:divsChild>
            <w:div w:id="960185798">
              <w:marLeft w:val="0"/>
              <w:marRight w:val="0"/>
              <w:marTop w:val="0"/>
              <w:marBottom w:val="0"/>
              <w:divBdr>
                <w:top w:val="none" w:sz="0" w:space="0" w:color="auto"/>
                <w:left w:val="none" w:sz="0" w:space="0" w:color="auto"/>
                <w:bottom w:val="none" w:sz="0" w:space="0" w:color="auto"/>
                <w:right w:val="none" w:sz="0" w:space="0" w:color="auto"/>
              </w:divBdr>
            </w:div>
          </w:divsChild>
        </w:div>
        <w:div w:id="1696542163">
          <w:marLeft w:val="0"/>
          <w:marRight w:val="0"/>
          <w:marTop w:val="0"/>
          <w:marBottom w:val="0"/>
          <w:divBdr>
            <w:top w:val="none" w:sz="0" w:space="0" w:color="auto"/>
            <w:left w:val="none" w:sz="0" w:space="0" w:color="auto"/>
            <w:bottom w:val="none" w:sz="0" w:space="0" w:color="auto"/>
            <w:right w:val="none" w:sz="0" w:space="0" w:color="auto"/>
          </w:divBdr>
          <w:divsChild>
            <w:div w:id="937562299">
              <w:marLeft w:val="0"/>
              <w:marRight w:val="0"/>
              <w:marTop w:val="0"/>
              <w:marBottom w:val="0"/>
              <w:divBdr>
                <w:top w:val="none" w:sz="0" w:space="0" w:color="auto"/>
                <w:left w:val="none" w:sz="0" w:space="0" w:color="auto"/>
                <w:bottom w:val="none" w:sz="0" w:space="0" w:color="auto"/>
                <w:right w:val="none" w:sz="0" w:space="0" w:color="auto"/>
              </w:divBdr>
            </w:div>
          </w:divsChild>
        </w:div>
        <w:div w:id="1698122841">
          <w:marLeft w:val="0"/>
          <w:marRight w:val="0"/>
          <w:marTop w:val="0"/>
          <w:marBottom w:val="0"/>
          <w:divBdr>
            <w:top w:val="none" w:sz="0" w:space="0" w:color="auto"/>
            <w:left w:val="none" w:sz="0" w:space="0" w:color="auto"/>
            <w:bottom w:val="none" w:sz="0" w:space="0" w:color="auto"/>
            <w:right w:val="none" w:sz="0" w:space="0" w:color="auto"/>
          </w:divBdr>
          <w:divsChild>
            <w:div w:id="1322461693">
              <w:marLeft w:val="0"/>
              <w:marRight w:val="0"/>
              <w:marTop w:val="0"/>
              <w:marBottom w:val="0"/>
              <w:divBdr>
                <w:top w:val="none" w:sz="0" w:space="0" w:color="auto"/>
                <w:left w:val="none" w:sz="0" w:space="0" w:color="auto"/>
                <w:bottom w:val="none" w:sz="0" w:space="0" w:color="auto"/>
                <w:right w:val="none" w:sz="0" w:space="0" w:color="auto"/>
              </w:divBdr>
            </w:div>
          </w:divsChild>
        </w:div>
        <w:div w:id="1698969543">
          <w:marLeft w:val="0"/>
          <w:marRight w:val="0"/>
          <w:marTop w:val="0"/>
          <w:marBottom w:val="0"/>
          <w:divBdr>
            <w:top w:val="none" w:sz="0" w:space="0" w:color="auto"/>
            <w:left w:val="none" w:sz="0" w:space="0" w:color="auto"/>
            <w:bottom w:val="none" w:sz="0" w:space="0" w:color="auto"/>
            <w:right w:val="none" w:sz="0" w:space="0" w:color="auto"/>
          </w:divBdr>
          <w:divsChild>
            <w:div w:id="1233739365">
              <w:marLeft w:val="0"/>
              <w:marRight w:val="0"/>
              <w:marTop w:val="0"/>
              <w:marBottom w:val="0"/>
              <w:divBdr>
                <w:top w:val="none" w:sz="0" w:space="0" w:color="auto"/>
                <w:left w:val="none" w:sz="0" w:space="0" w:color="auto"/>
                <w:bottom w:val="none" w:sz="0" w:space="0" w:color="auto"/>
                <w:right w:val="none" w:sz="0" w:space="0" w:color="auto"/>
              </w:divBdr>
            </w:div>
          </w:divsChild>
        </w:div>
        <w:div w:id="1701316317">
          <w:marLeft w:val="0"/>
          <w:marRight w:val="0"/>
          <w:marTop w:val="0"/>
          <w:marBottom w:val="0"/>
          <w:divBdr>
            <w:top w:val="none" w:sz="0" w:space="0" w:color="auto"/>
            <w:left w:val="none" w:sz="0" w:space="0" w:color="auto"/>
            <w:bottom w:val="none" w:sz="0" w:space="0" w:color="auto"/>
            <w:right w:val="none" w:sz="0" w:space="0" w:color="auto"/>
          </w:divBdr>
          <w:divsChild>
            <w:div w:id="2094354437">
              <w:marLeft w:val="0"/>
              <w:marRight w:val="0"/>
              <w:marTop w:val="0"/>
              <w:marBottom w:val="0"/>
              <w:divBdr>
                <w:top w:val="none" w:sz="0" w:space="0" w:color="auto"/>
                <w:left w:val="none" w:sz="0" w:space="0" w:color="auto"/>
                <w:bottom w:val="none" w:sz="0" w:space="0" w:color="auto"/>
                <w:right w:val="none" w:sz="0" w:space="0" w:color="auto"/>
              </w:divBdr>
            </w:div>
          </w:divsChild>
        </w:div>
        <w:div w:id="1707869765">
          <w:marLeft w:val="0"/>
          <w:marRight w:val="0"/>
          <w:marTop w:val="0"/>
          <w:marBottom w:val="0"/>
          <w:divBdr>
            <w:top w:val="none" w:sz="0" w:space="0" w:color="auto"/>
            <w:left w:val="none" w:sz="0" w:space="0" w:color="auto"/>
            <w:bottom w:val="none" w:sz="0" w:space="0" w:color="auto"/>
            <w:right w:val="none" w:sz="0" w:space="0" w:color="auto"/>
          </w:divBdr>
          <w:divsChild>
            <w:div w:id="418452781">
              <w:marLeft w:val="0"/>
              <w:marRight w:val="0"/>
              <w:marTop w:val="0"/>
              <w:marBottom w:val="0"/>
              <w:divBdr>
                <w:top w:val="none" w:sz="0" w:space="0" w:color="auto"/>
                <w:left w:val="none" w:sz="0" w:space="0" w:color="auto"/>
                <w:bottom w:val="none" w:sz="0" w:space="0" w:color="auto"/>
                <w:right w:val="none" w:sz="0" w:space="0" w:color="auto"/>
              </w:divBdr>
            </w:div>
          </w:divsChild>
        </w:div>
        <w:div w:id="1713385447">
          <w:marLeft w:val="0"/>
          <w:marRight w:val="0"/>
          <w:marTop w:val="0"/>
          <w:marBottom w:val="0"/>
          <w:divBdr>
            <w:top w:val="none" w:sz="0" w:space="0" w:color="auto"/>
            <w:left w:val="none" w:sz="0" w:space="0" w:color="auto"/>
            <w:bottom w:val="none" w:sz="0" w:space="0" w:color="auto"/>
            <w:right w:val="none" w:sz="0" w:space="0" w:color="auto"/>
          </w:divBdr>
          <w:divsChild>
            <w:div w:id="21131061">
              <w:marLeft w:val="0"/>
              <w:marRight w:val="0"/>
              <w:marTop w:val="0"/>
              <w:marBottom w:val="0"/>
              <w:divBdr>
                <w:top w:val="none" w:sz="0" w:space="0" w:color="auto"/>
                <w:left w:val="none" w:sz="0" w:space="0" w:color="auto"/>
                <w:bottom w:val="none" w:sz="0" w:space="0" w:color="auto"/>
                <w:right w:val="none" w:sz="0" w:space="0" w:color="auto"/>
              </w:divBdr>
            </w:div>
          </w:divsChild>
        </w:div>
        <w:div w:id="1719890612">
          <w:marLeft w:val="0"/>
          <w:marRight w:val="0"/>
          <w:marTop w:val="0"/>
          <w:marBottom w:val="0"/>
          <w:divBdr>
            <w:top w:val="none" w:sz="0" w:space="0" w:color="auto"/>
            <w:left w:val="none" w:sz="0" w:space="0" w:color="auto"/>
            <w:bottom w:val="none" w:sz="0" w:space="0" w:color="auto"/>
            <w:right w:val="none" w:sz="0" w:space="0" w:color="auto"/>
          </w:divBdr>
          <w:divsChild>
            <w:div w:id="738985447">
              <w:marLeft w:val="0"/>
              <w:marRight w:val="0"/>
              <w:marTop w:val="0"/>
              <w:marBottom w:val="0"/>
              <w:divBdr>
                <w:top w:val="none" w:sz="0" w:space="0" w:color="auto"/>
                <w:left w:val="none" w:sz="0" w:space="0" w:color="auto"/>
                <w:bottom w:val="none" w:sz="0" w:space="0" w:color="auto"/>
                <w:right w:val="none" w:sz="0" w:space="0" w:color="auto"/>
              </w:divBdr>
            </w:div>
          </w:divsChild>
        </w:div>
        <w:div w:id="1723482463">
          <w:marLeft w:val="0"/>
          <w:marRight w:val="0"/>
          <w:marTop w:val="0"/>
          <w:marBottom w:val="0"/>
          <w:divBdr>
            <w:top w:val="none" w:sz="0" w:space="0" w:color="auto"/>
            <w:left w:val="none" w:sz="0" w:space="0" w:color="auto"/>
            <w:bottom w:val="none" w:sz="0" w:space="0" w:color="auto"/>
            <w:right w:val="none" w:sz="0" w:space="0" w:color="auto"/>
          </w:divBdr>
          <w:divsChild>
            <w:div w:id="171533335">
              <w:marLeft w:val="0"/>
              <w:marRight w:val="0"/>
              <w:marTop w:val="0"/>
              <w:marBottom w:val="0"/>
              <w:divBdr>
                <w:top w:val="none" w:sz="0" w:space="0" w:color="auto"/>
                <w:left w:val="none" w:sz="0" w:space="0" w:color="auto"/>
                <w:bottom w:val="none" w:sz="0" w:space="0" w:color="auto"/>
                <w:right w:val="none" w:sz="0" w:space="0" w:color="auto"/>
              </w:divBdr>
            </w:div>
          </w:divsChild>
        </w:div>
        <w:div w:id="1728988632">
          <w:marLeft w:val="0"/>
          <w:marRight w:val="0"/>
          <w:marTop w:val="0"/>
          <w:marBottom w:val="0"/>
          <w:divBdr>
            <w:top w:val="none" w:sz="0" w:space="0" w:color="auto"/>
            <w:left w:val="none" w:sz="0" w:space="0" w:color="auto"/>
            <w:bottom w:val="none" w:sz="0" w:space="0" w:color="auto"/>
            <w:right w:val="none" w:sz="0" w:space="0" w:color="auto"/>
          </w:divBdr>
          <w:divsChild>
            <w:div w:id="274212889">
              <w:marLeft w:val="0"/>
              <w:marRight w:val="0"/>
              <w:marTop w:val="0"/>
              <w:marBottom w:val="0"/>
              <w:divBdr>
                <w:top w:val="none" w:sz="0" w:space="0" w:color="auto"/>
                <w:left w:val="none" w:sz="0" w:space="0" w:color="auto"/>
                <w:bottom w:val="none" w:sz="0" w:space="0" w:color="auto"/>
                <w:right w:val="none" w:sz="0" w:space="0" w:color="auto"/>
              </w:divBdr>
            </w:div>
          </w:divsChild>
        </w:div>
        <w:div w:id="1731920099">
          <w:marLeft w:val="0"/>
          <w:marRight w:val="0"/>
          <w:marTop w:val="0"/>
          <w:marBottom w:val="0"/>
          <w:divBdr>
            <w:top w:val="none" w:sz="0" w:space="0" w:color="auto"/>
            <w:left w:val="none" w:sz="0" w:space="0" w:color="auto"/>
            <w:bottom w:val="none" w:sz="0" w:space="0" w:color="auto"/>
            <w:right w:val="none" w:sz="0" w:space="0" w:color="auto"/>
          </w:divBdr>
          <w:divsChild>
            <w:div w:id="1854106888">
              <w:marLeft w:val="0"/>
              <w:marRight w:val="0"/>
              <w:marTop w:val="0"/>
              <w:marBottom w:val="0"/>
              <w:divBdr>
                <w:top w:val="none" w:sz="0" w:space="0" w:color="auto"/>
                <w:left w:val="none" w:sz="0" w:space="0" w:color="auto"/>
                <w:bottom w:val="none" w:sz="0" w:space="0" w:color="auto"/>
                <w:right w:val="none" w:sz="0" w:space="0" w:color="auto"/>
              </w:divBdr>
            </w:div>
          </w:divsChild>
        </w:div>
        <w:div w:id="1732730265">
          <w:marLeft w:val="0"/>
          <w:marRight w:val="0"/>
          <w:marTop w:val="0"/>
          <w:marBottom w:val="0"/>
          <w:divBdr>
            <w:top w:val="none" w:sz="0" w:space="0" w:color="auto"/>
            <w:left w:val="none" w:sz="0" w:space="0" w:color="auto"/>
            <w:bottom w:val="none" w:sz="0" w:space="0" w:color="auto"/>
            <w:right w:val="none" w:sz="0" w:space="0" w:color="auto"/>
          </w:divBdr>
          <w:divsChild>
            <w:div w:id="631594620">
              <w:marLeft w:val="0"/>
              <w:marRight w:val="0"/>
              <w:marTop w:val="0"/>
              <w:marBottom w:val="0"/>
              <w:divBdr>
                <w:top w:val="none" w:sz="0" w:space="0" w:color="auto"/>
                <w:left w:val="none" w:sz="0" w:space="0" w:color="auto"/>
                <w:bottom w:val="none" w:sz="0" w:space="0" w:color="auto"/>
                <w:right w:val="none" w:sz="0" w:space="0" w:color="auto"/>
              </w:divBdr>
            </w:div>
          </w:divsChild>
        </w:div>
        <w:div w:id="1734935656">
          <w:marLeft w:val="0"/>
          <w:marRight w:val="0"/>
          <w:marTop w:val="0"/>
          <w:marBottom w:val="0"/>
          <w:divBdr>
            <w:top w:val="none" w:sz="0" w:space="0" w:color="auto"/>
            <w:left w:val="none" w:sz="0" w:space="0" w:color="auto"/>
            <w:bottom w:val="none" w:sz="0" w:space="0" w:color="auto"/>
            <w:right w:val="none" w:sz="0" w:space="0" w:color="auto"/>
          </w:divBdr>
          <w:divsChild>
            <w:div w:id="2138603068">
              <w:marLeft w:val="0"/>
              <w:marRight w:val="0"/>
              <w:marTop w:val="0"/>
              <w:marBottom w:val="0"/>
              <w:divBdr>
                <w:top w:val="none" w:sz="0" w:space="0" w:color="auto"/>
                <w:left w:val="none" w:sz="0" w:space="0" w:color="auto"/>
                <w:bottom w:val="none" w:sz="0" w:space="0" w:color="auto"/>
                <w:right w:val="none" w:sz="0" w:space="0" w:color="auto"/>
              </w:divBdr>
            </w:div>
          </w:divsChild>
        </w:div>
        <w:div w:id="1738046662">
          <w:marLeft w:val="0"/>
          <w:marRight w:val="0"/>
          <w:marTop w:val="0"/>
          <w:marBottom w:val="0"/>
          <w:divBdr>
            <w:top w:val="none" w:sz="0" w:space="0" w:color="auto"/>
            <w:left w:val="none" w:sz="0" w:space="0" w:color="auto"/>
            <w:bottom w:val="none" w:sz="0" w:space="0" w:color="auto"/>
            <w:right w:val="none" w:sz="0" w:space="0" w:color="auto"/>
          </w:divBdr>
          <w:divsChild>
            <w:div w:id="241305660">
              <w:marLeft w:val="0"/>
              <w:marRight w:val="0"/>
              <w:marTop w:val="0"/>
              <w:marBottom w:val="0"/>
              <w:divBdr>
                <w:top w:val="none" w:sz="0" w:space="0" w:color="auto"/>
                <w:left w:val="none" w:sz="0" w:space="0" w:color="auto"/>
                <w:bottom w:val="none" w:sz="0" w:space="0" w:color="auto"/>
                <w:right w:val="none" w:sz="0" w:space="0" w:color="auto"/>
              </w:divBdr>
            </w:div>
          </w:divsChild>
        </w:div>
        <w:div w:id="1742289331">
          <w:marLeft w:val="0"/>
          <w:marRight w:val="0"/>
          <w:marTop w:val="0"/>
          <w:marBottom w:val="0"/>
          <w:divBdr>
            <w:top w:val="none" w:sz="0" w:space="0" w:color="auto"/>
            <w:left w:val="none" w:sz="0" w:space="0" w:color="auto"/>
            <w:bottom w:val="none" w:sz="0" w:space="0" w:color="auto"/>
            <w:right w:val="none" w:sz="0" w:space="0" w:color="auto"/>
          </w:divBdr>
          <w:divsChild>
            <w:div w:id="458843075">
              <w:marLeft w:val="0"/>
              <w:marRight w:val="0"/>
              <w:marTop w:val="0"/>
              <w:marBottom w:val="0"/>
              <w:divBdr>
                <w:top w:val="none" w:sz="0" w:space="0" w:color="auto"/>
                <w:left w:val="none" w:sz="0" w:space="0" w:color="auto"/>
                <w:bottom w:val="none" w:sz="0" w:space="0" w:color="auto"/>
                <w:right w:val="none" w:sz="0" w:space="0" w:color="auto"/>
              </w:divBdr>
            </w:div>
          </w:divsChild>
        </w:div>
        <w:div w:id="1742748802">
          <w:marLeft w:val="0"/>
          <w:marRight w:val="0"/>
          <w:marTop w:val="0"/>
          <w:marBottom w:val="0"/>
          <w:divBdr>
            <w:top w:val="none" w:sz="0" w:space="0" w:color="auto"/>
            <w:left w:val="none" w:sz="0" w:space="0" w:color="auto"/>
            <w:bottom w:val="none" w:sz="0" w:space="0" w:color="auto"/>
            <w:right w:val="none" w:sz="0" w:space="0" w:color="auto"/>
          </w:divBdr>
          <w:divsChild>
            <w:div w:id="1487866750">
              <w:marLeft w:val="0"/>
              <w:marRight w:val="0"/>
              <w:marTop w:val="0"/>
              <w:marBottom w:val="0"/>
              <w:divBdr>
                <w:top w:val="none" w:sz="0" w:space="0" w:color="auto"/>
                <w:left w:val="none" w:sz="0" w:space="0" w:color="auto"/>
                <w:bottom w:val="none" w:sz="0" w:space="0" w:color="auto"/>
                <w:right w:val="none" w:sz="0" w:space="0" w:color="auto"/>
              </w:divBdr>
            </w:div>
          </w:divsChild>
        </w:div>
        <w:div w:id="1744788476">
          <w:marLeft w:val="0"/>
          <w:marRight w:val="0"/>
          <w:marTop w:val="0"/>
          <w:marBottom w:val="0"/>
          <w:divBdr>
            <w:top w:val="none" w:sz="0" w:space="0" w:color="auto"/>
            <w:left w:val="none" w:sz="0" w:space="0" w:color="auto"/>
            <w:bottom w:val="none" w:sz="0" w:space="0" w:color="auto"/>
            <w:right w:val="none" w:sz="0" w:space="0" w:color="auto"/>
          </w:divBdr>
          <w:divsChild>
            <w:div w:id="69890112">
              <w:marLeft w:val="0"/>
              <w:marRight w:val="0"/>
              <w:marTop w:val="0"/>
              <w:marBottom w:val="0"/>
              <w:divBdr>
                <w:top w:val="none" w:sz="0" w:space="0" w:color="auto"/>
                <w:left w:val="none" w:sz="0" w:space="0" w:color="auto"/>
                <w:bottom w:val="none" w:sz="0" w:space="0" w:color="auto"/>
                <w:right w:val="none" w:sz="0" w:space="0" w:color="auto"/>
              </w:divBdr>
            </w:div>
          </w:divsChild>
        </w:div>
        <w:div w:id="1768310888">
          <w:marLeft w:val="0"/>
          <w:marRight w:val="0"/>
          <w:marTop w:val="0"/>
          <w:marBottom w:val="0"/>
          <w:divBdr>
            <w:top w:val="none" w:sz="0" w:space="0" w:color="auto"/>
            <w:left w:val="none" w:sz="0" w:space="0" w:color="auto"/>
            <w:bottom w:val="none" w:sz="0" w:space="0" w:color="auto"/>
            <w:right w:val="none" w:sz="0" w:space="0" w:color="auto"/>
          </w:divBdr>
          <w:divsChild>
            <w:div w:id="1906185787">
              <w:marLeft w:val="0"/>
              <w:marRight w:val="0"/>
              <w:marTop w:val="0"/>
              <w:marBottom w:val="0"/>
              <w:divBdr>
                <w:top w:val="none" w:sz="0" w:space="0" w:color="auto"/>
                <w:left w:val="none" w:sz="0" w:space="0" w:color="auto"/>
                <w:bottom w:val="none" w:sz="0" w:space="0" w:color="auto"/>
                <w:right w:val="none" w:sz="0" w:space="0" w:color="auto"/>
              </w:divBdr>
            </w:div>
          </w:divsChild>
        </w:div>
        <w:div w:id="1770462411">
          <w:marLeft w:val="0"/>
          <w:marRight w:val="0"/>
          <w:marTop w:val="0"/>
          <w:marBottom w:val="0"/>
          <w:divBdr>
            <w:top w:val="none" w:sz="0" w:space="0" w:color="auto"/>
            <w:left w:val="none" w:sz="0" w:space="0" w:color="auto"/>
            <w:bottom w:val="none" w:sz="0" w:space="0" w:color="auto"/>
            <w:right w:val="none" w:sz="0" w:space="0" w:color="auto"/>
          </w:divBdr>
          <w:divsChild>
            <w:div w:id="1538469951">
              <w:marLeft w:val="0"/>
              <w:marRight w:val="0"/>
              <w:marTop w:val="0"/>
              <w:marBottom w:val="0"/>
              <w:divBdr>
                <w:top w:val="none" w:sz="0" w:space="0" w:color="auto"/>
                <w:left w:val="none" w:sz="0" w:space="0" w:color="auto"/>
                <w:bottom w:val="none" w:sz="0" w:space="0" w:color="auto"/>
                <w:right w:val="none" w:sz="0" w:space="0" w:color="auto"/>
              </w:divBdr>
            </w:div>
          </w:divsChild>
        </w:div>
        <w:div w:id="1772776319">
          <w:marLeft w:val="0"/>
          <w:marRight w:val="0"/>
          <w:marTop w:val="0"/>
          <w:marBottom w:val="0"/>
          <w:divBdr>
            <w:top w:val="none" w:sz="0" w:space="0" w:color="auto"/>
            <w:left w:val="none" w:sz="0" w:space="0" w:color="auto"/>
            <w:bottom w:val="none" w:sz="0" w:space="0" w:color="auto"/>
            <w:right w:val="none" w:sz="0" w:space="0" w:color="auto"/>
          </w:divBdr>
          <w:divsChild>
            <w:div w:id="2130396007">
              <w:marLeft w:val="0"/>
              <w:marRight w:val="0"/>
              <w:marTop w:val="0"/>
              <w:marBottom w:val="0"/>
              <w:divBdr>
                <w:top w:val="none" w:sz="0" w:space="0" w:color="auto"/>
                <w:left w:val="none" w:sz="0" w:space="0" w:color="auto"/>
                <w:bottom w:val="none" w:sz="0" w:space="0" w:color="auto"/>
                <w:right w:val="none" w:sz="0" w:space="0" w:color="auto"/>
              </w:divBdr>
            </w:div>
          </w:divsChild>
        </w:div>
        <w:div w:id="1772823747">
          <w:marLeft w:val="0"/>
          <w:marRight w:val="0"/>
          <w:marTop w:val="0"/>
          <w:marBottom w:val="0"/>
          <w:divBdr>
            <w:top w:val="none" w:sz="0" w:space="0" w:color="auto"/>
            <w:left w:val="none" w:sz="0" w:space="0" w:color="auto"/>
            <w:bottom w:val="none" w:sz="0" w:space="0" w:color="auto"/>
            <w:right w:val="none" w:sz="0" w:space="0" w:color="auto"/>
          </w:divBdr>
          <w:divsChild>
            <w:div w:id="1148211011">
              <w:marLeft w:val="0"/>
              <w:marRight w:val="0"/>
              <w:marTop w:val="0"/>
              <w:marBottom w:val="0"/>
              <w:divBdr>
                <w:top w:val="none" w:sz="0" w:space="0" w:color="auto"/>
                <w:left w:val="none" w:sz="0" w:space="0" w:color="auto"/>
                <w:bottom w:val="none" w:sz="0" w:space="0" w:color="auto"/>
                <w:right w:val="none" w:sz="0" w:space="0" w:color="auto"/>
              </w:divBdr>
            </w:div>
          </w:divsChild>
        </w:div>
        <w:div w:id="1774742320">
          <w:marLeft w:val="0"/>
          <w:marRight w:val="0"/>
          <w:marTop w:val="0"/>
          <w:marBottom w:val="0"/>
          <w:divBdr>
            <w:top w:val="none" w:sz="0" w:space="0" w:color="auto"/>
            <w:left w:val="none" w:sz="0" w:space="0" w:color="auto"/>
            <w:bottom w:val="none" w:sz="0" w:space="0" w:color="auto"/>
            <w:right w:val="none" w:sz="0" w:space="0" w:color="auto"/>
          </w:divBdr>
          <w:divsChild>
            <w:div w:id="574321081">
              <w:marLeft w:val="0"/>
              <w:marRight w:val="0"/>
              <w:marTop w:val="0"/>
              <w:marBottom w:val="0"/>
              <w:divBdr>
                <w:top w:val="none" w:sz="0" w:space="0" w:color="auto"/>
                <w:left w:val="none" w:sz="0" w:space="0" w:color="auto"/>
                <w:bottom w:val="none" w:sz="0" w:space="0" w:color="auto"/>
                <w:right w:val="none" w:sz="0" w:space="0" w:color="auto"/>
              </w:divBdr>
            </w:div>
          </w:divsChild>
        </w:div>
        <w:div w:id="1776365918">
          <w:marLeft w:val="0"/>
          <w:marRight w:val="0"/>
          <w:marTop w:val="0"/>
          <w:marBottom w:val="0"/>
          <w:divBdr>
            <w:top w:val="none" w:sz="0" w:space="0" w:color="auto"/>
            <w:left w:val="none" w:sz="0" w:space="0" w:color="auto"/>
            <w:bottom w:val="none" w:sz="0" w:space="0" w:color="auto"/>
            <w:right w:val="none" w:sz="0" w:space="0" w:color="auto"/>
          </w:divBdr>
          <w:divsChild>
            <w:div w:id="1269002494">
              <w:marLeft w:val="0"/>
              <w:marRight w:val="0"/>
              <w:marTop w:val="0"/>
              <w:marBottom w:val="0"/>
              <w:divBdr>
                <w:top w:val="none" w:sz="0" w:space="0" w:color="auto"/>
                <w:left w:val="none" w:sz="0" w:space="0" w:color="auto"/>
                <w:bottom w:val="none" w:sz="0" w:space="0" w:color="auto"/>
                <w:right w:val="none" w:sz="0" w:space="0" w:color="auto"/>
              </w:divBdr>
            </w:div>
          </w:divsChild>
        </w:div>
        <w:div w:id="1777292516">
          <w:marLeft w:val="0"/>
          <w:marRight w:val="0"/>
          <w:marTop w:val="0"/>
          <w:marBottom w:val="0"/>
          <w:divBdr>
            <w:top w:val="none" w:sz="0" w:space="0" w:color="auto"/>
            <w:left w:val="none" w:sz="0" w:space="0" w:color="auto"/>
            <w:bottom w:val="none" w:sz="0" w:space="0" w:color="auto"/>
            <w:right w:val="none" w:sz="0" w:space="0" w:color="auto"/>
          </w:divBdr>
          <w:divsChild>
            <w:div w:id="1855537196">
              <w:marLeft w:val="0"/>
              <w:marRight w:val="0"/>
              <w:marTop w:val="0"/>
              <w:marBottom w:val="0"/>
              <w:divBdr>
                <w:top w:val="none" w:sz="0" w:space="0" w:color="auto"/>
                <w:left w:val="none" w:sz="0" w:space="0" w:color="auto"/>
                <w:bottom w:val="none" w:sz="0" w:space="0" w:color="auto"/>
                <w:right w:val="none" w:sz="0" w:space="0" w:color="auto"/>
              </w:divBdr>
            </w:div>
          </w:divsChild>
        </w:div>
        <w:div w:id="1787919996">
          <w:marLeft w:val="0"/>
          <w:marRight w:val="0"/>
          <w:marTop w:val="0"/>
          <w:marBottom w:val="0"/>
          <w:divBdr>
            <w:top w:val="none" w:sz="0" w:space="0" w:color="auto"/>
            <w:left w:val="none" w:sz="0" w:space="0" w:color="auto"/>
            <w:bottom w:val="none" w:sz="0" w:space="0" w:color="auto"/>
            <w:right w:val="none" w:sz="0" w:space="0" w:color="auto"/>
          </w:divBdr>
          <w:divsChild>
            <w:div w:id="1534922199">
              <w:marLeft w:val="0"/>
              <w:marRight w:val="0"/>
              <w:marTop w:val="0"/>
              <w:marBottom w:val="0"/>
              <w:divBdr>
                <w:top w:val="none" w:sz="0" w:space="0" w:color="auto"/>
                <w:left w:val="none" w:sz="0" w:space="0" w:color="auto"/>
                <w:bottom w:val="none" w:sz="0" w:space="0" w:color="auto"/>
                <w:right w:val="none" w:sz="0" w:space="0" w:color="auto"/>
              </w:divBdr>
            </w:div>
          </w:divsChild>
        </w:div>
        <w:div w:id="1791705563">
          <w:marLeft w:val="0"/>
          <w:marRight w:val="0"/>
          <w:marTop w:val="0"/>
          <w:marBottom w:val="0"/>
          <w:divBdr>
            <w:top w:val="none" w:sz="0" w:space="0" w:color="auto"/>
            <w:left w:val="none" w:sz="0" w:space="0" w:color="auto"/>
            <w:bottom w:val="none" w:sz="0" w:space="0" w:color="auto"/>
            <w:right w:val="none" w:sz="0" w:space="0" w:color="auto"/>
          </w:divBdr>
          <w:divsChild>
            <w:div w:id="944312430">
              <w:marLeft w:val="0"/>
              <w:marRight w:val="0"/>
              <w:marTop w:val="0"/>
              <w:marBottom w:val="0"/>
              <w:divBdr>
                <w:top w:val="none" w:sz="0" w:space="0" w:color="auto"/>
                <w:left w:val="none" w:sz="0" w:space="0" w:color="auto"/>
                <w:bottom w:val="none" w:sz="0" w:space="0" w:color="auto"/>
                <w:right w:val="none" w:sz="0" w:space="0" w:color="auto"/>
              </w:divBdr>
            </w:div>
          </w:divsChild>
        </w:div>
        <w:div w:id="1792243234">
          <w:marLeft w:val="0"/>
          <w:marRight w:val="0"/>
          <w:marTop w:val="0"/>
          <w:marBottom w:val="0"/>
          <w:divBdr>
            <w:top w:val="none" w:sz="0" w:space="0" w:color="auto"/>
            <w:left w:val="none" w:sz="0" w:space="0" w:color="auto"/>
            <w:bottom w:val="none" w:sz="0" w:space="0" w:color="auto"/>
            <w:right w:val="none" w:sz="0" w:space="0" w:color="auto"/>
          </w:divBdr>
          <w:divsChild>
            <w:div w:id="2032417815">
              <w:marLeft w:val="0"/>
              <w:marRight w:val="0"/>
              <w:marTop w:val="0"/>
              <w:marBottom w:val="0"/>
              <w:divBdr>
                <w:top w:val="none" w:sz="0" w:space="0" w:color="auto"/>
                <w:left w:val="none" w:sz="0" w:space="0" w:color="auto"/>
                <w:bottom w:val="none" w:sz="0" w:space="0" w:color="auto"/>
                <w:right w:val="none" w:sz="0" w:space="0" w:color="auto"/>
              </w:divBdr>
            </w:div>
          </w:divsChild>
        </w:div>
        <w:div w:id="1793937293">
          <w:marLeft w:val="0"/>
          <w:marRight w:val="0"/>
          <w:marTop w:val="0"/>
          <w:marBottom w:val="0"/>
          <w:divBdr>
            <w:top w:val="none" w:sz="0" w:space="0" w:color="auto"/>
            <w:left w:val="none" w:sz="0" w:space="0" w:color="auto"/>
            <w:bottom w:val="none" w:sz="0" w:space="0" w:color="auto"/>
            <w:right w:val="none" w:sz="0" w:space="0" w:color="auto"/>
          </w:divBdr>
          <w:divsChild>
            <w:div w:id="1974629490">
              <w:marLeft w:val="0"/>
              <w:marRight w:val="0"/>
              <w:marTop w:val="0"/>
              <w:marBottom w:val="0"/>
              <w:divBdr>
                <w:top w:val="none" w:sz="0" w:space="0" w:color="auto"/>
                <w:left w:val="none" w:sz="0" w:space="0" w:color="auto"/>
                <w:bottom w:val="none" w:sz="0" w:space="0" w:color="auto"/>
                <w:right w:val="none" w:sz="0" w:space="0" w:color="auto"/>
              </w:divBdr>
            </w:div>
          </w:divsChild>
        </w:div>
        <w:div w:id="1798060873">
          <w:marLeft w:val="0"/>
          <w:marRight w:val="0"/>
          <w:marTop w:val="0"/>
          <w:marBottom w:val="0"/>
          <w:divBdr>
            <w:top w:val="none" w:sz="0" w:space="0" w:color="auto"/>
            <w:left w:val="none" w:sz="0" w:space="0" w:color="auto"/>
            <w:bottom w:val="none" w:sz="0" w:space="0" w:color="auto"/>
            <w:right w:val="none" w:sz="0" w:space="0" w:color="auto"/>
          </w:divBdr>
          <w:divsChild>
            <w:div w:id="2051412856">
              <w:marLeft w:val="0"/>
              <w:marRight w:val="0"/>
              <w:marTop w:val="0"/>
              <w:marBottom w:val="0"/>
              <w:divBdr>
                <w:top w:val="none" w:sz="0" w:space="0" w:color="auto"/>
                <w:left w:val="none" w:sz="0" w:space="0" w:color="auto"/>
                <w:bottom w:val="none" w:sz="0" w:space="0" w:color="auto"/>
                <w:right w:val="none" w:sz="0" w:space="0" w:color="auto"/>
              </w:divBdr>
            </w:div>
          </w:divsChild>
        </w:div>
        <w:div w:id="1802840265">
          <w:marLeft w:val="0"/>
          <w:marRight w:val="0"/>
          <w:marTop w:val="0"/>
          <w:marBottom w:val="0"/>
          <w:divBdr>
            <w:top w:val="none" w:sz="0" w:space="0" w:color="auto"/>
            <w:left w:val="none" w:sz="0" w:space="0" w:color="auto"/>
            <w:bottom w:val="none" w:sz="0" w:space="0" w:color="auto"/>
            <w:right w:val="none" w:sz="0" w:space="0" w:color="auto"/>
          </w:divBdr>
          <w:divsChild>
            <w:div w:id="799613290">
              <w:marLeft w:val="0"/>
              <w:marRight w:val="0"/>
              <w:marTop w:val="0"/>
              <w:marBottom w:val="0"/>
              <w:divBdr>
                <w:top w:val="none" w:sz="0" w:space="0" w:color="auto"/>
                <w:left w:val="none" w:sz="0" w:space="0" w:color="auto"/>
                <w:bottom w:val="none" w:sz="0" w:space="0" w:color="auto"/>
                <w:right w:val="none" w:sz="0" w:space="0" w:color="auto"/>
              </w:divBdr>
            </w:div>
          </w:divsChild>
        </w:div>
        <w:div w:id="1807157423">
          <w:marLeft w:val="0"/>
          <w:marRight w:val="0"/>
          <w:marTop w:val="0"/>
          <w:marBottom w:val="0"/>
          <w:divBdr>
            <w:top w:val="none" w:sz="0" w:space="0" w:color="auto"/>
            <w:left w:val="none" w:sz="0" w:space="0" w:color="auto"/>
            <w:bottom w:val="none" w:sz="0" w:space="0" w:color="auto"/>
            <w:right w:val="none" w:sz="0" w:space="0" w:color="auto"/>
          </w:divBdr>
          <w:divsChild>
            <w:div w:id="708648201">
              <w:marLeft w:val="0"/>
              <w:marRight w:val="0"/>
              <w:marTop w:val="0"/>
              <w:marBottom w:val="0"/>
              <w:divBdr>
                <w:top w:val="none" w:sz="0" w:space="0" w:color="auto"/>
                <w:left w:val="none" w:sz="0" w:space="0" w:color="auto"/>
                <w:bottom w:val="none" w:sz="0" w:space="0" w:color="auto"/>
                <w:right w:val="none" w:sz="0" w:space="0" w:color="auto"/>
              </w:divBdr>
            </w:div>
          </w:divsChild>
        </w:div>
        <w:div w:id="1810127076">
          <w:marLeft w:val="0"/>
          <w:marRight w:val="0"/>
          <w:marTop w:val="0"/>
          <w:marBottom w:val="0"/>
          <w:divBdr>
            <w:top w:val="none" w:sz="0" w:space="0" w:color="auto"/>
            <w:left w:val="none" w:sz="0" w:space="0" w:color="auto"/>
            <w:bottom w:val="none" w:sz="0" w:space="0" w:color="auto"/>
            <w:right w:val="none" w:sz="0" w:space="0" w:color="auto"/>
          </w:divBdr>
          <w:divsChild>
            <w:div w:id="585849895">
              <w:marLeft w:val="0"/>
              <w:marRight w:val="0"/>
              <w:marTop w:val="0"/>
              <w:marBottom w:val="0"/>
              <w:divBdr>
                <w:top w:val="none" w:sz="0" w:space="0" w:color="auto"/>
                <w:left w:val="none" w:sz="0" w:space="0" w:color="auto"/>
                <w:bottom w:val="none" w:sz="0" w:space="0" w:color="auto"/>
                <w:right w:val="none" w:sz="0" w:space="0" w:color="auto"/>
              </w:divBdr>
            </w:div>
          </w:divsChild>
        </w:div>
        <w:div w:id="1812479625">
          <w:marLeft w:val="0"/>
          <w:marRight w:val="0"/>
          <w:marTop w:val="0"/>
          <w:marBottom w:val="0"/>
          <w:divBdr>
            <w:top w:val="none" w:sz="0" w:space="0" w:color="auto"/>
            <w:left w:val="none" w:sz="0" w:space="0" w:color="auto"/>
            <w:bottom w:val="none" w:sz="0" w:space="0" w:color="auto"/>
            <w:right w:val="none" w:sz="0" w:space="0" w:color="auto"/>
          </w:divBdr>
          <w:divsChild>
            <w:div w:id="1593512227">
              <w:marLeft w:val="0"/>
              <w:marRight w:val="0"/>
              <w:marTop w:val="0"/>
              <w:marBottom w:val="0"/>
              <w:divBdr>
                <w:top w:val="none" w:sz="0" w:space="0" w:color="auto"/>
                <w:left w:val="none" w:sz="0" w:space="0" w:color="auto"/>
                <w:bottom w:val="none" w:sz="0" w:space="0" w:color="auto"/>
                <w:right w:val="none" w:sz="0" w:space="0" w:color="auto"/>
              </w:divBdr>
            </w:div>
          </w:divsChild>
        </w:div>
        <w:div w:id="1815680710">
          <w:marLeft w:val="0"/>
          <w:marRight w:val="0"/>
          <w:marTop w:val="0"/>
          <w:marBottom w:val="0"/>
          <w:divBdr>
            <w:top w:val="none" w:sz="0" w:space="0" w:color="auto"/>
            <w:left w:val="none" w:sz="0" w:space="0" w:color="auto"/>
            <w:bottom w:val="none" w:sz="0" w:space="0" w:color="auto"/>
            <w:right w:val="none" w:sz="0" w:space="0" w:color="auto"/>
          </w:divBdr>
          <w:divsChild>
            <w:div w:id="1485968378">
              <w:marLeft w:val="0"/>
              <w:marRight w:val="0"/>
              <w:marTop w:val="0"/>
              <w:marBottom w:val="0"/>
              <w:divBdr>
                <w:top w:val="none" w:sz="0" w:space="0" w:color="auto"/>
                <w:left w:val="none" w:sz="0" w:space="0" w:color="auto"/>
                <w:bottom w:val="none" w:sz="0" w:space="0" w:color="auto"/>
                <w:right w:val="none" w:sz="0" w:space="0" w:color="auto"/>
              </w:divBdr>
            </w:div>
          </w:divsChild>
        </w:div>
        <w:div w:id="1816068221">
          <w:marLeft w:val="0"/>
          <w:marRight w:val="0"/>
          <w:marTop w:val="0"/>
          <w:marBottom w:val="0"/>
          <w:divBdr>
            <w:top w:val="none" w:sz="0" w:space="0" w:color="auto"/>
            <w:left w:val="none" w:sz="0" w:space="0" w:color="auto"/>
            <w:bottom w:val="none" w:sz="0" w:space="0" w:color="auto"/>
            <w:right w:val="none" w:sz="0" w:space="0" w:color="auto"/>
          </w:divBdr>
          <w:divsChild>
            <w:div w:id="245263013">
              <w:marLeft w:val="0"/>
              <w:marRight w:val="0"/>
              <w:marTop w:val="0"/>
              <w:marBottom w:val="0"/>
              <w:divBdr>
                <w:top w:val="none" w:sz="0" w:space="0" w:color="auto"/>
                <w:left w:val="none" w:sz="0" w:space="0" w:color="auto"/>
                <w:bottom w:val="none" w:sz="0" w:space="0" w:color="auto"/>
                <w:right w:val="none" w:sz="0" w:space="0" w:color="auto"/>
              </w:divBdr>
            </w:div>
          </w:divsChild>
        </w:div>
        <w:div w:id="1817575660">
          <w:marLeft w:val="0"/>
          <w:marRight w:val="0"/>
          <w:marTop w:val="0"/>
          <w:marBottom w:val="0"/>
          <w:divBdr>
            <w:top w:val="none" w:sz="0" w:space="0" w:color="auto"/>
            <w:left w:val="none" w:sz="0" w:space="0" w:color="auto"/>
            <w:bottom w:val="none" w:sz="0" w:space="0" w:color="auto"/>
            <w:right w:val="none" w:sz="0" w:space="0" w:color="auto"/>
          </w:divBdr>
          <w:divsChild>
            <w:div w:id="566917575">
              <w:marLeft w:val="0"/>
              <w:marRight w:val="0"/>
              <w:marTop w:val="0"/>
              <w:marBottom w:val="0"/>
              <w:divBdr>
                <w:top w:val="none" w:sz="0" w:space="0" w:color="auto"/>
                <w:left w:val="none" w:sz="0" w:space="0" w:color="auto"/>
                <w:bottom w:val="none" w:sz="0" w:space="0" w:color="auto"/>
                <w:right w:val="none" w:sz="0" w:space="0" w:color="auto"/>
              </w:divBdr>
            </w:div>
          </w:divsChild>
        </w:div>
        <w:div w:id="1821382523">
          <w:marLeft w:val="0"/>
          <w:marRight w:val="0"/>
          <w:marTop w:val="0"/>
          <w:marBottom w:val="0"/>
          <w:divBdr>
            <w:top w:val="none" w:sz="0" w:space="0" w:color="auto"/>
            <w:left w:val="none" w:sz="0" w:space="0" w:color="auto"/>
            <w:bottom w:val="none" w:sz="0" w:space="0" w:color="auto"/>
            <w:right w:val="none" w:sz="0" w:space="0" w:color="auto"/>
          </w:divBdr>
          <w:divsChild>
            <w:div w:id="668480909">
              <w:marLeft w:val="0"/>
              <w:marRight w:val="0"/>
              <w:marTop w:val="0"/>
              <w:marBottom w:val="0"/>
              <w:divBdr>
                <w:top w:val="none" w:sz="0" w:space="0" w:color="auto"/>
                <w:left w:val="none" w:sz="0" w:space="0" w:color="auto"/>
                <w:bottom w:val="none" w:sz="0" w:space="0" w:color="auto"/>
                <w:right w:val="none" w:sz="0" w:space="0" w:color="auto"/>
              </w:divBdr>
            </w:div>
          </w:divsChild>
        </w:div>
        <w:div w:id="1822649620">
          <w:marLeft w:val="0"/>
          <w:marRight w:val="0"/>
          <w:marTop w:val="0"/>
          <w:marBottom w:val="0"/>
          <w:divBdr>
            <w:top w:val="none" w:sz="0" w:space="0" w:color="auto"/>
            <w:left w:val="none" w:sz="0" w:space="0" w:color="auto"/>
            <w:bottom w:val="none" w:sz="0" w:space="0" w:color="auto"/>
            <w:right w:val="none" w:sz="0" w:space="0" w:color="auto"/>
          </w:divBdr>
          <w:divsChild>
            <w:div w:id="1219825177">
              <w:marLeft w:val="0"/>
              <w:marRight w:val="0"/>
              <w:marTop w:val="0"/>
              <w:marBottom w:val="0"/>
              <w:divBdr>
                <w:top w:val="none" w:sz="0" w:space="0" w:color="auto"/>
                <w:left w:val="none" w:sz="0" w:space="0" w:color="auto"/>
                <w:bottom w:val="none" w:sz="0" w:space="0" w:color="auto"/>
                <w:right w:val="none" w:sz="0" w:space="0" w:color="auto"/>
              </w:divBdr>
            </w:div>
          </w:divsChild>
        </w:div>
        <w:div w:id="1847402220">
          <w:marLeft w:val="0"/>
          <w:marRight w:val="0"/>
          <w:marTop w:val="0"/>
          <w:marBottom w:val="0"/>
          <w:divBdr>
            <w:top w:val="none" w:sz="0" w:space="0" w:color="auto"/>
            <w:left w:val="none" w:sz="0" w:space="0" w:color="auto"/>
            <w:bottom w:val="none" w:sz="0" w:space="0" w:color="auto"/>
            <w:right w:val="none" w:sz="0" w:space="0" w:color="auto"/>
          </w:divBdr>
          <w:divsChild>
            <w:div w:id="1367484849">
              <w:marLeft w:val="0"/>
              <w:marRight w:val="0"/>
              <w:marTop w:val="0"/>
              <w:marBottom w:val="0"/>
              <w:divBdr>
                <w:top w:val="none" w:sz="0" w:space="0" w:color="auto"/>
                <w:left w:val="none" w:sz="0" w:space="0" w:color="auto"/>
                <w:bottom w:val="none" w:sz="0" w:space="0" w:color="auto"/>
                <w:right w:val="none" w:sz="0" w:space="0" w:color="auto"/>
              </w:divBdr>
            </w:div>
          </w:divsChild>
        </w:div>
        <w:div w:id="1850437496">
          <w:marLeft w:val="0"/>
          <w:marRight w:val="0"/>
          <w:marTop w:val="0"/>
          <w:marBottom w:val="0"/>
          <w:divBdr>
            <w:top w:val="none" w:sz="0" w:space="0" w:color="auto"/>
            <w:left w:val="none" w:sz="0" w:space="0" w:color="auto"/>
            <w:bottom w:val="none" w:sz="0" w:space="0" w:color="auto"/>
            <w:right w:val="none" w:sz="0" w:space="0" w:color="auto"/>
          </w:divBdr>
          <w:divsChild>
            <w:div w:id="965818151">
              <w:marLeft w:val="0"/>
              <w:marRight w:val="0"/>
              <w:marTop w:val="0"/>
              <w:marBottom w:val="0"/>
              <w:divBdr>
                <w:top w:val="none" w:sz="0" w:space="0" w:color="auto"/>
                <w:left w:val="none" w:sz="0" w:space="0" w:color="auto"/>
                <w:bottom w:val="none" w:sz="0" w:space="0" w:color="auto"/>
                <w:right w:val="none" w:sz="0" w:space="0" w:color="auto"/>
              </w:divBdr>
            </w:div>
          </w:divsChild>
        </w:div>
        <w:div w:id="1851945983">
          <w:marLeft w:val="0"/>
          <w:marRight w:val="0"/>
          <w:marTop w:val="0"/>
          <w:marBottom w:val="0"/>
          <w:divBdr>
            <w:top w:val="none" w:sz="0" w:space="0" w:color="auto"/>
            <w:left w:val="none" w:sz="0" w:space="0" w:color="auto"/>
            <w:bottom w:val="none" w:sz="0" w:space="0" w:color="auto"/>
            <w:right w:val="none" w:sz="0" w:space="0" w:color="auto"/>
          </w:divBdr>
          <w:divsChild>
            <w:div w:id="1478262776">
              <w:marLeft w:val="0"/>
              <w:marRight w:val="0"/>
              <w:marTop w:val="0"/>
              <w:marBottom w:val="0"/>
              <w:divBdr>
                <w:top w:val="none" w:sz="0" w:space="0" w:color="auto"/>
                <w:left w:val="none" w:sz="0" w:space="0" w:color="auto"/>
                <w:bottom w:val="none" w:sz="0" w:space="0" w:color="auto"/>
                <w:right w:val="none" w:sz="0" w:space="0" w:color="auto"/>
              </w:divBdr>
            </w:div>
          </w:divsChild>
        </w:div>
        <w:div w:id="1854226498">
          <w:marLeft w:val="0"/>
          <w:marRight w:val="0"/>
          <w:marTop w:val="0"/>
          <w:marBottom w:val="0"/>
          <w:divBdr>
            <w:top w:val="none" w:sz="0" w:space="0" w:color="auto"/>
            <w:left w:val="none" w:sz="0" w:space="0" w:color="auto"/>
            <w:bottom w:val="none" w:sz="0" w:space="0" w:color="auto"/>
            <w:right w:val="none" w:sz="0" w:space="0" w:color="auto"/>
          </w:divBdr>
          <w:divsChild>
            <w:div w:id="439840015">
              <w:marLeft w:val="0"/>
              <w:marRight w:val="0"/>
              <w:marTop w:val="0"/>
              <w:marBottom w:val="0"/>
              <w:divBdr>
                <w:top w:val="none" w:sz="0" w:space="0" w:color="auto"/>
                <w:left w:val="none" w:sz="0" w:space="0" w:color="auto"/>
                <w:bottom w:val="none" w:sz="0" w:space="0" w:color="auto"/>
                <w:right w:val="none" w:sz="0" w:space="0" w:color="auto"/>
              </w:divBdr>
            </w:div>
          </w:divsChild>
        </w:div>
        <w:div w:id="1856308472">
          <w:marLeft w:val="0"/>
          <w:marRight w:val="0"/>
          <w:marTop w:val="0"/>
          <w:marBottom w:val="0"/>
          <w:divBdr>
            <w:top w:val="none" w:sz="0" w:space="0" w:color="auto"/>
            <w:left w:val="none" w:sz="0" w:space="0" w:color="auto"/>
            <w:bottom w:val="none" w:sz="0" w:space="0" w:color="auto"/>
            <w:right w:val="none" w:sz="0" w:space="0" w:color="auto"/>
          </w:divBdr>
          <w:divsChild>
            <w:div w:id="629821679">
              <w:marLeft w:val="0"/>
              <w:marRight w:val="0"/>
              <w:marTop w:val="0"/>
              <w:marBottom w:val="0"/>
              <w:divBdr>
                <w:top w:val="none" w:sz="0" w:space="0" w:color="auto"/>
                <w:left w:val="none" w:sz="0" w:space="0" w:color="auto"/>
                <w:bottom w:val="none" w:sz="0" w:space="0" w:color="auto"/>
                <w:right w:val="none" w:sz="0" w:space="0" w:color="auto"/>
              </w:divBdr>
            </w:div>
          </w:divsChild>
        </w:div>
        <w:div w:id="1871138558">
          <w:marLeft w:val="0"/>
          <w:marRight w:val="0"/>
          <w:marTop w:val="0"/>
          <w:marBottom w:val="0"/>
          <w:divBdr>
            <w:top w:val="none" w:sz="0" w:space="0" w:color="auto"/>
            <w:left w:val="none" w:sz="0" w:space="0" w:color="auto"/>
            <w:bottom w:val="none" w:sz="0" w:space="0" w:color="auto"/>
            <w:right w:val="none" w:sz="0" w:space="0" w:color="auto"/>
          </w:divBdr>
          <w:divsChild>
            <w:div w:id="910042534">
              <w:marLeft w:val="0"/>
              <w:marRight w:val="0"/>
              <w:marTop w:val="0"/>
              <w:marBottom w:val="0"/>
              <w:divBdr>
                <w:top w:val="none" w:sz="0" w:space="0" w:color="auto"/>
                <w:left w:val="none" w:sz="0" w:space="0" w:color="auto"/>
                <w:bottom w:val="none" w:sz="0" w:space="0" w:color="auto"/>
                <w:right w:val="none" w:sz="0" w:space="0" w:color="auto"/>
              </w:divBdr>
            </w:div>
          </w:divsChild>
        </w:div>
        <w:div w:id="1873179810">
          <w:marLeft w:val="0"/>
          <w:marRight w:val="0"/>
          <w:marTop w:val="0"/>
          <w:marBottom w:val="0"/>
          <w:divBdr>
            <w:top w:val="none" w:sz="0" w:space="0" w:color="auto"/>
            <w:left w:val="none" w:sz="0" w:space="0" w:color="auto"/>
            <w:bottom w:val="none" w:sz="0" w:space="0" w:color="auto"/>
            <w:right w:val="none" w:sz="0" w:space="0" w:color="auto"/>
          </w:divBdr>
          <w:divsChild>
            <w:div w:id="1143961214">
              <w:marLeft w:val="0"/>
              <w:marRight w:val="0"/>
              <w:marTop w:val="0"/>
              <w:marBottom w:val="0"/>
              <w:divBdr>
                <w:top w:val="none" w:sz="0" w:space="0" w:color="auto"/>
                <w:left w:val="none" w:sz="0" w:space="0" w:color="auto"/>
                <w:bottom w:val="none" w:sz="0" w:space="0" w:color="auto"/>
                <w:right w:val="none" w:sz="0" w:space="0" w:color="auto"/>
              </w:divBdr>
            </w:div>
          </w:divsChild>
        </w:div>
        <w:div w:id="1874341227">
          <w:marLeft w:val="0"/>
          <w:marRight w:val="0"/>
          <w:marTop w:val="0"/>
          <w:marBottom w:val="0"/>
          <w:divBdr>
            <w:top w:val="none" w:sz="0" w:space="0" w:color="auto"/>
            <w:left w:val="none" w:sz="0" w:space="0" w:color="auto"/>
            <w:bottom w:val="none" w:sz="0" w:space="0" w:color="auto"/>
            <w:right w:val="none" w:sz="0" w:space="0" w:color="auto"/>
          </w:divBdr>
          <w:divsChild>
            <w:div w:id="512576540">
              <w:marLeft w:val="0"/>
              <w:marRight w:val="0"/>
              <w:marTop w:val="0"/>
              <w:marBottom w:val="0"/>
              <w:divBdr>
                <w:top w:val="none" w:sz="0" w:space="0" w:color="auto"/>
                <w:left w:val="none" w:sz="0" w:space="0" w:color="auto"/>
                <w:bottom w:val="none" w:sz="0" w:space="0" w:color="auto"/>
                <w:right w:val="none" w:sz="0" w:space="0" w:color="auto"/>
              </w:divBdr>
            </w:div>
          </w:divsChild>
        </w:div>
        <w:div w:id="1875387637">
          <w:marLeft w:val="0"/>
          <w:marRight w:val="0"/>
          <w:marTop w:val="0"/>
          <w:marBottom w:val="0"/>
          <w:divBdr>
            <w:top w:val="none" w:sz="0" w:space="0" w:color="auto"/>
            <w:left w:val="none" w:sz="0" w:space="0" w:color="auto"/>
            <w:bottom w:val="none" w:sz="0" w:space="0" w:color="auto"/>
            <w:right w:val="none" w:sz="0" w:space="0" w:color="auto"/>
          </w:divBdr>
          <w:divsChild>
            <w:div w:id="612368954">
              <w:marLeft w:val="0"/>
              <w:marRight w:val="0"/>
              <w:marTop w:val="0"/>
              <w:marBottom w:val="0"/>
              <w:divBdr>
                <w:top w:val="none" w:sz="0" w:space="0" w:color="auto"/>
                <w:left w:val="none" w:sz="0" w:space="0" w:color="auto"/>
                <w:bottom w:val="none" w:sz="0" w:space="0" w:color="auto"/>
                <w:right w:val="none" w:sz="0" w:space="0" w:color="auto"/>
              </w:divBdr>
            </w:div>
          </w:divsChild>
        </w:div>
        <w:div w:id="1876841676">
          <w:marLeft w:val="0"/>
          <w:marRight w:val="0"/>
          <w:marTop w:val="0"/>
          <w:marBottom w:val="0"/>
          <w:divBdr>
            <w:top w:val="none" w:sz="0" w:space="0" w:color="auto"/>
            <w:left w:val="none" w:sz="0" w:space="0" w:color="auto"/>
            <w:bottom w:val="none" w:sz="0" w:space="0" w:color="auto"/>
            <w:right w:val="none" w:sz="0" w:space="0" w:color="auto"/>
          </w:divBdr>
          <w:divsChild>
            <w:div w:id="874929822">
              <w:marLeft w:val="0"/>
              <w:marRight w:val="0"/>
              <w:marTop w:val="0"/>
              <w:marBottom w:val="0"/>
              <w:divBdr>
                <w:top w:val="none" w:sz="0" w:space="0" w:color="auto"/>
                <w:left w:val="none" w:sz="0" w:space="0" w:color="auto"/>
                <w:bottom w:val="none" w:sz="0" w:space="0" w:color="auto"/>
                <w:right w:val="none" w:sz="0" w:space="0" w:color="auto"/>
              </w:divBdr>
            </w:div>
          </w:divsChild>
        </w:div>
        <w:div w:id="1877499609">
          <w:marLeft w:val="0"/>
          <w:marRight w:val="0"/>
          <w:marTop w:val="0"/>
          <w:marBottom w:val="0"/>
          <w:divBdr>
            <w:top w:val="none" w:sz="0" w:space="0" w:color="auto"/>
            <w:left w:val="none" w:sz="0" w:space="0" w:color="auto"/>
            <w:bottom w:val="none" w:sz="0" w:space="0" w:color="auto"/>
            <w:right w:val="none" w:sz="0" w:space="0" w:color="auto"/>
          </w:divBdr>
          <w:divsChild>
            <w:div w:id="1298993403">
              <w:marLeft w:val="0"/>
              <w:marRight w:val="0"/>
              <w:marTop w:val="0"/>
              <w:marBottom w:val="0"/>
              <w:divBdr>
                <w:top w:val="none" w:sz="0" w:space="0" w:color="auto"/>
                <w:left w:val="none" w:sz="0" w:space="0" w:color="auto"/>
                <w:bottom w:val="none" w:sz="0" w:space="0" w:color="auto"/>
                <w:right w:val="none" w:sz="0" w:space="0" w:color="auto"/>
              </w:divBdr>
            </w:div>
          </w:divsChild>
        </w:div>
        <w:div w:id="1881161656">
          <w:marLeft w:val="0"/>
          <w:marRight w:val="0"/>
          <w:marTop w:val="0"/>
          <w:marBottom w:val="0"/>
          <w:divBdr>
            <w:top w:val="none" w:sz="0" w:space="0" w:color="auto"/>
            <w:left w:val="none" w:sz="0" w:space="0" w:color="auto"/>
            <w:bottom w:val="none" w:sz="0" w:space="0" w:color="auto"/>
            <w:right w:val="none" w:sz="0" w:space="0" w:color="auto"/>
          </w:divBdr>
          <w:divsChild>
            <w:div w:id="788860198">
              <w:marLeft w:val="0"/>
              <w:marRight w:val="0"/>
              <w:marTop w:val="0"/>
              <w:marBottom w:val="0"/>
              <w:divBdr>
                <w:top w:val="none" w:sz="0" w:space="0" w:color="auto"/>
                <w:left w:val="none" w:sz="0" w:space="0" w:color="auto"/>
                <w:bottom w:val="none" w:sz="0" w:space="0" w:color="auto"/>
                <w:right w:val="none" w:sz="0" w:space="0" w:color="auto"/>
              </w:divBdr>
            </w:div>
          </w:divsChild>
        </w:div>
        <w:div w:id="1892956724">
          <w:marLeft w:val="0"/>
          <w:marRight w:val="0"/>
          <w:marTop w:val="0"/>
          <w:marBottom w:val="0"/>
          <w:divBdr>
            <w:top w:val="none" w:sz="0" w:space="0" w:color="auto"/>
            <w:left w:val="none" w:sz="0" w:space="0" w:color="auto"/>
            <w:bottom w:val="none" w:sz="0" w:space="0" w:color="auto"/>
            <w:right w:val="none" w:sz="0" w:space="0" w:color="auto"/>
          </w:divBdr>
          <w:divsChild>
            <w:div w:id="1681807653">
              <w:marLeft w:val="0"/>
              <w:marRight w:val="0"/>
              <w:marTop w:val="0"/>
              <w:marBottom w:val="0"/>
              <w:divBdr>
                <w:top w:val="none" w:sz="0" w:space="0" w:color="auto"/>
                <w:left w:val="none" w:sz="0" w:space="0" w:color="auto"/>
                <w:bottom w:val="none" w:sz="0" w:space="0" w:color="auto"/>
                <w:right w:val="none" w:sz="0" w:space="0" w:color="auto"/>
              </w:divBdr>
            </w:div>
          </w:divsChild>
        </w:div>
        <w:div w:id="1895893023">
          <w:marLeft w:val="0"/>
          <w:marRight w:val="0"/>
          <w:marTop w:val="0"/>
          <w:marBottom w:val="0"/>
          <w:divBdr>
            <w:top w:val="none" w:sz="0" w:space="0" w:color="auto"/>
            <w:left w:val="none" w:sz="0" w:space="0" w:color="auto"/>
            <w:bottom w:val="none" w:sz="0" w:space="0" w:color="auto"/>
            <w:right w:val="none" w:sz="0" w:space="0" w:color="auto"/>
          </w:divBdr>
          <w:divsChild>
            <w:div w:id="388310235">
              <w:marLeft w:val="0"/>
              <w:marRight w:val="0"/>
              <w:marTop w:val="0"/>
              <w:marBottom w:val="0"/>
              <w:divBdr>
                <w:top w:val="none" w:sz="0" w:space="0" w:color="auto"/>
                <w:left w:val="none" w:sz="0" w:space="0" w:color="auto"/>
                <w:bottom w:val="none" w:sz="0" w:space="0" w:color="auto"/>
                <w:right w:val="none" w:sz="0" w:space="0" w:color="auto"/>
              </w:divBdr>
            </w:div>
          </w:divsChild>
        </w:div>
        <w:div w:id="1905606721">
          <w:marLeft w:val="0"/>
          <w:marRight w:val="0"/>
          <w:marTop w:val="0"/>
          <w:marBottom w:val="0"/>
          <w:divBdr>
            <w:top w:val="none" w:sz="0" w:space="0" w:color="auto"/>
            <w:left w:val="none" w:sz="0" w:space="0" w:color="auto"/>
            <w:bottom w:val="none" w:sz="0" w:space="0" w:color="auto"/>
            <w:right w:val="none" w:sz="0" w:space="0" w:color="auto"/>
          </w:divBdr>
          <w:divsChild>
            <w:div w:id="254677690">
              <w:marLeft w:val="0"/>
              <w:marRight w:val="0"/>
              <w:marTop w:val="0"/>
              <w:marBottom w:val="0"/>
              <w:divBdr>
                <w:top w:val="none" w:sz="0" w:space="0" w:color="auto"/>
                <w:left w:val="none" w:sz="0" w:space="0" w:color="auto"/>
                <w:bottom w:val="none" w:sz="0" w:space="0" w:color="auto"/>
                <w:right w:val="none" w:sz="0" w:space="0" w:color="auto"/>
              </w:divBdr>
            </w:div>
          </w:divsChild>
        </w:div>
        <w:div w:id="1919752714">
          <w:marLeft w:val="0"/>
          <w:marRight w:val="0"/>
          <w:marTop w:val="0"/>
          <w:marBottom w:val="0"/>
          <w:divBdr>
            <w:top w:val="none" w:sz="0" w:space="0" w:color="auto"/>
            <w:left w:val="none" w:sz="0" w:space="0" w:color="auto"/>
            <w:bottom w:val="none" w:sz="0" w:space="0" w:color="auto"/>
            <w:right w:val="none" w:sz="0" w:space="0" w:color="auto"/>
          </w:divBdr>
          <w:divsChild>
            <w:div w:id="1411586630">
              <w:marLeft w:val="0"/>
              <w:marRight w:val="0"/>
              <w:marTop w:val="0"/>
              <w:marBottom w:val="0"/>
              <w:divBdr>
                <w:top w:val="none" w:sz="0" w:space="0" w:color="auto"/>
                <w:left w:val="none" w:sz="0" w:space="0" w:color="auto"/>
                <w:bottom w:val="none" w:sz="0" w:space="0" w:color="auto"/>
                <w:right w:val="none" w:sz="0" w:space="0" w:color="auto"/>
              </w:divBdr>
            </w:div>
          </w:divsChild>
        </w:div>
        <w:div w:id="1920402527">
          <w:marLeft w:val="0"/>
          <w:marRight w:val="0"/>
          <w:marTop w:val="0"/>
          <w:marBottom w:val="0"/>
          <w:divBdr>
            <w:top w:val="none" w:sz="0" w:space="0" w:color="auto"/>
            <w:left w:val="none" w:sz="0" w:space="0" w:color="auto"/>
            <w:bottom w:val="none" w:sz="0" w:space="0" w:color="auto"/>
            <w:right w:val="none" w:sz="0" w:space="0" w:color="auto"/>
          </w:divBdr>
          <w:divsChild>
            <w:div w:id="732462428">
              <w:marLeft w:val="0"/>
              <w:marRight w:val="0"/>
              <w:marTop w:val="0"/>
              <w:marBottom w:val="0"/>
              <w:divBdr>
                <w:top w:val="none" w:sz="0" w:space="0" w:color="auto"/>
                <w:left w:val="none" w:sz="0" w:space="0" w:color="auto"/>
                <w:bottom w:val="none" w:sz="0" w:space="0" w:color="auto"/>
                <w:right w:val="none" w:sz="0" w:space="0" w:color="auto"/>
              </w:divBdr>
            </w:div>
          </w:divsChild>
        </w:div>
        <w:div w:id="1921867471">
          <w:marLeft w:val="0"/>
          <w:marRight w:val="0"/>
          <w:marTop w:val="0"/>
          <w:marBottom w:val="0"/>
          <w:divBdr>
            <w:top w:val="none" w:sz="0" w:space="0" w:color="auto"/>
            <w:left w:val="none" w:sz="0" w:space="0" w:color="auto"/>
            <w:bottom w:val="none" w:sz="0" w:space="0" w:color="auto"/>
            <w:right w:val="none" w:sz="0" w:space="0" w:color="auto"/>
          </w:divBdr>
          <w:divsChild>
            <w:div w:id="1263102866">
              <w:marLeft w:val="0"/>
              <w:marRight w:val="0"/>
              <w:marTop w:val="0"/>
              <w:marBottom w:val="0"/>
              <w:divBdr>
                <w:top w:val="none" w:sz="0" w:space="0" w:color="auto"/>
                <w:left w:val="none" w:sz="0" w:space="0" w:color="auto"/>
                <w:bottom w:val="none" w:sz="0" w:space="0" w:color="auto"/>
                <w:right w:val="none" w:sz="0" w:space="0" w:color="auto"/>
              </w:divBdr>
            </w:div>
          </w:divsChild>
        </w:div>
        <w:div w:id="1929843637">
          <w:marLeft w:val="0"/>
          <w:marRight w:val="0"/>
          <w:marTop w:val="0"/>
          <w:marBottom w:val="0"/>
          <w:divBdr>
            <w:top w:val="none" w:sz="0" w:space="0" w:color="auto"/>
            <w:left w:val="none" w:sz="0" w:space="0" w:color="auto"/>
            <w:bottom w:val="none" w:sz="0" w:space="0" w:color="auto"/>
            <w:right w:val="none" w:sz="0" w:space="0" w:color="auto"/>
          </w:divBdr>
          <w:divsChild>
            <w:div w:id="1489638134">
              <w:marLeft w:val="0"/>
              <w:marRight w:val="0"/>
              <w:marTop w:val="0"/>
              <w:marBottom w:val="0"/>
              <w:divBdr>
                <w:top w:val="none" w:sz="0" w:space="0" w:color="auto"/>
                <w:left w:val="none" w:sz="0" w:space="0" w:color="auto"/>
                <w:bottom w:val="none" w:sz="0" w:space="0" w:color="auto"/>
                <w:right w:val="none" w:sz="0" w:space="0" w:color="auto"/>
              </w:divBdr>
            </w:div>
          </w:divsChild>
        </w:div>
        <w:div w:id="1929850938">
          <w:marLeft w:val="0"/>
          <w:marRight w:val="0"/>
          <w:marTop w:val="0"/>
          <w:marBottom w:val="0"/>
          <w:divBdr>
            <w:top w:val="none" w:sz="0" w:space="0" w:color="auto"/>
            <w:left w:val="none" w:sz="0" w:space="0" w:color="auto"/>
            <w:bottom w:val="none" w:sz="0" w:space="0" w:color="auto"/>
            <w:right w:val="none" w:sz="0" w:space="0" w:color="auto"/>
          </w:divBdr>
          <w:divsChild>
            <w:div w:id="201091633">
              <w:marLeft w:val="0"/>
              <w:marRight w:val="0"/>
              <w:marTop w:val="0"/>
              <w:marBottom w:val="0"/>
              <w:divBdr>
                <w:top w:val="none" w:sz="0" w:space="0" w:color="auto"/>
                <w:left w:val="none" w:sz="0" w:space="0" w:color="auto"/>
                <w:bottom w:val="none" w:sz="0" w:space="0" w:color="auto"/>
                <w:right w:val="none" w:sz="0" w:space="0" w:color="auto"/>
              </w:divBdr>
            </w:div>
          </w:divsChild>
        </w:div>
        <w:div w:id="1930653068">
          <w:marLeft w:val="0"/>
          <w:marRight w:val="0"/>
          <w:marTop w:val="0"/>
          <w:marBottom w:val="0"/>
          <w:divBdr>
            <w:top w:val="none" w:sz="0" w:space="0" w:color="auto"/>
            <w:left w:val="none" w:sz="0" w:space="0" w:color="auto"/>
            <w:bottom w:val="none" w:sz="0" w:space="0" w:color="auto"/>
            <w:right w:val="none" w:sz="0" w:space="0" w:color="auto"/>
          </w:divBdr>
          <w:divsChild>
            <w:div w:id="196742301">
              <w:marLeft w:val="0"/>
              <w:marRight w:val="0"/>
              <w:marTop w:val="0"/>
              <w:marBottom w:val="0"/>
              <w:divBdr>
                <w:top w:val="none" w:sz="0" w:space="0" w:color="auto"/>
                <w:left w:val="none" w:sz="0" w:space="0" w:color="auto"/>
                <w:bottom w:val="none" w:sz="0" w:space="0" w:color="auto"/>
                <w:right w:val="none" w:sz="0" w:space="0" w:color="auto"/>
              </w:divBdr>
            </w:div>
          </w:divsChild>
        </w:div>
        <w:div w:id="1933974987">
          <w:marLeft w:val="0"/>
          <w:marRight w:val="0"/>
          <w:marTop w:val="0"/>
          <w:marBottom w:val="0"/>
          <w:divBdr>
            <w:top w:val="none" w:sz="0" w:space="0" w:color="auto"/>
            <w:left w:val="none" w:sz="0" w:space="0" w:color="auto"/>
            <w:bottom w:val="none" w:sz="0" w:space="0" w:color="auto"/>
            <w:right w:val="none" w:sz="0" w:space="0" w:color="auto"/>
          </w:divBdr>
          <w:divsChild>
            <w:div w:id="75632654">
              <w:marLeft w:val="0"/>
              <w:marRight w:val="0"/>
              <w:marTop w:val="0"/>
              <w:marBottom w:val="0"/>
              <w:divBdr>
                <w:top w:val="none" w:sz="0" w:space="0" w:color="auto"/>
                <w:left w:val="none" w:sz="0" w:space="0" w:color="auto"/>
                <w:bottom w:val="none" w:sz="0" w:space="0" w:color="auto"/>
                <w:right w:val="none" w:sz="0" w:space="0" w:color="auto"/>
              </w:divBdr>
            </w:div>
          </w:divsChild>
        </w:div>
        <w:div w:id="1937055980">
          <w:marLeft w:val="0"/>
          <w:marRight w:val="0"/>
          <w:marTop w:val="0"/>
          <w:marBottom w:val="0"/>
          <w:divBdr>
            <w:top w:val="none" w:sz="0" w:space="0" w:color="auto"/>
            <w:left w:val="none" w:sz="0" w:space="0" w:color="auto"/>
            <w:bottom w:val="none" w:sz="0" w:space="0" w:color="auto"/>
            <w:right w:val="none" w:sz="0" w:space="0" w:color="auto"/>
          </w:divBdr>
          <w:divsChild>
            <w:div w:id="1574512953">
              <w:marLeft w:val="0"/>
              <w:marRight w:val="0"/>
              <w:marTop w:val="0"/>
              <w:marBottom w:val="0"/>
              <w:divBdr>
                <w:top w:val="none" w:sz="0" w:space="0" w:color="auto"/>
                <w:left w:val="none" w:sz="0" w:space="0" w:color="auto"/>
                <w:bottom w:val="none" w:sz="0" w:space="0" w:color="auto"/>
                <w:right w:val="none" w:sz="0" w:space="0" w:color="auto"/>
              </w:divBdr>
            </w:div>
          </w:divsChild>
        </w:div>
        <w:div w:id="1937905265">
          <w:marLeft w:val="0"/>
          <w:marRight w:val="0"/>
          <w:marTop w:val="0"/>
          <w:marBottom w:val="0"/>
          <w:divBdr>
            <w:top w:val="none" w:sz="0" w:space="0" w:color="auto"/>
            <w:left w:val="none" w:sz="0" w:space="0" w:color="auto"/>
            <w:bottom w:val="none" w:sz="0" w:space="0" w:color="auto"/>
            <w:right w:val="none" w:sz="0" w:space="0" w:color="auto"/>
          </w:divBdr>
          <w:divsChild>
            <w:div w:id="83697849">
              <w:marLeft w:val="0"/>
              <w:marRight w:val="0"/>
              <w:marTop w:val="0"/>
              <w:marBottom w:val="0"/>
              <w:divBdr>
                <w:top w:val="none" w:sz="0" w:space="0" w:color="auto"/>
                <w:left w:val="none" w:sz="0" w:space="0" w:color="auto"/>
                <w:bottom w:val="none" w:sz="0" w:space="0" w:color="auto"/>
                <w:right w:val="none" w:sz="0" w:space="0" w:color="auto"/>
              </w:divBdr>
            </w:div>
          </w:divsChild>
        </w:div>
        <w:div w:id="1940136907">
          <w:marLeft w:val="0"/>
          <w:marRight w:val="0"/>
          <w:marTop w:val="0"/>
          <w:marBottom w:val="0"/>
          <w:divBdr>
            <w:top w:val="none" w:sz="0" w:space="0" w:color="auto"/>
            <w:left w:val="none" w:sz="0" w:space="0" w:color="auto"/>
            <w:bottom w:val="none" w:sz="0" w:space="0" w:color="auto"/>
            <w:right w:val="none" w:sz="0" w:space="0" w:color="auto"/>
          </w:divBdr>
          <w:divsChild>
            <w:div w:id="933248010">
              <w:marLeft w:val="0"/>
              <w:marRight w:val="0"/>
              <w:marTop w:val="0"/>
              <w:marBottom w:val="0"/>
              <w:divBdr>
                <w:top w:val="none" w:sz="0" w:space="0" w:color="auto"/>
                <w:left w:val="none" w:sz="0" w:space="0" w:color="auto"/>
                <w:bottom w:val="none" w:sz="0" w:space="0" w:color="auto"/>
                <w:right w:val="none" w:sz="0" w:space="0" w:color="auto"/>
              </w:divBdr>
            </w:div>
          </w:divsChild>
        </w:div>
        <w:div w:id="1941255686">
          <w:marLeft w:val="0"/>
          <w:marRight w:val="0"/>
          <w:marTop w:val="0"/>
          <w:marBottom w:val="0"/>
          <w:divBdr>
            <w:top w:val="none" w:sz="0" w:space="0" w:color="auto"/>
            <w:left w:val="none" w:sz="0" w:space="0" w:color="auto"/>
            <w:bottom w:val="none" w:sz="0" w:space="0" w:color="auto"/>
            <w:right w:val="none" w:sz="0" w:space="0" w:color="auto"/>
          </w:divBdr>
          <w:divsChild>
            <w:div w:id="1390805522">
              <w:marLeft w:val="0"/>
              <w:marRight w:val="0"/>
              <w:marTop w:val="0"/>
              <w:marBottom w:val="0"/>
              <w:divBdr>
                <w:top w:val="none" w:sz="0" w:space="0" w:color="auto"/>
                <w:left w:val="none" w:sz="0" w:space="0" w:color="auto"/>
                <w:bottom w:val="none" w:sz="0" w:space="0" w:color="auto"/>
                <w:right w:val="none" w:sz="0" w:space="0" w:color="auto"/>
              </w:divBdr>
            </w:div>
          </w:divsChild>
        </w:div>
        <w:div w:id="1954939945">
          <w:marLeft w:val="0"/>
          <w:marRight w:val="0"/>
          <w:marTop w:val="0"/>
          <w:marBottom w:val="0"/>
          <w:divBdr>
            <w:top w:val="none" w:sz="0" w:space="0" w:color="auto"/>
            <w:left w:val="none" w:sz="0" w:space="0" w:color="auto"/>
            <w:bottom w:val="none" w:sz="0" w:space="0" w:color="auto"/>
            <w:right w:val="none" w:sz="0" w:space="0" w:color="auto"/>
          </w:divBdr>
          <w:divsChild>
            <w:div w:id="1875655150">
              <w:marLeft w:val="0"/>
              <w:marRight w:val="0"/>
              <w:marTop w:val="0"/>
              <w:marBottom w:val="0"/>
              <w:divBdr>
                <w:top w:val="none" w:sz="0" w:space="0" w:color="auto"/>
                <w:left w:val="none" w:sz="0" w:space="0" w:color="auto"/>
                <w:bottom w:val="none" w:sz="0" w:space="0" w:color="auto"/>
                <w:right w:val="none" w:sz="0" w:space="0" w:color="auto"/>
              </w:divBdr>
            </w:div>
          </w:divsChild>
        </w:div>
        <w:div w:id="1958832707">
          <w:marLeft w:val="0"/>
          <w:marRight w:val="0"/>
          <w:marTop w:val="0"/>
          <w:marBottom w:val="0"/>
          <w:divBdr>
            <w:top w:val="none" w:sz="0" w:space="0" w:color="auto"/>
            <w:left w:val="none" w:sz="0" w:space="0" w:color="auto"/>
            <w:bottom w:val="none" w:sz="0" w:space="0" w:color="auto"/>
            <w:right w:val="none" w:sz="0" w:space="0" w:color="auto"/>
          </w:divBdr>
          <w:divsChild>
            <w:div w:id="1917133696">
              <w:marLeft w:val="0"/>
              <w:marRight w:val="0"/>
              <w:marTop w:val="0"/>
              <w:marBottom w:val="0"/>
              <w:divBdr>
                <w:top w:val="none" w:sz="0" w:space="0" w:color="auto"/>
                <w:left w:val="none" w:sz="0" w:space="0" w:color="auto"/>
                <w:bottom w:val="none" w:sz="0" w:space="0" w:color="auto"/>
                <w:right w:val="none" w:sz="0" w:space="0" w:color="auto"/>
              </w:divBdr>
            </w:div>
          </w:divsChild>
        </w:div>
        <w:div w:id="1959800206">
          <w:marLeft w:val="0"/>
          <w:marRight w:val="0"/>
          <w:marTop w:val="0"/>
          <w:marBottom w:val="0"/>
          <w:divBdr>
            <w:top w:val="none" w:sz="0" w:space="0" w:color="auto"/>
            <w:left w:val="none" w:sz="0" w:space="0" w:color="auto"/>
            <w:bottom w:val="none" w:sz="0" w:space="0" w:color="auto"/>
            <w:right w:val="none" w:sz="0" w:space="0" w:color="auto"/>
          </w:divBdr>
          <w:divsChild>
            <w:div w:id="2105029041">
              <w:marLeft w:val="0"/>
              <w:marRight w:val="0"/>
              <w:marTop w:val="0"/>
              <w:marBottom w:val="0"/>
              <w:divBdr>
                <w:top w:val="none" w:sz="0" w:space="0" w:color="auto"/>
                <w:left w:val="none" w:sz="0" w:space="0" w:color="auto"/>
                <w:bottom w:val="none" w:sz="0" w:space="0" w:color="auto"/>
                <w:right w:val="none" w:sz="0" w:space="0" w:color="auto"/>
              </w:divBdr>
            </w:div>
          </w:divsChild>
        </w:div>
        <w:div w:id="1960454518">
          <w:marLeft w:val="0"/>
          <w:marRight w:val="0"/>
          <w:marTop w:val="0"/>
          <w:marBottom w:val="0"/>
          <w:divBdr>
            <w:top w:val="none" w:sz="0" w:space="0" w:color="auto"/>
            <w:left w:val="none" w:sz="0" w:space="0" w:color="auto"/>
            <w:bottom w:val="none" w:sz="0" w:space="0" w:color="auto"/>
            <w:right w:val="none" w:sz="0" w:space="0" w:color="auto"/>
          </w:divBdr>
          <w:divsChild>
            <w:div w:id="381755687">
              <w:marLeft w:val="0"/>
              <w:marRight w:val="0"/>
              <w:marTop w:val="0"/>
              <w:marBottom w:val="0"/>
              <w:divBdr>
                <w:top w:val="none" w:sz="0" w:space="0" w:color="auto"/>
                <w:left w:val="none" w:sz="0" w:space="0" w:color="auto"/>
                <w:bottom w:val="none" w:sz="0" w:space="0" w:color="auto"/>
                <w:right w:val="none" w:sz="0" w:space="0" w:color="auto"/>
              </w:divBdr>
            </w:div>
          </w:divsChild>
        </w:div>
        <w:div w:id="1960984856">
          <w:marLeft w:val="0"/>
          <w:marRight w:val="0"/>
          <w:marTop w:val="0"/>
          <w:marBottom w:val="0"/>
          <w:divBdr>
            <w:top w:val="none" w:sz="0" w:space="0" w:color="auto"/>
            <w:left w:val="none" w:sz="0" w:space="0" w:color="auto"/>
            <w:bottom w:val="none" w:sz="0" w:space="0" w:color="auto"/>
            <w:right w:val="none" w:sz="0" w:space="0" w:color="auto"/>
          </w:divBdr>
          <w:divsChild>
            <w:div w:id="668411956">
              <w:marLeft w:val="0"/>
              <w:marRight w:val="0"/>
              <w:marTop w:val="0"/>
              <w:marBottom w:val="0"/>
              <w:divBdr>
                <w:top w:val="none" w:sz="0" w:space="0" w:color="auto"/>
                <w:left w:val="none" w:sz="0" w:space="0" w:color="auto"/>
                <w:bottom w:val="none" w:sz="0" w:space="0" w:color="auto"/>
                <w:right w:val="none" w:sz="0" w:space="0" w:color="auto"/>
              </w:divBdr>
            </w:div>
          </w:divsChild>
        </w:div>
        <w:div w:id="1976787310">
          <w:marLeft w:val="0"/>
          <w:marRight w:val="0"/>
          <w:marTop w:val="0"/>
          <w:marBottom w:val="0"/>
          <w:divBdr>
            <w:top w:val="none" w:sz="0" w:space="0" w:color="auto"/>
            <w:left w:val="none" w:sz="0" w:space="0" w:color="auto"/>
            <w:bottom w:val="none" w:sz="0" w:space="0" w:color="auto"/>
            <w:right w:val="none" w:sz="0" w:space="0" w:color="auto"/>
          </w:divBdr>
          <w:divsChild>
            <w:div w:id="873810392">
              <w:marLeft w:val="0"/>
              <w:marRight w:val="0"/>
              <w:marTop w:val="0"/>
              <w:marBottom w:val="0"/>
              <w:divBdr>
                <w:top w:val="none" w:sz="0" w:space="0" w:color="auto"/>
                <w:left w:val="none" w:sz="0" w:space="0" w:color="auto"/>
                <w:bottom w:val="none" w:sz="0" w:space="0" w:color="auto"/>
                <w:right w:val="none" w:sz="0" w:space="0" w:color="auto"/>
              </w:divBdr>
            </w:div>
          </w:divsChild>
        </w:div>
        <w:div w:id="1979873335">
          <w:marLeft w:val="0"/>
          <w:marRight w:val="0"/>
          <w:marTop w:val="0"/>
          <w:marBottom w:val="0"/>
          <w:divBdr>
            <w:top w:val="none" w:sz="0" w:space="0" w:color="auto"/>
            <w:left w:val="none" w:sz="0" w:space="0" w:color="auto"/>
            <w:bottom w:val="none" w:sz="0" w:space="0" w:color="auto"/>
            <w:right w:val="none" w:sz="0" w:space="0" w:color="auto"/>
          </w:divBdr>
          <w:divsChild>
            <w:div w:id="1481269635">
              <w:marLeft w:val="0"/>
              <w:marRight w:val="0"/>
              <w:marTop w:val="0"/>
              <w:marBottom w:val="0"/>
              <w:divBdr>
                <w:top w:val="none" w:sz="0" w:space="0" w:color="auto"/>
                <w:left w:val="none" w:sz="0" w:space="0" w:color="auto"/>
                <w:bottom w:val="none" w:sz="0" w:space="0" w:color="auto"/>
                <w:right w:val="none" w:sz="0" w:space="0" w:color="auto"/>
              </w:divBdr>
            </w:div>
          </w:divsChild>
        </w:div>
        <w:div w:id="1990591758">
          <w:marLeft w:val="0"/>
          <w:marRight w:val="0"/>
          <w:marTop w:val="0"/>
          <w:marBottom w:val="0"/>
          <w:divBdr>
            <w:top w:val="none" w:sz="0" w:space="0" w:color="auto"/>
            <w:left w:val="none" w:sz="0" w:space="0" w:color="auto"/>
            <w:bottom w:val="none" w:sz="0" w:space="0" w:color="auto"/>
            <w:right w:val="none" w:sz="0" w:space="0" w:color="auto"/>
          </w:divBdr>
          <w:divsChild>
            <w:div w:id="1817066720">
              <w:marLeft w:val="0"/>
              <w:marRight w:val="0"/>
              <w:marTop w:val="0"/>
              <w:marBottom w:val="0"/>
              <w:divBdr>
                <w:top w:val="none" w:sz="0" w:space="0" w:color="auto"/>
                <w:left w:val="none" w:sz="0" w:space="0" w:color="auto"/>
                <w:bottom w:val="none" w:sz="0" w:space="0" w:color="auto"/>
                <w:right w:val="none" w:sz="0" w:space="0" w:color="auto"/>
              </w:divBdr>
            </w:div>
          </w:divsChild>
        </w:div>
        <w:div w:id="1993219261">
          <w:marLeft w:val="0"/>
          <w:marRight w:val="0"/>
          <w:marTop w:val="0"/>
          <w:marBottom w:val="0"/>
          <w:divBdr>
            <w:top w:val="none" w:sz="0" w:space="0" w:color="auto"/>
            <w:left w:val="none" w:sz="0" w:space="0" w:color="auto"/>
            <w:bottom w:val="none" w:sz="0" w:space="0" w:color="auto"/>
            <w:right w:val="none" w:sz="0" w:space="0" w:color="auto"/>
          </w:divBdr>
          <w:divsChild>
            <w:div w:id="366570346">
              <w:marLeft w:val="0"/>
              <w:marRight w:val="0"/>
              <w:marTop w:val="0"/>
              <w:marBottom w:val="0"/>
              <w:divBdr>
                <w:top w:val="none" w:sz="0" w:space="0" w:color="auto"/>
                <w:left w:val="none" w:sz="0" w:space="0" w:color="auto"/>
                <w:bottom w:val="none" w:sz="0" w:space="0" w:color="auto"/>
                <w:right w:val="none" w:sz="0" w:space="0" w:color="auto"/>
              </w:divBdr>
            </w:div>
          </w:divsChild>
        </w:div>
        <w:div w:id="1998993520">
          <w:marLeft w:val="0"/>
          <w:marRight w:val="0"/>
          <w:marTop w:val="0"/>
          <w:marBottom w:val="0"/>
          <w:divBdr>
            <w:top w:val="none" w:sz="0" w:space="0" w:color="auto"/>
            <w:left w:val="none" w:sz="0" w:space="0" w:color="auto"/>
            <w:bottom w:val="none" w:sz="0" w:space="0" w:color="auto"/>
            <w:right w:val="none" w:sz="0" w:space="0" w:color="auto"/>
          </w:divBdr>
          <w:divsChild>
            <w:div w:id="132724716">
              <w:marLeft w:val="0"/>
              <w:marRight w:val="0"/>
              <w:marTop w:val="0"/>
              <w:marBottom w:val="0"/>
              <w:divBdr>
                <w:top w:val="none" w:sz="0" w:space="0" w:color="auto"/>
                <w:left w:val="none" w:sz="0" w:space="0" w:color="auto"/>
                <w:bottom w:val="none" w:sz="0" w:space="0" w:color="auto"/>
                <w:right w:val="none" w:sz="0" w:space="0" w:color="auto"/>
              </w:divBdr>
            </w:div>
          </w:divsChild>
        </w:div>
        <w:div w:id="2011562997">
          <w:marLeft w:val="0"/>
          <w:marRight w:val="0"/>
          <w:marTop w:val="0"/>
          <w:marBottom w:val="0"/>
          <w:divBdr>
            <w:top w:val="none" w:sz="0" w:space="0" w:color="auto"/>
            <w:left w:val="none" w:sz="0" w:space="0" w:color="auto"/>
            <w:bottom w:val="none" w:sz="0" w:space="0" w:color="auto"/>
            <w:right w:val="none" w:sz="0" w:space="0" w:color="auto"/>
          </w:divBdr>
          <w:divsChild>
            <w:div w:id="417295224">
              <w:marLeft w:val="0"/>
              <w:marRight w:val="0"/>
              <w:marTop w:val="0"/>
              <w:marBottom w:val="0"/>
              <w:divBdr>
                <w:top w:val="none" w:sz="0" w:space="0" w:color="auto"/>
                <w:left w:val="none" w:sz="0" w:space="0" w:color="auto"/>
                <w:bottom w:val="none" w:sz="0" w:space="0" w:color="auto"/>
                <w:right w:val="none" w:sz="0" w:space="0" w:color="auto"/>
              </w:divBdr>
            </w:div>
          </w:divsChild>
        </w:div>
        <w:div w:id="2012097821">
          <w:marLeft w:val="0"/>
          <w:marRight w:val="0"/>
          <w:marTop w:val="0"/>
          <w:marBottom w:val="0"/>
          <w:divBdr>
            <w:top w:val="none" w:sz="0" w:space="0" w:color="auto"/>
            <w:left w:val="none" w:sz="0" w:space="0" w:color="auto"/>
            <w:bottom w:val="none" w:sz="0" w:space="0" w:color="auto"/>
            <w:right w:val="none" w:sz="0" w:space="0" w:color="auto"/>
          </w:divBdr>
          <w:divsChild>
            <w:div w:id="124466640">
              <w:marLeft w:val="0"/>
              <w:marRight w:val="0"/>
              <w:marTop w:val="0"/>
              <w:marBottom w:val="0"/>
              <w:divBdr>
                <w:top w:val="none" w:sz="0" w:space="0" w:color="auto"/>
                <w:left w:val="none" w:sz="0" w:space="0" w:color="auto"/>
                <w:bottom w:val="none" w:sz="0" w:space="0" w:color="auto"/>
                <w:right w:val="none" w:sz="0" w:space="0" w:color="auto"/>
              </w:divBdr>
            </w:div>
          </w:divsChild>
        </w:div>
        <w:div w:id="2019041482">
          <w:marLeft w:val="0"/>
          <w:marRight w:val="0"/>
          <w:marTop w:val="0"/>
          <w:marBottom w:val="0"/>
          <w:divBdr>
            <w:top w:val="none" w:sz="0" w:space="0" w:color="auto"/>
            <w:left w:val="none" w:sz="0" w:space="0" w:color="auto"/>
            <w:bottom w:val="none" w:sz="0" w:space="0" w:color="auto"/>
            <w:right w:val="none" w:sz="0" w:space="0" w:color="auto"/>
          </w:divBdr>
          <w:divsChild>
            <w:div w:id="2004044865">
              <w:marLeft w:val="0"/>
              <w:marRight w:val="0"/>
              <w:marTop w:val="0"/>
              <w:marBottom w:val="0"/>
              <w:divBdr>
                <w:top w:val="none" w:sz="0" w:space="0" w:color="auto"/>
                <w:left w:val="none" w:sz="0" w:space="0" w:color="auto"/>
                <w:bottom w:val="none" w:sz="0" w:space="0" w:color="auto"/>
                <w:right w:val="none" w:sz="0" w:space="0" w:color="auto"/>
              </w:divBdr>
            </w:div>
          </w:divsChild>
        </w:div>
        <w:div w:id="2022971597">
          <w:marLeft w:val="0"/>
          <w:marRight w:val="0"/>
          <w:marTop w:val="0"/>
          <w:marBottom w:val="0"/>
          <w:divBdr>
            <w:top w:val="none" w:sz="0" w:space="0" w:color="auto"/>
            <w:left w:val="none" w:sz="0" w:space="0" w:color="auto"/>
            <w:bottom w:val="none" w:sz="0" w:space="0" w:color="auto"/>
            <w:right w:val="none" w:sz="0" w:space="0" w:color="auto"/>
          </w:divBdr>
          <w:divsChild>
            <w:div w:id="2106075932">
              <w:marLeft w:val="0"/>
              <w:marRight w:val="0"/>
              <w:marTop w:val="0"/>
              <w:marBottom w:val="0"/>
              <w:divBdr>
                <w:top w:val="none" w:sz="0" w:space="0" w:color="auto"/>
                <w:left w:val="none" w:sz="0" w:space="0" w:color="auto"/>
                <w:bottom w:val="none" w:sz="0" w:space="0" w:color="auto"/>
                <w:right w:val="none" w:sz="0" w:space="0" w:color="auto"/>
              </w:divBdr>
            </w:div>
          </w:divsChild>
        </w:div>
        <w:div w:id="2024670770">
          <w:marLeft w:val="0"/>
          <w:marRight w:val="0"/>
          <w:marTop w:val="0"/>
          <w:marBottom w:val="0"/>
          <w:divBdr>
            <w:top w:val="none" w:sz="0" w:space="0" w:color="auto"/>
            <w:left w:val="none" w:sz="0" w:space="0" w:color="auto"/>
            <w:bottom w:val="none" w:sz="0" w:space="0" w:color="auto"/>
            <w:right w:val="none" w:sz="0" w:space="0" w:color="auto"/>
          </w:divBdr>
          <w:divsChild>
            <w:div w:id="2024242304">
              <w:marLeft w:val="0"/>
              <w:marRight w:val="0"/>
              <w:marTop w:val="0"/>
              <w:marBottom w:val="0"/>
              <w:divBdr>
                <w:top w:val="none" w:sz="0" w:space="0" w:color="auto"/>
                <w:left w:val="none" w:sz="0" w:space="0" w:color="auto"/>
                <w:bottom w:val="none" w:sz="0" w:space="0" w:color="auto"/>
                <w:right w:val="none" w:sz="0" w:space="0" w:color="auto"/>
              </w:divBdr>
            </w:div>
          </w:divsChild>
        </w:div>
        <w:div w:id="2026394639">
          <w:marLeft w:val="0"/>
          <w:marRight w:val="0"/>
          <w:marTop w:val="0"/>
          <w:marBottom w:val="0"/>
          <w:divBdr>
            <w:top w:val="none" w:sz="0" w:space="0" w:color="auto"/>
            <w:left w:val="none" w:sz="0" w:space="0" w:color="auto"/>
            <w:bottom w:val="none" w:sz="0" w:space="0" w:color="auto"/>
            <w:right w:val="none" w:sz="0" w:space="0" w:color="auto"/>
          </w:divBdr>
          <w:divsChild>
            <w:div w:id="859707100">
              <w:marLeft w:val="0"/>
              <w:marRight w:val="0"/>
              <w:marTop w:val="0"/>
              <w:marBottom w:val="0"/>
              <w:divBdr>
                <w:top w:val="none" w:sz="0" w:space="0" w:color="auto"/>
                <w:left w:val="none" w:sz="0" w:space="0" w:color="auto"/>
                <w:bottom w:val="none" w:sz="0" w:space="0" w:color="auto"/>
                <w:right w:val="none" w:sz="0" w:space="0" w:color="auto"/>
              </w:divBdr>
            </w:div>
          </w:divsChild>
        </w:div>
        <w:div w:id="2026401787">
          <w:marLeft w:val="0"/>
          <w:marRight w:val="0"/>
          <w:marTop w:val="0"/>
          <w:marBottom w:val="0"/>
          <w:divBdr>
            <w:top w:val="none" w:sz="0" w:space="0" w:color="auto"/>
            <w:left w:val="none" w:sz="0" w:space="0" w:color="auto"/>
            <w:bottom w:val="none" w:sz="0" w:space="0" w:color="auto"/>
            <w:right w:val="none" w:sz="0" w:space="0" w:color="auto"/>
          </w:divBdr>
          <w:divsChild>
            <w:div w:id="2005351218">
              <w:marLeft w:val="0"/>
              <w:marRight w:val="0"/>
              <w:marTop w:val="0"/>
              <w:marBottom w:val="0"/>
              <w:divBdr>
                <w:top w:val="none" w:sz="0" w:space="0" w:color="auto"/>
                <w:left w:val="none" w:sz="0" w:space="0" w:color="auto"/>
                <w:bottom w:val="none" w:sz="0" w:space="0" w:color="auto"/>
                <w:right w:val="none" w:sz="0" w:space="0" w:color="auto"/>
              </w:divBdr>
            </w:div>
          </w:divsChild>
        </w:div>
        <w:div w:id="2027514087">
          <w:marLeft w:val="0"/>
          <w:marRight w:val="0"/>
          <w:marTop w:val="0"/>
          <w:marBottom w:val="0"/>
          <w:divBdr>
            <w:top w:val="none" w:sz="0" w:space="0" w:color="auto"/>
            <w:left w:val="none" w:sz="0" w:space="0" w:color="auto"/>
            <w:bottom w:val="none" w:sz="0" w:space="0" w:color="auto"/>
            <w:right w:val="none" w:sz="0" w:space="0" w:color="auto"/>
          </w:divBdr>
          <w:divsChild>
            <w:div w:id="1623918198">
              <w:marLeft w:val="0"/>
              <w:marRight w:val="0"/>
              <w:marTop w:val="0"/>
              <w:marBottom w:val="0"/>
              <w:divBdr>
                <w:top w:val="none" w:sz="0" w:space="0" w:color="auto"/>
                <w:left w:val="none" w:sz="0" w:space="0" w:color="auto"/>
                <w:bottom w:val="none" w:sz="0" w:space="0" w:color="auto"/>
                <w:right w:val="none" w:sz="0" w:space="0" w:color="auto"/>
              </w:divBdr>
            </w:div>
          </w:divsChild>
        </w:div>
        <w:div w:id="2035300481">
          <w:marLeft w:val="0"/>
          <w:marRight w:val="0"/>
          <w:marTop w:val="0"/>
          <w:marBottom w:val="0"/>
          <w:divBdr>
            <w:top w:val="none" w:sz="0" w:space="0" w:color="auto"/>
            <w:left w:val="none" w:sz="0" w:space="0" w:color="auto"/>
            <w:bottom w:val="none" w:sz="0" w:space="0" w:color="auto"/>
            <w:right w:val="none" w:sz="0" w:space="0" w:color="auto"/>
          </w:divBdr>
          <w:divsChild>
            <w:div w:id="1143888705">
              <w:marLeft w:val="0"/>
              <w:marRight w:val="0"/>
              <w:marTop w:val="0"/>
              <w:marBottom w:val="0"/>
              <w:divBdr>
                <w:top w:val="none" w:sz="0" w:space="0" w:color="auto"/>
                <w:left w:val="none" w:sz="0" w:space="0" w:color="auto"/>
                <w:bottom w:val="none" w:sz="0" w:space="0" w:color="auto"/>
                <w:right w:val="none" w:sz="0" w:space="0" w:color="auto"/>
              </w:divBdr>
            </w:div>
          </w:divsChild>
        </w:div>
        <w:div w:id="2049989429">
          <w:marLeft w:val="0"/>
          <w:marRight w:val="0"/>
          <w:marTop w:val="0"/>
          <w:marBottom w:val="0"/>
          <w:divBdr>
            <w:top w:val="none" w:sz="0" w:space="0" w:color="auto"/>
            <w:left w:val="none" w:sz="0" w:space="0" w:color="auto"/>
            <w:bottom w:val="none" w:sz="0" w:space="0" w:color="auto"/>
            <w:right w:val="none" w:sz="0" w:space="0" w:color="auto"/>
          </w:divBdr>
          <w:divsChild>
            <w:div w:id="1911649942">
              <w:marLeft w:val="0"/>
              <w:marRight w:val="0"/>
              <w:marTop w:val="0"/>
              <w:marBottom w:val="0"/>
              <w:divBdr>
                <w:top w:val="none" w:sz="0" w:space="0" w:color="auto"/>
                <w:left w:val="none" w:sz="0" w:space="0" w:color="auto"/>
                <w:bottom w:val="none" w:sz="0" w:space="0" w:color="auto"/>
                <w:right w:val="none" w:sz="0" w:space="0" w:color="auto"/>
              </w:divBdr>
            </w:div>
          </w:divsChild>
        </w:div>
        <w:div w:id="2053846963">
          <w:marLeft w:val="0"/>
          <w:marRight w:val="0"/>
          <w:marTop w:val="0"/>
          <w:marBottom w:val="0"/>
          <w:divBdr>
            <w:top w:val="none" w:sz="0" w:space="0" w:color="auto"/>
            <w:left w:val="none" w:sz="0" w:space="0" w:color="auto"/>
            <w:bottom w:val="none" w:sz="0" w:space="0" w:color="auto"/>
            <w:right w:val="none" w:sz="0" w:space="0" w:color="auto"/>
          </w:divBdr>
          <w:divsChild>
            <w:div w:id="1575042746">
              <w:marLeft w:val="0"/>
              <w:marRight w:val="0"/>
              <w:marTop w:val="0"/>
              <w:marBottom w:val="0"/>
              <w:divBdr>
                <w:top w:val="none" w:sz="0" w:space="0" w:color="auto"/>
                <w:left w:val="none" w:sz="0" w:space="0" w:color="auto"/>
                <w:bottom w:val="none" w:sz="0" w:space="0" w:color="auto"/>
                <w:right w:val="none" w:sz="0" w:space="0" w:color="auto"/>
              </w:divBdr>
            </w:div>
          </w:divsChild>
        </w:div>
        <w:div w:id="2054647147">
          <w:marLeft w:val="0"/>
          <w:marRight w:val="0"/>
          <w:marTop w:val="0"/>
          <w:marBottom w:val="0"/>
          <w:divBdr>
            <w:top w:val="none" w:sz="0" w:space="0" w:color="auto"/>
            <w:left w:val="none" w:sz="0" w:space="0" w:color="auto"/>
            <w:bottom w:val="none" w:sz="0" w:space="0" w:color="auto"/>
            <w:right w:val="none" w:sz="0" w:space="0" w:color="auto"/>
          </w:divBdr>
          <w:divsChild>
            <w:div w:id="71052084">
              <w:marLeft w:val="0"/>
              <w:marRight w:val="0"/>
              <w:marTop w:val="0"/>
              <w:marBottom w:val="0"/>
              <w:divBdr>
                <w:top w:val="none" w:sz="0" w:space="0" w:color="auto"/>
                <w:left w:val="none" w:sz="0" w:space="0" w:color="auto"/>
                <w:bottom w:val="none" w:sz="0" w:space="0" w:color="auto"/>
                <w:right w:val="none" w:sz="0" w:space="0" w:color="auto"/>
              </w:divBdr>
            </w:div>
          </w:divsChild>
        </w:div>
        <w:div w:id="2054882294">
          <w:marLeft w:val="0"/>
          <w:marRight w:val="0"/>
          <w:marTop w:val="0"/>
          <w:marBottom w:val="0"/>
          <w:divBdr>
            <w:top w:val="none" w:sz="0" w:space="0" w:color="auto"/>
            <w:left w:val="none" w:sz="0" w:space="0" w:color="auto"/>
            <w:bottom w:val="none" w:sz="0" w:space="0" w:color="auto"/>
            <w:right w:val="none" w:sz="0" w:space="0" w:color="auto"/>
          </w:divBdr>
          <w:divsChild>
            <w:div w:id="1441024609">
              <w:marLeft w:val="0"/>
              <w:marRight w:val="0"/>
              <w:marTop w:val="0"/>
              <w:marBottom w:val="0"/>
              <w:divBdr>
                <w:top w:val="none" w:sz="0" w:space="0" w:color="auto"/>
                <w:left w:val="none" w:sz="0" w:space="0" w:color="auto"/>
                <w:bottom w:val="none" w:sz="0" w:space="0" w:color="auto"/>
                <w:right w:val="none" w:sz="0" w:space="0" w:color="auto"/>
              </w:divBdr>
            </w:div>
          </w:divsChild>
        </w:div>
        <w:div w:id="2059548069">
          <w:marLeft w:val="0"/>
          <w:marRight w:val="0"/>
          <w:marTop w:val="0"/>
          <w:marBottom w:val="0"/>
          <w:divBdr>
            <w:top w:val="none" w:sz="0" w:space="0" w:color="auto"/>
            <w:left w:val="none" w:sz="0" w:space="0" w:color="auto"/>
            <w:bottom w:val="none" w:sz="0" w:space="0" w:color="auto"/>
            <w:right w:val="none" w:sz="0" w:space="0" w:color="auto"/>
          </w:divBdr>
          <w:divsChild>
            <w:div w:id="253443636">
              <w:marLeft w:val="0"/>
              <w:marRight w:val="0"/>
              <w:marTop w:val="0"/>
              <w:marBottom w:val="0"/>
              <w:divBdr>
                <w:top w:val="none" w:sz="0" w:space="0" w:color="auto"/>
                <w:left w:val="none" w:sz="0" w:space="0" w:color="auto"/>
                <w:bottom w:val="none" w:sz="0" w:space="0" w:color="auto"/>
                <w:right w:val="none" w:sz="0" w:space="0" w:color="auto"/>
              </w:divBdr>
            </w:div>
          </w:divsChild>
        </w:div>
        <w:div w:id="2063751034">
          <w:marLeft w:val="0"/>
          <w:marRight w:val="0"/>
          <w:marTop w:val="0"/>
          <w:marBottom w:val="0"/>
          <w:divBdr>
            <w:top w:val="none" w:sz="0" w:space="0" w:color="auto"/>
            <w:left w:val="none" w:sz="0" w:space="0" w:color="auto"/>
            <w:bottom w:val="none" w:sz="0" w:space="0" w:color="auto"/>
            <w:right w:val="none" w:sz="0" w:space="0" w:color="auto"/>
          </w:divBdr>
          <w:divsChild>
            <w:div w:id="1679696014">
              <w:marLeft w:val="0"/>
              <w:marRight w:val="0"/>
              <w:marTop w:val="0"/>
              <w:marBottom w:val="0"/>
              <w:divBdr>
                <w:top w:val="none" w:sz="0" w:space="0" w:color="auto"/>
                <w:left w:val="none" w:sz="0" w:space="0" w:color="auto"/>
                <w:bottom w:val="none" w:sz="0" w:space="0" w:color="auto"/>
                <w:right w:val="none" w:sz="0" w:space="0" w:color="auto"/>
              </w:divBdr>
            </w:div>
          </w:divsChild>
        </w:div>
        <w:div w:id="2069448960">
          <w:marLeft w:val="0"/>
          <w:marRight w:val="0"/>
          <w:marTop w:val="0"/>
          <w:marBottom w:val="0"/>
          <w:divBdr>
            <w:top w:val="none" w:sz="0" w:space="0" w:color="auto"/>
            <w:left w:val="none" w:sz="0" w:space="0" w:color="auto"/>
            <w:bottom w:val="none" w:sz="0" w:space="0" w:color="auto"/>
            <w:right w:val="none" w:sz="0" w:space="0" w:color="auto"/>
          </w:divBdr>
          <w:divsChild>
            <w:div w:id="1793287522">
              <w:marLeft w:val="0"/>
              <w:marRight w:val="0"/>
              <w:marTop w:val="0"/>
              <w:marBottom w:val="0"/>
              <w:divBdr>
                <w:top w:val="none" w:sz="0" w:space="0" w:color="auto"/>
                <w:left w:val="none" w:sz="0" w:space="0" w:color="auto"/>
                <w:bottom w:val="none" w:sz="0" w:space="0" w:color="auto"/>
                <w:right w:val="none" w:sz="0" w:space="0" w:color="auto"/>
              </w:divBdr>
            </w:div>
          </w:divsChild>
        </w:div>
        <w:div w:id="2070027940">
          <w:marLeft w:val="0"/>
          <w:marRight w:val="0"/>
          <w:marTop w:val="0"/>
          <w:marBottom w:val="0"/>
          <w:divBdr>
            <w:top w:val="none" w:sz="0" w:space="0" w:color="auto"/>
            <w:left w:val="none" w:sz="0" w:space="0" w:color="auto"/>
            <w:bottom w:val="none" w:sz="0" w:space="0" w:color="auto"/>
            <w:right w:val="none" w:sz="0" w:space="0" w:color="auto"/>
          </w:divBdr>
          <w:divsChild>
            <w:div w:id="61176470">
              <w:marLeft w:val="0"/>
              <w:marRight w:val="0"/>
              <w:marTop w:val="0"/>
              <w:marBottom w:val="0"/>
              <w:divBdr>
                <w:top w:val="none" w:sz="0" w:space="0" w:color="auto"/>
                <w:left w:val="none" w:sz="0" w:space="0" w:color="auto"/>
                <w:bottom w:val="none" w:sz="0" w:space="0" w:color="auto"/>
                <w:right w:val="none" w:sz="0" w:space="0" w:color="auto"/>
              </w:divBdr>
            </w:div>
          </w:divsChild>
        </w:div>
        <w:div w:id="2070033140">
          <w:marLeft w:val="0"/>
          <w:marRight w:val="0"/>
          <w:marTop w:val="0"/>
          <w:marBottom w:val="0"/>
          <w:divBdr>
            <w:top w:val="none" w:sz="0" w:space="0" w:color="auto"/>
            <w:left w:val="none" w:sz="0" w:space="0" w:color="auto"/>
            <w:bottom w:val="none" w:sz="0" w:space="0" w:color="auto"/>
            <w:right w:val="none" w:sz="0" w:space="0" w:color="auto"/>
          </w:divBdr>
          <w:divsChild>
            <w:div w:id="891767596">
              <w:marLeft w:val="0"/>
              <w:marRight w:val="0"/>
              <w:marTop w:val="0"/>
              <w:marBottom w:val="0"/>
              <w:divBdr>
                <w:top w:val="none" w:sz="0" w:space="0" w:color="auto"/>
                <w:left w:val="none" w:sz="0" w:space="0" w:color="auto"/>
                <w:bottom w:val="none" w:sz="0" w:space="0" w:color="auto"/>
                <w:right w:val="none" w:sz="0" w:space="0" w:color="auto"/>
              </w:divBdr>
            </w:div>
          </w:divsChild>
        </w:div>
        <w:div w:id="2075927284">
          <w:marLeft w:val="0"/>
          <w:marRight w:val="0"/>
          <w:marTop w:val="0"/>
          <w:marBottom w:val="0"/>
          <w:divBdr>
            <w:top w:val="none" w:sz="0" w:space="0" w:color="auto"/>
            <w:left w:val="none" w:sz="0" w:space="0" w:color="auto"/>
            <w:bottom w:val="none" w:sz="0" w:space="0" w:color="auto"/>
            <w:right w:val="none" w:sz="0" w:space="0" w:color="auto"/>
          </w:divBdr>
          <w:divsChild>
            <w:div w:id="1694767976">
              <w:marLeft w:val="0"/>
              <w:marRight w:val="0"/>
              <w:marTop w:val="0"/>
              <w:marBottom w:val="0"/>
              <w:divBdr>
                <w:top w:val="none" w:sz="0" w:space="0" w:color="auto"/>
                <w:left w:val="none" w:sz="0" w:space="0" w:color="auto"/>
                <w:bottom w:val="none" w:sz="0" w:space="0" w:color="auto"/>
                <w:right w:val="none" w:sz="0" w:space="0" w:color="auto"/>
              </w:divBdr>
            </w:div>
          </w:divsChild>
        </w:div>
        <w:div w:id="2080519567">
          <w:marLeft w:val="0"/>
          <w:marRight w:val="0"/>
          <w:marTop w:val="0"/>
          <w:marBottom w:val="0"/>
          <w:divBdr>
            <w:top w:val="none" w:sz="0" w:space="0" w:color="auto"/>
            <w:left w:val="none" w:sz="0" w:space="0" w:color="auto"/>
            <w:bottom w:val="none" w:sz="0" w:space="0" w:color="auto"/>
            <w:right w:val="none" w:sz="0" w:space="0" w:color="auto"/>
          </w:divBdr>
          <w:divsChild>
            <w:div w:id="1468819149">
              <w:marLeft w:val="0"/>
              <w:marRight w:val="0"/>
              <w:marTop w:val="0"/>
              <w:marBottom w:val="0"/>
              <w:divBdr>
                <w:top w:val="none" w:sz="0" w:space="0" w:color="auto"/>
                <w:left w:val="none" w:sz="0" w:space="0" w:color="auto"/>
                <w:bottom w:val="none" w:sz="0" w:space="0" w:color="auto"/>
                <w:right w:val="none" w:sz="0" w:space="0" w:color="auto"/>
              </w:divBdr>
            </w:div>
          </w:divsChild>
        </w:div>
        <w:div w:id="2083525792">
          <w:marLeft w:val="0"/>
          <w:marRight w:val="0"/>
          <w:marTop w:val="0"/>
          <w:marBottom w:val="0"/>
          <w:divBdr>
            <w:top w:val="none" w:sz="0" w:space="0" w:color="auto"/>
            <w:left w:val="none" w:sz="0" w:space="0" w:color="auto"/>
            <w:bottom w:val="none" w:sz="0" w:space="0" w:color="auto"/>
            <w:right w:val="none" w:sz="0" w:space="0" w:color="auto"/>
          </w:divBdr>
          <w:divsChild>
            <w:div w:id="80491453">
              <w:marLeft w:val="0"/>
              <w:marRight w:val="0"/>
              <w:marTop w:val="0"/>
              <w:marBottom w:val="0"/>
              <w:divBdr>
                <w:top w:val="none" w:sz="0" w:space="0" w:color="auto"/>
                <w:left w:val="none" w:sz="0" w:space="0" w:color="auto"/>
                <w:bottom w:val="none" w:sz="0" w:space="0" w:color="auto"/>
                <w:right w:val="none" w:sz="0" w:space="0" w:color="auto"/>
              </w:divBdr>
            </w:div>
          </w:divsChild>
        </w:div>
        <w:div w:id="2084132745">
          <w:marLeft w:val="0"/>
          <w:marRight w:val="0"/>
          <w:marTop w:val="0"/>
          <w:marBottom w:val="0"/>
          <w:divBdr>
            <w:top w:val="none" w:sz="0" w:space="0" w:color="auto"/>
            <w:left w:val="none" w:sz="0" w:space="0" w:color="auto"/>
            <w:bottom w:val="none" w:sz="0" w:space="0" w:color="auto"/>
            <w:right w:val="none" w:sz="0" w:space="0" w:color="auto"/>
          </w:divBdr>
          <w:divsChild>
            <w:div w:id="703211322">
              <w:marLeft w:val="0"/>
              <w:marRight w:val="0"/>
              <w:marTop w:val="0"/>
              <w:marBottom w:val="0"/>
              <w:divBdr>
                <w:top w:val="none" w:sz="0" w:space="0" w:color="auto"/>
                <w:left w:val="none" w:sz="0" w:space="0" w:color="auto"/>
                <w:bottom w:val="none" w:sz="0" w:space="0" w:color="auto"/>
                <w:right w:val="none" w:sz="0" w:space="0" w:color="auto"/>
              </w:divBdr>
            </w:div>
          </w:divsChild>
        </w:div>
        <w:div w:id="2087990471">
          <w:marLeft w:val="0"/>
          <w:marRight w:val="0"/>
          <w:marTop w:val="0"/>
          <w:marBottom w:val="0"/>
          <w:divBdr>
            <w:top w:val="none" w:sz="0" w:space="0" w:color="auto"/>
            <w:left w:val="none" w:sz="0" w:space="0" w:color="auto"/>
            <w:bottom w:val="none" w:sz="0" w:space="0" w:color="auto"/>
            <w:right w:val="none" w:sz="0" w:space="0" w:color="auto"/>
          </w:divBdr>
          <w:divsChild>
            <w:div w:id="1598053666">
              <w:marLeft w:val="0"/>
              <w:marRight w:val="0"/>
              <w:marTop w:val="0"/>
              <w:marBottom w:val="0"/>
              <w:divBdr>
                <w:top w:val="none" w:sz="0" w:space="0" w:color="auto"/>
                <w:left w:val="none" w:sz="0" w:space="0" w:color="auto"/>
                <w:bottom w:val="none" w:sz="0" w:space="0" w:color="auto"/>
                <w:right w:val="none" w:sz="0" w:space="0" w:color="auto"/>
              </w:divBdr>
            </w:div>
          </w:divsChild>
        </w:div>
        <w:div w:id="2087995385">
          <w:marLeft w:val="0"/>
          <w:marRight w:val="0"/>
          <w:marTop w:val="0"/>
          <w:marBottom w:val="0"/>
          <w:divBdr>
            <w:top w:val="none" w:sz="0" w:space="0" w:color="auto"/>
            <w:left w:val="none" w:sz="0" w:space="0" w:color="auto"/>
            <w:bottom w:val="none" w:sz="0" w:space="0" w:color="auto"/>
            <w:right w:val="none" w:sz="0" w:space="0" w:color="auto"/>
          </w:divBdr>
          <w:divsChild>
            <w:div w:id="1674720389">
              <w:marLeft w:val="0"/>
              <w:marRight w:val="0"/>
              <w:marTop w:val="0"/>
              <w:marBottom w:val="0"/>
              <w:divBdr>
                <w:top w:val="none" w:sz="0" w:space="0" w:color="auto"/>
                <w:left w:val="none" w:sz="0" w:space="0" w:color="auto"/>
                <w:bottom w:val="none" w:sz="0" w:space="0" w:color="auto"/>
                <w:right w:val="none" w:sz="0" w:space="0" w:color="auto"/>
              </w:divBdr>
            </w:div>
          </w:divsChild>
        </w:div>
        <w:div w:id="2094205080">
          <w:marLeft w:val="0"/>
          <w:marRight w:val="0"/>
          <w:marTop w:val="0"/>
          <w:marBottom w:val="0"/>
          <w:divBdr>
            <w:top w:val="none" w:sz="0" w:space="0" w:color="auto"/>
            <w:left w:val="none" w:sz="0" w:space="0" w:color="auto"/>
            <w:bottom w:val="none" w:sz="0" w:space="0" w:color="auto"/>
            <w:right w:val="none" w:sz="0" w:space="0" w:color="auto"/>
          </w:divBdr>
          <w:divsChild>
            <w:div w:id="2064021539">
              <w:marLeft w:val="0"/>
              <w:marRight w:val="0"/>
              <w:marTop w:val="0"/>
              <w:marBottom w:val="0"/>
              <w:divBdr>
                <w:top w:val="none" w:sz="0" w:space="0" w:color="auto"/>
                <w:left w:val="none" w:sz="0" w:space="0" w:color="auto"/>
                <w:bottom w:val="none" w:sz="0" w:space="0" w:color="auto"/>
                <w:right w:val="none" w:sz="0" w:space="0" w:color="auto"/>
              </w:divBdr>
            </w:div>
          </w:divsChild>
        </w:div>
        <w:div w:id="2094937690">
          <w:marLeft w:val="0"/>
          <w:marRight w:val="0"/>
          <w:marTop w:val="0"/>
          <w:marBottom w:val="0"/>
          <w:divBdr>
            <w:top w:val="none" w:sz="0" w:space="0" w:color="auto"/>
            <w:left w:val="none" w:sz="0" w:space="0" w:color="auto"/>
            <w:bottom w:val="none" w:sz="0" w:space="0" w:color="auto"/>
            <w:right w:val="none" w:sz="0" w:space="0" w:color="auto"/>
          </w:divBdr>
          <w:divsChild>
            <w:div w:id="74327032">
              <w:marLeft w:val="0"/>
              <w:marRight w:val="0"/>
              <w:marTop w:val="0"/>
              <w:marBottom w:val="0"/>
              <w:divBdr>
                <w:top w:val="none" w:sz="0" w:space="0" w:color="auto"/>
                <w:left w:val="none" w:sz="0" w:space="0" w:color="auto"/>
                <w:bottom w:val="none" w:sz="0" w:space="0" w:color="auto"/>
                <w:right w:val="none" w:sz="0" w:space="0" w:color="auto"/>
              </w:divBdr>
            </w:div>
          </w:divsChild>
        </w:div>
        <w:div w:id="2095662928">
          <w:marLeft w:val="0"/>
          <w:marRight w:val="0"/>
          <w:marTop w:val="0"/>
          <w:marBottom w:val="0"/>
          <w:divBdr>
            <w:top w:val="none" w:sz="0" w:space="0" w:color="auto"/>
            <w:left w:val="none" w:sz="0" w:space="0" w:color="auto"/>
            <w:bottom w:val="none" w:sz="0" w:space="0" w:color="auto"/>
            <w:right w:val="none" w:sz="0" w:space="0" w:color="auto"/>
          </w:divBdr>
          <w:divsChild>
            <w:div w:id="1124541426">
              <w:marLeft w:val="0"/>
              <w:marRight w:val="0"/>
              <w:marTop w:val="0"/>
              <w:marBottom w:val="0"/>
              <w:divBdr>
                <w:top w:val="none" w:sz="0" w:space="0" w:color="auto"/>
                <w:left w:val="none" w:sz="0" w:space="0" w:color="auto"/>
                <w:bottom w:val="none" w:sz="0" w:space="0" w:color="auto"/>
                <w:right w:val="none" w:sz="0" w:space="0" w:color="auto"/>
              </w:divBdr>
            </w:div>
          </w:divsChild>
        </w:div>
        <w:div w:id="2096975130">
          <w:marLeft w:val="0"/>
          <w:marRight w:val="0"/>
          <w:marTop w:val="0"/>
          <w:marBottom w:val="0"/>
          <w:divBdr>
            <w:top w:val="none" w:sz="0" w:space="0" w:color="auto"/>
            <w:left w:val="none" w:sz="0" w:space="0" w:color="auto"/>
            <w:bottom w:val="none" w:sz="0" w:space="0" w:color="auto"/>
            <w:right w:val="none" w:sz="0" w:space="0" w:color="auto"/>
          </w:divBdr>
          <w:divsChild>
            <w:div w:id="16004406">
              <w:marLeft w:val="0"/>
              <w:marRight w:val="0"/>
              <w:marTop w:val="0"/>
              <w:marBottom w:val="0"/>
              <w:divBdr>
                <w:top w:val="none" w:sz="0" w:space="0" w:color="auto"/>
                <w:left w:val="none" w:sz="0" w:space="0" w:color="auto"/>
                <w:bottom w:val="none" w:sz="0" w:space="0" w:color="auto"/>
                <w:right w:val="none" w:sz="0" w:space="0" w:color="auto"/>
              </w:divBdr>
            </w:div>
          </w:divsChild>
        </w:div>
        <w:div w:id="2116167497">
          <w:marLeft w:val="0"/>
          <w:marRight w:val="0"/>
          <w:marTop w:val="0"/>
          <w:marBottom w:val="0"/>
          <w:divBdr>
            <w:top w:val="none" w:sz="0" w:space="0" w:color="auto"/>
            <w:left w:val="none" w:sz="0" w:space="0" w:color="auto"/>
            <w:bottom w:val="none" w:sz="0" w:space="0" w:color="auto"/>
            <w:right w:val="none" w:sz="0" w:space="0" w:color="auto"/>
          </w:divBdr>
          <w:divsChild>
            <w:div w:id="569389793">
              <w:marLeft w:val="0"/>
              <w:marRight w:val="0"/>
              <w:marTop w:val="0"/>
              <w:marBottom w:val="0"/>
              <w:divBdr>
                <w:top w:val="none" w:sz="0" w:space="0" w:color="auto"/>
                <w:left w:val="none" w:sz="0" w:space="0" w:color="auto"/>
                <w:bottom w:val="none" w:sz="0" w:space="0" w:color="auto"/>
                <w:right w:val="none" w:sz="0" w:space="0" w:color="auto"/>
              </w:divBdr>
            </w:div>
          </w:divsChild>
        </w:div>
        <w:div w:id="2116706152">
          <w:marLeft w:val="0"/>
          <w:marRight w:val="0"/>
          <w:marTop w:val="0"/>
          <w:marBottom w:val="0"/>
          <w:divBdr>
            <w:top w:val="none" w:sz="0" w:space="0" w:color="auto"/>
            <w:left w:val="none" w:sz="0" w:space="0" w:color="auto"/>
            <w:bottom w:val="none" w:sz="0" w:space="0" w:color="auto"/>
            <w:right w:val="none" w:sz="0" w:space="0" w:color="auto"/>
          </w:divBdr>
          <w:divsChild>
            <w:div w:id="1082458766">
              <w:marLeft w:val="0"/>
              <w:marRight w:val="0"/>
              <w:marTop w:val="0"/>
              <w:marBottom w:val="0"/>
              <w:divBdr>
                <w:top w:val="none" w:sz="0" w:space="0" w:color="auto"/>
                <w:left w:val="none" w:sz="0" w:space="0" w:color="auto"/>
                <w:bottom w:val="none" w:sz="0" w:space="0" w:color="auto"/>
                <w:right w:val="none" w:sz="0" w:space="0" w:color="auto"/>
              </w:divBdr>
            </w:div>
          </w:divsChild>
        </w:div>
        <w:div w:id="2117097087">
          <w:marLeft w:val="0"/>
          <w:marRight w:val="0"/>
          <w:marTop w:val="0"/>
          <w:marBottom w:val="0"/>
          <w:divBdr>
            <w:top w:val="none" w:sz="0" w:space="0" w:color="auto"/>
            <w:left w:val="none" w:sz="0" w:space="0" w:color="auto"/>
            <w:bottom w:val="none" w:sz="0" w:space="0" w:color="auto"/>
            <w:right w:val="none" w:sz="0" w:space="0" w:color="auto"/>
          </w:divBdr>
          <w:divsChild>
            <w:div w:id="1684166822">
              <w:marLeft w:val="0"/>
              <w:marRight w:val="0"/>
              <w:marTop w:val="0"/>
              <w:marBottom w:val="0"/>
              <w:divBdr>
                <w:top w:val="none" w:sz="0" w:space="0" w:color="auto"/>
                <w:left w:val="none" w:sz="0" w:space="0" w:color="auto"/>
                <w:bottom w:val="none" w:sz="0" w:space="0" w:color="auto"/>
                <w:right w:val="none" w:sz="0" w:space="0" w:color="auto"/>
              </w:divBdr>
            </w:div>
          </w:divsChild>
        </w:div>
        <w:div w:id="2124886836">
          <w:marLeft w:val="0"/>
          <w:marRight w:val="0"/>
          <w:marTop w:val="0"/>
          <w:marBottom w:val="0"/>
          <w:divBdr>
            <w:top w:val="none" w:sz="0" w:space="0" w:color="auto"/>
            <w:left w:val="none" w:sz="0" w:space="0" w:color="auto"/>
            <w:bottom w:val="none" w:sz="0" w:space="0" w:color="auto"/>
            <w:right w:val="none" w:sz="0" w:space="0" w:color="auto"/>
          </w:divBdr>
          <w:divsChild>
            <w:div w:id="1134441596">
              <w:marLeft w:val="0"/>
              <w:marRight w:val="0"/>
              <w:marTop w:val="0"/>
              <w:marBottom w:val="0"/>
              <w:divBdr>
                <w:top w:val="none" w:sz="0" w:space="0" w:color="auto"/>
                <w:left w:val="none" w:sz="0" w:space="0" w:color="auto"/>
                <w:bottom w:val="none" w:sz="0" w:space="0" w:color="auto"/>
                <w:right w:val="none" w:sz="0" w:space="0" w:color="auto"/>
              </w:divBdr>
            </w:div>
          </w:divsChild>
        </w:div>
        <w:div w:id="2132936096">
          <w:marLeft w:val="0"/>
          <w:marRight w:val="0"/>
          <w:marTop w:val="0"/>
          <w:marBottom w:val="0"/>
          <w:divBdr>
            <w:top w:val="none" w:sz="0" w:space="0" w:color="auto"/>
            <w:left w:val="none" w:sz="0" w:space="0" w:color="auto"/>
            <w:bottom w:val="none" w:sz="0" w:space="0" w:color="auto"/>
            <w:right w:val="none" w:sz="0" w:space="0" w:color="auto"/>
          </w:divBdr>
          <w:divsChild>
            <w:div w:id="731659565">
              <w:marLeft w:val="0"/>
              <w:marRight w:val="0"/>
              <w:marTop w:val="0"/>
              <w:marBottom w:val="0"/>
              <w:divBdr>
                <w:top w:val="none" w:sz="0" w:space="0" w:color="auto"/>
                <w:left w:val="none" w:sz="0" w:space="0" w:color="auto"/>
                <w:bottom w:val="none" w:sz="0" w:space="0" w:color="auto"/>
                <w:right w:val="none" w:sz="0" w:space="0" w:color="auto"/>
              </w:divBdr>
            </w:div>
          </w:divsChild>
        </w:div>
        <w:div w:id="2136368936">
          <w:marLeft w:val="0"/>
          <w:marRight w:val="0"/>
          <w:marTop w:val="0"/>
          <w:marBottom w:val="0"/>
          <w:divBdr>
            <w:top w:val="none" w:sz="0" w:space="0" w:color="auto"/>
            <w:left w:val="none" w:sz="0" w:space="0" w:color="auto"/>
            <w:bottom w:val="none" w:sz="0" w:space="0" w:color="auto"/>
            <w:right w:val="none" w:sz="0" w:space="0" w:color="auto"/>
          </w:divBdr>
          <w:divsChild>
            <w:div w:id="1636327217">
              <w:marLeft w:val="0"/>
              <w:marRight w:val="0"/>
              <w:marTop w:val="0"/>
              <w:marBottom w:val="0"/>
              <w:divBdr>
                <w:top w:val="none" w:sz="0" w:space="0" w:color="auto"/>
                <w:left w:val="none" w:sz="0" w:space="0" w:color="auto"/>
                <w:bottom w:val="none" w:sz="0" w:space="0" w:color="auto"/>
                <w:right w:val="none" w:sz="0" w:space="0" w:color="auto"/>
              </w:divBdr>
            </w:div>
          </w:divsChild>
        </w:div>
        <w:div w:id="2139950061">
          <w:marLeft w:val="0"/>
          <w:marRight w:val="0"/>
          <w:marTop w:val="0"/>
          <w:marBottom w:val="0"/>
          <w:divBdr>
            <w:top w:val="none" w:sz="0" w:space="0" w:color="auto"/>
            <w:left w:val="none" w:sz="0" w:space="0" w:color="auto"/>
            <w:bottom w:val="none" w:sz="0" w:space="0" w:color="auto"/>
            <w:right w:val="none" w:sz="0" w:space="0" w:color="auto"/>
          </w:divBdr>
          <w:divsChild>
            <w:div w:id="2101675152">
              <w:marLeft w:val="0"/>
              <w:marRight w:val="0"/>
              <w:marTop w:val="0"/>
              <w:marBottom w:val="0"/>
              <w:divBdr>
                <w:top w:val="none" w:sz="0" w:space="0" w:color="auto"/>
                <w:left w:val="none" w:sz="0" w:space="0" w:color="auto"/>
                <w:bottom w:val="none" w:sz="0" w:space="0" w:color="auto"/>
                <w:right w:val="none" w:sz="0" w:space="0" w:color="auto"/>
              </w:divBdr>
            </w:div>
          </w:divsChild>
        </w:div>
        <w:div w:id="2144544850">
          <w:marLeft w:val="0"/>
          <w:marRight w:val="0"/>
          <w:marTop w:val="0"/>
          <w:marBottom w:val="0"/>
          <w:divBdr>
            <w:top w:val="none" w:sz="0" w:space="0" w:color="auto"/>
            <w:left w:val="none" w:sz="0" w:space="0" w:color="auto"/>
            <w:bottom w:val="none" w:sz="0" w:space="0" w:color="auto"/>
            <w:right w:val="none" w:sz="0" w:space="0" w:color="auto"/>
          </w:divBdr>
          <w:divsChild>
            <w:div w:id="2649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457167">
      <w:bodyDiv w:val="1"/>
      <w:marLeft w:val="0"/>
      <w:marRight w:val="0"/>
      <w:marTop w:val="0"/>
      <w:marBottom w:val="0"/>
      <w:divBdr>
        <w:top w:val="none" w:sz="0" w:space="0" w:color="auto"/>
        <w:left w:val="none" w:sz="0" w:space="0" w:color="auto"/>
        <w:bottom w:val="none" w:sz="0" w:space="0" w:color="auto"/>
        <w:right w:val="none" w:sz="0" w:space="0" w:color="auto"/>
      </w:divBdr>
      <w:divsChild>
        <w:div w:id="1707968">
          <w:marLeft w:val="0"/>
          <w:marRight w:val="0"/>
          <w:marTop w:val="0"/>
          <w:marBottom w:val="0"/>
          <w:divBdr>
            <w:top w:val="none" w:sz="0" w:space="0" w:color="auto"/>
            <w:left w:val="none" w:sz="0" w:space="0" w:color="auto"/>
            <w:bottom w:val="none" w:sz="0" w:space="0" w:color="auto"/>
            <w:right w:val="none" w:sz="0" w:space="0" w:color="auto"/>
          </w:divBdr>
          <w:divsChild>
            <w:div w:id="791826688">
              <w:marLeft w:val="0"/>
              <w:marRight w:val="0"/>
              <w:marTop w:val="0"/>
              <w:marBottom w:val="0"/>
              <w:divBdr>
                <w:top w:val="none" w:sz="0" w:space="0" w:color="auto"/>
                <w:left w:val="none" w:sz="0" w:space="0" w:color="auto"/>
                <w:bottom w:val="none" w:sz="0" w:space="0" w:color="auto"/>
                <w:right w:val="none" w:sz="0" w:space="0" w:color="auto"/>
              </w:divBdr>
            </w:div>
          </w:divsChild>
        </w:div>
        <w:div w:id="14157167">
          <w:marLeft w:val="0"/>
          <w:marRight w:val="0"/>
          <w:marTop w:val="0"/>
          <w:marBottom w:val="0"/>
          <w:divBdr>
            <w:top w:val="none" w:sz="0" w:space="0" w:color="auto"/>
            <w:left w:val="none" w:sz="0" w:space="0" w:color="auto"/>
            <w:bottom w:val="none" w:sz="0" w:space="0" w:color="auto"/>
            <w:right w:val="none" w:sz="0" w:space="0" w:color="auto"/>
          </w:divBdr>
          <w:divsChild>
            <w:div w:id="1687756669">
              <w:marLeft w:val="0"/>
              <w:marRight w:val="0"/>
              <w:marTop w:val="0"/>
              <w:marBottom w:val="0"/>
              <w:divBdr>
                <w:top w:val="none" w:sz="0" w:space="0" w:color="auto"/>
                <w:left w:val="none" w:sz="0" w:space="0" w:color="auto"/>
                <w:bottom w:val="none" w:sz="0" w:space="0" w:color="auto"/>
                <w:right w:val="none" w:sz="0" w:space="0" w:color="auto"/>
              </w:divBdr>
            </w:div>
          </w:divsChild>
        </w:div>
        <w:div w:id="14966951">
          <w:marLeft w:val="0"/>
          <w:marRight w:val="0"/>
          <w:marTop w:val="0"/>
          <w:marBottom w:val="0"/>
          <w:divBdr>
            <w:top w:val="none" w:sz="0" w:space="0" w:color="auto"/>
            <w:left w:val="none" w:sz="0" w:space="0" w:color="auto"/>
            <w:bottom w:val="none" w:sz="0" w:space="0" w:color="auto"/>
            <w:right w:val="none" w:sz="0" w:space="0" w:color="auto"/>
          </w:divBdr>
          <w:divsChild>
            <w:div w:id="1044406125">
              <w:marLeft w:val="0"/>
              <w:marRight w:val="0"/>
              <w:marTop w:val="0"/>
              <w:marBottom w:val="0"/>
              <w:divBdr>
                <w:top w:val="none" w:sz="0" w:space="0" w:color="auto"/>
                <w:left w:val="none" w:sz="0" w:space="0" w:color="auto"/>
                <w:bottom w:val="none" w:sz="0" w:space="0" w:color="auto"/>
                <w:right w:val="none" w:sz="0" w:space="0" w:color="auto"/>
              </w:divBdr>
            </w:div>
          </w:divsChild>
        </w:div>
        <w:div w:id="16081356">
          <w:marLeft w:val="0"/>
          <w:marRight w:val="0"/>
          <w:marTop w:val="0"/>
          <w:marBottom w:val="0"/>
          <w:divBdr>
            <w:top w:val="none" w:sz="0" w:space="0" w:color="auto"/>
            <w:left w:val="none" w:sz="0" w:space="0" w:color="auto"/>
            <w:bottom w:val="none" w:sz="0" w:space="0" w:color="auto"/>
            <w:right w:val="none" w:sz="0" w:space="0" w:color="auto"/>
          </w:divBdr>
          <w:divsChild>
            <w:div w:id="504368826">
              <w:marLeft w:val="0"/>
              <w:marRight w:val="0"/>
              <w:marTop w:val="0"/>
              <w:marBottom w:val="0"/>
              <w:divBdr>
                <w:top w:val="none" w:sz="0" w:space="0" w:color="auto"/>
                <w:left w:val="none" w:sz="0" w:space="0" w:color="auto"/>
                <w:bottom w:val="none" w:sz="0" w:space="0" w:color="auto"/>
                <w:right w:val="none" w:sz="0" w:space="0" w:color="auto"/>
              </w:divBdr>
            </w:div>
          </w:divsChild>
        </w:div>
        <w:div w:id="22752937">
          <w:marLeft w:val="0"/>
          <w:marRight w:val="0"/>
          <w:marTop w:val="0"/>
          <w:marBottom w:val="0"/>
          <w:divBdr>
            <w:top w:val="none" w:sz="0" w:space="0" w:color="auto"/>
            <w:left w:val="none" w:sz="0" w:space="0" w:color="auto"/>
            <w:bottom w:val="none" w:sz="0" w:space="0" w:color="auto"/>
            <w:right w:val="none" w:sz="0" w:space="0" w:color="auto"/>
          </w:divBdr>
          <w:divsChild>
            <w:div w:id="376898914">
              <w:marLeft w:val="0"/>
              <w:marRight w:val="0"/>
              <w:marTop w:val="0"/>
              <w:marBottom w:val="0"/>
              <w:divBdr>
                <w:top w:val="none" w:sz="0" w:space="0" w:color="auto"/>
                <w:left w:val="none" w:sz="0" w:space="0" w:color="auto"/>
                <w:bottom w:val="none" w:sz="0" w:space="0" w:color="auto"/>
                <w:right w:val="none" w:sz="0" w:space="0" w:color="auto"/>
              </w:divBdr>
            </w:div>
          </w:divsChild>
        </w:div>
        <w:div w:id="24523347">
          <w:marLeft w:val="0"/>
          <w:marRight w:val="0"/>
          <w:marTop w:val="0"/>
          <w:marBottom w:val="0"/>
          <w:divBdr>
            <w:top w:val="none" w:sz="0" w:space="0" w:color="auto"/>
            <w:left w:val="none" w:sz="0" w:space="0" w:color="auto"/>
            <w:bottom w:val="none" w:sz="0" w:space="0" w:color="auto"/>
            <w:right w:val="none" w:sz="0" w:space="0" w:color="auto"/>
          </w:divBdr>
          <w:divsChild>
            <w:div w:id="739213261">
              <w:marLeft w:val="0"/>
              <w:marRight w:val="0"/>
              <w:marTop w:val="0"/>
              <w:marBottom w:val="0"/>
              <w:divBdr>
                <w:top w:val="none" w:sz="0" w:space="0" w:color="auto"/>
                <w:left w:val="none" w:sz="0" w:space="0" w:color="auto"/>
                <w:bottom w:val="none" w:sz="0" w:space="0" w:color="auto"/>
                <w:right w:val="none" w:sz="0" w:space="0" w:color="auto"/>
              </w:divBdr>
            </w:div>
          </w:divsChild>
        </w:div>
        <w:div w:id="28646060">
          <w:marLeft w:val="0"/>
          <w:marRight w:val="0"/>
          <w:marTop w:val="0"/>
          <w:marBottom w:val="0"/>
          <w:divBdr>
            <w:top w:val="none" w:sz="0" w:space="0" w:color="auto"/>
            <w:left w:val="none" w:sz="0" w:space="0" w:color="auto"/>
            <w:bottom w:val="none" w:sz="0" w:space="0" w:color="auto"/>
            <w:right w:val="none" w:sz="0" w:space="0" w:color="auto"/>
          </w:divBdr>
          <w:divsChild>
            <w:div w:id="414712839">
              <w:marLeft w:val="0"/>
              <w:marRight w:val="0"/>
              <w:marTop w:val="0"/>
              <w:marBottom w:val="0"/>
              <w:divBdr>
                <w:top w:val="none" w:sz="0" w:space="0" w:color="auto"/>
                <w:left w:val="none" w:sz="0" w:space="0" w:color="auto"/>
                <w:bottom w:val="none" w:sz="0" w:space="0" w:color="auto"/>
                <w:right w:val="none" w:sz="0" w:space="0" w:color="auto"/>
              </w:divBdr>
            </w:div>
          </w:divsChild>
        </w:div>
        <w:div w:id="29497789">
          <w:marLeft w:val="0"/>
          <w:marRight w:val="0"/>
          <w:marTop w:val="0"/>
          <w:marBottom w:val="0"/>
          <w:divBdr>
            <w:top w:val="none" w:sz="0" w:space="0" w:color="auto"/>
            <w:left w:val="none" w:sz="0" w:space="0" w:color="auto"/>
            <w:bottom w:val="none" w:sz="0" w:space="0" w:color="auto"/>
            <w:right w:val="none" w:sz="0" w:space="0" w:color="auto"/>
          </w:divBdr>
          <w:divsChild>
            <w:div w:id="714424765">
              <w:marLeft w:val="0"/>
              <w:marRight w:val="0"/>
              <w:marTop w:val="0"/>
              <w:marBottom w:val="0"/>
              <w:divBdr>
                <w:top w:val="none" w:sz="0" w:space="0" w:color="auto"/>
                <w:left w:val="none" w:sz="0" w:space="0" w:color="auto"/>
                <w:bottom w:val="none" w:sz="0" w:space="0" w:color="auto"/>
                <w:right w:val="none" w:sz="0" w:space="0" w:color="auto"/>
              </w:divBdr>
            </w:div>
          </w:divsChild>
        </w:div>
        <w:div w:id="30768615">
          <w:marLeft w:val="0"/>
          <w:marRight w:val="0"/>
          <w:marTop w:val="0"/>
          <w:marBottom w:val="0"/>
          <w:divBdr>
            <w:top w:val="none" w:sz="0" w:space="0" w:color="auto"/>
            <w:left w:val="none" w:sz="0" w:space="0" w:color="auto"/>
            <w:bottom w:val="none" w:sz="0" w:space="0" w:color="auto"/>
            <w:right w:val="none" w:sz="0" w:space="0" w:color="auto"/>
          </w:divBdr>
          <w:divsChild>
            <w:div w:id="347027433">
              <w:marLeft w:val="0"/>
              <w:marRight w:val="0"/>
              <w:marTop w:val="0"/>
              <w:marBottom w:val="0"/>
              <w:divBdr>
                <w:top w:val="none" w:sz="0" w:space="0" w:color="auto"/>
                <w:left w:val="none" w:sz="0" w:space="0" w:color="auto"/>
                <w:bottom w:val="none" w:sz="0" w:space="0" w:color="auto"/>
                <w:right w:val="none" w:sz="0" w:space="0" w:color="auto"/>
              </w:divBdr>
            </w:div>
          </w:divsChild>
        </w:div>
        <w:div w:id="32775311">
          <w:marLeft w:val="0"/>
          <w:marRight w:val="0"/>
          <w:marTop w:val="0"/>
          <w:marBottom w:val="0"/>
          <w:divBdr>
            <w:top w:val="none" w:sz="0" w:space="0" w:color="auto"/>
            <w:left w:val="none" w:sz="0" w:space="0" w:color="auto"/>
            <w:bottom w:val="none" w:sz="0" w:space="0" w:color="auto"/>
            <w:right w:val="none" w:sz="0" w:space="0" w:color="auto"/>
          </w:divBdr>
          <w:divsChild>
            <w:div w:id="127237856">
              <w:marLeft w:val="0"/>
              <w:marRight w:val="0"/>
              <w:marTop w:val="0"/>
              <w:marBottom w:val="0"/>
              <w:divBdr>
                <w:top w:val="none" w:sz="0" w:space="0" w:color="auto"/>
                <w:left w:val="none" w:sz="0" w:space="0" w:color="auto"/>
                <w:bottom w:val="none" w:sz="0" w:space="0" w:color="auto"/>
                <w:right w:val="none" w:sz="0" w:space="0" w:color="auto"/>
              </w:divBdr>
            </w:div>
          </w:divsChild>
        </w:div>
        <w:div w:id="53893088">
          <w:marLeft w:val="0"/>
          <w:marRight w:val="0"/>
          <w:marTop w:val="0"/>
          <w:marBottom w:val="0"/>
          <w:divBdr>
            <w:top w:val="none" w:sz="0" w:space="0" w:color="auto"/>
            <w:left w:val="none" w:sz="0" w:space="0" w:color="auto"/>
            <w:bottom w:val="none" w:sz="0" w:space="0" w:color="auto"/>
            <w:right w:val="none" w:sz="0" w:space="0" w:color="auto"/>
          </w:divBdr>
          <w:divsChild>
            <w:div w:id="214703460">
              <w:marLeft w:val="0"/>
              <w:marRight w:val="0"/>
              <w:marTop w:val="0"/>
              <w:marBottom w:val="0"/>
              <w:divBdr>
                <w:top w:val="none" w:sz="0" w:space="0" w:color="auto"/>
                <w:left w:val="none" w:sz="0" w:space="0" w:color="auto"/>
                <w:bottom w:val="none" w:sz="0" w:space="0" w:color="auto"/>
                <w:right w:val="none" w:sz="0" w:space="0" w:color="auto"/>
              </w:divBdr>
            </w:div>
          </w:divsChild>
        </w:div>
        <w:div w:id="75785067">
          <w:marLeft w:val="0"/>
          <w:marRight w:val="0"/>
          <w:marTop w:val="0"/>
          <w:marBottom w:val="0"/>
          <w:divBdr>
            <w:top w:val="none" w:sz="0" w:space="0" w:color="auto"/>
            <w:left w:val="none" w:sz="0" w:space="0" w:color="auto"/>
            <w:bottom w:val="none" w:sz="0" w:space="0" w:color="auto"/>
            <w:right w:val="none" w:sz="0" w:space="0" w:color="auto"/>
          </w:divBdr>
          <w:divsChild>
            <w:div w:id="1895198424">
              <w:marLeft w:val="0"/>
              <w:marRight w:val="0"/>
              <w:marTop w:val="0"/>
              <w:marBottom w:val="0"/>
              <w:divBdr>
                <w:top w:val="none" w:sz="0" w:space="0" w:color="auto"/>
                <w:left w:val="none" w:sz="0" w:space="0" w:color="auto"/>
                <w:bottom w:val="none" w:sz="0" w:space="0" w:color="auto"/>
                <w:right w:val="none" w:sz="0" w:space="0" w:color="auto"/>
              </w:divBdr>
            </w:div>
          </w:divsChild>
        </w:div>
        <w:div w:id="94793080">
          <w:marLeft w:val="0"/>
          <w:marRight w:val="0"/>
          <w:marTop w:val="0"/>
          <w:marBottom w:val="0"/>
          <w:divBdr>
            <w:top w:val="none" w:sz="0" w:space="0" w:color="auto"/>
            <w:left w:val="none" w:sz="0" w:space="0" w:color="auto"/>
            <w:bottom w:val="none" w:sz="0" w:space="0" w:color="auto"/>
            <w:right w:val="none" w:sz="0" w:space="0" w:color="auto"/>
          </w:divBdr>
          <w:divsChild>
            <w:div w:id="1244995740">
              <w:marLeft w:val="0"/>
              <w:marRight w:val="0"/>
              <w:marTop w:val="0"/>
              <w:marBottom w:val="0"/>
              <w:divBdr>
                <w:top w:val="none" w:sz="0" w:space="0" w:color="auto"/>
                <w:left w:val="none" w:sz="0" w:space="0" w:color="auto"/>
                <w:bottom w:val="none" w:sz="0" w:space="0" w:color="auto"/>
                <w:right w:val="none" w:sz="0" w:space="0" w:color="auto"/>
              </w:divBdr>
            </w:div>
          </w:divsChild>
        </w:div>
        <w:div w:id="98960701">
          <w:marLeft w:val="0"/>
          <w:marRight w:val="0"/>
          <w:marTop w:val="0"/>
          <w:marBottom w:val="0"/>
          <w:divBdr>
            <w:top w:val="none" w:sz="0" w:space="0" w:color="auto"/>
            <w:left w:val="none" w:sz="0" w:space="0" w:color="auto"/>
            <w:bottom w:val="none" w:sz="0" w:space="0" w:color="auto"/>
            <w:right w:val="none" w:sz="0" w:space="0" w:color="auto"/>
          </w:divBdr>
          <w:divsChild>
            <w:div w:id="37433608">
              <w:marLeft w:val="0"/>
              <w:marRight w:val="0"/>
              <w:marTop w:val="0"/>
              <w:marBottom w:val="0"/>
              <w:divBdr>
                <w:top w:val="none" w:sz="0" w:space="0" w:color="auto"/>
                <w:left w:val="none" w:sz="0" w:space="0" w:color="auto"/>
                <w:bottom w:val="none" w:sz="0" w:space="0" w:color="auto"/>
                <w:right w:val="none" w:sz="0" w:space="0" w:color="auto"/>
              </w:divBdr>
            </w:div>
          </w:divsChild>
        </w:div>
        <w:div w:id="117526617">
          <w:marLeft w:val="0"/>
          <w:marRight w:val="0"/>
          <w:marTop w:val="0"/>
          <w:marBottom w:val="0"/>
          <w:divBdr>
            <w:top w:val="none" w:sz="0" w:space="0" w:color="auto"/>
            <w:left w:val="none" w:sz="0" w:space="0" w:color="auto"/>
            <w:bottom w:val="none" w:sz="0" w:space="0" w:color="auto"/>
            <w:right w:val="none" w:sz="0" w:space="0" w:color="auto"/>
          </w:divBdr>
          <w:divsChild>
            <w:div w:id="776675380">
              <w:marLeft w:val="0"/>
              <w:marRight w:val="0"/>
              <w:marTop w:val="0"/>
              <w:marBottom w:val="0"/>
              <w:divBdr>
                <w:top w:val="none" w:sz="0" w:space="0" w:color="auto"/>
                <w:left w:val="none" w:sz="0" w:space="0" w:color="auto"/>
                <w:bottom w:val="none" w:sz="0" w:space="0" w:color="auto"/>
                <w:right w:val="none" w:sz="0" w:space="0" w:color="auto"/>
              </w:divBdr>
            </w:div>
          </w:divsChild>
        </w:div>
        <w:div w:id="120074520">
          <w:marLeft w:val="0"/>
          <w:marRight w:val="0"/>
          <w:marTop w:val="0"/>
          <w:marBottom w:val="0"/>
          <w:divBdr>
            <w:top w:val="none" w:sz="0" w:space="0" w:color="auto"/>
            <w:left w:val="none" w:sz="0" w:space="0" w:color="auto"/>
            <w:bottom w:val="none" w:sz="0" w:space="0" w:color="auto"/>
            <w:right w:val="none" w:sz="0" w:space="0" w:color="auto"/>
          </w:divBdr>
          <w:divsChild>
            <w:div w:id="458181801">
              <w:marLeft w:val="0"/>
              <w:marRight w:val="0"/>
              <w:marTop w:val="0"/>
              <w:marBottom w:val="0"/>
              <w:divBdr>
                <w:top w:val="none" w:sz="0" w:space="0" w:color="auto"/>
                <w:left w:val="none" w:sz="0" w:space="0" w:color="auto"/>
                <w:bottom w:val="none" w:sz="0" w:space="0" w:color="auto"/>
                <w:right w:val="none" w:sz="0" w:space="0" w:color="auto"/>
              </w:divBdr>
            </w:div>
          </w:divsChild>
        </w:div>
        <w:div w:id="143084232">
          <w:marLeft w:val="0"/>
          <w:marRight w:val="0"/>
          <w:marTop w:val="0"/>
          <w:marBottom w:val="0"/>
          <w:divBdr>
            <w:top w:val="none" w:sz="0" w:space="0" w:color="auto"/>
            <w:left w:val="none" w:sz="0" w:space="0" w:color="auto"/>
            <w:bottom w:val="none" w:sz="0" w:space="0" w:color="auto"/>
            <w:right w:val="none" w:sz="0" w:space="0" w:color="auto"/>
          </w:divBdr>
          <w:divsChild>
            <w:div w:id="399904869">
              <w:marLeft w:val="0"/>
              <w:marRight w:val="0"/>
              <w:marTop w:val="0"/>
              <w:marBottom w:val="0"/>
              <w:divBdr>
                <w:top w:val="none" w:sz="0" w:space="0" w:color="auto"/>
                <w:left w:val="none" w:sz="0" w:space="0" w:color="auto"/>
                <w:bottom w:val="none" w:sz="0" w:space="0" w:color="auto"/>
                <w:right w:val="none" w:sz="0" w:space="0" w:color="auto"/>
              </w:divBdr>
            </w:div>
          </w:divsChild>
        </w:div>
        <w:div w:id="170461868">
          <w:marLeft w:val="0"/>
          <w:marRight w:val="0"/>
          <w:marTop w:val="0"/>
          <w:marBottom w:val="0"/>
          <w:divBdr>
            <w:top w:val="none" w:sz="0" w:space="0" w:color="auto"/>
            <w:left w:val="none" w:sz="0" w:space="0" w:color="auto"/>
            <w:bottom w:val="none" w:sz="0" w:space="0" w:color="auto"/>
            <w:right w:val="none" w:sz="0" w:space="0" w:color="auto"/>
          </w:divBdr>
          <w:divsChild>
            <w:div w:id="81223507">
              <w:marLeft w:val="0"/>
              <w:marRight w:val="0"/>
              <w:marTop w:val="0"/>
              <w:marBottom w:val="0"/>
              <w:divBdr>
                <w:top w:val="none" w:sz="0" w:space="0" w:color="auto"/>
                <w:left w:val="none" w:sz="0" w:space="0" w:color="auto"/>
                <w:bottom w:val="none" w:sz="0" w:space="0" w:color="auto"/>
                <w:right w:val="none" w:sz="0" w:space="0" w:color="auto"/>
              </w:divBdr>
            </w:div>
          </w:divsChild>
        </w:div>
        <w:div w:id="172846768">
          <w:marLeft w:val="0"/>
          <w:marRight w:val="0"/>
          <w:marTop w:val="0"/>
          <w:marBottom w:val="0"/>
          <w:divBdr>
            <w:top w:val="none" w:sz="0" w:space="0" w:color="auto"/>
            <w:left w:val="none" w:sz="0" w:space="0" w:color="auto"/>
            <w:bottom w:val="none" w:sz="0" w:space="0" w:color="auto"/>
            <w:right w:val="none" w:sz="0" w:space="0" w:color="auto"/>
          </w:divBdr>
          <w:divsChild>
            <w:div w:id="1358656260">
              <w:marLeft w:val="0"/>
              <w:marRight w:val="0"/>
              <w:marTop w:val="0"/>
              <w:marBottom w:val="0"/>
              <w:divBdr>
                <w:top w:val="none" w:sz="0" w:space="0" w:color="auto"/>
                <w:left w:val="none" w:sz="0" w:space="0" w:color="auto"/>
                <w:bottom w:val="none" w:sz="0" w:space="0" w:color="auto"/>
                <w:right w:val="none" w:sz="0" w:space="0" w:color="auto"/>
              </w:divBdr>
            </w:div>
          </w:divsChild>
        </w:div>
        <w:div w:id="174541574">
          <w:marLeft w:val="0"/>
          <w:marRight w:val="0"/>
          <w:marTop w:val="0"/>
          <w:marBottom w:val="0"/>
          <w:divBdr>
            <w:top w:val="none" w:sz="0" w:space="0" w:color="auto"/>
            <w:left w:val="none" w:sz="0" w:space="0" w:color="auto"/>
            <w:bottom w:val="none" w:sz="0" w:space="0" w:color="auto"/>
            <w:right w:val="none" w:sz="0" w:space="0" w:color="auto"/>
          </w:divBdr>
          <w:divsChild>
            <w:div w:id="544491115">
              <w:marLeft w:val="0"/>
              <w:marRight w:val="0"/>
              <w:marTop w:val="0"/>
              <w:marBottom w:val="0"/>
              <w:divBdr>
                <w:top w:val="none" w:sz="0" w:space="0" w:color="auto"/>
                <w:left w:val="none" w:sz="0" w:space="0" w:color="auto"/>
                <w:bottom w:val="none" w:sz="0" w:space="0" w:color="auto"/>
                <w:right w:val="none" w:sz="0" w:space="0" w:color="auto"/>
              </w:divBdr>
            </w:div>
          </w:divsChild>
        </w:div>
        <w:div w:id="177549272">
          <w:marLeft w:val="0"/>
          <w:marRight w:val="0"/>
          <w:marTop w:val="0"/>
          <w:marBottom w:val="0"/>
          <w:divBdr>
            <w:top w:val="none" w:sz="0" w:space="0" w:color="auto"/>
            <w:left w:val="none" w:sz="0" w:space="0" w:color="auto"/>
            <w:bottom w:val="none" w:sz="0" w:space="0" w:color="auto"/>
            <w:right w:val="none" w:sz="0" w:space="0" w:color="auto"/>
          </w:divBdr>
          <w:divsChild>
            <w:div w:id="1195537209">
              <w:marLeft w:val="0"/>
              <w:marRight w:val="0"/>
              <w:marTop w:val="0"/>
              <w:marBottom w:val="0"/>
              <w:divBdr>
                <w:top w:val="none" w:sz="0" w:space="0" w:color="auto"/>
                <w:left w:val="none" w:sz="0" w:space="0" w:color="auto"/>
                <w:bottom w:val="none" w:sz="0" w:space="0" w:color="auto"/>
                <w:right w:val="none" w:sz="0" w:space="0" w:color="auto"/>
              </w:divBdr>
            </w:div>
          </w:divsChild>
        </w:div>
        <w:div w:id="186331757">
          <w:marLeft w:val="0"/>
          <w:marRight w:val="0"/>
          <w:marTop w:val="0"/>
          <w:marBottom w:val="0"/>
          <w:divBdr>
            <w:top w:val="none" w:sz="0" w:space="0" w:color="auto"/>
            <w:left w:val="none" w:sz="0" w:space="0" w:color="auto"/>
            <w:bottom w:val="none" w:sz="0" w:space="0" w:color="auto"/>
            <w:right w:val="none" w:sz="0" w:space="0" w:color="auto"/>
          </w:divBdr>
          <w:divsChild>
            <w:div w:id="1250388489">
              <w:marLeft w:val="0"/>
              <w:marRight w:val="0"/>
              <w:marTop w:val="0"/>
              <w:marBottom w:val="0"/>
              <w:divBdr>
                <w:top w:val="none" w:sz="0" w:space="0" w:color="auto"/>
                <w:left w:val="none" w:sz="0" w:space="0" w:color="auto"/>
                <w:bottom w:val="none" w:sz="0" w:space="0" w:color="auto"/>
                <w:right w:val="none" w:sz="0" w:space="0" w:color="auto"/>
              </w:divBdr>
            </w:div>
          </w:divsChild>
        </w:div>
        <w:div w:id="190070157">
          <w:marLeft w:val="0"/>
          <w:marRight w:val="0"/>
          <w:marTop w:val="0"/>
          <w:marBottom w:val="0"/>
          <w:divBdr>
            <w:top w:val="none" w:sz="0" w:space="0" w:color="auto"/>
            <w:left w:val="none" w:sz="0" w:space="0" w:color="auto"/>
            <w:bottom w:val="none" w:sz="0" w:space="0" w:color="auto"/>
            <w:right w:val="none" w:sz="0" w:space="0" w:color="auto"/>
          </w:divBdr>
          <w:divsChild>
            <w:div w:id="885608647">
              <w:marLeft w:val="0"/>
              <w:marRight w:val="0"/>
              <w:marTop w:val="0"/>
              <w:marBottom w:val="0"/>
              <w:divBdr>
                <w:top w:val="none" w:sz="0" w:space="0" w:color="auto"/>
                <w:left w:val="none" w:sz="0" w:space="0" w:color="auto"/>
                <w:bottom w:val="none" w:sz="0" w:space="0" w:color="auto"/>
                <w:right w:val="none" w:sz="0" w:space="0" w:color="auto"/>
              </w:divBdr>
            </w:div>
          </w:divsChild>
        </w:div>
        <w:div w:id="211965166">
          <w:marLeft w:val="0"/>
          <w:marRight w:val="0"/>
          <w:marTop w:val="0"/>
          <w:marBottom w:val="0"/>
          <w:divBdr>
            <w:top w:val="none" w:sz="0" w:space="0" w:color="auto"/>
            <w:left w:val="none" w:sz="0" w:space="0" w:color="auto"/>
            <w:bottom w:val="none" w:sz="0" w:space="0" w:color="auto"/>
            <w:right w:val="none" w:sz="0" w:space="0" w:color="auto"/>
          </w:divBdr>
          <w:divsChild>
            <w:div w:id="897858951">
              <w:marLeft w:val="0"/>
              <w:marRight w:val="0"/>
              <w:marTop w:val="0"/>
              <w:marBottom w:val="0"/>
              <w:divBdr>
                <w:top w:val="none" w:sz="0" w:space="0" w:color="auto"/>
                <w:left w:val="none" w:sz="0" w:space="0" w:color="auto"/>
                <w:bottom w:val="none" w:sz="0" w:space="0" w:color="auto"/>
                <w:right w:val="none" w:sz="0" w:space="0" w:color="auto"/>
              </w:divBdr>
            </w:div>
          </w:divsChild>
        </w:div>
        <w:div w:id="213008736">
          <w:marLeft w:val="0"/>
          <w:marRight w:val="0"/>
          <w:marTop w:val="0"/>
          <w:marBottom w:val="0"/>
          <w:divBdr>
            <w:top w:val="none" w:sz="0" w:space="0" w:color="auto"/>
            <w:left w:val="none" w:sz="0" w:space="0" w:color="auto"/>
            <w:bottom w:val="none" w:sz="0" w:space="0" w:color="auto"/>
            <w:right w:val="none" w:sz="0" w:space="0" w:color="auto"/>
          </w:divBdr>
          <w:divsChild>
            <w:div w:id="1158420292">
              <w:marLeft w:val="0"/>
              <w:marRight w:val="0"/>
              <w:marTop w:val="0"/>
              <w:marBottom w:val="0"/>
              <w:divBdr>
                <w:top w:val="none" w:sz="0" w:space="0" w:color="auto"/>
                <w:left w:val="none" w:sz="0" w:space="0" w:color="auto"/>
                <w:bottom w:val="none" w:sz="0" w:space="0" w:color="auto"/>
                <w:right w:val="none" w:sz="0" w:space="0" w:color="auto"/>
              </w:divBdr>
            </w:div>
          </w:divsChild>
        </w:div>
        <w:div w:id="220941119">
          <w:marLeft w:val="0"/>
          <w:marRight w:val="0"/>
          <w:marTop w:val="0"/>
          <w:marBottom w:val="0"/>
          <w:divBdr>
            <w:top w:val="none" w:sz="0" w:space="0" w:color="auto"/>
            <w:left w:val="none" w:sz="0" w:space="0" w:color="auto"/>
            <w:bottom w:val="none" w:sz="0" w:space="0" w:color="auto"/>
            <w:right w:val="none" w:sz="0" w:space="0" w:color="auto"/>
          </w:divBdr>
          <w:divsChild>
            <w:div w:id="1421293876">
              <w:marLeft w:val="0"/>
              <w:marRight w:val="0"/>
              <w:marTop w:val="0"/>
              <w:marBottom w:val="0"/>
              <w:divBdr>
                <w:top w:val="none" w:sz="0" w:space="0" w:color="auto"/>
                <w:left w:val="none" w:sz="0" w:space="0" w:color="auto"/>
                <w:bottom w:val="none" w:sz="0" w:space="0" w:color="auto"/>
                <w:right w:val="none" w:sz="0" w:space="0" w:color="auto"/>
              </w:divBdr>
            </w:div>
          </w:divsChild>
        </w:div>
        <w:div w:id="231157612">
          <w:marLeft w:val="0"/>
          <w:marRight w:val="0"/>
          <w:marTop w:val="0"/>
          <w:marBottom w:val="0"/>
          <w:divBdr>
            <w:top w:val="none" w:sz="0" w:space="0" w:color="auto"/>
            <w:left w:val="none" w:sz="0" w:space="0" w:color="auto"/>
            <w:bottom w:val="none" w:sz="0" w:space="0" w:color="auto"/>
            <w:right w:val="none" w:sz="0" w:space="0" w:color="auto"/>
          </w:divBdr>
          <w:divsChild>
            <w:div w:id="417603146">
              <w:marLeft w:val="0"/>
              <w:marRight w:val="0"/>
              <w:marTop w:val="0"/>
              <w:marBottom w:val="0"/>
              <w:divBdr>
                <w:top w:val="none" w:sz="0" w:space="0" w:color="auto"/>
                <w:left w:val="none" w:sz="0" w:space="0" w:color="auto"/>
                <w:bottom w:val="none" w:sz="0" w:space="0" w:color="auto"/>
                <w:right w:val="none" w:sz="0" w:space="0" w:color="auto"/>
              </w:divBdr>
            </w:div>
          </w:divsChild>
        </w:div>
        <w:div w:id="232589431">
          <w:marLeft w:val="0"/>
          <w:marRight w:val="0"/>
          <w:marTop w:val="0"/>
          <w:marBottom w:val="0"/>
          <w:divBdr>
            <w:top w:val="none" w:sz="0" w:space="0" w:color="auto"/>
            <w:left w:val="none" w:sz="0" w:space="0" w:color="auto"/>
            <w:bottom w:val="none" w:sz="0" w:space="0" w:color="auto"/>
            <w:right w:val="none" w:sz="0" w:space="0" w:color="auto"/>
          </w:divBdr>
          <w:divsChild>
            <w:div w:id="19278754">
              <w:marLeft w:val="0"/>
              <w:marRight w:val="0"/>
              <w:marTop w:val="0"/>
              <w:marBottom w:val="0"/>
              <w:divBdr>
                <w:top w:val="none" w:sz="0" w:space="0" w:color="auto"/>
                <w:left w:val="none" w:sz="0" w:space="0" w:color="auto"/>
                <w:bottom w:val="none" w:sz="0" w:space="0" w:color="auto"/>
                <w:right w:val="none" w:sz="0" w:space="0" w:color="auto"/>
              </w:divBdr>
            </w:div>
          </w:divsChild>
        </w:div>
        <w:div w:id="239339709">
          <w:marLeft w:val="0"/>
          <w:marRight w:val="0"/>
          <w:marTop w:val="0"/>
          <w:marBottom w:val="0"/>
          <w:divBdr>
            <w:top w:val="none" w:sz="0" w:space="0" w:color="auto"/>
            <w:left w:val="none" w:sz="0" w:space="0" w:color="auto"/>
            <w:bottom w:val="none" w:sz="0" w:space="0" w:color="auto"/>
            <w:right w:val="none" w:sz="0" w:space="0" w:color="auto"/>
          </w:divBdr>
          <w:divsChild>
            <w:div w:id="1062756162">
              <w:marLeft w:val="0"/>
              <w:marRight w:val="0"/>
              <w:marTop w:val="0"/>
              <w:marBottom w:val="0"/>
              <w:divBdr>
                <w:top w:val="none" w:sz="0" w:space="0" w:color="auto"/>
                <w:left w:val="none" w:sz="0" w:space="0" w:color="auto"/>
                <w:bottom w:val="none" w:sz="0" w:space="0" w:color="auto"/>
                <w:right w:val="none" w:sz="0" w:space="0" w:color="auto"/>
              </w:divBdr>
            </w:div>
          </w:divsChild>
        </w:div>
        <w:div w:id="243807135">
          <w:marLeft w:val="0"/>
          <w:marRight w:val="0"/>
          <w:marTop w:val="0"/>
          <w:marBottom w:val="0"/>
          <w:divBdr>
            <w:top w:val="none" w:sz="0" w:space="0" w:color="auto"/>
            <w:left w:val="none" w:sz="0" w:space="0" w:color="auto"/>
            <w:bottom w:val="none" w:sz="0" w:space="0" w:color="auto"/>
            <w:right w:val="none" w:sz="0" w:space="0" w:color="auto"/>
          </w:divBdr>
          <w:divsChild>
            <w:div w:id="796680753">
              <w:marLeft w:val="0"/>
              <w:marRight w:val="0"/>
              <w:marTop w:val="0"/>
              <w:marBottom w:val="0"/>
              <w:divBdr>
                <w:top w:val="none" w:sz="0" w:space="0" w:color="auto"/>
                <w:left w:val="none" w:sz="0" w:space="0" w:color="auto"/>
                <w:bottom w:val="none" w:sz="0" w:space="0" w:color="auto"/>
                <w:right w:val="none" w:sz="0" w:space="0" w:color="auto"/>
              </w:divBdr>
            </w:div>
          </w:divsChild>
        </w:div>
        <w:div w:id="245044738">
          <w:marLeft w:val="0"/>
          <w:marRight w:val="0"/>
          <w:marTop w:val="0"/>
          <w:marBottom w:val="0"/>
          <w:divBdr>
            <w:top w:val="none" w:sz="0" w:space="0" w:color="auto"/>
            <w:left w:val="none" w:sz="0" w:space="0" w:color="auto"/>
            <w:bottom w:val="none" w:sz="0" w:space="0" w:color="auto"/>
            <w:right w:val="none" w:sz="0" w:space="0" w:color="auto"/>
          </w:divBdr>
          <w:divsChild>
            <w:div w:id="428158059">
              <w:marLeft w:val="0"/>
              <w:marRight w:val="0"/>
              <w:marTop w:val="0"/>
              <w:marBottom w:val="0"/>
              <w:divBdr>
                <w:top w:val="none" w:sz="0" w:space="0" w:color="auto"/>
                <w:left w:val="none" w:sz="0" w:space="0" w:color="auto"/>
                <w:bottom w:val="none" w:sz="0" w:space="0" w:color="auto"/>
                <w:right w:val="none" w:sz="0" w:space="0" w:color="auto"/>
              </w:divBdr>
            </w:div>
          </w:divsChild>
        </w:div>
        <w:div w:id="246617044">
          <w:marLeft w:val="0"/>
          <w:marRight w:val="0"/>
          <w:marTop w:val="0"/>
          <w:marBottom w:val="0"/>
          <w:divBdr>
            <w:top w:val="none" w:sz="0" w:space="0" w:color="auto"/>
            <w:left w:val="none" w:sz="0" w:space="0" w:color="auto"/>
            <w:bottom w:val="none" w:sz="0" w:space="0" w:color="auto"/>
            <w:right w:val="none" w:sz="0" w:space="0" w:color="auto"/>
          </w:divBdr>
          <w:divsChild>
            <w:div w:id="1368873120">
              <w:marLeft w:val="0"/>
              <w:marRight w:val="0"/>
              <w:marTop w:val="0"/>
              <w:marBottom w:val="0"/>
              <w:divBdr>
                <w:top w:val="none" w:sz="0" w:space="0" w:color="auto"/>
                <w:left w:val="none" w:sz="0" w:space="0" w:color="auto"/>
                <w:bottom w:val="none" w:sz="0" w:space="0" w:color="auto"/>
                <w:right w:val="none" w:sz="0" w:space="0" w:color="auto"/>
              </w:divBdr>
            </w:div>
          </w:divsChild>
        </w:div>
        <w:div w:id="247349772">
          <w:marLeft w:val="0"/>
          <w:marRight w:val="0"/>
          <w:marTop w:val="0"/>
          <w:marBottom w:val="0"/>
          <w:divBdr>
            <w:top w:val="none" w:sz="0" w:space="0" w:color="auto"/>
            <w:left w:val="none" w:sz="0" w:space="0" w:color="auto"/>
            <w:bottom w:val="none" w:sz="0" w:space="0" w:color="auto"/>
            <w:right w:val="none" w:sz="0" w:space="0" w:color="auto"/>
          </w:divBdr>
          <w:divsChild>
            <w:div w:id="549536373">
              <w:marLeft w:val="0"/>
              <w:marRight w:val="0"/>
              <w:marTop w:val="0"/>
              <w:marBottom w:val="0"/>
              <w:divBdr>
                <w:top w:val="none" w:sz="0" w:space="0" w:color="auto"/>
                <w:left w:val="none" w:sz="0" w:space="0" w:color="auto"/>
                <w:bottom w:val="none" w:sz="0" w:space="0" w:color="auto"/>
                <w:right w:val="none" w:sz="0" w:space="0" w:color="auto"/>
              </w:divBdr>
            </w:div>
          </w:divsChild>
        </w:div>
        <w:div w:id="250314175">
          <w:marLeft w:val="0"/>
          <w:marRight w:val="0"/>
          <w:marTop w:val="0"/>
          <w:marBottom w:val="0"/>
          <w:divBdr>
            <w:top w:val="none" w:sz="0" w:space="0" w:color="auto"/>
            <w:left w:val="none" w:sz="0" w:space="0" w:color="auto"/>
            <w:bottom w:val="none" w:sz="0" w:space="0" w:color="auto"/>
            <w:right w:val="none" w:sz="0" w:space="0" w:color="auto"/>
          </w:divBdr>
          <w:divsChild>
            <w:div w:id="1800756274">
              <w:marLeft w:val="0"/>
              <w:marRight w:val="0"/>
              <w:marTop w:val="0"/>
              <w:marBottom w:val="0"/>
              <w:divBdr>
                <w:top w:val="none" w:sz="0" w:space="0" w:color="auto"/>
                <w:left w:val="none" w:sz="0" w:space="0" w:color="auto"/>
                <w:bottom w:val="none" w:sz="0" w:space="0" w:color="auto"/>
                <w:right w:val="none" w:sz="0" w:space="0" w:color="auto"/>
              </w:divBdr>
            </w:div>
          </w:divsChild>
        </w:div>
        <w:div w:id="253442502">
          <w:marLeft w:val="0"/>
          <w:marRight w:val="0"/>
          <w:marTop w:val="0"/>
          <w:marBottom w:val="0"/>
          <w:divBdr>
            <w:top w:val="none" w:sz="0" w:space="0" w:color="auto"/>
            <w:left w:val="none" w:sz="0" w:space="0" w:color="auto"/>
            <w:bottom w:val="none" w:sz="0" w:space="0" w:color="auto"/>
            <w:right w:val="none" w:sz="0" w:space="0" w:color="auto"/>
          </w:divBdr>
          <w:divsChild>
            <w:div w:id="2109108255">
              <w:marLeft w:val="0"/>
              <w:marRight w:val="0"/>
              <w:marTop w:val="0"/>
              <w:marBottom w:val="0"/>
              <w:divBdr>
                <w:top w:val="none" w:sz="0" w:space="0" w:color="auto"/>
                <w:left w:val="none" w:sz="0" w:space="0" w:color="auto"/>
                <w:bottom w:val="none" w:sz="0" w:space="0" w:color="auto"/>
                <w:right w:val="none" w:sz="0" w:space="0" w:color="auto"/>
              </w:divBdr>
            </w:div>
          </w:divsChild>
        </w:div>
        <w:div w:id="261188650">
          <w:marLeft w:val="0"/>
          <w:marRight w:val="0"/>
          <w:marTop w:val="0"/>
          <w:marBottom w:val="0"/>
          <w:divBdr>
            <w:top w:val="none" w:sz="0" w:space="0" w:color="auto"/>
            <w:left w:val="none" w:sz="0" w:space="0" w:color="auto"/>
            <w:bottom w:val="none" w:sz="0" w:space="0" w:color="auto"/>
            <w:right w:val="none" w:sz="0" w:space="0" w:color="auto"/>
          </w:divBdr>
          <w:divsChild>
            <w:div w:id="403993718">
              <w:marLeft w:val="0"/>
              <w:marRight w:val="0"/>
              <w:marTop w:val="0"/>
              <w:marBottom w:val="0"/>
              <w:divBdr>
                <w:top w:val="none" w:sz="0" w:space="0" w:color="auto"/>
                <w:left w:val="none" w:sz="0" w:space="0" w:color="auto"/>
                <w:bottom w:val="none" w:sz="0" w:space="0" w:color="auto"/>
                <w:right w:val="none" w:sz="0" w:space="0" w:color="auto"/>
              </w:divBdr>
            </w:div>
          </w:divsChild>
        </w:div>
        <w:div w:id="273055184">
          <w:marLeft w:val="0"/>
          <w:marRight w:val="0"/>
          <w:marTop w:val="0"/>
          <w:marBottom w:val="0"/>
          <w:divBdr>
            <w:top w:val="none" w:sz="0" w:space="0" w:color="auto"/>
            <w:left w:val="none" w:sz="0" w:space="0" w:color="auto"/>
            <w:bottom w:val="none" w:sz="0" w:space="0" w:color="auto"/>
            <w:right w:val="none" w:sz="0" w:space="0" w:color="auto"/>
          </w:divBdr>
          <w:divsChild>
            <w:div w:id="146363201">
              <w:marLeft w:val="0"/>
              <w:marRight w:val="0"/>
              <w:marTop w:val="0"/>
              <w:marBottom w:val="0"/>
              <w:divBdr>
                <w:top w:val="none" w:sz="0" w:space="0" w:color="auto"/>
                <w:left w:val="none" w:sz="0" w:space="0" w:color="auto"/>
                <w:bottom w:val="none" w:sz="0" w:space="0" w:color="auto"/>
                <w:right w:val="none" w:sz="0" w:space="0" w:color="auto"/>
              </w:divBdr>
            </w:div>
          </w:divsChild>
        </w:div>
        <w:div w:id="276451468">
          <w:marLeft w:val="0"/>
          <w:marRight w:val="0"/>
          <w:marTop w:val="0"/>
          <w:marBottom w:val="0"/>
          <w:divBdr>
            <w:top w:val="none" w:sz="0" w:space="0" w:color="auto"/>
            <w:left w:val="none" w:sz="0" w:space="0" w:color="auto"/>
            <w:bottom w:val="none" w:sz="0" w:space="0" w:color="auto"/>
            <w:right w:val="none" w:sz="0" w:space="0" w:color="auto"/>
          </w:divBdr>
          <w:divsChild>
            <w:div w:id="44766143">
              <w:marLeft w:val="0"/>
              <w:marRight w:val="0"/>
              <w:marTop w:val="0"/>
              <w:marBottom w:val="0"/>
              <w:divBdr>
                <w:top w:val="none" w:sz="0" w:space="0" w:color="auto"/>
                <w:left w:val="none" w:sz="0" w:space="0" w:color="auto"/>
                <w:bottom w:val="none" w:sz="0" w:space="0" w:color="auto"/>
                <w:right w:val="none" w:sz="0" w:space="0" w:color="auto"/>
              </w:divBdr>
            </w:div>
          </w:divsChild>
        </w:div>
        <w:div w:id="280188661">
          <w:marLeft w:val="0"/>
          <w:marRight w:val="0"/>
          <w:marTop w:val="0"/>
          <w:marBottom w:val="0"/>
          <w:divBdr>
            <w:top w:val="none" w:sz="0" w:space="0" w:color="auto"/>
            <w:left w:val="none" w:sz="0" w:space="0" w:color="auto"/>
            <w:bottom w:val="none" w:sz="0" w:space="0" w:color="auto"/>
            <w:right w:val="none" w:sz="0" w:space="0" w:color="auto"/>
          </w:divBdr>
          <w:divsChild>
            <w:div w:id="620260350">
              <w:marLeft w:val="0"/>
              <w:marRight w:val="0"/>
              <w:marTop w:val="0"/>
              <w:marBottom w:val="0"/>
              <w:divBdr>
                <w:top w:val="none" w:sz="0" w:space="0" w:color="auto"/>
                <w:left w:val="none" w:sz="0" w:space="0" w:color="auto"/>
                <w:bottom w:val="none" w:sz="0" w:space="0" w:color="auto"/>
                <w:right w:val="none" w:sz="0" w:space="0" w:color="auto"/>
              </w:divBdr>
            </w:div>
          </w:divsChild>
        </w:div>
        <w:div w:id="283390349">
          <w:marLeft w:val="0"/>
          <w:marRight w:val="0"/>
          <w:marTop w:val="0"/>
          <w:marBottom w:val="0"/>
          <w:divBdr>
            <w:top w:val="none" w:sz="0" w:space="0" w:color="auto"/>
            <w:left w:val="none" w:sz="0" w:space="0" w:color="auto"/>
            <w:bottom w:val="none" w:sz="0" w:space="0" w:color="auto"/>
            <w:right w:val="none" w:sz="0" w:space="0" w:color="auto"/>
          </w:divBdr>
          <w:divsChild>
            <w:div w:id="1782337989">
              <w:marLeft w:val="0"/>
              <w:marRight w:val="0"/>
              <w:marTop w:val="0"/>
              <w:marBottom w:val="0"/>
              <w:divBdr>
                <w:top w:val="none" w:sz="0" w:space="0" w:color="auto"/>
                <w:left w:val="none" w:sz="0" w:space="0" w:color="auto"/>
                <w:bottom w:val="none" w:sz="0" w:space="0" w:color="auto"/>
                <w:right w:val="none" w:sz="0" w:space="0" w:color="auto"/>
              </w:divBdr>
            </w:div>
          </w:divsChild>
        </w:div>
        <w:div w:id="294651684">
          <w:marLeft w:val="0"/>
          <w:marRight w:val="0"/>
          <w:marTop w:val="0"/>
          <w:marBottom w:val="0"/>
          <w:divBdr>
            <w:top w:val="none" w:sz="0" w:space="0" w:color="auto"/>
            <w:left w:val="none" w:sz="0" w:space="0" w:color="auto"/>
            <w:bottom w:val="none" w:sz="0" w:space="0" w:color="auto"/>
            <w:right w:val="none" w:sz="0" w:space="0" w:color="auto"/>
          </w:divBdr>
          <w:divsChild>
            <w:div w:id="736436904">
              <w:marLeft w:val="0"/>
              <w:marRight w:val="0"/>
              <w:marTop w:val="0"/>
              <w:marBottom w:val="0"/>
              <w:divBdr>
                <w:top w:val="none" w:sz="0" w:space="0" w:color="auto"/>
                <w:left w:val="none" w:sz="0" w:space="0" w:color="auto"/>
                <w:bottom w:val="none" w:sz="0" w:space="0" w:color="auto"/>
                <w:right w:val="none" w:sz="0" w:space="0" w:color="auto"/>
              </w:divBdr>
            </w:div>
          </w:divsChild>
        </w:div>
        <w:div w:id="302542561">
          <w:marLeft w:val="0"/>
          <w:marRight w:val="0"/>
          <w:marTop w:val="0"/>
          <w:marBottom w:val="0"/>
          <w:divBdr>
            <w:top w:val="none" w:sz="0" w:space="0" w:color="auto"/>
            <w:left w:val="none" w:sz="0" w:space="0" w:color="auto"/>
            <w:bottom w:val="none" w:sz="0" w:space="0" w:color="auto"/>
            <w:right w:val="none" w:sz="0" w:space="0" w:color="auto"/>
          </w:divBdr>
          <w:divsChild>
            <w:div w:id="1739403711">
              <w:marLeft w:val="0"/>
              <w:marRight w:val="0"/>
              <w:marTop w:val="0"/>
              <w:marBottom w:val="0"/>
              <w:divBdr>
                <w:top w:val="none" w:sz="0" w:space="0" w:color="auto"/>
                <w:left w:val="none" w:sz="0" w:space="0" w:color="auto"/>
                <w:bottom w:val="none" w:sz="0" w:space="0" w:color="auto"/>
                <w:right w:val="none" w:sz="0" w:space="0" w:color="auto"/>
              </w:divBdr>
            </w:div>
          </w:divsChild>
        </w:div>
        <w:div w:id="307443293">
          <w:marLeft w:val="0"/>
          <w:marRight w:val="0"/>
          <w:marTop w:val="0"/>
          <w:marBottom w:val="0"/>
          <w:divBdr>
            <w:top w:val="none" w:sz="0" w:space="0" w:color="auto"/>
            <w:left w:val="none" w:sz="0" w:space="0" w:color="auto"/>
            <w:bottom w:val="none" w:sz="0" w:space="0" w:color="auto"/>
            <w:right w:val="none" w:sz="0" w:space="0" w:color="auto"/>
          </w:divBdr>
          <w:divsChild>
            <w:div w:id="1087114445">
              <w:marLeft w:val="0"/>
              <w:marRight w:val="0"/>
              <w:marTop w:val="0"/>
              <w:marBottom w:val="0"/>
              <w:divBdr>
                <w:top w:val="none" w:sz="0" w:space="0" w:color="auto"/>
                <w:left w:val="none" w:sz="0" w:space="0" w:color="auto"/>
                <w:bottom w:val="none" w:sz="0" w:space="0" w:color="auto"/>
                <w:right w:val="none" w:sz="0" w:space="0" w:color="auto"/>
              </w:divBdr>
            </w:div>
          </w:divsChild>
        </w:div>
        <w:div w:id="358547624">
          <w:marLeft w:val="0"/>
          <w:marRight w:val="0"/>
          <w:marTop w:val="0"/>
          <w:marBottom w:val="0"/>
          <w:divBdr>
            <w:top w:val="none" w:sz="0" w:space="0" w:color="auto"/>
            <w:left w:val="none" w:sz="0" w:space="0" w:color="auto"/>
            <w:bottom w:val="none" w:sz="0" w:space="0" w:color="auto"/>
            <w:right w:val="none" w:sz="0" w:space="0" w:color="auto"/>
          </w:divBdr>
          <w:divsChild>
            <w:div w:id="1955289355">
              <w:marLeft w:val="0"/>
              <w:marRight w:val="0"/>
              <w:marTop w:val="0"/>
              <w:marBottom w:val="0"/>
              <w:divBdr>
                <w:top w:val="none" w:sz="0" w:space="0" w:color="auto"/>
                <w:left w:val="none" w:sz="0" w:space="0" w:color="auto"/>
                <w:bottom w:val="none" w:sz="0" w:space="0" w:color="auto"/>
                <w:right w:val="none" w:sz="0" w:space="0" w:color="auto"/>
              </w:divBdr>
            </w:div>
          </w:divsChild>
        </w:div>
        <w:div w:id="362244721">
          <w:marLeft w:val="0"/>
          <w:marRight w:val="0"/>
          <w:marTop w:val="0"/>
          <w:marBottom w:val="0"/>
          <w:divBdr>
            <w:top w:val="none" w:sz="0" w:space="0" w:color="auto"/>
            <w:left w:val="none" w:sz="0" w:space="0" w:color="auto"/>
            <w:bottom w:val="none" w:sz="0" w:space="0" w:color="auto"/>
            <w:right w:val="none" w:sz="0" w:space="0" w:color="auto"/>
          </w:divBdr>
          <w:divsChild>
            <w:div w:id="1097140242">
              <w:marLeft w:val="0"/>
              <w:marRight w:val="0"/>
              <w:marTop w:val="0"/>
              <w:marBottom w:val="0"/>
              <w:divBdr>
                <w:top w:val="none" w:sz="0" w:space="0" w:color="auto"/>
                <w:left w:val="none" w:sz="0" w:space="0" w:color="auto"/>
                <w:bottom w:val="none" w:sz="0" w:space="0" w:color="auto"/>
                <w:right w:val="none" w:sz="0" w:space="0" w:color="auto"/>
              </w:divBdr>
            </w:div>
          </w:divsChild>
        </w:div>
        <w:div w:id="369496753">
          <w:marLeft w:val="0"/>
          <w:marRight w:val="0"/>
          <w:marTop w:val="0"/>
          <w:marBottom w:val="0"/>
          <w:divBdr>
            <w:top w:val="none" w:sz="0" w:space="0" w:color="auto"/>
            <w:left w:val="none" w:sz="0" w:space="0" w:color="auto"/>
            <w:bottom w:val="none" w:sz="0" w:space="0" w:color="auto"/>
            <w:right w:val="none" w:sz="0" w:space="0" w:color="auto"/>
          </w:divBdr>
          <w:divsChild>
            <w:div w:id="402414532">
              <w:marLeft w:val="0"/>
              <w:marRight w:val="0"/>
              <w:marTop w:val="0"/>
              <w:marBottom w:val="0"/>
              <w:divBdr>
                <w:top w:val="none" w:sz="0" w:space="0" w:color="auto"/>
                <w:left w:val="none" w:sz="0" w:space="0" w:color="auto"/>
                <w:bottom w:val="none" w:sz="0" w:space="0" w:color="auto"/>
                <w:right w:val="none" w:sz="0" w:space="0" w:color="auto"/>
              </w:divBdr>
            </w:div>
          </w:divsChild>
        </w:div>
        <w:div w:id="370688985">
          <w:marLeft w:val="0"/>
          <w:marRight w:val="0"/>
          <w:marTop w:val="0"/>
          <w:marBottom w:val="0"/>
          <w:divBdr>
            <w:top w:val="none" w:sz="0" w:space="0" w:color="auto"/>
            <w:left w:val="none" w:sz="0" w:space="0" w:color="auto"/>
            <w:bottom w:val="none" w:sz="0" w:space="0" w:color="auto"/>
            <w:right w:val="none" w:sz="0" w:space="0" w:color="auto"/>
          </w:divBdr>
          <w:divsChild>
            <w:div w:id="1656641119">
              <w:marLeft w:val="0"/>
              <w:marRight w:val="0"/>
              <w:marTop w:val="0"/>
              <w:marBottom w:val="0"/>
              <w:divBdr>
                <w:top w:val="none" w:sz="0" w:space="0" w:color="auto"/>
                <w:left w:val="none" w:sz="0" w:space="0" w:color="auto"/>
                <w:bottom w:val="none" w:sz="0" w:space="0" w:color="auto"/>
                <w:right w:val="none" w:sz="0" w:space="0" w:color="auto"/>
              </w:divBdr>
            </w:div>
          </w:divsChild>
        </w:div>
        <w:div w:id="374160742">
          <w:marLeft w:val="0"/>
          <w:marRight w:val="0"/>
          <w:marTop w:val="0"/>
          <w:marBottom w:val="0"/>
          <w:divBdr>
            <w:top w:val="none" w:sz="0" w:space="0" w:color="auto"/>
            <w:left w:val="none" w:sz="0" w:space="0" w:color="auto"/>
            <w:bottom w:val="none" w:sz="0" w:space="0" w:color="auto"/>
            <w:right w:val="none" w:sz="0" w:space="0" w:color="auto"/>
          </w:divBdr>
          <w:divsChild>
            <w:div w:id="2084910648">
              <w:marLeft w:val="0"/>
              <w:marRight w:val="0"/>
              <w:marTop w:val="0"/>
              <w:marBottom w:val="0"/>
              <w:divBdr>
                <w:top w:val="none" w:sz="0" w:space="0" w:color="auto"/>
                <w:left w:val="none" w:sz="0" w:space="0" w:color="auto"/>
                <w:bottom w:val="none" w:sz="0" w:space="0" w:color="auto"/>
                <w:right w:val="none" w:sz="0" w:space="0" w:color="auto"/>
              </w:divBdr>
            </w:div>
          </w:divsChild>
        </w:div>
        <w:div w:id="391393375">
          <w:marLeft w:val="0"/>
          <w:marRight w:val="0"/>
          <w:marTop w:val="0"/>
          <w:marBottom w:val="0"/>
          <w:divBdr>
            <w:top w:val="none" w:sz="0" w:space="0" w:color="auto"/>
            <w:left w:val="none" w:sz="0" w:space="0" w:color="auto"/>
            <w:bottom w:val="none" w:sz="0" w:space="0" w:color="auto"/>
            <w:right w:val="none" w:sz="0" w:space="0" w:color="auto"/>
          </w:divBdr>
          <w:divsChild>
            <w:div w:id="415367746">
              <w:marLeft w:val="0"/>
              <w:marRight w:val="0"/>
              <w:marTop w:val="0"/>
              <w:marBottom w:val="0"/>
              <w:divBdr>
                <w:top w:val="none" w:sz="0" w:space="0" w:color="auto"/>
                <w:left w:val="none" w:sz="0" w:space="0" w:color="auto"/>
                <w:bottom w:val="none" w:sz="0" w:space="0" w:color="auto"/>
                <w:right w:val="none" w:sz="0" w:space="0" w:color="auto"/>
              </w:divBdr>
            </w:div>
          </w:divsChild>
        </w:div>
        <w:div w:id="400326373">
          <w:marLeft w:val="0"/>
          <w:marRight w:val="0"/>
          <w:marTop w:val="0"/>
          <w:marBottom w:val="0"/>
          <w:divBdr>
            <w:top w:val="none" w:sz="0" w:space="0" w:color="auto"/>
            <w:left w:val="none" w:sz="0" w:space="0" w:color="auto"/>
            <w:bottom w:val="none" w:sz="0" w:space="0" w:color="auto"/>
            <w:right w:val="none" w:sz="0" w:space="0" w:color="auto"/>
          </w:divBdr>
          <w:divsChild>
            <w:div w:id="980891839">
              <w:marLeft w:val="0"/>
              <w:marRight w:val="0"/>
              <w:marTop w:val="0"/>
              <w:marBottom w:val="0"/>
              <w:divBdr>
                <w:top w:val="none" w:sz="0" w:space="0" w:color="auto"/>
                <w:left w:val="none" w:sz="0" w:space="0" w:color="auto"/>
                <w:bottom w:val="none" w:sz="0" w:space="0" w:color="auto"/>
                <w:right w:val="none" w:sz="0" w:space="0" w:color="auto"/>
              </w:divBdr>
            </w:div>
          </w:divsChild>
        </w:div>
        <w:div w:id="401493508">
          <w:marLeft w:val="0"/>
          <w:marRight w:val="0"/>
          <w:marTop w:val="0"/>
          <w:marBottom w:val="0"/>
          <w:divBdr>
            <w:top w:val="none" w:sz="0" w:space="0" w:color="auto"/>
            <w:left w:val="none" w:sz="0" w:space="0" w:color="auto"/>
            <w:bottom w:val="none" w:sz="0" w:space="0" w:color="auto"/>
            <w:right w:val="none" w:sz="0" w:space="0" w:color="auto"/>
          </w:divBdr>
          <w:divsChild>
            <w:div w:id="23528158">
              <w:marLeft w:val="0"/>
              <w:marRight w:val="0"/>
              <w:marTop w:val="0"/>
              <w:marBottom w:val="0"/>
              <w:divBdr>
                <w:top w:val="none" w:sz="0" w:space="0" w:color="auto"/>
                <w:left w:val="none" w:sz="0" w:space="0" w:color="auto"/>
                <w:bottom w:val="none" w:sz="0" w:space="0" w:color="auto"/>
                <w:right w:val="none" w:sz="0" w:space="0" w:color="auto"/>
              </w:divBdr>
            </w:div>
          </w:divsChild>
        </w:div>
        <w:div w:id="416749071">
          <w:marLeft w:val="0"/>
          <w:marRight w:val="0"/>
          <w:marTop w:val="0"/>
          <w:marBottom w:val="0"/>
          <w:divBdr>
            <w:top w:val="none" w:sz="0" w:space="0" w:color="auto"/>
            <w:left w:val="none" w:sz="0" w:space="0" w:color="auto"/>
            <w:bottom w:val="none" w:sz="0" w:space="0" w:color="auto"/>
            <w:right w:val="none" w:sz="0" w:space="0" w:color="auto"/>
          </w:divBdr>
          <w:divsChild>
            <w:div w:id="1434938459">
              <w:marLeft w:val="0"/>
              <w:marRight w:val="0"/>
              <w:marTop w:val="0"/>
              <w:marBottom w:val="0"/>
              <w:divBdr>
                <w:top w:val="none" w:sz="0" w:space="0" w:color="auto"/>
                <w:left w:val="none" w:sz="0" w:space="0" w:color="auto"/>
                <w:bottom w:val="none" w:sz="0" w:space="0" w:color="auto"/>
                <w:right w:val="none" w:sz="0" w:space="0" w:color="auto"/>
              </w:divBdr>
            </w:div>
          </w:divsChild>
        </w:div>
        <w:div w:id="424227186">
          <w:marLeft w:val="0"/>
          <w:marRight w:val="0"/>
          <w:marTop w:val="0"/>
          <w:marBottom w:val="0"/>
          <w:divBdr>
            <w:top w:val="none" w:sz="0" w:space="0" w:color="auto"/>
            <w:left w:val="none" w:sz="0" w:space="0" w:color="auto"/>
            <w:bottom w:val="none" w:sz="0" w:space="0" w:color="auto"/>
            <w:right w:val="none" w:sz="0" w:space="0" w:color="auto"/>
          </w:divBdr>
          <w:divsChild>
            <w:div w:id="1623460802">
              <w:marLeft w:val="0"/>
              <w:marRight w:val="0"/>
              <w:marTop w:val="0"/>
              <w:marBottom w:val="0"/>
              <w:divBdr>
                <w:top w:val="none" w:sz="0" w:space="0" w:color="auto"/>
                <w:left w:val="none" w:sz="0" w:space="0" w:color="auto"/>
                <w:bottom w:val="none" w:sz="0" w:space="0" w:color="auto"/>
                <w:right w:val="none" w:sz="0" w:space="0" w:color="auto"/>
              </w:divBdr>
            </w:div>
          </w:divsChild>
        </w:div>
        <w:div w:id="428892762">
          <w:marLeft w:val="0"/>
          <w:marRight w:val="0"/>
          <w:marTop w:val="0"/>
          <w:marBottom w:val="0"/>
          <w:divBdr>
            <w:top w:val="none" w:sz="0" w:space="0" w:color="auto"/>
            <w:left w:val="none" w:sz="0" w:space="0" w:color="auto"/>
            <w:bottom w:val="none" w:sz="0" w:space="0" w:color="auto"/>
            <w:right w:val="none" w:sz="0" w:space="0" w:color="auto"/>
          </w:divBdr>
          <w:divsChild>
            <w:div w:id="299767046">
              <w:marLeft w:val="0"/>
              <w:marRight w:val="0"/>
              <w:marTop w:val="0"/>
              <w:marBottom w:val="0"/>
              <w:divBdr>
                <w:top w:val="none" w:sz="0" w:space="0" w:color="auto"/>
                <w:left w:val="none" w:sz="0" w:space="0" w:color="auto"/>
                <w:bottom w:val="none" w:sz="0" w:space="0" w:color="auto"/>
                <w:right w:val="none" w:sz="0" w:space="0" w:color="auto"/>
              </w:divBdr>
            </w:div>
          </w:divsChild>
        </w:div>
        <w:div w:id="433939283">
          <w:marLeft w:val="0"/>
          <w:marRight w:val="0"/>
          <w:marTop w:val="0"/>
          <w:marBottom w:val="0"/>
          <w:divBdr>
            <w:top w:val="none" w:sz="0" w:space="0" w:color="auto"/>
            <w:left w:val="none" w:sz="0" w:space="0" w:color="auto"/>
            <w:bottom w:val="none" w:sz="0" w:space="0" w:color="auto"/>
            <w:right w:val="none" w:sz="0" w:space="0" w:color="auto"/>
          </w:divBdr>
          <w:divsChild>
            <w:div w:id="1940873210">
              <w:marLeft w:val="0"/>
              <w:marRight w:val="0"/>
              <w:marTop w:val="0"/>
              <w:marBottom w:val="0"/>
              <w:divBdr>
                <w:top w:val="none" w:sz="0" w:space="0" w:color="auto"/>
                <w:left w:val="none" w:sz="0" w:space="0" w:color="auto"/>
                <w:bottom w:val="none" w:sz="0" w:space="0" w:color="auto"/>
                <w:right w:val="none" w:sz="0" w:space="0" w:color="auto"/>
              </w:divBdr>
            </w:div>
          </w:divsChild>
        </w:div>
        <w:div w:id="441730849">
          <w:marLeft w:val="0"/>
          <w:marRight w:val="0"/>
          <w:marTop w:val="0"/>
          <w:marBottom w:val="0"/>
          <w:divBdr>
            <w:top w:val="none" w:sz="0" w:space="0" w:color="auto"/>
            <w:left w:val="none" w:sz="0" w:space="0" w:color="auto"/>
            <w:bottom w:val="none" w:sz="0" w:space="0" w:color="auto"/>
            <w:right w:val="none" w:sz="0" w:space="0" w:color="auto"/>
          </w:divBdr>
          <w:divsChild>
            <w:div w:id="722749676">
              <w:marLeft w:val="0"/>
              <w:marRight w:val="0"/>
              <w:marTop w:val="0"/>
              <w:marBottom w:val="0"/>
              <w:divBdr>
                <w:top w:val="none" w:sz="0" w:space="0" w:color="auto"/>
                <w:left w:val="none" w:sz="0" w:space="0" w:color="auto"/>
                <w:bottom w:val="none" w:sz="0" w:space="0" w:color="auto"/>
                <w:right w:val="none" w:sz="0" w:space="0" w:color="auto"/>
              </w:divBdr>
            </w:div>
          </w:divsChild>
        </w:div>
        <w:div w:id="460926760">
          <w:marLeft w:val="0"/>
          <w:marRight w:val="0"/>
          <w:marTop w:val="0"/>
          <w:marBottom w:val="0"/>
          <w:divBdr>
            <w:top w:val="none" w:sz="0" w:space="0" w:color="auto"/>
            <w:left w:val="none" w:sz="0" w:space="0" w:color="auto"/>
            <w:bottom w:val="none" w:sz="0" w:space="0" w:color="auto"/>
            <w:right w:val="none" w:sz="0" w:space="0" w:color="auto"/>
          </w:divBdr>
          <w:divsChild>
            <w:div w:id="824780249">
              <w:marLeft w:val="0"/>
              <w:marRight w:val="0"/>
              <w:marTop w:val="0"/>
              <w:marBottom w:val="0"/>
              <w:divBdr>
                <w:top w:val="none" w:sz="0" w:space="0" w:color="auto"/>
                <w:left w:val="none" w:sz="0" w:space="0" w:color="auto"/>
                <w:bottom w:val="none" w:sz="0" w:space="0" w:color="auto"/>
                <w:right w:val="none" w:sz="0" w:space="0" w:color="auto"/>
              </w:divBdr>
            </w:div>
          </w:divsChild>
        </w:div>
        <w:div w:id="484473726">
          <w:marLeft w:val="0"/>
          <w:marRight w:val="0"/>
          <w:marTop w:val="0"/>
          <w:marBottom w:val="0"/>
          <w:divBdr>
            <w:top w:val="none" w:sz="0" w:space="0" w:color="auto"/>
            <w:left w:val="none" w:sz="0" w:space="0" w:color="auto"/>
            <w:bottom w:val="none" w:sz="0" w:space="0" w:color="auto"/>
            <w:right w:val="none" w:sz="0" w:space="0" w:color="auto"/>
          </w:divBdr>
          <w:divsChild>
            <w:div w:id="442500120">
              <w:marLeft w:val="0"/>
              <w:marRight w:val="0"/>
              <w:marTop w:val="0"/>
              <w:marBottom w:val="0"/>
              <w:divBdr>
                <w:top w:val="none" w:sz="0" w:space="0" w:color="auto"/>
                <w:left w:val="none" w:sz="0" w:space="0" w:color="auto"/>
                <w:bottom w:val="none" w:sz="0" w:space="0" w:color="auto"/>
                <w:right w:val="none" w:sz="0" w:space="0" w:color="auto"/>
              </w:divBdr>
            </w:div>
          </w:divsChild>
        </w:div>
        <w:div w:id="500700959">
          <w:marLeft w:val="0"/>
          <w:marRight w:val="0"/>
          <w:marTop w:val="0"/>
          <w:marBottom w:val="0"/>
          <w:divBdr>
            <w:top w:val="none" w:sz="0" w:space="0" w:color="auto"/>
            <w:left w:val="none" w:sz="0" w:space="0" w:color="auto"/>
            <w:bottom w:val="none" w:sz="0" w:space="0" w:color="auto"/>
            <w:right w:val="none" w:sz="0" w:space="0" w:color="auto"/>
          </w:divBdr>
          <w:divsChild>
            <w:div w:id="690423949">
              <w:marLeft w:val="0"/>
              <w:marRight w:val="0"/>
              <w:marTop w:val="0"/>
              <w:marBottom w:val="0"/>
              <w:divBdr>
                <w:top w:val="none" w:sz="0" w:space="0" w:color="auto"/>
                <w:left w:val="none" w:sz="0" w:space="0" w:color="auto"/>
                <w:bottom w:val="none" w:sz="0" w:space="0" w:color="auto"/>
                <w:right w:val="none" w:sz="0" w:space="0" w:color="auto"/>
              </w:divBdr>
            </w:div>
          </w:divsChild>
        </w:div>
        <w:div w:id="502208219">
          <w:marLeft w:val="0"/>
          <w:marRight w:val="0"/>
          <w:marTop w:val="0"/>
          <w:marBottom w:val="0"/>
          <w:divBdr>
            <w:top w:val="none" w:sz="0" w:space="0" w:color="auto"/>
            <w:left w:val="none" w:sz="0" w:space="0" w:color="auto"/>
            <w:bottom w:val="none" w:sz="0" w:space="0" w:color="auto"/>
            <w:right w:val="none" w:sz="0" w:space="0" w:color="auto"/>
          </w:divBdr>
          <w:divsChild>
            <w:div w:id="106505639">
              <w:marLeft w:val="0"/>
              <w:marRight w:val="0"/>
              <w:marTop w:val="0"/>
              <w:marBottom w:val="0"/>
              <w:divBdr>
                <w:top w:val="none" w:sz="0" w:space="0" w:color="auto"/>
                <w:left w:val="none" w:sz="0" w:space="0" w:color="auto"/>
                <w:bottom w:val="none" w:sz="0" w:space="0" w:color="auto"/>
                <w:right w:val="none" w:sz="0" w:space="0" w:color="auto"/>
              </w:divBdr>
            </w:div>
          </w:divsChild>
        </w:div>
        <w:div w:id="509831547">
          <w:marLeft w:val="0"/>
          <w:marRight w:val="0"/>
          <w:marTop w:val="0"/>
          <w:marBottom w:val="0"/>
          <w:divBdr>
            <w:top w:val="none" w:sz="0" w:space="0" w:color="auto"/>
            <w:left w:val="none" w:sz="0" w:space="0" w:color="auto"/>
            <w:bottom w:val="none" w:sz="0" w:space="0" w:color="auto"/>
            <w:right w:val="none" w:sz="0" w:space="0" w:color="auto"/>
          </w:divBdr>
          <w:divsChild>
            <w:div w:id="821047193">
              <w:marLeft w:val="0"/>
              <w:marRight w:val="0"/>
              <w:marTop w:val="0"/>
              <w:marBottom w:val="0"/>
              <w:divBdr>
                <w:top w:val="none" w:sz="0" w:space="0" w:color="auto"/>
                <w:left w:val="none" w:sz="0" w:space="0" w:color="auto"/>
                <w:bottom w:val="none" w:sz="0" w:space="0" w:color="auto"/>
                <w:right w:val="none" w:sz="0" w:space="0" w:color="auto"/>
              </w:divBdr>
            </w:div>
          </w:divsChild>
        </w:div>
        <w:div w:id="510336105">
          <w:marLeft w:val="0"/>
          <w:marRight w:val="0"/>
          <w:marTop w:val="0"/>
          <w:marBottom w:val="0"/>
          <w:divBdr>
            <w:top w:val="none" w:sz="0" w:space="0" w:color="auto"/>
            <w:left w:val="none" w:sz="0" w:space="0" w:color="auto"/>
            <w:bottom w:val="none" w:sz="0" w:space="0" w:color="auto"/>
            <w:right w:val="none" w:sz="0" w:space="0" w:color="auto"/>
          </w:divBdr>
          <w:divsChild>
            <w:div w:id="1282423369">
              <w:marLeft w:val="0"/>
              <w:marRight w:val="0"/>
              <w:marTop w:val="0"/>
              <w:marBottom w:val="0"/>
              <w:divBdr>
                <w:top w:val="none" w:sz="0" w:space="0" w:color="auto"/>
                <w:left w:val="none" w:sz="0" w:space="0" w:color="auto"/>
                <w:bottom w:val="none" w:sz="0" w:space="0" w:color="auto"/>
                <w:right w:val="none" w:sz="0" w:space="0" w:color="auto"/>
              </w:divBdr>
            </w:div>
          </w:divsChild>
        </w:div>
        <w:div w:id="576014725">
          <w:marLeft w:val="0"/>
          <w:marRight w:val="0"/>
          <w:marTop w:val="0"/>
          <w:marBottom w:val="0"/>
          <w:divBdr>
            <w:top w:val="none" w:sz="0" w:space="0" w:color="auto"/>
            <w:left w:val="none" w:sz="0" w:space="0" w:color="auto"/>
            <w:bottom w:val="none" w:sz="0" w:space="0" w:color="auto"/>
            <w:right w:val="none" w:sz="0" w:space="0" w:color="auto"/>
          </w:divBdr>
          <w:divsChild>
            <w:div w:id="1567108487">
              <w:marLeft w:val="0"/>
              <w:marRight w:val="0"/>
              <w:marTop w:val="0"/>
              <w:marBottom w:val="0"/>
              <w:divBdr>
                <w:top w:val="none" w:sz="0" w:space="0" w:color="auto"/>
                <w:left w:val="none" w:sz="0" w:space="0" w:color="auto"/>
                <w:bottom w:val="none" w:sz="0" w:space="0" w:color="auto"/>
                <w:right w:val="none" w:sz="0" w:space="0" w:color="auto"/>
              </w:divBdr>
            </w:div>
          </w:divsChild>
        </w:div>
        <w:div w:id="577785302">
          <w:marLeft w:val="0"/>
          <w:marRight w:val="0"/>
          <w:marTop w:val="0"/>
          <w:marBottom w:val="0"/>
          <w:divBdr>
            <w:top w:val="none" w:sz="0" w:space="0" w:color="auto"/>
            <w:left w:val="none" w:sz="0" w:space="0" w:color="auto"/>
            <w:bottom w:val="none" w:sz="0" w:space="0" w:color="auto"/>
            <w:right w:val="none" w:sz="0" w:space="0" w:color="auto"/>
          </w:divBdr>
          <w:divsChild>
            <w:div w:id="302663986">
              <w:marLeft w:val="0"/>
              <w:marRight w:val="0"/>
              <w:marTop w:val="0"/>
              <w:marBottom w:val="0"/>
              <w:divBdr>
                <w:top w:val="none" w:sz="0" w:space="0" w:color="auto"/>
                <w:left w:val="none" w:sz="0" w:space="0" w:color="auto"/>
                <w:bottom w:val="none" w:sz="0" w:space="0" w:color="auto"/>
                <w:right w:val="none" w:sz="0" w:space="0" w:color="auto"/>
              </w:divBdr>
            </w:div>
          </w:divsChild>
        </w:div>
        <w:div w:id="582106004">
          <w:marLeft w:val="0"/>
          <w:marRight w:val="0"/>
          <w:marTop w:val="0"/>
          <w:marBottom w:val="0"/>
          <w:divBdr>
            <w:top w:val="none" w:sz="0" w:space="0" w:color="auto"/>
            <w:left w:val="none" w:sz="0" w:space="0" w:color="auto"/>
            <w:bottom w:val="none" w:sz="0" w:space="0" w:color="auto"/>
            <w:right w:val="none" w:sz="0" w:space="0" w:color="auto"/>
          </w:divBdr>
          <w:divsChild>
            <w:div w:id="2048875764">
              <w:marLeft w:val="0"/>
              <w:marRight w:val="0"/>
              <w:marTop w:val="0"/>
              <w:marBottom w:val="0"/>
              <w:divBdr>
                <w:top w:val="none" w:sz="0" w:space="0" w:color="auto"/>
                <w:left w:val="none" w:sz="0" w:space="0" w:color="auto"/>
                <w:bottom w:val="none" w:sz="0" w:space="0" w:color="auto"/>
                <w:right w:val="none" w:sz="0" w:space="0" w:color="auto"/>
              </w:divBdr>
            </w:div>
          </w:divsChild>
        </w:div>
        <w:div w:id="626787664">
          <w:marLeft w:val="0"/>
          <w:marRight w:val="0"/>
          <w:marTop w:val="0"/>
          <w:marBottom w:val="0"/>
          <w:divBdr>
            <w:top w:val="none" w:sz="0" w:space="0" w:color="auto"/>
            <w:left w:val="none" w:sz="0" w:space="0" w:color="auto"/>
            <w:bottom w:val="none" w:sz="0" w:space="0" w:color="auto"/>
            <w:right w:val="none" w:sz="0" w:space="0" w:color="auto"/>
          </w:divBdr>
          <w:divsChild>
            <w:div w:id="1680113427">
              <w:marLeft w:val="0"/>
              <w:marRight w:val="0"/>
              <w:marTop w:val="0"/>
              <w:marBottom w:val="0"/>
              <w:divBdr>
                <w:top w:val="none" w:sz="0" w:space="0" w:color="auto"/>
                <w:left w:val="none" w:sz="0" w:space="0" w:color="auto"/>
                <w:bottom w:val="none" w:sz="0" w:space="0" w:color="auto"/>
                <w:right w:val="none" w:sz="0" w:space="0" w:color="auto"/>
              </w:divBdr>
            </w:div>
          </w:divsChild>
        </w:div>
        <w:div w:id="632708812">
          <w:marLeft w:val="0"/>
          <w:marRight w:val="0"/>
          <w:marTop w:val="0"/>
          <w:marBottom w:val="0"/>
          <w:divBdr>
            <w:top w:val="none" w:sz="0" w:space="0" w:color="auto"/>
            <w:left w:val="none" w:sz="0" w:space="0" w:color="auto"/>
            <w:bottom w:val="none" w:sz="0" w:space="0" w:color="auto"/>
            <w:right w:val="none" w:sz="0" w:space="0" w:color="auto"/>
          </w:divBdr>
          <w:divsChild>
            <w:div w:id="1391611016">
              <w:marLeft w:val="0"/>
              <w:marRight w:val="0"/>
              <w:marTop w:val="0"/>
              <w:marBottom w:val="0"/>
              <w:divBdr>
                <w:top w:val="none" w:sz="0" w:space="0" w:color="auto"/>
                <w:left w:val="none" w:sz="0" w:space="0" w:color="auto"/>
                <w:bottom w:val="none" w:sz="0" w:space="0" w:color="auto"/>
                <w:right w:val="none" w:sz="0" w:space="0" w:color="auto"/>
              </w:divBdr>
            </w:div>
          </w:divsChild>
        </w:div>
        <w:div w:id="633488408">
          <w:marLeft w:val="0"/>
          <w:marRight w:val="0"/>
          <w:marTop w:val="0"/>
          <w:marBottom w:val="0"/>
          <w:divBdr>
            <w:top w:val="none" w:sz="0" w:space="0" w:color="auto"/>
            <w:left w:val="none" w:sz="0" w:space="0" w:color="auto"/>
            <w:bottom w:val="none" w:sz="0" w:space="0" w:color="auto"/>
            <w:right w:val="none" w:sz="0" w:space="0" w:color="auto"/>
          </w:divBdr>
          <w:divsChild>
            <w:div w:id="510922697">
              <w:marLeft w:val="0"/>
              <w:marRight w:val="0"/>
              <w:marTop w:val="0"/>
              <w:marBottom w:val="0"/>
              <w:divBdr>
                <w:top w:val="none" w:sz="0" w:space="0" w:color="auto"/>
                <w:left w:val="none" w:sz="0" w:space="0" w:color="auto"/>
                <w:bottom w:val="none" w:sz="0" w:space="0" w:color="auto"/>
                <w:right w:val="none" w:sz="0" w:space="0" w:color="auto"/>
              </w:divBdr>
            </w:div>
          </w:divsChild>
        </w:div>
        <w:div w:id="640230422">
          <w:marLeft w:val="0"/>
          <w:marRight w:val="0"/>
          <w:marTop w:val="0"/>
          <w:marBottom w:val="0"/>
          <w:divBdr>
            <w:top w:val="none" w:sz="0" w:space="0" w:color="auto"/>
            <w:left w:val="none" w:sz="0" w:space="0" w:color="auto"/>
            <w:bottom w:val="none" w:sz="0" w:space="0" w:color="auto"/>
            <w:right w:val="none" w:sz="0" w:space="0" w:color="auto"/>
          </w:divBdr>
          <w:divsChild>
            <w:div w:id="717051861">
              <w:marLeft w:val="0"/>
              <w:marRight w:val="0"/>
              <w:marTop w:val="0"/>
              <w:marBottom w:val="0"/>
              <w:divBdr>
                <w:top w:val="none" w:sz="0" w:space="0" w:color="auto"/>
                <w:left w:val="none" w:sz="0" w:space="0" w:color="auto"/>
                <w:bottom w:val="none" w:sz="0" w:space="0" w:color="auto"/>
                <w:right w:val="none" w:sz="0" w:space="0" w:color="auto"/>
              </w:divBdr>
            </w:div>
          </w:divsChild>
        </w:div>
        <w:div w:id="645745770">
          <w:marLeft w:val="0"/>
          <w:marRight w:val="0"/>
          <w:marTop w:val="0"/>
          <w:marBottom w:val="0"/>
          <w:divBdr>
            <w:top w:val="none" w:sz="0" w:space="0" w:color="auto"/>
            <w:left w:val="none" w:sz="0" w:space="0" w:color="auto"/>
            <w:bottom w:val="none" w:sz="0" w:space="0" w:color="auto"/>
            <w:right w:val="none" w:sz="0" w:space="0" w:color="auto"/>
          </w:divBdr>
          <w:divsChild>
            <w:div w:id="1061445253">
              <w:marLeft w:val="0"/>
              <w:marRight w:val="0"/>
              <w:marTop w:val="0"/>
              <w:marBottom w:val="0"/>
              <w:divBdr>
                <w:top w:val="none" w:sz="0" w:space="0" w:color="auto"/>
                <w:left w:val="none" w:sz="0" w:space="0" w:color="auto"/>
                <w:bottom w:val="none" w:sz="0" w:space="0" w:color="auto"/>
                <w:right w:val="none" w:sz="0" w:space="0" w:color="auto"/>
              </w:divBdr>
            </w:div>
          </w:divsChild>
        </w:div>
        <w:div w:id="659575720">
          <w:marLeft w:val="0"/>
          <w:marRight w:val="0"/>
          <w:marTop w:val="0"/>
          <w:marBottom w:val="0"/>
          <w:divBdr>
            <w:top w:val="none" w:sz="0" w:space="0" w:color="auto"/>
            <w:left w:val="none" w:sz="0" w:space="0" w:color="auto"/>
            <w:bottom w:val="none" w:sz="0" w:space="0" w:color="auto"/>
            <w:right w:val="none" w:sz="0" w:space="0" w:color="auto"/>
          </w:divBdr>
          <w:divsChild>
            <w:div w:id="1808161676">
              <w:marLeft w:val="0"/>
              <w:marRight w:val="0"/>
              <w:marTop w:val="0"/>
              <w:marBottom w:val="0"/>
              <w:divBdr>
                <w:top w:val="none" w:sz="0" w:space="0" w:color="auto"/>
                <w:left w:val="none" w:sz="0" w:space="0" w:color="auto"/>
                <w:bottom w:val="none" w:sz="0" w:space="0" w:color="auto"/>
                <w:right w:val="none" w:sz="0" w:space="0" w:color="auto"/>
              </w:divBdr>
            </w:div>
          </w:divsChild>
        </w:div>
        <w:div w:id="663556743">
          <w:marLeft w:val="0"/>
          <w:marRight w:val="0"/>
          <w:marTop w:val="0"/>
          <w:marBottom w:val="0"/>
          <w:divBdr>
            <w:top w:val="none" w:sz="0" w:space="0" w:color="auto"/>
            <w:left w:val="none" w:sz="0" w:space="0" w:color="auto"/>
            <w:bottom w:val="none" w:sz="0" w:space="0" w:color="auto"/>
            <w:right w:val="none" w:sz="0" w:space="0" w:color="auto"/>
          </w:divBdr>
          <w:divsChild>
            <w:div w:id="1169445875">
              <w:marLeft w:val="0"/>
              <w:marRight w:val="0"/>
              <w:marTop w:val="0"/>
              <w:marBottom w:val="0"/>
              <w:divBdr>
                <w:top w:val="none" w:sz="0" w:space="0" w:color="auto"/>
                <w:left w:val="none" w:sz="0" w:space="0" w:color="auto"/>
                <w:bottom w:val="none" w:sz="0" w:space="0" w:color="auto"/>
                <w:right w:val="none" w:sz="0" w:space="0" w:color="auto"/>
              </w:divBdr>
            </w:div>
          </w:divsChild>
        </w:div>
        <w:div w:id="680164590">
          <w:marLeft w:val="0"/>
          <w:marRight w:val="0"/>
          <w:marTop w:val="0"/>
          <w:marBottom w:val="0"/>
          <w:divBdr>
            <w:top w:val="none" w:sz="0" w:space="0" w:color="auto"/>
            <w:left w:val="none" w:sz="0" w:space="0" w:color="auto"/>
            <w:bottom w:val="none" w:sz="0" w:space="0" w:color="auto"/>
            <w:right w:val="none" w:sz="0" w:space="0" w:color="auto"/>
          </w:divBdr>
          <w:divsChild>
            <w:div w:id="168837939">
              <w:marLeft w:val="0"/>
              <w:marRight w:val="0"/>
              <w:marTop w:val="0"/>
              <w:marBottom w:val="0"/>
              <w:divBdr>
                <w:top w:val="none" w:sz="0" w:space="0" w:color="auto"/>
                <w:left w:val="none" w:sz="0" w:space="0" w:color="auto"/>
                <w:bottom w:val="none" w:sz="0" w:space="0" w:color="auto"/>
                <w:right w:val="none" w:sz="0" w:space="0" w:color="auto"/>
              </w:divBdr>
            </w:div>
          </w:divsChild>
        </w:div>
        <w:div w:id="691960697">
          <w:marLeft w:val="0"/>
          <w:marRight w:val="0"/>
          <w:marTop w:val="0"/>
          <w:marBottom w:val="0"/>
          <w:divBdr>
            <w:top w:val="none" w:sz="0" w:space="0" w:color="auto"/>
            <w:left w:val="none" w:sz="0" w:space="0" w:color="auto"/>
            <w:bottom w:val="none" w:sz="0" w:space="0" w:color="auto"/>
            <w:right w:val="none" w:sz="0" w:space="0" w:color="auto"/>
          </w:divBdr>
          <w:divsChild>
            <w:div w:id="2093967685">
              <w:marLeft w:val="0"/>
              <w:marRight w:val="0"/>
              <w:marTop w:val="0"/>
              <w:marBottom w:val="0"/>
              <w:divBdr>
                <w:top w:val="none" w:sz="0" w:space="0" w:color="auto"/>
                <w:left w:val="none" w:sz="0" w:space="0" w:color="auto"/>
                <w:bottom w:val="none" w:sz="0" w:space="0" w:color="auto"/>
                <w:right w:val="none" w:sz="0" w:space="0" w:color="auto"/>
              </w:divBdr>
            </w:div>
          </w:divsChild>
        </w:div>
        <w:div w:id="694497745">
          <w:marLeft w:val="0"/>
          <w:marRight w:val="0"/>
          <w:marTop w:val="0"/>
          <w:marBottom w:val="0"/>
          <w:divBdr>
            <w:top w:val="none" w:sz="0" w:space="0" w:color="auto"/>
            <w:left w:val="none" w:sz="0" w:space="0" w:color="auto"/>
            <w:bottom w:val="none" w:sz="0" w:space="0" w:color="auto"/>
            <w:right w:val="none" w:sz="0" w:space="0" w:color="auto"/>
          </w:divBdr>
          <w:divsChild>
            <w:div w:id="627513757">
              <w:marLeft w:val="0"/>
              <w:marRight w:val="0"/>
              <w:marTop w:val="0"/>
              <w:marBottom w:val="0"/>
              <w:divBdr>
                <w:top w:val="none" w:sz="0" w:space="0" w:color="auto"/>
                <w:left w:val="none" w:sz="0" w:space="0" w:color="auto"/>
                <w:bottom w:val="none" w:sz="0" w:space="0" w:color="auto"/>
                <w:right w:val="none" w:sz="0" w:space="0" w:color="auto"/>
              </w:divBdr>
            </w:div>
          </w:divsChild>
        </w:div>
        <w:div w:id="711001416">
          <w:marLeft w:val="0"/>
          <w:marRight w:val="0"/>
          <w:marTop w:val="0"/>
          <w:marBottom w:val="0"/>
          <w:divBdr>
            <w:top w:val="none" w:sz="0" w:space="0" w:color="auto"/>
            <w:left w:val="none" w:sz="0" w:space="0" w:color="auto"/>
            <w:bottom w:val="none" w:sz="0" w:space="0" w:color="auto"/>
            <w:right w:val="none" w:sz="0" w:space="0" w:color="auto"/>
          </w:divBdr>
          <w:divsChild>
            <w:div w:id="1240360274">
              <w:marLeft w:val="0"/>
              <w:marRight w:val="0"/>
              <w:marTop w:val="0"/>
              <w:marBottom w:val="0"/>
              <w:divBdr>
                <w:top w:val="none" w:sz="0" w:space="0" w:color="auto"/>
                <w:left w:val="none" w:sz="0" w:space="0" w:color="auto"/>
                <w:bottom w:val="none" w:sz="0" w:space="0" w:color="auto"/>
                <w:right w:val="none" w:sz="0" w:space="0" w:color="auto"/>
              </w:divBdr>
            </w:div>
          </w:divsChild>
        </w:div>
        <w:div w:id="714355838">
          <w:marLeft w:val="0"/>
          <w:marRight w:val="0"/>
          <w:marTop w:val="0"/>
          <w:marBottom w:val="0"/>
          <w:divBdr>
            <w:top w:val="none" w:sz="0" w:space="0" w:color="auto"/>
            <w:left w:val="none" w:sz="0" w:space="0" w:color="auto"/>
            <w:bottom w:val="none" w:sz="0" w:space="0" w:color="auto"/>
            <w:right w:val="none" w:sz="0" w:space="0" w:color="auto"/>
          </w:divBdr>
          <w:divsChild>
            <w:div w:id="731386355">
              <w:marLeft w:val="0"/>
              <w:marRight w:val="0"/>
              <w:marTop w:val="0"/>
              <w:marBottom w:val="0"/>
              <w:divBdr>
                <w:top w:val="none" w:sz="0" w:space="0" w:color="auto"/>
                <w:left w:val="none" w:sz="0" w:space="0" w:color="auto"/>
                <w:bottom w:val="none" w:sz="0" w:space="0" w:color="auto"/>
                <w:right w:val="none" w:sz="0" w:space="0" w:color="auto"/>
              </w:divBdr>
            </w:div>
          </w:divsChild>
        </w:div>
        <w:div w:id="716314994">
          <w:marLeft w:val="0"/>
          <w:marRight w:val="0"/>
          <w:marTop w:val="0"/>
          <w:marBottom w:val="0"/>
          <w:divBdr>
            <w:top w:val="none" w:sz="0" w:space="0" w:color="auto"/>
            <w:left w:val="none" w:sz="0" w:space="0" w:color="auto"/>
            <w:bottom w:val="none" w:sz="0" w:space="0" w:color="auto"/>
            <w:right w:val="none" w:sz="0" w:space="0" w:color="auto"/>
          </w:divBdr>
          <w:divsChild>
            <w:div w:id="1593200370">
              <w:marLeft w:val="0"/>
              <w:marRight w:val="0"/>
              <w:marTop w:val="0"/>
              <w:marBottom w:val="0"/>
              <w:divBdr>
                <w:top w:val="none" w:sz="0" w:space="0" w:color="auto"/>
                <w:left w:val="none" w:sz="0" w:space="0" w:color="auto"/>
                <w:bottom w:val="none" w:sz="0" w:space="0" w:color="auto"/>
                <w:right w:val="none" w:sz="0" w:space="0" w:color="auto"/>
              </w:divBdr>
            </w:div>
          </w:divsChild>
        </w:div>
        <w:div w:id="718823078">
          <w:marLeft w:val="0"/>
          <w:marRight w:val="0"/>
          <w:marTop w:val="0"/>
          <w:marBottom w:val="0"/>
          <w:divBdr>
            <w:top w:val="none" w:sz="0" w:space="0" w:color="auto"/>
            <w:left w:val="none" w:sz="0" w:space="0" w:color="auto"/>
            <w:bottom w:val="none" w:sz="0" w:space="0" w:color="auto"/>
            <w:right w:val="none" w:sz="0" w:space="0" w:color="auto"/>
          </w:divBdr>
          <w:divsChild>
            <w:div w:id="148524869">
              <w:marLeft w:val="0"/>
              <w:marRight w:val="0"/>
              <w:marTop w:val="0"/>
              <w:marBottom w:val="0"/>
              <w:divBdr>
                <w:top w:val="none" w:sz="0" w:space="0" w:color="auto"/>
                <w:left w:val="none" w:sz="0" w:space="0" w:color="auto"/>
                <w:bottom w:val="none" w:sz="0" w:space="0" w:color="auto"/>
                <w:right w:val="none" w:sz="0" w:space="0" w:color="auto"/>
              </w:divBdr>
            </w:div>
          </w:divsChild>
        </w:div>
        <w:div w:id="743843251">
          <w:marLeft w:val="0"/>
          <w:marRight w:val="0"/>
          <w:marTop w:val="0"/>
          <w:marBottom w:val="0"/>
          <w:divBdr>
            <w:top w:val="none" w:sz="0" w:space="0" w:color="auto"/>
            <w:left w:val="none" w:sz="0" w:space="0" w:color="auto"/>
            <w:bottom w:val="none" w:sz="0" w:space="0" w:color="auto"/>
            <w:right w:val="none" w:sz="0" w:space="0" w:color="auto"/>
          </w:divBdr>
          <w:divsChild>
            <w:div w:id="1672641669">
              <w:marLeft w:val="0"/>
              <w:marRight w:val="0"/>
              <w:marTop w:val="0"/>
              <w:marBottom w:val="0"/>
              <w:divBdr>
                <w:top w:val="none" w:sz="0" w:space="0" w:color="auto"/>
                <w:left w:val="none" w:sz="0" w:space="0" w:color="auto"/>
                <w:bottom w:val="none" w:sz="0" w:space="0" w:color="auto"/>
                <w:right w:val="none" w:sz="0" w:space="0" w:color="auto"/>
              </w:divBdr>
            </w:div>
          </w:divsChild>
        </w:div>
        <w:div w:id="746150812">
          <w:marLeft w:val="0"/>
          <w:marRight w:val="0"/>
          <w:marTop w:val="0"/>
          <w:marBottom w:val="0"/>
          <w:divBdr>
            <w:top w:val="none" w:sz="0" w:space="0" w:color="auto"/>
            <w:left w:val="none" w:sz="0" w:space="0" w:color="auto"/>
            <w:bottom w:val="none" w:sz="0" w:space="0" w:color="auto"/>
            <w:right w:val="none" w:sz="0" w:space="0" w:color="auto"/>
          </w:divBdr>
          <w:divsChild>
            <w:div w:id="641615965">
              <w:marLeft w:val="0"/>
              <w:marRight w:val="0"/>
              <w:marTop w:val="0"/>
              <w:marBottom w:val="0"/>
              <w:divBdr>
                <w:top w:val="none" w:sz="0" w:space="0" w:color="auto"/>
                <w:left w:val="none" w:sz="0" w:space="0" w:color="auto"/>
                <w:bottom w:val="none" w:sz="0" w:space="0" w:color="auto"/>
                <w:right w:val="none" w:sz="0" w:space="0" w:color="auto"/>
              </w:divBdr>
            </w:div>
          </w:divsChild>
        </w:div>
        <w:div w:id="754593470">
          <w:marLeft w:val="0"/>
          <w:marRight w:val="0"/>
          <w:marTop w:val="0"/>
          <w:marBottom w:val="0"/>
          <w:divBdr>
            <w:top w:val="none" w:sz="0" w:space="0" w:color="auto"/>
            <w:left w:val="none" w:sz="0" w:space="0" w:color="auto"/>
            <w:bottom w:val="none" w:sz="0" w:space="0" w:color="auto"/>
            <w:right w:val="none" w:sz="0" w:space="0" w:color="auto"/>
          </w:divBdr>
          <w:divsChild>
            <w:div w:id="1153645506">
              <w:marLeft w:val="0"/>
              <w:marRight w:val="0"/>
              <w:marTop w:val="0"/>
              <w:marBottom w:val="0"/>
              <w:divBdr>
                <w:top w:val="none" w:sz="0" w:space="0" w:color="auto"/>
                <w:left w:val="none" w:sz="0" w:space="0" w:color="auto"/>
                <w:bottom w:val="none" w:sz="0" w:space="0" w:color="auto"/>
                <w:right w:val="none" w:sz="0" w:space="0" w:color="auto"/>
              </w:divBdr>
            </w:div>
          </w:divsChild>
        </w:div>
        <w:div w:id="769282545">
          <w:marLeft w:val="0"/>
          <w:marRight w:val="0"/>
          <w:marTop w:val="0"/>
          <w:marBottom w:val="0"/>
          <w:divBdr>
            <w:top w:val="none" w:sz="0" w:space="0" w:color="auto"/>
            <w:left w:val="none" w:sz="0" w:space="0" w:color="auto"/>
            <w:bottom w:val="none" w:sz="0" w:space="0" w:color="auto"/>
            <w:right w:val="none" w:sz="0" w:space="0" w:color="auto"/>
          </w:divBdr>
          <w:divsChild>
            <w:div w:id="1796214586">
              <w:marLeft w:val="0"/>
              <w:marRight w:val="0"/>
              <w:marTop w:val="0"/>
              <w:marBottom w:val="0"/>
              <w:divBdr>
                <w:top w:val="none" w:sz="0" w:space="0" w:color="auto"/>
                <w:left w:val="none" w:sz="0" w:space="0" w:color="auto"/>
                <w:bottom w:val="none" w:sz="0" w:space="0" w:color="auto"/>
                <w:right w:val="none" w:sz="0" w:space="0" w:color="auto"/>
              </w:divBdr>
            </w:div>
          </w:divsChild>
        </w:div>
        <w:div w:id="770010839">
          <w:marLeft w:val="0"/>
          <w:marRight w:val="0"/>
          <w:marTop w:val="0"/>
          <w:marBottom w:val="0"/>
          <w:divBdr>
            <w:top w:val="none" w:sz="0" w:space="0" w:color="auto"/>
            <w:left w:val="none" w:sz="0" w:space="0" w:color="auto"/>
            <w:bottom w:val="none" w:sz="0" w:space="0" w:color="auto"/>
            <w:right w:val="none" w:sz="0" w:space="0" w:color="auto"/>
          </w:divBdr>
          <w:divsChild>
            <w:div w:id="706830751">
              <w:marLeft w:val="0"/>
              <w:marRight w:val="0"/>
              <w:marTop w:val="0"/>
              <w:marBottom w:val="0"/>
              <w:divBdr>
                <w:top w:val="none" w:sz="0" w:space="0" w:color="auto"/>
                <w:left w:val="none" w:sz="0" w:space="0" w:color="auto"/>
                <w:bottom w:val="none" w:sz="0" w:space="0" w:color="auto"/>
                <w:right w:val="none" w:sz="0" w:space="0" w:color="auto"/>
              </w:divBdr>
            </w:div>
          </w:divsChild>
        </w:div>
        <w:div w:id="781221095">
          <w:marLeft w:val="0"/>
          <w:marRight w:val="0"/>
          <w:marTop w:val="0"/>
          <w:marBottom w:val="0"/>
          <w:divBdr>
            <w:top w:val="none" w:sz="0" w:space="0" w:color="auto"/>
            <w:left w:val="none" w:sz="0" w:space="0" w:color="auto"/>
            <w:bottom w:val="none" w:sz="0" w:space="0" w:color="auto"/>
            <w:right w:val="none" w:sz="0" w:space="0" w:color="auto"/>
          </w:divBdr>
          <w:divsChild>
            <w:div w:id="1339578872">
              <w:marLeft w:val="0"/>
              <w:marRight w:val="0"/>
              <w:marTop w:val="0"/>
              <w:marBottom w:val="0"/>
              <w:divBdr>
                <w:top w:val="none" w:sz="0" w:space="0" w:color="auto"/>
                <w:left w:val="none" w:sz="0" w:space="0" w:color="auto"/>
                <w:bottom w:val="none" w:sz="0" w:space="0" w:color="auto"/>
                <w:right w:val="none" w:sz="0" w:space="0" w:color="auto"/>
              </w:divBdr>
            </w:div>
          </w:divsChild>
        </w:div>
        <w:div w:id="789081980">
          <w:marLeft w:val="0"/>
          <w:marRight w:val="0"/>
          <w:marTop w:val="0"/>
          <w:marBottom w:val="0"/>
          <w:divBdr>
            <w:top w:val="none" w:sz="0" w:space="0" w:color="auto"/>
            <w:left w:val="none" w:sz="0" w:space="0" w:color="auto"/>
            <w:bottom w:val="none" w:sz="0" w:space="0" w:color="auto"/>
            <w:right w:val="none" w:sz="0" w:space="0" w:color="auto"/>
          </w:divBdr>
          <w:divsChild>
            <w:div w:id="901142589">
              <w:marLeft w:val="0"/>
              <w:marRight w:val="0"/>
              <w:marTop w:val="0"/>
              <w:marBottom w:val="0"/>
              <w:divBdr>
                <w:top w:val="none" w:sz="0" w:space="0" w:color="auto"/>
                <w:left w:val="none" w:sz="0" w:space="0" w:color="auto"/>
                <w:bottom w:val="none" w:sz="0" w:space="0" w:color="auto"/>
                <w:right w:val="none" w:sz="0" w:space="0" w:color="auto"/>
              </w:divBdr>
            </w:div>
          </w:divsChild>
        </w:div>
        <w:div w:id="791939998">
          <w:marLeft w:val="0"/>
          <w:marRight w:val="0"/>
          <w:marTop w:val="0"/>
          <w:marBottom w:val="0"/>
          <w:divBdr>
            <w:top w:val="none" w:sz="0" w:space="0" w:color="auto"/>
            <w:left w:val="none" w:sz="0" w:space="0" w:color="auto"/>
            <w:bottom w:val="none" w:sz="0" w:space="0" w:color="auto"/>
            <w:right w:val="none" w:sz="0" w:space="0" w:color="auto"/>
          </w:divBdr>
          <w:divsChild>
            <w:div w:id="959989806">
              <w:marLeft w:val="0"/>
              <w:marRight w:val="0"/>
              <w:marTop w:val="0"/>
              <w:marBottom w:val="0"/>
              <w:divBdr>
                <w:top w:val="none" w:sz="0" w:space="0" w:color="auto"/>
                <w:left w:val="none" w:sz="0" w:space="0" w:color="auto"/>
                <w:bottom w:val="none" w:sz="0" w:space="0" w:color="auto"/>
                <w:right w:val="none" w:sz="0" w:space="0" w:color="auto"/>
              </w:divBdr>
            </w:div>
          </w:divsChild>
        </w:div>
        <w:div w:id="801267711">
          <w:marLeft w:val="0"/>
          <w:marRight w:val="0"/>
          <w:marTop w:val="0"/>
          <w:marBottom w:val="0"/>
          <w:divBdr>
            <w:top w:val="none" w:sz="0" w:space="0" w:color="auto"/>
            <w:left w:val="none" w:sz="0" w:space="0" w:color="auto"/>
            <w:bottom w:val="none" w:sz="0" w:space="0" w:color="auto"/>
            <w:right w:val="none" w:sz="0" w:space="0" w:color="auto"/>
          </w:divBdr>
          <w:divsChild>
            <w:div w:id="666248226">
              <w:marLeft w:val="0"/>
              <w:marRight w:val="0"/>
              <w:marTop w:val="0"/>
              <w:marBottom w:val="0"/>
              <w:divBdr>
                <w:top w:val="none" w:sz="0" w:space="0" w:color="auto"/>
                <w:left w:val="none" w:sz="0" w:space="0" w:color="auto"/>
                <w:bottom w:val="none" w:sz="0" w:space="0" w:color="auto"/>
                <w:right w:val="none" w:sz="0" w:space="0" w:color="auto"/>
              </w:divBdr>
            </w:div>
          </w:divsChild>
        </w:div>
        <w:div w:id="812793949">
          <w:marLeft w:val="0"/>
          <w:marRight w:val="0"/>
          <w:marTop w:val="0"/>
          <w:marBottom w:val="0"/>
          <w:divBdr>
            <w:top w:val="none" w:sz="0" w:space="0" w:color="auto"/>
            <w:left w:val="none" w:sz="0" w:space="0" w:color="auto"/>
            <w:bottom w:val="none" w:sz="0" w:space="0" w:color="auto"/>
            <w:right w:val="none" w:sz="0" w:space="0" w:color="auto"/>
          </w:divBdr>
          <w:divsChild>
            <w:div w:id="808481014">
              <w:marLeft w:val="0"/>
              <w:marRight w:val="0"/>
              <w:marTop w:val="0"/>
              <w:marBottom w:val="0"/>
              <w:divBdr>
                <w:top w:val="none" w:sz="0" w:space="0" w:color="auto"/>
                <w:left w:val="none" w:sz="0" w:space="0" w:color="auto"/>
                <w:bottom w:val="none" w:sz="0" w:space="0" w:color="auto"/>
                <w:right w:val="none" w:sz="0" w:space="0" w:color="auto"/>
              </w:divBdr>
            </w:div>
          </w:divsChild>
        </w:div>
        <w:div w:id="818035314">
          <w:marLeft w:val="0"/>
          <w:marRight w:val="0"/>
          <w:marTop w:val="0"/>
          <w:marBottom w:val="0"/>
          <w:divBdr>
            <w:top w:val="none" w:sz="0" w:space="0" w:color="auto"/>
            <w:left w:val="none" w:sz="0" w:space="0" w:color="auto"/>
            <w:bottom w:val="none" w:sz="0" w:space="0" w:color="auto"/>
            <w:right w:val="none" w:sz="0" w:space="0" w:color="auto"/>
          </w:divBdr>
          <w:divsChild>
            <w:div w:id="1961522078">
              <w:marLeft w:val="0"/>
              <w:marRight w:val="0"/>
              <w:marTop w:val="0"/>
              <w:marBottom w:val="0"/>
              <w:divBdr>
                <w:top w:val="none" w:sz="0" w:space="0" w:color="auto"/>
                <w:left w:val="none" w:sz="0" w:space="0" w:color="auto"/>
                <w:bottom w:val="none" w:sz="0" w:space="0" w:color="auto"/>
                <w:right w:val="none" w:sz="0" w:space="0" w:color="auto"/>
              </w:divBdr>
            </w:div>
          </w:divsChild>
        </w:div>
        <w:div w:id="818614482">
          <w:marLeft w:val="0"/>
          <w:marRight w:val="0"/>
          <w:marTop w:val="0"/>
          <w:marBottom w:val="0"/>
          <w:divBdr>
            <w:top w:val="none" w:sz="0" w:space="0" w:color="auto"/>
            <w:left w:val="none" w:sz="0" w:space="0" w:color="auto"/>
            <w:bottom w:val="none" w:sz="0" w:space="0" w:color="auto"/>
            <w:right w:val="none" w:sz="0" w:space="0" w:color="auto"/>
          </w:divBdr>
          <w:divsChild>
            <w:div w:id="1757088303">
              <w:marLeft w:val="0"/>
              <w:marRight w:val="0"/>
              <w:marTop w:val="0"/>
              <w:marBottom w:val="0"/>
              <w:divBdr>
                <w:top w:val="none" w:sz="0" w:space="0" w:color="auto"/>
                <w:left w:val="none" w:sz="0" w:space="0" w:color="auto"/>
                <w:bottom w:val="none" w:sz="0" w:space="0" w:color="auto"/>
                <w:right w:val="none" w:sz="0" w:space="0" w:color="auto"/>
              </w:divBdr>
            </w:div>
          </w:divsChild>
        </w:div>
        <w:div w:id="823820138">
          <w:marLeft w:val="0"/>
          <w:marRight w:val="0"/>
          <w:marTop w:val="0"/>
          <w:marBottom w:val="0"/>
          <w:divBdr>
            <w:top w:val="none" w:sz="0" w:space="0" w:color="auto"/>
            <w:left w:val="none" w:sz="0" w:space="0" w:color="auto"/>
            <w:bottom w:val="none" w:sz="0" w:space="0" w:color="auto"/>
            <w:right w:val="none" w:sz="0" w:space="0" w:color="auto"/>
          </w:divBdr>
          <w:divsChild>
            <w:div w:id="1101946624">
              <w:marLeft w:val="0"/>
              <w:marRight w:val="0"/>
              <w:marTop w:val="0"/>
              <w:marBottom w:val="0"/>
              <w:divBdr>
                <w:top w:val="none" w:sz="0" w:space="0" w:color="auto"/>
                <w:left w:val="none" w:sz="0" w:space="0" w:color="auto"/>
                <w:bottom w:val="none" w:sz="0" w:space="0" w:color="auto"/>
                <w:right w:val="none" w:sz="0" w:space="0" w:color="auto"/>
              </w:divBdr>
            </w:div>
          </w:divsChild>
        </w:div>
        <w:div w:id="826551866">
          <w:marLeft w:val="0"/>
          <w:marRight w:val="0"/>
          <w:marTop w:val="0"/>
          <w:marBottom w:val="0"/>
          <w:divBdr>
            <w:top w:val="none" w:sz="0" w:space="0" w:color="auto"/>
            <w:left w:val="none" w:sz="0" w:space="0" w:color="auto"/>
            <w:bottom w:val="none" w:sz="0" w:space="0" w:color="auto"/>
            <w:right w:val="none" w:sz="0" w:space="0" w:color="auto"/>
          </w:divBdr>
          <w:divsChild>
            <w:div w:id="137691581">
              <w:marLeft w:val="0"/>
              <w:marRight w:val="0"/>
              <w:marTop w:val="0"/>
              <w:marBottom w:val="0"/>
              <w:divBdr>
                <w:top w:val="none" w:sz="0" w:space="0" w:color="auto"/>
                <w:left w:val="none" w:sz="0" w:space="0" w:color="auto"/>
                <w:bottom w:val="none" w:sz="0" w:space="0" w:color="auto"/>
                <w:right w:val="none" w:sz="0" w:space="0" w:color="auto"/>
              </w:divBdr>
            </w:div>
          </w:divsChild>
        </w:div>
        <w:div w:id="845709224">
          <w:marLeft w:val="0"/>
          <w:marRight w:val="0"/>
          <w:marTop w:val="0"/>
          <w:marBottom w:val="0"/>
          <w:divBdr>
            <w:top w:val="none" w:sz="0" w:space="0" w:color="auto"/>
            <w:left w:val="none" w:sz="0" w:space="0" w:color="auto"/>
            <w:bottom w:val="none" w:sz="0" w:space="0" w:color="auto"/>
            <w:right w:val="none" w:sz="0" w:space="0" w:color="auto"/>
          </w:divBdr>
          <w:divsChild>
            <w:div w:id="1832716033">
              <w:marLeft w:val="0"/>
              <w:marRight w:val="0"/>
              <w:marTop w:val="0"/>
              <w:marBottom w:val="0"/>
              <w:divBdr>
                <w:top w:val="none" w:sz="0" w:space="0" w:color="auto"/>
                <w:left w:val="none" w:sz="0" w:space="0" w:color="auto"/>
                <w:bottom w:val="none" w:sz="0" w:space="0" w:color="auto"/>
                <w:right w:val="none" w:sz="0" w:space="0" w:color="auto"/>
              </w:divBdr>
            </w:div>
          </w:divsChild>
        </w:div>
        <w:div w:id="858810257">
          <w:marLeft w:val="0"/>
          <w:marRight w:val="0"/>
          <w:marTop w:val="0"/>
          <w:marBottom w:val="0"/>
          <w:divBdr>
            <w:top w:val="none" w:sz="0" w:space="0" w:color="auto"/>
            <w:left w:val="none" w:sz="0" w:space="0" w:color="auto"/>
            <w:bottom w:val="none" w:sz="0" w:space="0" w:color="auto"/>
            <w:right w:val="none" w:sz="0" w:space="0" w:color="auto"/>
          </w:divBdr>
          <w:divsChild>
            <w:div w:id="1103454343">
              <w:marLeft w:val="0"/>
              <w:marRight w:val="0"/>
              <w:marTop w:val="0"/>
              <w:marBottom w:val="0"/>
              <w:divBdr>
                <w:top w:val="none" w:sz="0" w:space="0" w:color="auto"/>
                <w:left w:val="none" w:sz="0" w:space="0" w:color="auto"/>
                <w:bottom w:val="none" w:sz="0" w:space="0" w:color="auto"/>
                <w:right w:val="none" w:sz="0" w:space="0" w:color="auto"/>
              </w:divBdr>
            </w:div>
          </w:divsChild>
        </w:div>
        <w:div w:id="875317927">
          <w:marLeft w:val="0"/>
          <w:marRight w:val="0"/>
          <w:marTop w:val="0"/>
          <w:marBottom w:val="0"/>
          <w:divBdr>
            <w:top w:val="none" w:sz="0" w:space="0" w:color="auto"/>
            <w:left w:val="none" w:sz="0" w:space="0" w:color="auto"/>
            <w:bottom w:val="none" w:sz="0" w:space="0" w:color="auto"/>
            <w:right w:val="none" w:sz="0" w:space="0" w:color="auto"/>
          </w:divBdr>
          <w:divsChild>
            <w:div w:id="1705708823">
              <w:marLeft w:val="0"/>
              <w:marRight w:val="0"/>
              <w:marTop w:val="0"/>
              <w:marBottom w:val="0"/>
              <w:divBdr>
                <w:top w:val="none" w:sz="0" w:space="0" w:color="auto"/>
                <w:left w:val="none" w:sz="0" w:space="0" w:color="auto"/>
                <w:bottom w:val="none" w:sz="0" w:space="0" w:color="auto"/>
                <w:right w:val="none" w:sz="0" w:space="0" w:color="auto"/>
              </w:divBdr>
            </w:div>
          </w:divsChild>
        </w:div>
        <w:div w:id="881401985">
          <w:marLeft w:val="0"/>
          <w:marRight w:val="0"/>
          <w:marTop w:val="0"/>
          <w:marBottom w:val="0"/>
          <w:divBdr>
            <w:top w:val="none" w:sz="0" w:space="0" w:color="auto"/>
            <w:left w:val="none" w:sz="0" w:space="0" w:color="auto"/>
            <w:bottom w:val="none" w:sz="0" w:space="0" w:color="auto"/>
            <w:right w:val="none" w:sz="0" w:space="0" w:color="auto"/>
          </w:divBdr>
          <w:divsChild>
            <w:div w:id="405028833">
              <w:marLeft w:val="0"/>
              <w:marRight w:val="0"/>
              <w:marTop w:val="0"/>
              <w:marBottom w:val="0"/>
              <w:divBdr>
                <w:top w:val="none" w:sz="0" w:space="0" w:color="auto"/>
                <w:left w:val="none" w:sz="0" w:space="0" w:color="auto"/>
                <w:bottom w:val="none" w:sz="0" w:space="0" w:color="auto"/>
                <w:right w:val="none" w:sz="0" w:space="0" w:color="auto"/>
              </w:divBdr>
            </w:div>
          </w:divsChild>
        </w:div>
        <w:div w:id="904797012">
          <w:marLeft w:val="0"/>
          <w:marRight w:val="0"/>
          <w:marTop w:val="0"/>
          <w:marBottom w:val="0"/>
          <w:divBdr>
            <w:top w:val="none" w:sz="0" w:space="0" w:color="auto"/>
            <w:left w:val="none" w:sz="0" w:space="0" w:color="auto"/>
            <w:bottom w:val="none" w:sz="0" w:space="0" w:color="auto"/>
            <w:right w:val="none" w:sz="0" w:space="0" w:color="auto"/>
          </w:divBdr>
          <w:divsChild>
            <w:div w:id="1502699728">
              <w:marLeft w:val="0"/>
              <w:marRight w:val="0"/>
              <w:marTop w:val="0"/>
              <w:marBottom w:val="0"/>
              <w:divBdr>
                <w:top w:val="none" w:sz="0" w:space="0" w:color="auto"/>
                <w:left w:val="none" w:sz="0" w:space="0" w:color="auto"/>
                <w:bottom w:val="none" w:sz="0" w:space="0" w:color="auto"/>
                <w:right w:val="none" w:sz="0" w:space="0" w:color="auto"/>
              </w:divBdr>
            </w:div>
          </w:divsChild>
        </w:div>
        <w:div w:id="915944445">
          <w:marLeft w:val="0"/>
          <w:marRight w:val="0"/>
          <w:marTop w:val="0"/>
          <w:marBottom w:val="0"/>
          <w:divBdr>
            <w:top w:val="none" w:sz="0" w:space="0" w:color="auto"/>
            <w:left w:val="none" w:sz="0" w:space="0" w:color="auto"/>
            <w:bottom w:val="none" w:sz="0" w:space="0" w:color="auto"/>
            <w:right w:val="none" w:sz="0" w:space="0" w:color="auto"/>
          </w:divBdr>
          <w:divsChild>
            <w:div w:id="979307959">
              <w:marLeft w:val="0"/>
              <w:marRight w:val="0"/>
              <w:marTop w:val="0"/>
              <w:marBottom w:val="0"/>
              <w:divBdr>
                <w:top w:val="none" w:sz="0" w:space="0" w:color="auto"/>
                <w:left w:val="none" w:sz="0" w:space="0" w:color="auto"/>
                <w:bottom w:val="none" w:sz="0" w:space="0" w:color="auto"/>
                <w:right w:val="none" w:sz="0" w:space="0" w:color="auto"/>
              </w:divBdr>
            </w:div>
          </w:divsChild>
        </w:div>
        <w:div w:id="931821723">
          <w:marLeft w:val="0"/>
          <w:marRight w:val="0"/>
          <w:marTop w:val="0"/>
          <w:marBottom w:val="0"/>
          <w:divBdr>
            <w:top w:val="none" w:sz="0" w:space="0" w:color="auto"/>
            <w:left w:val="none" w:sz="0" w:space="0" w:color="auto"/>
            <w:bottom w:val="none" w:sz="0" w:space="0" w:color="auto"/>
            <w:right w:val="none" w:sz="0" w:space="0" w:color="auto"/>
          </w:divBdr>
          <w:divsChild>
            <w:div w:id="674386464">
              <w:marLeft w:val="0"/>
              <w:marRight w:val="0"/>
              <w:marTop w:val="0"/>
              <w:marBottom w:val="0"/>
              <w:divBdr>
                <w:top w:val="none" w:sz="0" w:space="0" w:color="auto"/>
                <w:left w:val="none" w:sz="0" w:space="0" w:color="auto"/>
                <w:bottom w:val="none" w:sz="0" w:space="0" w:color="auto"/>
                <w:right w:val="none" w:sz="0" w:space="0" w:color="auto"/>
              </w:divBdr>
            </w:div>
          </w:divsChild>
        </w:div>
        <w:div w:id="969357366">
          <w:marLeft w:val="0"/>
          <w:marRight w:val="0"/>
          <w:marTop w:val="0"/>
          <w:marBottom w:val="0"/>
          <w:divBdr>
            <w:top w:val="none" w:sz="0" w:space="0" w:color="auto"/>
            <w:left w:val="none" w:sz="0" w:space="0" w:color="auto"/>
            <w:bottom w:val="none" w:sz="0" w:space="0" w:color="auto"/>
            <w:right w:val="none" w:sz="0" w:space="0" w:color="auto"/>
          </w:divBdr>
          <w:divsChild>
            <w:div w:id="1786074776">
              <w:marLeft w:val="0"/>
              <w:marRight w:val="0"/>
              <w:marTop w:val="0"/>
              <w:marBottom w:val="0"/>
              <w:divBdr>
                <w:top w:val="none" w:sz="0" w:space="0" w:color="auto"/>
                <w:left w:val="none" w:sz="0" w:space="0" w:color="auto"/>
                <w:bottom w:val="none" w:sz="0" w:space="0" w:color="auto"/>
                <w:right w:val="none" w:sz="0" w:space="0" w:color="auto"/>
              </w:divBdr>
            </w:div>
          </w:divsChild>
        </w:div>
        <w:div w:id="994721005">
          <w:marLeft w:val="0"/>
          <w:marRight w:val="0"/>
          <w:marTop w:val="0"/>
          <w:marBottom w:val="0"/>
          <w:divBdr>
            <w:top w:val="none" w:sz="0" w:space="0" w:color="auto"/>
            <w:left w:val="none" w:sz="0" w:space="0" w:color="auto"/>
            <w:bottom w:val="none" w:sz="0" w:space="0" w:color="auto"/>
            <w:right w:val="none" w:sz="0" w:space="0" w:color="auto"/>
          </w:divBdr>
          <w:divsChild>
            <w:div w:id="15078423">
              <w:marLeft w:val="0"/>
              <w:marRight w:val="0"/>
              <w:marTop w:val="0"/>
              <w:marBottom w:val="0"/>
              <w:divBdr>
                <w:top w:val="none" w:sz="0" w:space="0" w:color="auto"/>
                <w:left w:val="none" w:sz="0" w:space="0" w:color="auto"/>
                <w:bottom w:val="none" w:sz="0" w:space="0" w:color="auto"/>
                <w:right w:val="none" w:sz="0" w:space="0" w:color="auto"/>
              </w:divBdr>
            </w:div>
          </w:divsChild>
        </w:div>
        <w:div w:id="1007753258">
          <w:marLeft w:val="0"/>
          <w:marRight w:val="0"/>
          <w:marTop w:val="0"/>
          <w:marBottom w:val="0"/>
          <w:divBdr>
            <w:top w:val="none" w:sz="0" w:space="0" w:color="auto"/>
            <w:left w:val="none" w:sz="0" w:space="0" w:color="auto"/>
            <w:bottom w:val="none" w:sz="0" w:space="0" w:color="auto"/>
            <w:right w:val="none" w:sz="0" w:space="0" w:color="auto"/>
          </w:divBdr>
          <w:divsChild>
            <w:div w:id="669285913">
              <w:marLeft w:val="0"/>
              <w:marRight w:val="0"/>
              <w:marTop w:val="0"/>
              <w:marBottom w:val="0"/>
              <w:divBdr>
                <w:top w:val="none" w:sz="0" w:space="0" w:color="auto"/>
                <w:left w:val="none" w:sz="0" w:space="0" w:color="auto"/>
                <w:bottom w:val="none" w:sz="0" w:space="0" w:color="auto"/>
                <w:right w:val="none" w:sz="0" w:space="0" w:color="auto"/>
              </w:divBdr>
            </w:div>
          </w:divsChild>
        </w:div>
        <w:div w:id="1016812117">
          <w:marLeft w:val="0"/>
          <w:marRight w:val="0"/>
          <w:marTop w:val="0"/>
          <w:marBottom w:val="0"/>
          <w:divBdr>
            <w:top w:val="none" w:sz="0" w:space="0" w:color="auto"/>
            <w:left w:val="none" w:sz="0" w:space="0" w:color="auto"/>
            <w:bottom w:val="none" w:sz="0" w:space="0" w:color="auto"/>
            <w:right w:val="none" w:sz="0" w:space="0" w:color="auto"/>
          </w:divBdr>
          <w:divsChild>
            <w:div w:id="1481768968">
              <w:marLeft w:val="0"/>
              <w:marRight w:val="0"/>
              <w:marTop w:val="0"/>
              <w:marBottom w:val="0"/>
              <w:divBdr>
                <w:top w:val="none" w:sz="0" w:space="0" w:color="auto"/>
                <w:left w:val="none" w:sz="0" w:space="0" w:color="auto"/>
                <w:bottom w:val="none" w:sz="0" w:space="0" w:color="auto"/>
                <w:right w:val="none" w:sz="0" w:space="0" w:color="auto"/>
              </w:divBdr>
            </w:div>
          </w:divsChild>
        </w:div>
        <w:div w:id="1020277871">
          <w:marLeft w:val="0"/>
          <w:marRight w:val="0"/>
          <w:marTop w:val="0"/>
          <w:marBottom w:val="0"/>
          <w:divBdr>
            <w:top w:val="none" w:sz="0" w:space="0" w:color="auto"/>
            <w:left w:val="none" w:sz="0" w:space="0" w:color="auto"/>
            <w:bottom w:val="none" w:sz="0" w:space="0" w:color="auto"/>
            <w:right w:val="none" w:sz="0" w:space="0" w:color="auto"/>
          </w:divBdr>
          <w:divsChild>
            <w:div w:id="1434473229">
              <w:marLeft w:val="0"/>
              <w:marRight w:val="0"/>
              <w:marTop w:val="0"/>
              <w:marBottom w:val="0"/>
              <w:divBdr>
                <w:top w:val="none" w:sz="0" w:space="0" w:color="auto"/>
                <w:left w:val="none" w:sz="0" w:space="0" w:color="auto"/>
                <w:bottom w:val="none" w:sz="0" w:space="0" w:color="auto"/>
                <w:right w:val="none" w:sz="0" w:space="0" w:color="auto"/>
              </w:divBdr>
            </w:div>
          </w:divsChild>
        </w:div>
        <w:div w:id="1024090929">
          <w:marLeft w:val="0"/>
          <w:marRight w:val="0"/>
          <w:marTop w:val="0"/>
          <w:marBottom w:val="0"/>
          <w:divBdr>
            <w:top w:val="none" w:sz="0" w:space="0" w:color="auto"/>
            <w:left w:val="none" w:sz="0" w:space="0" w:color="auto"/>
            <w:bottom w:val="none" w:sz="0" w:space="0" w:color="auto"/>
            <w:right w:val="none" w:sz="0" w:space="0" w:color="auto"/>
          </w:divBdr>
          <w:divsChild>
            <w:div w:id="724332567">
              <w:marLeft w:val="0"/>
              <w:marRight w:val="0"/>
              <w:marTop w:val="0"/>
              <w:marBottom w:val="0"/>
              <w:divBdr>
                <w:top w:val="none" w:sz="0" w:space="0" w:color="auto"/>
                <w:left w:val="none" w:sz="0" w:space="0" w:color="auto"/>
                <w:bottom w:val="none" w:sz="0" w:space="0" w:color="auto"/>
                <w:right w:val="none" w:sz="0" w:space="0" w:color="auto"/>
              </w:divBdr>
            </w:div>
          </w:divsChild>
        </w:div>
        <w:div w:id="1044520606">
          <w:marLeft w:val="0"/>
          <w:marRight w:val="0"/>
          <w:marTop w:val="0"/>
          <w:marBottom w:val="0"/>
          <w:divBdr>
            <w:top w:val="none" w:sz="0" w:space="0" w:color="auto"/>
            <w:left w:val="none" w:sz="0" w:space="0" w:color="auto"/>
            <w:bottom w:val="none" w:sz="0" w:space="0" w:color="auto"/>
            <w:right w:val="none" w:sz="0" w:space="0" w:color="auto"/>
          </w:divBdr>
          <w:divsChild>
            <w:div w:id="21059775">
              <w:marLeft w:val="0"/>
              <w:marRight w:val="0"/>
              <w:marTop w:val="0"/>
              <w:marBottom w:val="0"/>
              <w:divBdr>
                <w:top w:val="none" w:sz="0" w:space="0" w:color="auto"/>
                <w:left w:val="none" w:sz="0" w:space="0" w:color="auto"/>
                <w:bottom w:val="none" w:sz="0" w:space="0" w:color="auto"/>
                <w:right w:val="none" w:sz="0" w:space="0" w:color="auto"/>
              </w:divBdr>
            </w:div>
          </w:divsChild>
        </w:div>
        <w:div w:id="1053117266">
          <w:marLeft w:val="0"/>
          <w:marRight w:val="0"/>
          <w:marTop w:val="0"/>
          <w:marBottom w:val="0"/>
          <w:divBdr>
            <w:top w:val="none" w:sz="0" w:space="0" w:color="auto"/>
            <w:left w:val="none" w:sz="0" w:space="0" w:color="auto"/>
            <w:bottom w:val="none" w:sz="0" w:space="0" w:color="auto"/>
            <w:right w:val="none" w:sz="0" w:space="0" w:color="auto"/>
          </w:divBdr>
          <w:divsChild>
            <w:div w:id="722143868">
              <w:marLeft w:val="0"/>
              <w:marRight w:val="0"/>
              <w:marTop w:val="0"/>
              <w:marBottom w:val="0"/>
              <w:divBdr>
                <w:top w:val="none" w:sz="0" w:space="0" w:color="auto"/>
                <w:left w:val="none" w:sz="0" w:space="0" w:color="auto"/>
                <w:bottom w:val="none" w:sz="0" w:space="0" w:color="auto"/>
                <w:right w:val="none" w:sz="0" w:space="0" w:color="auto"/>
              </w:divBdr>
            </w:div>
          </w:divsChild>
        </w:div>
        <w:div w:id="1068460617">
          <w:marLeft w:val="0"/>
          <w:marRight w:val="0"/>
          <w:marTop w:val="0"/>
          <w:marBottom w:val="0"/>
          <w:divBdr>
            <w:top w:val="none" w:sz="0" w:space="0" w:color="auto"/>
            <w:left w:val="none" w:sz="0" w:space="0" w:color="auto"/>
            <w:bottom w:val="none" w:sz="0" w:space="0" w:color="auto"/>
            <w:right w:val="none" w:sz="0" w:space="0" w:color="auto"/>
          </w:divBdr>
          <w:divsChild>
            <w:div w:id="1179999090">
              <w:marLeft w:val="0"/>
              <w:marRight w:val="0"/>
              <w:marTop w:val="0"/>
              <w:marBottom w:val="0"/>
              <w:divBdr>
                <w:top w:val="none" w:sz="0" w:space="0" w:color="auto"/>
                <w:left w:val="none" w:sz="0" w:space="0" w:color="auto"/>
                <w:bottom w:val="none" w:sz="0" w:space="0" w:color="auto"/>
                <w:right w:val="none" w:sz="0" w:space="0" w:color="auto"/>
              </w:divBdr>
            </w:div>
          </w:divsChild>
        </w:div>
        <w:div w:id="1085224960">
          <w:marLeft w:val="0"/>
          <w:marRight w:val="0"/>
          <w:marTop w:val="0"/>
          <w:marBottom w:val="0"/>
          <w:divBdr>
            <w:top w:val="none" w:sz="0" w:space="0" w:color="auto"/>
            <w:left w:val="none" w:sz="0" w:space="0" w:color="auto"/>
            <w:bottom w:val="none" w:sz="0" w:space="0" w:color="auto"/>
            <w:right w:val="none" w:sz="0" w:space="0" w:color="auto"/>
          </w:divBdr>
          <w:divsChild>
            <w:div w:id="268197299">
              <w:marLeft w:val="0"/>
              <w:marRight w:val="0"/>
              <w:marTop w:val="0"/>
              <w:marBottom w:val="0"/>
              <w:divBdr>
                <w:top w:val="none" w:sz="0" w:space="0" w:color="auto"/>
                <w:left w:val="none" w:sz="0" w:space="0" w:color="auto"/>
                <w:bottom w:val="none" w:sz="0" w:space="0" w:color="auto"/>
                <w:right w:val="none" w:sz="0" w:space="0" w:color="auto"/>
              </w:divBdr>
            </w:div>
          </w:divsChild>
        </w:div>
        <w:div w:id="1091511347">
          <w:marLeft w:val="0"/>
          <w:marRight w:val="0"/>
          <w:marTop w:val="0"/>
          <w:marBottom w:val="0"/>
          <w:divBdr>
            <w:top w:val="none" w:sz="0" w:space="0" w:color="auto"/>
            <w:left w:val="none" w:sz="0" w:space="0" w:color="auto"/>
            <w:bottom w:val="none" w:sz="0" w:space="0" w:color="auto"/>
            <w:right w:val="none" w:sz="0" w:space="0" w:color="auto"/>
          </w:divBdr>
          <w:divsChild>
            <w:div w:id="56361645">
              <w:marLeft w:val="0"/>
              <w:marRight w:val="0"/>
              <w:marTop w:val="0"/>
              <w:marBottom w:val="0"/>
              <w:divBdr>
                <w:top w:val="none" w:sz="0" w:space="0" w:color="auto"/>
                <w:left w:val="none" w:sz="0" w:space="0" w:color="auto"/>
                <w:bottom w:val="none" w:sz="0" w:space="0" w:color="auto"/>
                <w:right w:val="none" w:sz="0" w:space="0" w:color="auto"/>
              </w:divBdr>
            </w:div>
          </w:divsChild>
        </w:div>
        <w:div w:id="1102847506">
          <w:marLeft w:val="0"/>
          <w:marRight w:val="0"/>
          <w:marTop w:val="0"/>
          <w:marBottom w:val="0"/>
          <w:divBdr>
            <w:top w:val="none" w:sz="0" w:space="0" w:color="auto"/>
            <w:left w:val="none" w:sz="0" w:space="0" w:color="auto"/>
            <w:bottom w:val="none" w:sz="0" w:space="0" w:color="auto"/>
            <w:right w:val="none" w:sz="0" w:space="0" w:color="auto"/>
          </w:divBdr>
          <w:divsChild>
            <w:div w:id="1337685929">
              <w:marLeft w:val="0"/>
              <w:marRight w:val="0"/>
              <w:marTop w:val="0"/>
              <w:marBottom w:val="0"/>
              <w:divBdr>
                <w:top w:val="none" w:sz="0" w:space="0" w:color="auto"/>
                <w:left w:val="none" w:sz="0" w:space="0" w:color="auto"/>
                <w:bottom w:val="none" w:sz="0" w:space="0" w:color="auto"/>
                <w:right w:val="none" w:sz="0" w:space="0" w:color="auto"/>
              </w:divBdr>
            </w:div>
          </w:divsChild>
        </w:div>
        <w:div w:id="1104763419">
          <w:marLeft w:val="0"/>
          <w:marRight w:val="0"/>
          <w:marTop w:val="0"/>
          <w:marBottom w:val="0"/>
          <w:divBdr>
            <w:top w:val="none" w:sz="0" w:space="0" w:color="auto"/>
            <w:left w:val="none" w:sz="0" w:space="0" w:color="auto"/>
            <w:bottom w:val="none" w:sz="0" w:space="0" w:color="auto"/>
            <w:right w:val="none" w:sz="0" w:space="0" w:color="auto"/>
          </w:divBdr>
          <w:divsChild>
            <w:div w:id="862785479">
              <w:marLeft w:val="0"/>
              <w:marRight w:val="0"/>
              <w:marTop w:val="0"/>
              <w:marBottom w:val="0"/>
              <w:divBdr>
                <w:top w:val="none" w:sz="0" w:space="0" w:color="auto"/>
                <w:left w:val="none" w:sz="0" w:space="0" w:color="auto"/>
                <w:bottom w:val="none" w:sz="0" w:space="0" w:color="auto"/>
                <w:right w:val="none" w:sz="0" w:space="0" w:color="auto"/>
              </w:divBdr>
            </w:div>
          </w:divsChild>
        </w:div>
        <w:div w:id="1135828862">
          <w:marLeft w:val="0"/>
          <w:marRight w:val="0"/>
          <w:marTop w:val="0"/>
          <w:marBottom w:val="0"/>
          <w:divBdr>
            <w:top w:val="none" w:sz="0" w:space="0" w:color="auto"/>
            <w:left w:val="none" w:sz="0" w:space="0" w:color="auto"/>
            <w:bottom w:val="none" w:sz="0" w:space="0" w:color="auto"/>
            <w:right w:val="none" w:sz="0" w:space="0" w:color="auto"/>
          </w:divBdr>
          <w:divsChild>
            <w:div w:id="1757245233">
              <w:marLeft w:val="0"/>
              <w:marRight w:val="0"/>
              <w:marTop w:val="0"/>
              <w:marBottom w:val="0"/>
              <w:divBdr>
                <w:top w:val="none" w:sz="0" w:space="0" w:color="auto"/>
                <w:left w:val="none" w:sz="0" w:space="0" w:color="auto"/>
                <w:bottom w:val="none" w:sz="0" w:space="0" w:color="auto"/>
                <w:right w:val="none" w:sz="0" w:space="0" w:color="auto"/>
              </w:divBdr>
            </w:div>
          </w:divsChild>
        </w:div>
        <w:div w:id="1152675069">
          <w:marLeft w:val="0"/>
          <w:marRight w:val="0"/>
          <w:marTop w:val="0"/>
          <w:marBottom w:val="0"/>
          <w:divBdr>
            <w:top w:val="none" w:sz="0" w:space="0" w:color="auto"/>
            <w:left w:val="none" w:sz="0" w:space="0" w:color="auto"/>
            <w:bottom w:val="none" w:sz="0" w:space="0" w:color="auto"/>
            <w:right w:val="none" w:sz="0" w:space="0" w:color="auto"/>
          </w:divBdr>
          <w:divsChild>
            <w:div w:id="1872913450">
              <w:marLeft w:val="0"/>
              <w:marRight w:val="0"/>
              <w:marTop w:val="0"/>
              <w:marBottom w:val="0"/>
              <w:divBdr>
                <w:top w:val="none" w:sz="0" w:space="0" w:color="auto"/>
                <w:left w:val="none" w:sz="0" w:space="0" w:color="auto"/>
                <w:bottom w:val="none" w:sz="0" w:space="0" w:color="auto"/>
                <w:right w:val="none" w:sz="0" w:space="0" w:color="auto"/>
              </w:divBdr>
            </w:div>
          </w:divsChild>
        </w:div>
        <w:div w:id="1161506376">
          <w:marLeft w:val="0"/>
          <w:marRight w:val="0"/>
          <w:marTop w:val="0"/>
          <w:marBottom w:val="0"/>
          <w:divBdr>
            <w:top w:val="none" w:sz="0" w:space="0" w:color="auto"/>
            <w:left w:val="none" w:sz="0" w:space="0" w:color="auto"/>
            <w:bottom w:val="none" w:sz="0" w:space="0" w:color="auto"/>
            <w:right w:val="none" w:sz="0" w:space="0" w:color="auto"/>
          </w:divBdr>
          <w:divsChild>
            <w:div w:id="2122066108">
              <w:marLeft w:val="0"/>
              <w:marRight w:val="0"/>
              <w:marTop w:val="0"/>
              <w:marBottom w:val="0"/>
              <w:divBdr>
                <w:top w:val="none" w:sz="0" w:space="0" w:color="auto"/>
                <w:left w:val="none" w:sz="0" w:space="0" w:color="auto"/>
                <w:bottom w:val="none" w:sz="0" w:space="0" w:color="auto"/>
                <w:right w:val="none" w:sz="0" w:space="0" w:color="auto"/>
              </w:divBdr>
            </w:div>
          </w:divsChild>
        </w:div>
        <w:div w:id="1170681510">
          <w:marLeft w:val="0"/>
          <w:marRight w:val="0"/>
          <w:marTop w:val="0"/>
          <w:marBottom w:val="0"/>
          <w:divBdr>
            <w:top w:val="none" w:sz="0" w:space="0" w:color="auto"/>
            <w:left w:val="none" w:sz="0" w:space="0" w:color="auto"/>
            <w:bottom w:val="none" w:sz="0" w:space="0" w:color="auto"/>
            <w:right w:val="none" w:sz="0" w:space="0" w:color="auto"/>
          </w:divBdr>
          <w:divsChild>
            <w:div w:id="266427260">
              <w:marLeft w:val="0"/>
              <w:marRight w:val="0"/>
              <w:marTop w:val="0"/>
              <w:marBottom w:val="0"/>
              <w:divBdr>
                <w:top w:val="none" w:sz="0" w:space="0" w:color="auto"/>
                <w:left w:val="none" w:sz="0" w:space="0" w:color="auto"/>
                <w:bottom w:val="none" w:sz="0" w:space="0" w:color="auto"/>
                <w:right w:val="none" w:sz="0" w:space="0" w:color="auto"/>
              </w:divBdr>
            </w:div>
          </w:divsChild>
        </w:div>
        <w:div w:id="1181044516">
          <w:marLeft w:val="0"/>
          <w:marRight w:val="0"/>
          <w:marTop w:val="0"/>
          <w:marBottom w:val="0"/>
          <w:divBdr>
            <w:top w:val="none" w:sz="0" w:space="0" w:color="auto"/>
            <w:left w:val="none" w:sz="0" w:space="0" w:color="auto"/>
            <w:bottom w:val="none" w:sz="0" w:space="0" w:color="auto"/>
            <w:right w:val="none" w:sz="0" w:space="0" w:color="auto"/>
          </w:divBdr>
          <w:divsChild>
            <w:div w:id="1962492844">
              <w:marLeft w:val="0"/>
              <w:marRight w:val="0"/>
              <w:marTop w:val="0"/>
              <w:marBottom w:val="0"/>
              <w:divBdr>
                <w:top w:val="none" w:sz="0" w:space="0" w:color="auto"/>
                <w:left w:val="none" w:sz="0" w:space="0" w:color="auto"/>
                <w:bottom w:val="none" w:sz="0" w:space="0" w:color="auto"/>
                <w:right w:val="none" w:sz="0" w:space="0" w:color="auto"/>
              </w:divBdr>
            </w:div>
          </w:divsChild>
        </w:div>
        <w:div w:id="1200893305">
          <w:marLeft w:val="0"/>
          <w:marRight w:val="0"/>
          <w:marTop w:val="0"/>
          <w:marBottom w:val="0"/>
          <w:divBdr>
            <w:top w:val="none" w:sz="0" w:space="0" w:color="auto"/>
            <w:left w:val="none" w:sz="0" w:space="0" w:color="auto"/>
            <w:bottom w:val="none" w:sz="0" w:space="0" w:color="auto"/>
            <w:right w:val="none" w:sz="0" w:space="0" w:color="auto"/>
          </w:divBdr>
          <w:divsChild>
            <w:div w:id="1663049995">
              <w:marLeft w:val="0"/>
              <w:marRight w:val="0"/>
              <w:marTop w:val="0"/>
              <w:marBottom w:val="0"/>
              <w:divBdr>
                <w:top w:val="none" w:sz="0" w:space="0" w:color="auto"/>
                <w:left w:val="none" w:sz="0" w:space="0" w:color="auto"/>
                <w:bottom w:val="none" w:sz="0" w:space="0" w:color="auto"/>
                <w:right w:val="none" w:sz="0" w:space="0" w:color="auto"/>
              </w:divBdr>
            </w:div>
          </w:divsChild>
        </w:div>
        <w:div w:id="1202280548">
          <w:marLeft w:val="0"/>
          <w:marRight w:val="0"/>
          <w:marTop w:val="0"/>
          <w:marBottom w:val="0"/>
          <w:divBdr>
            <w:top w:val="none" w:sz="0" w:space="0" w:color="auto"/>
            <w:left w:val="none" w:sz="0" w:space="0" w:color="auto"/>
            <w:bottom w:val="none" w:sz="0" w:space="0" w:color="auto"/>
            <w:right w:val="none" w:sz="0" w:space="0" w:color="auto"/>
          </w:divBdr>
          <w:divsChild>
            <w:div w:id="229770506">
              <w:marLeft w:val="0"/>
              <w:marRight w:val="0"/>
              <w:marTop w:val="0"/>
              <w:marBottom w:val="0"/>
              <w:divBdr>
                <w:top w:val="none" w:sz="0" w:space="0" w:color="auto"/>
                <w:left w:val="none" w:sz="0" w:space="0" w:color="auto"/>
                <w:bottom w:val="none" w:sz="0" w:space="0" w:color="auto"/>
                <w:right w:val="none" w:sz="0" w:space="0" w:color="auto"/>
              </w:divBdr>
            </w:div>
          </w:divsChild>
        </w:div>
        <w:div w:id="1209611321">
          <w:marLeft w:val="0"/>
          <w:marRight w:val="0"/>
          <w:marTop w:val="0"/>
          <w:marBottom w:val="0"/>
          <w:divBdr>
            <w:top w:val="none" w:sz="0" w:space="0" w:color="auto"/>
            <w:left w:val="none" w:sz="0" w:space="0" w:color="auto"/>
            <w:bottom w:val="none" w:sz="0" w:space="0" w:color="auto"/>
            <w:right w:val="none" w:sz="0" w:space="0" w:color="auto"/>
          </w:divBdr>
          <w:divsChild>
            <w:div w:id="659626011">
              <w:marLeft w:val="0"/>
              <w:marRight w:val="0"/>
              <w:marTop w:val="0"/>
              <w:marBottom w:val="0"/>
              <w:divBdr>
                <w:top w:val="none" w:sz="0" w:space="0" w:color="auto"/>
                <w:left w:val="none" w:sz="0" w:space="0" w:color="auto"/>
                <w:bottom w:val="none" w:sz="0" w:space="0" w:color="auto"/>
                <w:right w:val="none" w:sz="0" w:space="0" w:color="auto"/>
              </w:divBdr>
            </w:div>
          </w:divsChild>
        </w:div>
        <w:div w:id="1211187460">
          <w:marLeft w:val="0"/>
          <w:marRight w:val="0"/>
          <w:marTop w:val="0"/>
          <w:marBottom w:val="0"/>
          <w:divBdr>
            <w:top w:val="none" w:sz="0" w:space="0" w:color="auto"/>
            <w:left w:val="none" w:sz="0" w:space="0" w:color="auto"/>
            <w:bottom w:val="none" w:sz="0" w:space="0" w:color="auto"/>
            <w:right w:val="none" w:sz="0" w:space="0" w:color="auto"/>
          </w:divBdr>
          <w:divsChild>
            <w:div w:id="1859270762">
              <w:marLeft w:val="0"/>
              <w:marRight w:val="0"/>
              <w:marTop w:val="0"/>
              <w:marBottom w:val="0"/>
              <w:divBdr>
                <w:top w:val="none" w:sz="0" w:space="0" w:color="auto"/>
                <w:left w:val="none" w:sz="0" w:space="0" w:color="auto"/>
                <w:bottom w:val="none" w:sz="0" w:space="0" w:color="auto"/>
                <w:right w:val="none" w:sz="0" w:space="0" w:color="auto"/>
              </w:divBdr>
            </w:div>
          </w:divsChild>
        </w:div>
        <w:div w:id="1215239829">
          <w:marLeft w:val="0"/>
          <w:marRight w:val="0"/>
          <w:marTop w:val="0"/>
          <w:marBottom w:val="0"/>
          <w:divBdr>
            <w:top w:val="none" w:sz="0" w:space="0" w:color="auto"/>
            <w:left w:val="none" w:sz="0" w:space="0" w:color="auto"/>
            <w:bottom w:val="none" w:sz="0" w:space="0" w:color="auto"/>
            <w:right w:val="none" w:sz="0" w:space="0" w:color="auto"/>
          </w:divBdr>
          <w:divsChild>
            <w:div w:id="1319310830">
              <w:marLeft w:val="0"/>
              <w:marRight w:val="0"/>
              <w:marTop w:val="0"/>
              <w:marBottom w:val="0"/>
              <w:divBdr>
                <w:top w:val="none" w:sz="0" w:space="0" w:color="auto"/>
                <w:left w:val="none" w:sz="0" w:space="0" w:color="auto"/>
                <w:bottom w:val="none" w:sz="0" w:space="0" w:color="auto"/>
                <w:right w:val="none" w:sz="0" w:space="0" w:color="auto"/>
              </w:divBdr>
            </w:div>
          </w:divsChild>
        </w:div>
        <w:div w:id="1221093595">
          <w:marLeft w:val="0"/>
          <w:marRight w:val="0"/>
          <w:marTop w:val="0"/>
          <w:marBottom w:val="0"/>
          <w:divBdr>
            <w:top w:val="none" w:sz="0" w:space="0" w:color="auto"/>
            <w:left w:val="none" w:sz="0" w:space="0" w:color="auto"/>
            <w:bottom w:val="none" w:sz="0" w:space="0" w:color="auto"/>
            <w:right w:val="none" w:sz="0" w:space="0" w:color="auto"/>
          </w:divBdr>
          <w:divsChild>
            <w:div w:id="376126200">
              <w:marLeft w:val="0"/>
              <w:marRight w:val="0"/>
              <w:marTop w:val="0"/>
              <w:marBottom w:val="0"/>
              <w:divBdr>
                <w:top w:val="none" w:sz="0" w:space="0" w:color="auto"/>
                <w:left w:val="none" w:sz="0" w:space="0" w:color="auto"/>
                <w:bottom w:val="none" w:sz="0" w:space="0" w:color="auto"/>
                <w:right w:val="none" w:sz="0" w:space="0" w:color="auto"/>
              </w:divBdr>
            </w:div>
          </w:divsChild>
        </w:div>
        <w:div w:id="1232815044">
          <w:marLeft w:val="0"/>
          <w:marRight w:val="0"/>
          <w:marTop w:val="0"/>
          <w:marBottom w:val="0"/>
          <w:divBdr>
            <w:top w:val="none" w:sz="0" w:space="0" w:color="auto"/>
            <w:left w:val="none" w:sz="0" w:space="0" w:color="auto"/>
            <w:bottom w:val="none" w:sz="0" w:space="0" w:color="auto"/>
            <w:right w:val="none" w:sz="0" w:space="0" w:color="auto"/>
          </w:divBdr>
          <w:divsChild>
            <w:div w:id="1816948579">
              <w:marLeft w:val="0"/>
              <w:marRight w:val="0"/>
              <w:marTop w:val="0"/>
              <w:marBottom w:val="0"/>
              <w:divBdr>
                <w:top w:val="none" w:sz="0" w:space="0" w:color="auto"/>
                <w:left w:val="none" w:sz="0" w:space="0" w:color="auto"/>
                <w:bottom w:val="none" w:sz="0" w:space="0" w:color="auto"/>
                <w:right w:val="none" w:sz="0" w:space="0" w:color="auto"/>
              </w:divBdr>
            </w:div>
          </w:divsChild>
        </w:div>
        <w:div w:id="1239948230">
          <w:marLeft w:val="0"/>
          <w:marRight w:val="0"/>
          <w:marTop w:val="0"/>
          <w:marBottom w:val="0"/>
          <w:divBdr>
            <w:top w:val="none" w:sz="0" w:space="0" w:color="auto"/>
            <w:left w:val="none" w:sz="0" w:space="0" w:color="auto"/>
            <w:bottom w:val="none" w:sz="0" w:space="0" w:color="auto"/>
            <w:right w:val="none" w:sz="0" w:space="0" w:color="auto"/>
          </w:divBdr>
          <w:divsChild>
            <w:div w:id="1418936576">
              <w:marLeft w:val="0"/>
              <w:marRight w:val="0"/>
              <w:marTop w:val="0"/>
              <w:marBottom w:val="0"/>
              <w:divBdr>
                <w:top w:val="none" w:sz="0" w:space="0" w:color="auto"/>
                <w:left w:val="none" w:sz="0" w:space="0" w:color="auto"/>
                <w:bottom w:val="none" w:sz="0" w:space="0" w:color="auto"/>
                <w:right w:val="none" w:sz="0" w:space="0" w:color="auto"/>
              </w:divBdr>
            </w:div>
          </w:divsChild>
        </w:div>
        <w:div w:id="1240283947">
          <w:marLeft w:val="0"/>
          <w:marRight w:val="0"/>
          <w:marTop w:val="0"/>
          <w:marBottom w:val="0"/>
          <w:divBdr>
            <w:top w:val="none" w:sz="0" w:space="0" w:color="auto"/>
            <w:left w:val="none" w:sz="0" w:space="0" w:color="auto"/>
            <w:bottom w:val="none" w:sz="0" w:space="0" w:color="auto"/>
            <w:right w:val="none" w:sz="0" w:space="0" w:color="auto"/>
          </w:divBdr>
          <w:divsChild>
            <w:div w:id="43985661">
              <w:marLeft w:val="0"/>
              <w:marRight w:val="0"/>
              <w:marTop w:val="0"/>
              <w:marBottom w:val="0"/>
              <w:divBdr>
                <w:top w:val="none" w:sz="0" w:space="0" w:color="auto"/>
                <w:left w:val="none" w:sz="0" w:space="0" w:color="auto"/>
                <w:bottom w:val="none" w:sz="0" w:space="0" w:color="auto"/>
                <w:right w:val="none" w:sz="0" w:space="0" w:color="auto"/>
              </w:divBdr>
            </w:div>
          </w:divsChild>
        </w:div>
        <w:div w:id="1247228151">
          <w:marLeft w:val="0"/>
          <w:marRight w:val="0"/>
          <w:marTop w:val="0"/>
          <w:marBottom w:val="0"/>
          <w:divBdr>
            <w:top w:val="none" w:sz="0" w:space="0" w:color="auto"/>
            <w:left w:val="none" w:sz="0" w:space="0" w:color="auto"/>
            <w:bottom w:val="none" w:sz="0" w:space="0" w:color="auto"/>
            <w:right w:val="none" w:sz="0" w:space="0" w:color="auto"/>
          </w:divBdr>
          <w:divsChild>
            <w:div w:id="818502728">
              <w:marLeft w:val="0"/>
              <w:marRight w:val="0"/>
              <w:marTop w:val="0"/>
              <w:marBottom w:val="0"/>
              <w:divBdr>
                <w:top w:val="none" w:sz="0" w:space="0" w:color="auto"/>
                <w:left w:val="none" w:sz="0" w:space="0" w:color="auto"/>
                <w:bottom w:val="none" w:sz="0" w:space="0" w:color="auto"/>
                <w:right w:val="none" w:sz="0" w:space="0" w:color="auto"/>
              </w:divBdr>
            </w:div>
          </w:divsChild>
        </w:div>
        <w:div w:id="1247617047">
          <w:marLeft w:val="0"/>
          <w:marRight w:val="0"/>
          <w:marTop w:val="0"/>
          <w:marBottom w:val="0"/>
          <w:divBdr>
            <w:top w:val="none" w:sz="0" w:space="0" w:color="auto"/>
            <w:left w:val="none" w:sz="0" w:space="0" w:color="auto"/>
            <w:bottom w:val="none" w:sz="0" w:space="0" w:color="auto"/>
            <w:right w:val="none" w:sz="0" w:space="0" w:color="auto"/>
          </w:divBdr>
          <w:divsChild>
            <w:div w:id="2109160197">
              <w:marLeft w:val="0"/>
              <w:marRight w:val="0"/>
              <w:marTop w:val="0"/>
              <w:marBottom w:val="0"/>
              <w:divBdr>
                <w:top w:val="none" w:sz="0" w:space="0" w:color="auto"/>
                <w:left w:val="none" w:sz="0" w:space="0" w:color="auto"/>
                <w:bottom w:val="none" w:sz="0" w:space="0" w:color="auto"/>
                <w:right w:val="none" w:sz="0" w:space="0" w:color="auto"/>
              </w:divBdr>
            </w:div>
          </w:divsChild>
        </w:div>
        <w:div w:id="1264799276">
          <w:marLeft w:val="0"/>
          <w:marRight w:val="0"/>
          <w:marTop w:val="0"/>
          <w:marBottom w:val="0"/>
          <w:divBdr>
            <w:top w:val="none" w:sz="0" w:space="0" w:color="auto"/>
            <w:left w:val="none" w:sz="0" w:space="0" w:color="auto"/>
            <w:bottom w:val="none" w:sz="0" w:space="0" w:color="auto"/>
            <w:right w:val="none" w:sz="0" w:space="0" w:color="auto"/>
          </w:divBdr>
          <w:divsChild>
            <w:div w:id="946929669">
              <w:marLeft w:val="0"/>
              <w:marRight w:val="0"/>
              <w:marTop w:val="0"/>
              <w:marBottom w:val="0"/>
              <w:divBdr>
                <w:top w:val="none" w:sz="0" w:space="0" w:color="auto"/>
                <w:left w:val="none" w:sz="0" w:space="0" w:color="auto"/>
                <w:bottom w:val="none" w:sz="0" w:space="0" w:color="auto"/>
                <w:right w:val="none" w:sz="0" w:space="0" w:color="auto"/>
              </w:divBdr>
            </w:div>
          </w:divsChild>
        </w:div>
        <w:div w:id="1278373593">
          <w:marLeft w:val="0"/>
          <w:marRight w:val="0"/>
          <w:marTop w:val="0"/>
          <w:marBottom w:val="0"/>
          <w:divBdr>
            <w:top w:val="none" w:sz="0" w:space="0" w:color="auto"/>
            <w:left w:val="none" w:sz="0" w:space="0" w:color="auto"/>
            <w:bottom w:val="none" w:sz="0" w:space="0" w:color="auto"/>
            <w:right w:val="none" w:sz="0" w:space="0" w:color="auto"/>
          </w:divBdr>
          <w:divsChild>
            <w:div w:id="993685177">
              <w:marLeft w:val="0"/>
              <w:marRight w:val="0"/>
              <w:marTop w:val="0"/>
              <w:marBottom w:val="0"/>
              <w:divBdr>
                <w:top w:val="none" w:sz="0" w:space="0" w:color="auto"/>
                <w:left w:val="none" w:sz="0" w:space="0" w:color="auto"/>
                <w:bottom w:val="none" w:sz="0" w:space="0" w:color="auto"/>
                <w:right w:val="none" w:sz="0" w:space="0" w:color="auto"/>
              </w:divBdr>
            </w:div>
          </w:divsChild>
        </w:div>
        <w:div w:id="1292401304">
          <w:marLeft w:val="0"/>
          <w:marRight w:val="0"/>
          <w:marTop w:val="0"/>
          <w:marBottom w:val="0"/>
          <w:divBdr>
            <w:top w:val="none" w:sz="0" w:space="0" w:color="auto"/>
            <w:left w:val="none" w:sz="0" w:space="0" w:color="auto"/>
            <w:bottom w:val="none" w:sz="0" w:space="0" w:color="auto"/>
            <w:right w:val="none" w:sz="0" w:space="0" w:color="auto"/>
          </w:divBdr>
          <w:divsChild>
            <w:div w:id="964460295">
              <w:marLeft w:val="0"/>
              <w:marRight w:val="0"/>
              <w:marTop w:val="0"/>
              <w:marBottom w:val="0"/>
              <w:divBdr>
                <w:top w:val="none" w:sz="0" w:space="0" w:color="auto"/>
                <w:left w:val="none" w:sz="0" w:space="0" w:color="auto"/>
                <w:bottom w:val="none" w:sz="0" w:space="0" w:color="auto"/>
                <w:right w:val="none" w:sz="0" w:space="0" w:color="auto"/>
              </w:divBdr>
            </w:div>
          </w:divsChild>
        </w:div>
        <w:div w:id="1310089804">
          <w:marLeft w:val="0"/>
          <w:marRight w:val="0"/>
          <w:marTop w:val="0"/>
          <w:marBottom w:val="0"/>
          <w:divBdr>
            <w:top w:val="none" w:sz="0" w:space="0" w:color="auto"/>
            <w:left w:val="none" w:sz="0" w:space="0" w:color="auto"/>
            <w:bottom w:val="none" w:sz="0" w:space="0" w:color="auto"/>
            <w:right w:val="none" w:sz="0" w:space="0" w:color="auto"/>
          </w:divBdr>
          <w:divsChild>
            <w:div w:id="131289793">
              <w:marLeft w:val="0"/>
              <w:marRight w:val="0"/>
              <w:marTop w:val="0"/>
              <w:marBottom w:val="0"/>
              <w:divBdr>
                <w:top w:val="none" w:sz="0" w:space="0" w:color="auto"/>
                <w:left w:val="none" w:sz="0" w:space="0" w:color="auto"/>
                <w:bottom w:val="none" w:sz="0" w:space="0" w:color="auto"/>
                <w:right w:val="none" w:sz="0" w:space="0" w:color="auto"/>
              </w:divBdr>
            </w:div>
          </w:divsChild>
        </w:div>
        <w:div w:id="1311983530">
          <w:marLeft w:val="0"/>
          <w:marRight w:val="0"/>
          <w:marTop w:val="0"/>
          <w:marBottom w:val="0"/>
          <w:divBdr>
            <w:top w:val="none" w:sz="0" w:space="0" w:color="auto"/>
            <w:left w:val="none" w:sz="0" w:space="0" w:color="auto"/>
            <w:bottom w:val="none" w:sz="0" w:space="0" w:color="auto"/>
            <w:right w:val="none" w:sz="0" w:space="0" w:color="auto"/>
          </w:divBdr>
          <w:divsChild>
            <w:div w:id="328367435">
              <w:marLeft w:val="0"/>
              <w:marRight w:val="0"/>
              <w:marTop w:val="0"/>
              <w:marBottom w:val="0"/>
              <w:divBdr>
                <w:top w:val="none" w:sz="0" w:space="0" w:color="auto"/>
                <w:left w:val="none" w:sz="0" w:space="0" w:color="auto"/>
                <w:bottom w:val="none" w:sz="0" w:space="0" w:color="auto"/>
                <w:right w:val="none" w:sz="0" w:space="0" w:color="auto"/>
              </w:divBdr>
            </w:div>
          </w:divsChild>
        </w:div>
        <w:div w:id="1314796702">
          <w:marLeft w:val="0"/>
          <w:marRight w:val="0"/>
          <w:marTop w:val="0"/>
          <w:marBottom w:val="0"/>
          <w:divBdr>
            <w:top w:val="none" w:sz="0" w:space="0" w:color="auto"/>
            <w:left w:val="none" w:sz="0" w:space="0" w:color="auto"/>
            <w:bottom w:val="none" w:sz="0" w:space="0" w:color="auto"/>
            <w:right w:val="none" w:sz="0" w:space="0" w:color="auto"/>
          </w:divBdr>
          <w:divsChild>
            <w:div w:id="439685814">
              <w:marLeft w:val="0"/>
              <w:marRight w:val="0"/>
              <w:marTop w:val="0"/>
              <w:marBottom w:val="0"/>
              <w:divBdr>
                <w:top w:val="none" w:sz="0" w:space="0" w:color="auto"/>
                <w:left w:val="none" w:sz="0" w:space="0" w:color="auto"/>
                <w:bottom w:val="none" w:sz="0" w:space="0" w:color="auto"/>
                <w:right w:val="none" w:sz="0" w:space="0" w:color="auto"/>
              </w:divBdr>
            </w:div>
          </w:divsChild>
        </w:div>
        <w:div w:id="1327711682">
          <w:marLeft w:val="0"/>
          <w:marRight w:val="0"/>
          <w:marTop w:val="0"/>
          <w:marBottom w:val="0"/>
          <w:divBdr>
            <w:top w:val="none" w:sz="0" w:space="0" w:color="auto"/>
            <w:left w:val="none" w:sz="0" w:space="0" w:color="auto"/>
            <w:bottom w:val="none" w:sz="0" w:space="0" w:color="auto"/>
            <w:right w:val="none" w:sz="0" w:space="0" w:color="auto"/>
          </w:divBdr>
          <w:divsChild>
            <w:div w:id="840389370">
              <w:marLeft w:val="0"/>
              <w:marRight w:val="0"/>
              <w:marTop w:val="0"/>
              <w:marBottom w:val="0"/>
              <w:divBdr>
                <w:top w:val="none" w:sz="0" w:space="0" w:color="auto"/>
                <w:left w:val="none" w:sz="0" w:space="0" w:color="auto"/>
                <w:bottom w:val="none" w:sz="0" w:space="0" w:color="auto"/>
                <w:right w:val="none" w:sz="0" w:space="0" w:color="auto"/>
              </w:divBdr>
            </w:div>
          </w:divsChild>
        </w:div>
        <w:div w:id="1340428507">
          <w:marLeft w:val="0"/>
          <w:marRight w:val="0"/>
          <w:marTop w:val="0"/>
          <w:marBottom w:val="0"/>
          <w:divBdr>
            <w:top w:val="none" w:sz="0" w:space="0" w:color="auto"/>
            <w:left w:val="none" w:sz="0" w:space="0" w:color="auto"/>
            <w:bottom w:val="none" w:sz="0" w:space="0" w:color="auto"/>
            <w:right w:val="none" w:sz="0" w:space="0" w:color="auto"/>
          </w:divBdr>
          <w:divsChild>
            <w:div w:id="2042242983">
              <w:marLeft w:val="0"/>
              <w:marRight w:val="0"/>
              <w:marTop w:val="0"/>
              <w:marBottom w:val="0"/>
              <w:divBdr>
                <w:top w:val="none" w:sz="0" w:space="0" w:color="auto"/>
                <w:left w:val="none" w:sz="0" w:space="0" w:color="auto"/>
                <w:bottom w:val="none" w:sz="0" w:space="0" w:color="auto"/>
                <w:right w:val="none" w:sz="0" w:space="0" w:color="auto"/>
              </w:divBdr>
            </w:div>
          </w:divsChild>
        </w:div>
        <w:div w:id="1343897540">
          <w:marLeft w:val="0"/>
          <w:marRight w:val="0"/>
          <w:marTop w:val="0"/>
          <w:marBottom w:val="0"/>
          <w:divBdr>
            <w:top w:val="none" w:sz="0" w:space="0" w:color="auto"/>
            <w:left w:val="none" w:sz="0" w:space="0" w:color="auto"/>
            <w:bottom w:val="none" w:sz="0" w:space="0" w:color="auto"/>
            <w:right w:val="none" w:sz="0" w:space="0" w:color="auto"/>
          </w:divBdr>
          <w:divsChild>
            <w:div w:id="2134860649">
              <w:marLeft w:val="0"/>
              <w:marRight w:val="0"/>
              <w:marTop w:val="0"/>
              <w:marBottom w:val="0"/>
              <w:divBdr>
                <w:top w:val="none" w:sz="0" w:space="0" w:color="auto"/>
                <w:left w:val="none" w:sz="0" w:space="0" w:color="auto"/>
                <w:bottom w:val="none" w:sz="0" w:space="0" w:color="auto"/>
                <w:right w:val="none" w:sz="0" w:space="0" w:color="auto"/>
              </w:divBdr>
            </w:div>
          </w:divsChild>
        </w:div>
        <w:div w:id="1348361907">
          <w:marLeft w:val="0"/>
          <w:marRight w:val="0"/>
          <w:marTop w:val="0"/>
          <w:marBottom w:val="0"/>
          <w:divBdr>
            <w:top w:val="none" w:sz="0" w:space="0" w:color="auto"/>
            <w:left w:val="none" w:sz="0" w:space="0" w:color="auto"/>
            <w:bottom w:val="none" w:sz="0" w:space="0" w:color="auto"/>
            <w:right w:val="none" w:sz="0" w:space="0" w:color="auto"/>
          </w:divBdr>
          <w:divsChild>
            <w:div w:id="880896847">
              <w:marLeft w:val="0"/>
              <w:marRight w:val="0"/>
              <w:marTop w:val="0"/>
              <w:marBottom w:val="0"/>
              <w:divBdr>
                <w:top w:val="none" w:sz="0" w:space="0" w:color="auto"/>
                <w:left w:val="none" w:sz="0" w:space="0" w:color="auto"/>
                <w:bottom w:val="none" w:sz="0" w:space="0" w:color="auto"/>
                <w:right w:val="none" w:sz="0" w:space="0" w:color="auto"/>
              </w:divBdr>
            </w:div>
          </w:divsChild>
        </w:div>
        <w:div w:id="1349794983">
          <w:marLeft w:val="0"/>
          <w:marRight w:val="0"/>
          <w:marTop w:val="0"/>
          <w:marBottom w:val="0"/>
          <w:divBdr>
            <w:top w:val="none" w:sz="0" w:space="0" w:color="auto"/>
            <w:left w:val="none" w:sz="0" w:space="0" w:color="auto"/>
            <w:bottom w:val="none" w:sz="0" w:space="0" w:color="auto"/>
            <w:right w:val="none" w:sz="0" w:space="0" w:color="auto"/>
          </w:divBdr>
          <w:divsChild>
            <w:div w:id="619532853">
              <w:marLeft w:val="0"/>
              <w:marRight w:val="0"/>
              <w:marTop w:val="0"/>
              <w:marBottom w:val="0"/>
              <w:divBdr>
                <w:top w:val="none" w:sz="0" w:space="0" w:color="auto"/>
                <w:left w:val="none" w:sz="0" w:space="0" w:color="auto"/>
                <w:bottom w:val="none" w:sz="0" w:space="0" w:color="auto"/>
                <w:right w:val="none" w:sz="0" w:space="0" w:color="auto"/>
              </w:divBdr>
            </w:div>
          </w:divsChild>
        </w:div>
        <w:div w:id="1361859696">
          <w:marLeft w:val="0"/>
          <w:marRight w:val="0"/>
          <w:marTop w:val="0"/>
          <w:marBottom w:val="0"/>
          <w:divBdr>
            <w:top w:val="none" w:sz="0" w:space="0" w:color="auto"/>
            <w:left w:val="none" w:sz="0" w:space="0" w:color="auto"/>
            <w:bottom w:val="none" w:sz="0" w:space="0" w:color="auto"/>
            <w:right w:val="none" w:sz="0" w:space="0" w:color="auto"/>
          </w:divBdr>
          <w:divsChild>
            <w:div w:id="1451970467">
              <w:marLeft w:val="0"/>
              <w:marRight w:val="0"/>
              <w:marTop w:val="0"/>
              <w:marBottom w:val="0"/>
              <w:divBdr>
                <w:top w:val="none" w:sz="0" w:space="0" w:color="auto"/>
                <w:left w:val="none" w:sz="0" w:space="0" w:color="auto"/>
                <w:bottom w:val="none" w:sz="0" w:space="0" w:color="auto"/>
                <w:right w:val="none" w:sz="0" w:space="0" w:color="auto"/>
              </w:divBdr>
            </w:div>
          </w:divsChild>
        </w:div>
        <w:div w:id="1384137116">
          <w:marLeft w:val="0"/>
          <w:marRight w:val="0"/>
          <w:marTop w:val="0"/>
          <w:marBottom w:val="0"/>
          <w:divBdr>
            <w:top w:val="none" w:sz="0" w:space="0" w:color="auto"/>
            <w:left w:val="none" w:sz="0" w:space="0" w:color="auto"/>
            <w:bottom w:val="none" w:sz="0" w:space="0" w:color="auto"/>
            <w:right w:val="none" w:sz="0" w:space="0" w:color="auto"/>
          </w:divBdr>
          <w:divsChild>
            <w:div w:id="570385233">
              <w:marLeft w:val="0"/>
              <w:marRight w:val="0"/>
              <w:marTop w:val="0"/>
              <w:marBottom w:val="0"/>
              <w:divBdr>
                <w:top w:val="none" w:sz="0" w:space="0" w:color="auto"/>
                <w:left w:val="none" w:sz="0" w:space="0" w:color="auto"/>
                <w:bottom w:val="none" w:sz="0" w:space="0" w:color="auto"/>
                <w:right w:val="none" w:sz="0" w:space="0" w:color="auto"/>
              </w:divBdr>
            </w:div>
          </w:divsChild>
        </w:div>
        <w:div w:id="1394809497">
          <w:marLeft w:val="0"/>
          <w:marRight w:val="0"/>
          <w:marTop w:val="0"/>
          <w:marBottom w:val="0"/>
          <w:divBdr>
            <w:top w:val="none" w:sz="0" w:space="0" w:color="auto"/>
            <w:left w:val="none" w:sz="0" w:space="0" w:color="auto"/>
            <w:bottom w:val="none" w:sz="0" w:space="0" w:color="auto"/>
            <w:right w:val="none" w:sz="0" w:space="0" w:color="auto"/>
          </w:divBdr>
          <w:divsChild>
            <w:div w:id="1701587960">
              <w:marLeft w:val="0"/>
              <w:marRight w:val="0"/>
              <w:marTop w:val="0"/>
              <w:marBottom w:val="0"/>
              <w:divBdr>
                <w:top w:val="none" w:sz="0" w:space="0" w:color="auto"/>
                <w:left w:val="none" w:sz="0" w:space="0" w:color="auto"/>
                <w:bottom w:val="none" w:sz="0" w:space="0" w:color="auto"/>
                <w:right w:val="none" w:sz="0" w:space="0" w:color="auto"/>
              </w:divBdr>
            </w:div>
          </w:divsChild>
        </w:div>
        <w:div w:id="1398818637">
          <w:marLeft w:val="0"/>
          <w:marRight w:val="0"/>
          <w:marTop w:val="0"/>
          <w:marBottom w:val="0"/>
          <w:divBdr>
            <w:top w:val="none" w:sz="0" w:space="0" w:color="auto"/>
            <w:left w:val="none" w:sz="0" w:space="0" w:color="auto"/>
            <w:bottom w:val="none" w:sz="0" w:space="0" w:color="auto"/>
            <w:right w:val="none" w:sz="0" w:space="0" w:color="auto"/>
          </w:divBdr>
          <w:divsChild>
            <w:div w:id="288363770">
              <w:marLeft w:val="0"/>
              <w:marRight w:val="0"/>
              <w:marTop w:val="0"/>
              <w:marBottom w:val="0"/>
              <w:divBdr>
                <w:top w:val="none" w:sz="0" w:space="0" w:color="auto"/>
                <w:left w:val="none" w:sz="0" w:space="0" w:color="auto"/>
                <w:bottom w:val="none" w:sz="0" w:space="0" w:color="auto"/>
                <w:right w:val="none" w:sz="0" w:space="0" w:color="auto"/>
              </w:divBdr>
            </w:div>
          </w:divsChild>
        </w:div>
        <w:div w:id="1399596254">
          <w:marLeft w:val="0"/>
          <w:marRight w:val="0"/>
          <w:marTop w:val="0"/>
          <w:marBottom w:val="0"/>
          <w:divBdr>
            <w:top w:val="none" w:sz="0" w:space="0" w:color="auto"/>
            <w:left w:val="none" w:sz="0" w:space="0" w:color="auto"/>
            <w:bottom w:val="none" w:sz="0" w:space="0" w:color="auto"/>
            <w:right w:val="none" w:sz="0" w:space="0" w:color="auto"/>
          </w:divBdr>
          <w:divsChild>
            <w:div w:id="248465639">
              <w:marLeft w:val="0"/>
              <w:marRight w:val="0"/>
              <w:marTop w:val="0"/>
              <w:marBottom w:val="0"/>
              <w:divBdr>
                <w:top w:val="none" w:sz="0" w:space="0" w:color="auto"/>
                <w:left w:val="none" w:sz="0" w:space="0" w:color="auto"/>
                <w:bottom w:val="none" w:sz="0" w:space="0" w:color="auto"/>
                <w:right w:val="none" w:sz="0" w:space="0" w:color="auto"/>
              </w:divBdr>
            </w:div>
          </w:divsChild>
        </w:div>
        <w:div w:id="1402097226">
          <w:marLeft w:val="0"/>
          <w:marRight w:val="0"/>
          <w:marTop w:val="0"/>
          <w:marBottom w:val="0"/>
          <w:divBdr>
            <w:top w:val="none" w:sz="0" w:space="0" w:color="auto"/>
            <w:left w:val="none" w:sz="0" w:space="0" w:color="auto"/>
            <w:bottom w:val="none" w:sz="0" w:space="0" w:color="auto"/>
            <w:right w:val="none" w:sz="0" w:space="0" w:color="auto"/>
          </w:divBdr>
          <w:divsChild>
            <w:div w:id="420807465">
              <w:marLeft w:val="0"/>
              <w:marRight w:val="0"/>
              <w:marTop w:val="0"/>
              <w:marBottom w:val="0"/>
              <w:divBdr>
                <w:top w:val="none" w:sz="0" w:space="0" w:color="auto"/>
                <w:left w:val="none" w:sz="0" w:space="0" w:color="auto"/>
                <w:bottom w:val="none" w:sz="0" w:space="0" w:color="auto"/>
                <w:right w:val="none" w:sz="0" w:space="0" w:color="auto"/>
              </w:divBdr>
            </w:div>
          </w:divsChild>
        </w:div>
        <w:div w:id="1423255549">
          <w:marLeft w:val="0"/>
          <w:marRight w:val="0"/>
          <w:marTop w:val="0"/>
          <w:marBottom w:val="0"/>
          <w:divBdr>
            <w:top w:val="none" w:sz="0" w:space="0" w:color="auto"/>
            <w:left w:val="none" w:sz="0" w:space="0" w:color="auto"/>
            <w:bottom w:val="none" w:sz="0" w:space="0" w:color="auto"/>
            <w:right w:val="none" w:sz="0" w:space="0" w:color="auto"/>
          </w:divBdr>
          <w:divsChild>
            <w:div w:id="1737046215">
              <w:marLeft w:val="0"/>
              <w:marRight w:val="0"/>
              <w:marTop w:val="0"/>
              <w:marBottom w:val="0"/>
              <w:divBdr>
                <w:top w:val="none" w:sz="0" w:space="0" w:color="auto"/>
                <w:left w:val="none" w:sz="0" w:space="0" w:color="auto"/>
                <w:bottom w:val="none" w:sz="0" w:space="0" w:color="auto"/>
                <w:right w:val="none" w:sz="0" w:space="0" w:color="auto"/>
              </w:divBdr>
            </w:div>
          </w:divsChild>
        </w:div>
        <w:div w:id="1431513426">
          <w:marLeft w:val="0"/>
          <w:marRight w:val="0"/>
          <w:marTop w:val="0"/>
          <w:marBottom w:val="0"/>
          <w:divBdr>
            <w:top w:val="none" w:sz="0" w:space="0" w:color="auto"/>
            <w:left w:val="none" w:sz="0" w:space="0" w:color="auto"/>
            <w:bottom w:val="none" w:sz="0" w:space="0" w:color="auto"/>
            <w:right w:val="none" w:sz="0" w:space="0" w:color="auto"/>
          </w:divBdr>
          <w:divsChild>
            <w:div w:id="747508126">
              <w:marLeft w:val="0"/>
              <w:marRight w:val="0"/>
              <w:marTop w:val="0"/>
              <w:marBottom w:val="0"/>
              <w:divBdr>
                <w:top w:val="none" w:sz="0" w:space="0" w:color="auto"/>
                <w:left w:val="none" w:sz="0" w:space="0" w:color="auto"/>
                <w:bottom w:val="none" w:sz="0" w:space="0" w:color="auto"/>
                <w:right w:val="none" w:sz="0" w:space="0" w:color="auto"/>
              </w:divBdr>
            </w:div>
          </w:divsChild>
        </w:div>
        <w:div w:id="1439518597">
          <w:marLeft w:val="0"/>
          <w:marRight w:val="0"/>
          <w:marTop w:val="0"/>
          <w:marBottom w:val="0"/>
          <w:divBdr>
            <w:top w:val="none" w:sz="0" w:space="0" w:color="auto"/>
            <w:left w:val="none" w:sz="0" w:space="0" w:color="auto"/>
            <w:bottom w:val="none" w:sz="0" w:space="0" w:color="auto"/>
            <w:right w:val="none" w:sz="0" w:space="0" w:color="auto"/>
          </w:divBdr>
          <w:divsChild>
            <w:div w:id="2061857882">
              <w:marLeft w:val="0"/>
              <w:marRight w:val="0"/>
              <w:marTop w:val="0"/>
              <w:marBottom w:val="0"/>
              <w:divBdr>
                <w:top w:val="none" w:sz="0" w:space="0" w:color="auto"/>
                <w:left w:val="none" w:sz="0" w:space="0" w:color="auto"/>
                <w:bottom w:val="none" w:sz="0" w:space="0" w:color="auto"/>
                <w:right w:val="none" w:sz="0" w:space="0" w:color="auto"/>
              </w:divBdr>
            </w:div>
          </w:divsChild>
        </w:div>
        <w:div w:id="1447382083">
          <w:marLeft w:val="0"/>
          <w:marRight w:val="0"/>
          <w:marTop w:val="0"/>
          <w:marBottom w:val="0"/>
          <w:divBdr>
            <w:top w:val="none" w:sz="0" w:space="0" w:color="auto"/>
            <w:left w:val="none" w:sz="0" w:space="0" w:color="auto"/>
            <w:bottom w:val="none" w:sz="0" w:space="0" w:color="auto"/>
            <w:right w:val="none" w:sz="0" w:space="0" w:color="auto"/>
          </w:divBdr>
          <w:divsChild>
            <w:div w:id="1874879180">
              <w:marLeft w:val="0"/>
              <w:marRight w:val="0"/>
              <w:marTop w:val="0"/>
              <w:marBottom w:val="0"/>
              <w:divBdr>
                <w:top w:val="none" w:sz="0" w:space="0" w:color="auto"/>
                <w:left w:val="none" w:sz="0" w:space="0" w:color="auto"/>
                <w:bottom w:val="none" w:sz="0" w:space="0" w:color="auto"/>
                <w:right w:val="none" w:sz="0" w:space="0" w:color="auto"/>
              </w:divBdr>
            </w:div>
          </w:divsChild>
        </w:div>
        <w:div w:id="1463886611">
          <w:marLeft w:val="0"/>
          <w:marRight w:val="0"/>
          <w:marTop w:val="0"/>
          <w:marBottom w:val="0"/>
          <w:divBdr>
            <w:top w:val="none" w:sz="0" w:space="0" w:color="auto"/>
            <w:left w:val="none" w:sz="0" w:space="0" w:color="auto"/>
            <w:bottom w:val="none" w:sz="0" w:space="0" w:color="auto"/>
            <w:right w:val="none" w:sz="0" w:space="0" w:color="auto"/>
          </w:divBdr>
          <w:divsChild>
            <w:div w:id="1371760306">
              <w:marLeft w:val="0"/>
              <w:marRight w:val="0"/>
              <w:marTop w:val="0"/>
              <w:marBottom w:val="0"/>
              <w:divBdr>
                <w:top w:val="none" w:sz="0" w:space="0" w:color="auto"/>
                <w:left w:val="none" w:sz="0" w:space="0" w:color="auto"/>
                <w:bottom w:val="none" w:sz="0" w:space="0" w:color="auto"/>
                <w:right w:val="none" w:sz="0" w:space="0" w:color="auto"/>
              </w:divBdr>
            </w:div>
          </w:divsChild>
        </w:div>
        <w:div w:id="1473331285">
          <w:marLeft w:val="0"/>
          <w:marRight w:val="0"/>
          <w:marTop w:val="0"/>
          <w:marBottom w:val="0"/>
          <w:divBdr>
            <w:top w:val="none" w:sz="0" w:space="0" w:color="auto"/>
            <w:left w:val="none" w:sz="0" w:space="0" w:color="auto"/>
            <w:bottom w:val="none" w:sz="0" w:space="0" w:color="auto"/>
            <w:right w:val="none" w:sz="0" w:space="0" w:color="auto"/>
          </w:divBdr>
          <w:divsChild>
            <w:div w:id="1167983185">
              <w:marLeft w:val="0"/>
              <w:marRight w:val="0"/>
              <w:marTop w:val="0"/>
              <w:marBottom w:val="0"/>
              <w:divBdr>
                <w:top w:val="none" w:sz="0" w:space="0" w:color="auto"/>
                <w:left w:val="none" w:sz="0" w:space="0" w:color="auto"/>
                <w:bottom w:val="none" w:sz="0" w:space="0" w:color="auto"/>
                <w:right w:val="none" w:sz="0" w:space="0" w:color="auto"/>
              </w:divBdr>
            </w:div>
          </w:divsChild>
        </w:div>
        <w:div w:id="1474522992">
          <w:marLeft w:val="0"/>
          <w:marRight w:val="0"/>
          <w:marTop w:val="0"/>
          <w:marBottom w:val="0"/>
          <w:divBdr>
            <w:top w:val="none" w:sz="0" w:space="0" w:color="auto"/>
            <w:left w:val="none" w:sz="0" w:space="0" w:color="auto"/>
            <w:bottom w:val="none" w:sz="0" w:space="0" w:color="auto"/>
            <w:right w:val="none" w:sz="0" w:space="0" w:color="auto"/>
          </w:divBdr>
          <w:divsChild>
            <w:div w:id="1490558246">
              <w:marLeft w:val="0"/>
              <w:marRight w:val="0"/>
              <w:marTop w:val="0"/>
              <w:marBottom w:val="0"/>
              <w:divBdr>
                <w:top w:val="none" w:sz="0" w:space="0" w:color="auto"/>
                <w:left w:val="none" w:sz="0" w:space="0" w:color="auto"/>
                <w:bottom w:val="none" w:sz="0" w:space="0" w:color="auto"/>
                <w:right w:val="none" w:sz="0" w:space="0" w:color="auto"/>
              </w:divBdr>
            </w:div>
          </w:divsChild>
        </w:div>
        <w:div w:id="1477837970">
          <w:marLeft w:val="0"/>
          <w:marRight w:val="0"/>
          <w:marTop w:val="0"/>
          <w:marBottom w:val="0"/>
          <w:divBdr>
            <w:top w:val="none" w:sz="0" w:space="0" w:color="auto"/>
            <w:left w:val="none" w:sz="0" w:space="0" w:color="auto"/>
            <w:bottom w:val="none" w:sz="0" w:space="0" w:color="auto"/>
            <w:right w:val="none" w:sz="0" w:space="0" w:color="auto"/>
          </w:divBdr>
          <w:divsChild>
            <w:div w:id="147211982">
              <w:marLeft w:val="0"/>
              <w:marRight w:val="0"/>
              <w:marTop w:val="0"/>
              <w:marBottom w:val="0"/>
              <w:divBdr>
                <w:top w:val="none" w:sz="0" w:space="0" w:color="auto"/>
                <w:left w:val="none" w:sz="0" w:space="0" w:color="auto"/>
                <w:bottom w:val="none" w:sz="0" w:space="0" w:color="auto"/>
                <w:right w:val="none" w:sz="0" w:space="0" w:color="auto"/>
              </w:divBdr>
            </w:div>
          </w:divsChild>
        </w:div>
        <w:div w:id="1479178700">
          <w:marLeft w:val="0"/>
          <w:marRight w:val="0"/>
          <w:marTop w:val="0"/>
          <w:marBottom w:val="0"/>
          <w:divBdr>
            <w:top w:val="none" w:sz="0" w:space="0" w:color="auto"/>
            <w:left w:val="none" w:sz="0" w:space="0" w:color="auto"/>
            <w:bottom w:val="none" w:sz="0" w:space="0" w:color="auto"/>
            <w:right w:val="none" w:sz="0" w:space="0" w:color="auto"/>
          </w:divBdr>
          <w:divsChild>
            <w:div w:id="1688021651">
              <w:marLeft w:val="0"/>
              <w:marRight w:val="0"/>
              <w:marTop w:val="0"/>
              <w:marBottom w:val="0"/>
              <w:divBdr>
                <w:top w:val="none" w:sz="0" w:space="0" w:color="auto"/>
                <w:left w:val="none" w:sz="0" w:space="0" w:color="auto"/>
                <w:bottom w:val="none" w:sz="0" w:space="0" w:color="auto"/>
                <w:right w:val="none" w:sz="0" w:space="0" w:color="auto"/>
              </w:divBdr>
            </w:div>
          </w:divsChild>
        </w:div>
        <w:div w:id="1484470287">
          <w:marLeft w:val="0"/>
          <w:marRight w:val="0"/>
          <w:marTop w:val="0"/>
          <w:marBottom w:val="0"/>
          <w:divBdr>
            <w:top w:val="none" w:sz="0" w:space="0" w:color="auto"/>
            <w:left w:val="none" w:sz="0" w:space="0" w:color="auto"/>
            <w:bottom w:val="none" w:sz="0" w:space="0" w:color="auto"/>
            <w:right w:val="none" w:sz="0" w:space="0" w:color="auto"/>
          </w:divBdr>
          <w:divsChild>
            <w:div w:id="542403280">
              <w:marLeft w:val="0"/>
              <w:marRight w:val="0"/>
              <w:marTop w:val="0"/>
              <w:marBottom w:val="0"/>
              <w:divBdr>
                <w:top w:val="none" w:sz="0" w:space="0" w:color="auto"/>
                <w:left w:val="none" w:sz="0" w:space="0" w:color="auto"/>
                <w:bottom w:val="none" w:sz="0" w:space="0" w:color="auto"/>
                <w:right w:val="none" w:sz="0" w:space="0" w:color="auto"/>
              </w:divBdr>
            </w:div>
          </w:divsChild>
        </w:div>
        <w:div w:id="1488088330">
          <w:marLeft w:val="0"/>
          <w:marRight w:val="0"/>
          <w:marTop w:val="0"/>
          <w:marBottom w:val="0"/>
          <w:divBdr>
            <w:top w:val="none" w:sz="0" w:space="0" w:color="auto"/>
            <w:left w:val="none" w:sz="0" w:space="0" w:color="auto"/>
            <w:bottom w:val="none" w:sz="0" w:space="0" w:color="auto"/>
            <w:right w:val="none" w:sz="0" w:space="0" w:color="auto"/>
          </w:divBdr>
          <w:divsChild>
            <w:div w:id="1666318525">
              <w:marLeft w:val="0"/>
              <w:marRight w:val="0"/>
              <w:marTop w:val="0"/>
              <w:marBottom w:val="0"/>
              <w:divBdr>
                <w:top w:val="none" w:sz="0" w:space="0" w:color="auto"/>
                <w:left w:val="none" w:sz="0" w:space="0" w:color="auto"/>
                <w:bottom w:val="none" w:sz="0" w:space="0" w:color="auto"/>
                <w:right w:val="none" w:sz="0" w:space="0" w:color="auto"/>
              </w:divBdr>
            </w:div>
          </w:divsChild>
        </w:div>
        <w:div w:id="1500345305">
          <w:marLeft w:val="0"/>
          <w:marRight w:val="0"/>
          <w:marTop w:val="0"/>
          <w:marBottom w:val="0"/>
          <w:divBdr>
            <w:top w:val="none" w:sz="0" w:space="0" w:color="auto"/>
            <w:left w:val="none" w:sz="0" w:space="0" w:color="auto"/>
            <w:bottom w:val="none" w:sz="0" w:space="0" w:color="auto"/>
            <w:right w:val="none" w:sz="0" w:space="0" w:color="auto"/>
          </w:divBdr>
          <w:divsChild>
            <w:div w:id="1463231690">
              <w:marLeft w:val="0"/>
              <w:marRight w:val="0"/>
              <w:marTop w:val="0"/>
              <w:marBottom w:val="0"/>
              <w:divBdr>
                <w:top w:val="none" w:sz="0" w:space="0" w:color="auto"/>
                <w:left w:val="none" w:sz="0" w:space="0" w:color="auto"/>
                <w:bottom w:val="none" w:sz="0" w:space="0" w:color="auto"/>
                <w:right w:val="none" w:sz="0" w:space="0" w:color="auto"/>
              </w:divBdr>
            </w:div>
          </w:divsChild>
        </w:div>
        <w:div w:id="1512839581">
          <w:marLeft w:val="0"/>
          <w:marRight w:val="0"/>
          <w:marTop w:val="0"/>
          <w:marBottom w:val="0"/>
          <w:divBdr>
            <w:top w:val="none" w:sz="0" w:space="0" w:color="auto"/>
            <w:left w:val="none" w:sz="0" w:space="0" w:color="auto"/>
            <w:bottom w:val="none" w:sz="0" w:space="0" w:color="auto"/>
            <w:right w:val="none" w:sz="0" w:space="0" w:color="auto"/>
          </w:divBdr>
          <w:divsChild>
            <w:div w:id="1833056526">
              <w:marLeft w:val="0"/>
              <w:marRight w:val="0"/>
              <w:marTop w:val="0"/>
              <w:marBottom w:val="0"/>
              <w:divBdr>
                <w:top w:val="none" w:sz="0" w:space="0" w:color="auto"/>
                <w:left w:val="none" w:sz="0" w:space="0" w:color="auto"/>
                <w:bottom w:val="none" w:sz="0" w:space="0" w:color="auto"/>
                <w:right w:val="none" w:sz="0" w:space="0" w:color="auto"/>
              </w:divBdr>
            </w:div>
          </w:divsChild>
        </w:div>
        <w:div w:id="1529875973">
          <w:marLeft w:val="0"/>
          <w:marRight w:val="0"/>
          <w:marTop w:val="0"/>
          <w:marBottom w:val="0"/>
          <w:divBdr>
            <w:top w:val="none" w:sz="0" w:space="0" w:color="auto"/>
            <w:left w:val="none" w:sz="0" w:space="0" w:color="auto"/>
            <w:bottom w:val="none" w:sz="0" w:space="0" w:color="auto"/>
            <w:right w:val="none" w:sz="0" w:space="0" w:color="auto"/>
          </w:divBdr>
          <w:divsChild>
            <w:div w:id="1465200445">
              <w:marLeft w:val="0"/>
              <w:marRight w:val="0"/>
              <w:marTop w:val="0"/>
              <w:marBottom w:val="0"/>
              <w:divBdr>
                <w:top w:val="none" w:sz="0" w:space="0" w:color="auto"/>
                <w:left w:val="none" w:sz="0" w:space="0" w:color="auto"/>
                <w:bottom w:val="none" w:sz="0" w:space="0" w:color="auto"/>
                <w:right w:val="none" w:sz="0" w:space="0" w:color="auto"/>
              </w:divBdr>
            </w:div>
          </w:divsChild>
        </w:div>
        <w:div w:id="1543714424">
          <w:marLeft w:val="0"/>
          <w:marRight w:val="0"/>
          <w:marTop w:val="0"/>
          <w:marBottom w:val="0"/>
          <w:divBdr>
            <w:top w:val="none" w:sz="0" w:space="0" w:color="auto"/>
            <w:left w:val="none" w:sz="0" w:space="0" w:color="auto"/>
            <w:bottom w:val="none" w:sz="0" w:space="0" w:color="auto"/>
            <w:right w:val="none" w:sz="0" w:space="0" w:color="auto"/>
          </w:divBdr>
          <w:divsChild>
            <w:div w:id="2015036829">
              <w:marLeft w:val="0"/>
              <w:marRight w:val="0"/>
              <w:marTop w:val="0"/>
              <w:marBottom w:val="0"/>
              <w:divBdr>
                <w:top w:val="none" w:sz="0" w:space="0" w:color="auto"/>
                <w:left w:val="none" w:sz="0" w:space="0" w:color="auto"/>
                <w:bottom w:val="none" w:sz="0" w:space="0" w:color="auto"/>
                <w:right w:val="none" w:sz="0" w:space="0" w:color="auto"/>
              </w:divBdr>
            </w:div>
          </w:divsChild>
        </w:div>
        <w:div w:id="1547251805">
          <w:marLeft w:val="0"/>
          <w:marRight w:val="0"/>
          <w:marTop w:val="0"/>
          <w:marBottom w:val="0"/>
          <w:divBdr>
            <w:top w:val="none" w:sz="0" w:space="0" w:color="auto"/>
            <w:left w:val="none" w:sz="0" w:space="0" w:color="auto"/>
            <w:bottom w:val="none" w:sz="0" w:space="0" w:color="auto"/>
            <w:right w:val="none" w:sz="0" w:space="0" w:color="auto"/>
          </w:divBdr>
          <w:divsChild>
            <w:div w:id="790635285">
              <w:marLeft w:val="0"/>
              <w:marRight w:val="0"/>
              <w:marTop w:val="0"/>
              <w:marBottom w:val="0"/>
              <w:divBdr>
                <w:top w:val="none" w:sz="0" w:space="0" w:color="auto"/>
                <w:left w:val="none" w:sz="0" w:space="0" w:color="auto"/>
                <w:bottom w:val="none" w:sz="0" w:space="0" w:color="auto"/>
                <w:right w:val="none" w:sz="0" w:space="0" w:color="auto"/>
              </w:divBdr>
            </w:div>
          </w:divsChild>
        </w:div>
        <w:div w:id="1562788105">
          <w:marLeft w:val="0"/>
          <w:marRight w:val="0"/>
          <w:marTop w:val="0"/>
          <w:marBottom w:val="0"/>
          <w:divBdr>
            <w:top w:val="none" w:sz="0" w:space="0" w:color="auto"/>
            <w:left w:val="none" w:sz="0" w:space="0" w:color="auto"/>
            <w:bottom w:val="none" w:sz="0" w:space="0" w:color="auto"/>
            <w:right w:val="none" w:sz="0" w:space="0" w:color="auto"/>
          </w:divBdr>
          <w:divsChild>
            <w:div w:id="573586385">
              <w:marLeft w:val="0"/>
              <w:marRight w:val="0"/>
              <w:marTop w:val="0"/>
              <w:marBottom w:val="0"/>
              <w:divBdr>
                <w:top w:val="none" w:sz="0" w:space="0" w:color="auto"/>
                <w:left w:val="none" w:sz="0" w:space="0" w:color="auto"/>
                <w:bottom w:val="none" w:sz="0" w:space="0" w:color="auto"/>
                <w:right w:val="none" w:sz="0" w:space="0" w:color="auto"/>
              </w:divBdr>
            </w:div>
          </w:divsChild>
        </w:div>
        <w:div w:id="1571496455">
          <w:marLeft w:val="0"/>
          <w:marRight w:val="0"/>
          <w:marTop w:val="0"/>
          <w:marBottom w:val="0"/>
          <w:divBdr>
            <w:top w:val="none" w:sz="0" w:space="0" w:color="auto"/>
            <w:left w:val="none" w:sz="0" w:space="0" w:color="auto"/>
            <w:bottom w:val="none" w:sz="0" w:space="0" w:color="auto"/>
            <w:right w:val="none" w:sz="0" w:space="0" w:color="auto"/>
          </w:divBdr>
          <w:divsChild>
            <w:div w:id="836699953">
              <w:marLeft w:val="0"/>
              <w:marRight w:val="0"/>
              <w:marTop w:val="0"/>
              <w:marBottom w:val="0"/>
              <w:divBdr>
                <w:top w:val="none" w:sz="0" w:space="0" w:color="auto"/>
                <w:left w:val="none" w:sz="0" w:space="0" w:color="auto"/>
                <w:bottom w:val="none" w:sz="0" w:space="0" w:color="auto"/>
                <w:right w:val="none" w:sz="0" w:space="0" w:color="auto"/>
              </w:divBdr>
            </w:div>
          </w:divsChild>
        </w:div>
        <w:div w:id="1580674401">
          <w:marLeft w:val="0"/>
          <w:marRight w:val="0"/>
          <w:marTop w:val="0"/>
          <w:marBottom w:val="0"/>
          <w:divBdr>
            <w:top w:val="none" w:sz="0" w:space="0" w:color="auto"/>
            <w:left w:val="none" w:sz="0" w:space="0" w:color="auto"/>
            <w:bottom w:val="none" w:sz="0" w:space="0" w:color="auto"/>
            <w:right w:val="none" w:sz="0" w:space="0" w:color="auto"/>
          </w:divBdr>
          <w:divsChild>
            <w:div w:id="334039693">
              <w:marLeft w:val="0"/>
              <w:marRight w:val="0"/>
              <w:marTop w:val="0"/>
              <w:marBottom w:val="0"/>
              <w:divBdr>
                <w:top w:val="none" w:sz="0" w:space="0" w:color="auto"/>
                <w:left w:val="none" w:sz="0" w:space="0" w:color="auto"/>
                <w:bottom w:val="none" w:sz="0" w:space="0" w:color="auto"/>
                <w:right w:val="none" w:sz="0" w:space="0" w:color="auto"/>
              </w:divBdr>
            </w:div>
          </w:divsChild>
        </w:div>
        <w:div w:id="1596161105">
          <w:marLeft w:val="0"/>
          <w:marRight w:val="0"/>
          <w:marTop w:val="0"/>
          <w:marBottom w:val="0"/>
          <w:divBdr>
            <w:top w:val="none" w:sz="0" w:space="0" w:color="auto"/>
            <w:left w:val="none" w:sz="0" w:space="0" w:color="auto"/>
            <w:bottom w:val="none" w:sz="0" w:space="0" w:color="auto"/>
            <w:right w:val="none" w:sz="0" w:space="0" w:color="auto"/>
          </w:divBdr>
          <w:divsChild>
            <w:div w:id="799686096">
              <w:marLeft w:val="0"/>
              <w:marRight w:val="0"/>
              <w:marTop w:val="0"/>
              <w:marBottom w:val="0"/>
              <w:divBdr>
                <w:top w:val="none" w:sz="0" w:space="0" w:color="auto"/>
                <w:left w:val="none" w:sz="0" w:space="0" w:color="auto"/>
                <w:bottom w:val="none" w:sz="0" w:space="0" w:color="auto"/>
                <w:right w:val="none" w:sz="0" w:space="0" w:color="auto"/>
              </w:divBdr>
            </w:div>
          </w:divsChild>
        </w:div>
        <w:div w:id="1613242441">
          <w:marLeft w:val="0"/>
          <w:marRight w:val="0"/>
          <w:marTop w:val="0"/>
          <w:marBottom w:val="0"/>
          <w:divBdr>
            <w:top w:val="none" w:sz="0" w:space="0" w:color="auto"/>
            <w:left w:val="none" w:sz="0" w:space="0" w:color="auto"/>
            <w:bottom w:val="none" w:sz="0" w:space="0" w:color="auto"/>
            <w:right w:val="none" w:sz="0" w:space="0" w:color="auto"/>
          </w:divBdr>
          <w:divsChild>
            <w:div w:id="1387336174">
              <w:marLeft w:val="0"/>
              <w:marRight w:val="0"/>
              <w:marTop w:val="0"/>
              <w:marBottom w:val="0"/>
              <w:divBdr>
                <w:top w:val="none" w:sz="0" w:space="0" w:color="auto"/>
                <w:left w:val="none" w:sz="0" w:space="0" w:color="auto"/>
                <w:bottom w:val="none" w:sz="0" w:space="0" w:color="auto"/>
                <w:right w:val="none" w:sz="0" w:space="0" w:color="auto"/>
              </w:divBdr>
            </w:div>
          </w:divsChild>
        </w:div>
        <w:div w:id="1640645745">
          <w:marLeft w:val="0"/>
          <w:marRight w:val="0"/>
          <w:marTop w:val="0"/>
          <w:marBottom w:val="0"/>
          <w:divBdr>
            <w:top w:val="none" w:sz="0" w:space="0" w:color="auto"/>
            <w:left w:val="none" w:sz="0" w:space="0" w:color="auto"/>
            <w:bottom w:val="none" w:sz="0" w:space="0" w:color="auto"/>
            <w:right w:val="none" w:sz="0" w:space="0" w:color="auto"/>
          </w:divBdr>
          <w:divsChild>
            <w:div w:id="1690258853">
              <w:marLeft w:val="0"/>
              <w:marRight w:val="0"/>
              <w:marTop w:val="0"/>
              <w:marBottom w:val="0"/>
              <w:divBdr>
                <w:top w:val="none" w:sz="0" w:space="0" w:color="auto"/>
                <w:left w:val="none" w:sz="0" w:space="0" w:color="auto"/>
                <w:bottom w:val="none" w:sz="0" w:space="0" w:color="auto"/>
                <w:right w:val="none" w:sz="0" w:space="0" w:color="auto"/>
              </w:divBdr>
            </w:div>
          </w:divsChild>
        </w:div>
        <w:div w:id="1642685012">
          <w:marLeft w:val="0"/>
          <w:marRight w:val="0"/>
          <w:marTop w:val="0"/>
          <w:marBottom w:val="0"/>
          <w:divBdr>
            <w:top w:val="none" w:sz="0" w:space="0" w:color="auto"/>
            <w:left w:val="none" w:sz="0" w:space="0" w:color="auto"/>
            <w:bottom w:val="none" w:sz="0" w:space="0" w:color="auto"/>
            <w:right w:val="none" w:sz="0" w:space="0" w:color="auto"/>
          </w:divBdr>
          <w:divsChild>
            <w:div w:id="13461427">
              <w:marLeft w:val="0"/>
              <w:marRight w:val="0"/>
              <w:marTop w:val="0"/>
              <w:marBottom w:val="0"/>
              <w:divBdr>
                <w:top w:val="none" w:sz="0" w:space="0" w:color="auto"/>
                <w:left w:val="none" w:sz="0" w:space="0" w:color="auto"/>
                <w:bottom w:val="none" w:sz="0" w:space="0" w:color="auto"/>
                <w:right w:val="none" w:sz="0" w:space="0" w:color="auto"/>
              </w:divBdr>
            </w:div>
          </w:divsChild>
        </w:div>
        <w:div w:id="1654680522">
          <w:marLeft w:val="0"/>
          <w:marRight w:val="0"/>
          <w:marTop w:val="0"/>
          <w:marBottom w:val="0"/>
          <w:divBdr>
            <w:top w:val="none" w:sz="0" w:space="0" w:color="auto"/>
            <w:left w:val="none" w:sz="0" w:space="0" w:color="auto"/>
            <w:bottom w:val="none" w:sz="0" w:space="0" w:color="auto"/>
            <w:right w:val="none" w:sz="0" w:space="0" w:color="auto"/>
          </w:divBdr>
          <w:divsChild>
            <w:div w:id="742610015">
              <w:marLeft w:val="0"/>
              <w:marRight w:val="0"/>
              <w:marTop w:val="0"/>
              <w:marBottom w:val="0"/>
              <w:divBdr>
                <w:top w:val="none" w:sz="0" w:space="0" w:color="auto"/>
                <w:left w:val="none" w:sz="0" w:space="0" w:color="auto"/>
                <w:bottom w:val="none" w:sz="0" w:space="0" w:color="auto"/>
                <w:right w:val="none" w:sz="0" w:space="0" w:color="auto"/>
              </w:divBdr>
            </w:div>
          </w:divsChild>
        </w:div>
        <w:div w:id="1662737115">
          <w:marLeft w:val="0"/>
          <w:marRight w:val="0"/>
          <w:marTop w:val="0"/>
          <w:marBottom w:val="0"/>
          <w:divBdr>
            <w:top w:val="none" w:sz="0" w:space="0" w:color="auto"/>
            <w:left w:val="none" w:sz="0" w:space="0" w:color="auto"/>
            <w:bottom w:val="none" w:sz="0" w:space="0" w:color="auto"/>
            <w:right w:val="none" w:sz="0" w:space="0" w:color="auto"/>
          </w:divBdr>
          <w:divsChild>
            <w:div w:id="1276012701">
              <w:marLeft w:val="0"/>
              <w:marRight w:val="0"/>
              <w:marTop w:val="0"/>
              <w:marBottom w:val="0"/>
              <w:divBdr>
                <w:top w:val="none" w:sz="0" w:space="0" w:color="auto"/>
                <w:left w:val="none" w:sz="0" w:space="0" w:color="auto"/>
                <w:bottom w:val="none" w:sz="0" w:space="0" w:color="auto"/>
                <w:right w:val="none" w:sz="0" w:space="0" w:color="auto"/>
              </w:divBdr>
            </w:div>
          </w:divsChild>
        </w:div>
        <w:div w:id="1682968429">
          <w:marLeft w:val="0"/>
          <w:marRight w:val="0"/>
          <w:marTop w:val="0"/>
          <w:marBottom w:val="0"/>
          <w:divBdr>
            <w:top w:val="none" w:sz="0" w:space="0" w:color="auto"/>
            <w:left w:val="none" w:sz="0" w:space="0" w:color="auto"/>
            <w:bottom w:val="none" w:sz="0" w:space="0" w:color="auto"/>
            <w:right w:val="none" w:sz="0" w:space="0" w:color="auto"/>
          </w:divBdr>
          <w:divsChild>
            <w:div w:id="1327514748">
              <w:marLeft w:val="0"/>
              <w:marRight w:val="0"/>
              <w:marTop w:val="0"/>
              <w:marBottom w:val="0"/>
              <w:divBdr>
                <w:top w:val="none" w:sz="0" w:space="0" w:color="auto"/>
                <w:left w:val="none" w:sz="0" w:space="0" w:color="auto"/>
                <w:bottom w:val="none" w:sz="0" w:space="0" w:color="auto"/>
                <w:right w:val="none" w:sz="0" w:space="0" w:color="auto"/>
              </w:divBdr>
            </w:div>
          </w:divsChild>
        </w:div>
        <w:div w:id="1722288379">
          <w:marLeft w:val="0"/>
          <w:marRight w:val="0"/>
          <w:marTop w:val="0"/>
          <w:marBottom w:val="0"/>
          <w:divBdr>
            <w:top w:val="none" w:sz="0" w:space="0" w:color="auto"/>
            <w:left w:val="none" w:sz="0" w:space="0" w:color="auto"/>
            <w:bottom w:val="none" w:sz="0" w:space="0" w:color="auto"/>
            <w:right w:val="none" w:sz="0" w:space="0" w:color="auto"/>
          </w:divBdr>
          <w:divsChild>
            <w:div w:id="1309938869">
              <w:marLeft w:val="0"/>
              <w:marRight w:val="0"/>
              <w:marTop w:val="0"/>
              <w:marBottom w:val="0"/>
              <w:divBdr>
                <w:top w:val="none" w:sz="0" w:space="0" w:color="auto"/>
                <w:left w:val="none" w:sz="0" w:space="0" w:color="auto"/>
                <w:bottom w:val="none" w:sz="0" w:space="0" w:color="auto"/>
                <w:right w:val="none" w:sz="0" w:space="0" w:color="auto"/>
              </w:divBdr>
            </w:div>
          </w:divsChild>
        </w:div>
        <w:div w:id="1725323882">
          <w:marLeft w:val="0"/>
          <w:marRight w:val="0"/>
          <w:marTop w:val="0"/>
          <w:marBottom w:val="0"/>
          <w:divBdr>
            <w:top w:val="none" w:sz="0" w:space="0" w:color="auto"/>
            <w:left w:val="none" w:sz="0" w:space="0" w:color="auto"/>
            <w:bottom w:val="none" w:sz="0" w:space="0" w:color="auto"/>
            <w:right w:val="none" w:sz="0" w:space="0" w:color="auto"/>
          </w:divBdr>
          <w:divsChild>
            <w:div w:id="674922317">
              <w:marLeft w:val="0"/>
              <w:marRight w:val="0"/>
              <w:marTop w:val="0"/>
              <w:marBottom w:val="0"/>
              <w:divBdr>
                <w:top w:val="none" w:sz="0" w:space="0" w:color="auto"/>
                <w:left w:val="none" w:sz="0" w:space="0" w:color="auto"/>
                <w:bottom w:val="none" w:sz="0" w:space="0" w:color="auto"/>
                <w:right w:val="none" w:sz="0" w:space="0" w:color="auto"/>
              </w:divBdr>
            </w:div>
          </w:divsChild>
        </w:div>
        <w:div w:id="1730762892">
          <w:marLeft w:val="0"/>
          <w:marRight w:val="0"/>
          <w:marTop w:val="0"/>
          <w:marBottom w:val="0"/>
          <w:divBdr>
            <w:top w:val="none" w:sz="0" w:space="0" w:color="auto"/>
            <w:left w:val="none" w:sz="0" w:space="0" w:color="auto"/>
            <w:bottom w:val="none" w:sz="0" w:space="0" w:color="auto"/>
            <w:right w:val="none" w:sz="0" w:space="0" w:color="auto"/>
          </w:divBdr>
          <w:divsChild>
            <w:div w:id="1133717433">
              <w:marLeft w:val="0"/>
              <w:marRight w:val="0"/>
              <w:marTop w:val="0"/>
              <w:marBottom w:val="0"/>
              <w:divBdr>
                <w:top w:val="none" w:sz="0" w:space="0" w:color="auto"/>
                <w:left w:val="none" w:sz="0" w:space="0" w:color="auto"/>
                <w:bottom w:val="none" w:sz="0" w:space="0" w:color="auto"/>
                <w:right w:val="none" w:sz="0" w:space="0" w:color="auto"/>
              </w:divBdr>
            </w:div>
          </w:divsChild>
        </w:div>
        <w:div w:id="1760905198">
          <w:marLeft w:val="0"/>
          <w:marRight w:val="0"/>
          <w:marTop w:val="0"/>
          <w:marBottom w:val="0"/>
          <w:divBdr>
            <w:top w:val="none" w:sz="0" w:space="0" w:color="auto"/>
            <w:left w:val="none" w:sz="0" w:space="0" w:color="auto"/>
            <w:bottom w:val="none" w:sz="0" w:space="0" w:color="auto"/>
            <w:right w:val="none" w:sz="0" w:space="0" w:color="auto"/>
          </w:divBdr>
          <w:divsChild>
            <w:div w:id="358746742">
              <w:marLeft w:val="0"/>
              <w:marRight w:val="0"/>
              <w:marTop w:val="0"/>
              <w:marBottom w:val="0"/>
              <w:divBdr>
                <w:top w:val="none" w:sz="0" w:space="0" w:color="auto"/>
                <w:left w:val="none" w:sz="0" w:space="0" w:color="auto"/>
                <w:bottom w:val="none" w:sz="0" w:space="0" w:color="auto"/>
                <w:right w:val="none" w:sz="0" w:space="0" w:color="auto"/>
              </w:divBdr>
            </w:div>
          </w:divsChild>
        </w:div>
        <w:div w:id="1762414859">
          <w:marLeft w:val="0"/>
          <w:marRight w:val="0"/>
          <w:marTop w:val="0"/>
          <w:marBottom w:val="0"/>
          <w:divBdr>
            <w:top w:val="none" w:sz="0" w:space="0" w:color="auto"/>
            <w:left w:val="none" w:sz="0" w:space="0" w:color="auto"/>
            <w:bottom w:val="none" w:sz="0" w:space="0" w:color="auto"/>
            <w:right w:val="none" w:sz="0" w:space="0" w:color="auto"/>
          </w:divBdr>
          <w:divsChild>
            <w:div w:id="1458379694">
              <w:marLeft w:val="0"/>
              <w:marRight w:val="0"/>
              <w:marTop w:val="0"/>
              <w:marBottom w:val="0"/>
              <w:divBdr>
                <w:top w:val="none" w:sz="0" w:space="0" w:color="auto"/>
                <w:left w:val="none" w:sz="0" w:space="0" w:color="auto"/>
                <w:bottom w:val="none" w:sz="0" w:space="0" w:color="auto"/>
                <w:right w:val="none" w:sz="0" w:space="0" w:color="auto"/>
              </w:divBdr>
            </w:div>
          </w:divsChild>
        </w:div>
        <w:div w:id="1766999656">
          <w:marLeft w:val="0"/>
          <w:marRight w:val="0"/>
          <w:marTop w:val="0"/>
          <w:marBottom w:val="0"/>
          <w:divBdr>
            <w:top w:val="none" w:sz="0" w:space="0" w:color="auto"/>
            <w:left w:val="none" w:sz="0" w:space="0" w:color="auto"/>
            <w:bottom w:val="none" w:sz="0" w:space="0" w:color="auto"/>
            <w:right w:val="none" w:sz="0" w:space="0" w:color="auto"/>
          </w:divBdr>
          <w:divsChild>
            <w:div w:id="2117168328">
              <w:marLeft w:val="0"/>
              <w:marRight w:val="0"/>
              <w:marTop w:val="0"/>
              <w:marBottom w:val="0"/>
              <w:divBdr>
                <w:top w:val="none" w:sz="0" w:space="0" w:color="auto"/>
                <w:left w:val="none" w:sz="0" w:space="0" w:color="auto"/>
                <w:bottom w:val="none" w:sz="0" w:space="0" w:color="auto"/>
                <w:right w:val="none" w:sz="0" w:space="0" w:color="auto"/>
              </w:divBdr>
            </w:div>
          </w:divsChild>
        </w:div>
        <w:div w:id="1790467842">
          <w:marLeft w:val="0"/>
          <w:marRight w:val="0"/>
          <w:marTop w:val="0"/>
          <w:marBottom w:val="0"/>
          <w:divBdr>
            <w:top w:val="none" w:sz="0" w:space="0" w:color="auto"/>
            <w:left w:val="none" w:sz="0" w:space="0" w:color="auto"/>
            <w:bottom w:val="none" w:sz="0" w:space="0" w:color="auto"/>
            <w:right w:val="none" w:sz="0" w:space="0" w:color="auto"/>
          </w:divBdr>
          <w:divsChild>
            <w:div w:id="1633632110">
              <w:marLeft w:val="0"/>
              <w:marRight w:val="0"/>
              <w:marTop w:val="0"/>
              <w:marBottom w:val="0"/>
              <w:divBdr>
                <w:top w:val="none" w:sz="0" w:space="0" w:color="auto"/>
                <w:left w:val="none" w:sz="0" w:space="0" w:color="auto"/>
                <w:bottom w:val="none" w:sz="0" w:space="0" w:color="auto"/>
                <w:right w:val="none" w:sz="0" w:space="0" w:color="auto"/>
              </w:divBdr>
            </w:div>
          </w:divsChild>
        </w:div>
        <w:div w:id="1794447261">
          <w:marLeft w:val="0"/>
          <w:marRight w:val="0"/>
          <w:marTop w:val="0"/>
          <w:marBottom w:val="0"/>
          <w:divBdr>
            <w:top w:val="none" w:sz="0" w:space="0" w:color="auto"/>
            <w:left w:val="none" w:sz="0" w:space="0" w:color="auto"/>
            <w:bottom w:val="none" w:sz="0" w:space="0" w:color="auto"/>
            <w:right w:val="none" w:sz="0" w:space="0" w:color="auto"/>
          </w:divBdr>
          <w:divsChild>
            <w:div w:id="1908607740">
              <w:marLeft w:val="0"/>
              <w:marRight w:val="0"/>
              <w:marTop w:val="0"/>
              <w:marBottom w:val="0"/>
              <w:divBdr>
                <w:top w:val="none" w:sz="0" w:space="0" w:color="auto"/>
                <w:left w:val="none" w:sz="0" w:space="0" w:color="auto"/>
                <w:bottom w:val="none" w:sz="0" w:space="0" w:color="auto"/>
                <w:right w:val="none" w:sz="0" w:space="0" w:color="auto"/>
              </w:divBdr>
            </w:div>
          </w:divsChild>
        </w:div>
        <w:div w:id="1802266169">
          <w:marLeft w:val="0"/>
          <w:marRight w:val="0"/>
          <w:marTop w:val="0"/>
          <w:marBottom w:val="0"/>
          <w:divBdr>
            <w:top w:val="none" w:sz="0" w:space="0" w:color="auto"/>
            <w:left w:val="none" w:sz="0" w:space="0" w:color="auto"/>
            <w:bottom w:val="none" w:sz="0" w:space="0" w:color="auto"/>
            <w:right w:val="none" w:sz="0" w:space="0" w:color="auto"/>
          </w:divBdr>
          <w:divsChild>
            <w:div w:id="1018432502">
              <w:marLeft w:val="0"/>
              <w:marRight w:val="0"/>
              <w:marTop w:val="0"/>
              <w:marBottom w:val="0"/>
              <w:divBdr>
                <w:top w:val="none" w:sz="0" w:space="0" w:color="auto"/>
                <w:left w:val="none" w:sz="0" w:space="0" w:color="auto"/>
                <w:bottom w:val="none" w:sz="0" w:space="0" w:color="auto"/>
                <w:right w:val="none" w:sz="0" w:space="0" w:color="auto"/>
              </w:divBdr>
            </w:div>
          </w:divsChild>
        </w:div>
        <w:div w:id="1816527902">
          <w:marLeft w:val="0"/>
          <w:marRight w:val="0"/>
          <w:marTop w:val="0"/>
          <w:marBottom w:val="0"/>
          <w:divBdr>
            <w:top w:val="none" w:sz="0" w:space="0" w:color="auto"/>
            <w:left w:val="none" w:sz="0" w:space="0" w:color="auto"/>
            <w:bottom w:val="none" w:sz="0" w:space="0" w:color="auto"/>
            <w:right w:val="none" w:sz="0" w:space="0" w:color="auto"/>
          </w:divBdr>
          <w:divsChild>
            <w:div w:id="192496634">
              <w:marLeft w:val="0"/>
              <w:marRight w:val="0"/>
              <w:marTop w:val="0"/>
              <w:marBottom w:val="0"/>
              <w:divBdr>
                <w:top w:val="none" w:sz="0" w:space="0" w:color="auto"/>
                <w:left w:val="none" w:sz="0" w:space="0" w:color="auto"/>
                <w:bottom w:val="none" w:sz="0" w:space="0" w:color="auto"/>
                <w:right w:val="none" w:sz="0" w:space="0" w:color="auto"/>
              </w:divBdr>
            </w:div>
          </w:divsChild>
        </w:div>
        <w:div w:id="1819419830">
          <w:marLeft w:val="0"/>
          <w:marRight w:val="0"/>
          <w:marTop w:val="0"/>
          <w:marBottom w:val="0"/>
          <w:divBdr>
            <w:top w:val="none" w:sz="0" w:space="0" w:color="auto"/>
            <w:left w:val="none" w:sz="0" w:space="0" w:color="auto"/>
            <w:bottom w:val="none" w:sz="0" w:space="0" w:color="auto"/>
            <w:right w:val="none" w:sz="0" w:space="0" w:color="auto"/>
          </w:divBdr>
          <w:divsChild>
            <w:div w:id="611404938">
              <w:marLeft w:val="0"/>
              <w:marRight w:val="0"/>
              <w:marTop w:val="0"/>
              <w:marBottom w:val="0"/>
              <w:divBdr>
                <w:top w:val="none" w:sz="0" w:space="0" w:color="auto"/>
                <w:left w:val="none" w:sz="0" w:space="0" w:color="auto"/>
                <w:bottom w:val="none" w:sz="0" w:space="0" w:color="auto"/>
                <w:right w:val="none" w:sz="0" w:space="0" w:color="auto"/>
              </w:divBdr>
            </w:div>
          </w:divsChild>
        </w:div>
        <w:div w:id="1822765539">
          <w:marLeft w:val="0"/>
          <w:marRight w:val="0"/>
          <w:marTop w:val="0"/>
          <w:marBottom w:val="0"/>
          <w:divBdr>
            <w:top w:val="none" w:sz="0" w:space="0" w:color="auto"/>
            <w:left w:val="none" w:sz="0" w:space="0" w:color="auto"/>
            <w:bottom w:val="none" w:sz="0" w:space="0" w:color="auto"/>
            <w:right w:val="none" w:sz="0" w:space="0" w:color="auto"/>
          </w:divBdr>
          <w:divsChild>
            <w:div w:id="245773635">
              <w:marLeft w:val="0"/>
              <w:marRight w:val="0"/>
              <w:marTop w:val="0"/>
              <w:marBottom w:val="0"/>
              <w:divBdr>
                <w:top w:val="none" w:sz="0" w:space="0" w:color="auto"/>
                <w:left w:val="none" w:sz="0" w:space="0" w:color="auto"/>
                <w:bottom w:val="none" w:sz="0" w:space="0" w:color="auto"/>
                <w:right w:val="none" w:sz="0" w:space="0" w:color="auto"/>
              </w:divBdr>
            </w:div>
          </w:divsChild>
        </w:div>
        <w:div w:id="1825314964">
          <w:marLeft w:val="0"/>
          <w:marRight w:val="0"/>
          <w:marTop w:val="0"/>
          <w:marBottom w:val="0"/>
          <w:divBdr>
            <w:top w:val="none" w:sz="0" w:space="0" w:color="auto"/>
            <w:left w:val="none" w:sz="0" w:space="0" w:color="auto"/>
            <w:bottom w:val="none" w:sz="0" w:space="0" w:color="auto"/>
            <w:right w:val="none" w:sz="0" w:space="0" w:color="auto"/>
          </w:divBdr>
          <w:divsChild>
            <w:div w:id="393241490">
              <w:marLeft w:val="0"/>
              <w:marRight w:val="0"/>
              <w:marTop w:val="0"/>
              <w:marBottom w:val="0"/>
              <w:divBdr>
                <w:top w:val="none" w:sz="0" w:space="0" w:color="auto"/>
                <w:left w:val="none" w:sz="0" w:space="0" w:color="auto"/>
                <w:bottom w:val="none" w:sz="0" w:space="0" w:color="auto"/>
                <w:right w:val="none" w:sz="0" w:space="0" w:color="auto"/>
              </w:divBdr>
            </w:div>
          </w:divsChild>
        </w:div>
        <w:div w:id="1839804768">
          <w:marLeft w:val="0"/>
          <w:marRight w:val="0"/>
          <w:marTop w:val="0"/>
          <w:marBottom w:val="0"/>
          <w:divBdr>
            <w:top w:val="none" w:sz="0" w:space="0" w:color="auto"/>
            <w:left w:val="none" w:sz="0" w:space="0" w:color="auto"/>
            <w:bottom w:val="none" w:sz="0" w:space="0" w:color="auto"/>
            <w:right w:val="none" w:sz="0" w:space="0" w:color="auto"/>
          </w:divBdr>
          <w:divsChild>
            <w:div w:id="1858739308">
              <w:marLeft w:val="0"/>
              <w:marRight w:val="0"/>
              <w:marTop w:val="0"/>
              <w:marBottom w:val="0"/>
              <w:divBdr>
                <w:top w:val="none" w:sz="0" w:space="0" w:color="auto"/>
                <w:left w:val="none" w:sz="0" w:space="0" w:color="auto"/>
                <w:bottom w:val="none" w:sz="0" w:space="0" w:color="auto"/>
                <w:right w:val="none" w:sz="0" w:space="0" w:color="auto"/>
              </w:divBdr>
            </w:div>
          </w:divsChild>
        </w:div>
        <w:div w:id="1856311885">
          <w:marLeft w:val="0"/>
          <w:marRight w:val="0"/>
          <w:marTop w:val="0"/>
          <w:marBottom w:val="0"/>
          <w:divBdr>
            <w:top w:val="none" w:sz="0" w:space="0" w:color="auto"/>
            <w:left w:val="none" w:sz="0" w:space="0" w:color="auto"/>
            <w:bottom w:val="none" w:sz="0" w:space="0" w:color="auto"/>
            <w:right w:val="none" w:sz="0" w:space="0" w:color="auto"/>
          </w:divBdr>
          <w:divsChild>
            <w:div w:id="627129504">
              <w:marLeft w:val="0"/>
              <w:marRight w:val="0"/>
              <w:marTop w:val="0"/>
              <w:marBottom w:val="0"/>
              <w:divBdr>
                <w:top w:val="none" w:sz="0" w:space="0" w:color="auto"/>
                <w:left w:val="none" w:sz="0" w:space="0" w:color="auto"/>
                <w:bottom w:val="none" w:sz="0" w:space="0" w:color="auto"/>
                <w:right w:val="none" w:sz="0" w:space="0" w:color="auto"/>
              </w:divBdr>
            </w:div>
          </w:divsChild>
        </w:div>
        <w:div w:id="1862477711">
          <w:marLeft w:val="0"/>
          <w:marRight w:val="0"/>
          <w:marTop w:val="0"/>
          <w:marBottom w:val="0"/>
          <w:divBdr>
            <w:top w:val="none" w:sz="0" w:space="0" w:color="auto"/>
            <w:left w:val="none" w:sz="0" w:space="0" w:color="auto"/>
            <w:bottom w:val="none" w:sz="0" w:space="0" w:color="auto"/>
            <w:right w:val="none" w:sz="0" w:space="0" w:color="auto"/>
          </w:divBdr>
          <w:divsChild>
            <w:div w:id="744304356">
              <w:marLeft w:val="0"/>
              <w:marRight w:val="0"/>
              <w:marTop w:val="0"/>
              <w:marBottom w:val="0"/>
              <w:divBdr>
                <w:top w:val="none" w:sz="0" w:space="0" w:color="auto"/>
                <w:left w:val="none" w:sz="0" w:space="0" w:color="auto"/>
                <w:bottom w:val="none" w:sz="0" w:space="0" w:color="auto"/>
                <w:right w:val="none" w:sz="0" w:space="0" w:color="auto"/>
              </w:divBdr>
            </w:div>
          </w:divsChild>
        </w:div>
        <w:div w:id="1870071144">
          <w:marLeft w:val="0"/>
          <w:marRight w:val="0"/>
          <w:marTop w:val="0"/>
          <w:marBottom w:val="0"/>
          <w:divBdr>
            <w:top w:val="none" w:sz="0" w:space="0" w:color="auto"/>
            <w:left w:val="none" w:sz="0" w:space="0" w:color="auto"/>
            <w:bottom w:val="none" w:sz="0" w:space="0" w:color="auto"/>
            <w:right w:val="none" w:sz="0" w:space="0" w:color="auto"/>
          </w:divBdr>
          <w:divsChild>
            <w:div w:id="1469737654">
              <w:marLeft w:val="0"/>
              <w:marRight w:val="0"/>
              <w:marTop w:val="0"/>
              <w:marBottom w:val="0"/>
              <w:divBdr>
                <w:top w:val="none" w:sz="0" w:space="0" w:color="auto"/>
                <w:left w:val="none" w:sz="0" w:space="0" w:color="auto"/>
                <w:bottom w:val="none" w:sz="0" w:space="0" w:color="auto"/>
                <w:right w:val="none" w:sz="0" w:space="0" w:color="auto"/>
              </w:divBdr>
            </w:div>
          </w:divsChild>
        </w:div>
        <w:div w:id="1876187796">
          <w:marLeft w:val="0"/>
          <w:marRight w:val="0"/>
          <w:marTop w:val="0"/>
          <w:marBottom w:val="0"/>
          <w:divBdr>
            <w:top w:val="none" w:sz="0" w:space="0" w:color="auto"/>
            <w:left w:val="none" w:sz="0" w:space="0" w:color="auto"/>
            <w:bottom w:val="none" w:sz="0" w:space="0" w:color="auto"/>
            <w:right w:val="none" w:sz="0" w:space="0" w:color="auto"/>
          </w:divBdr>
          <w:divsChild>
            <w:div w:id="1122768086">
              <w:marLeft w:val="0"/>
              <w:marRight w:val="0"/>
              <w:marTop w:val="0"/>
              <w:marBottom w:val="0"/>
              <w:divBdr>
                <w:top w:val="none" w:sz="0" w:space="0" w:color="auto"/>
                <w:left w:val="none" w:sz="0" w:space="0" w:color="auto"/>
                <w:bottom w:val="none" w:sz="0" w:space="0" w:color="auto"/>
                <w:right w:val="none" w:sz="0" w:space="0" w:color="auto"/>
              </w:divBdr>
            </w:div>
          </w:divsChild>
        </w:div>
        <w:div w:id="1876580269">
          <w:marLeft w:val="0"/>
          <w:marRight w:val="0"/>
          <w:marTop w:val="0"/>
          <w:marBottom w:val="0"/>
          <w:divBdr>
            <w:top w:val="none" w:sz="0" w:space="0" w:color="auto"/>
            <w:left w:val="none" w:sz="0" w:space="0" w:color="auto"/>
            <w:bottom w:val="none" w:sz="0" w:space="0" w:color="auto"/>
            <w:right w:val="none" w:sz="0" w:space="0" w:color="auto"/>
          </w:divBdr>
          <w:divsChild>
            <w:div w:id="1390837545">
              <w:marLeft w:val="0"/>
              <w:marRight w:val="0"/>
              <w:marTop w:val="0"/>
              <w:marBottom w:val="0"/>
              <w:divBdr>
                <w:top w:val="none" w:sz="0" w:space="0" w:color="auto"/>
                <w:left w:val="none" w:sz="0" w:space="0" w:color="auto"/>
                <w:bottom w:val="none" w:sz="0" w:space="0" w:color="auto"/>
                <w:right w:val="none" w:sz="0" w:space="0" w:color="auto"/>
              </w:divBdr>
            </w:div>
          </w:divsChild>
        </w:div>
        <w:div w:id="1883705916">
          <w:marLeft w:val="0"/>
          <w:marRight w:val="0"/>
          <w:marTop w:val="0"/>
          <w:marBottom w:val="0"/>
          <w:divBdr>
            <w:top w:val="none" w:sz="0" w:space="0" w:color="auto"/>
            <w:left w:val="none" w:sz="0" w:space="0" w:color="auto"/>
            <w:bottom w:val="none" w:sz="0" w:space="0" w:color="auto"/>
            <w:right w:val="none" w:sz="0" w:space="0" w:color="auto"/>
          </w:divBdr>
          <w:divsChild>
            <w:div w:id="1237859719">
              <w:marLeft w:val="0"/>
              <w:marRight w:val="0"/>
              <w:marTop w:val="0"/>
              <w:marBottom w:val="0"/>
              <w:divBdr>
                <w:top w:val="none" w:sz="0" w:space="0" w:color="auto"/>
                <w:left w:val="none" w:sz="0" w:space="0" w:color="auto"/>
                <w:bottom w:val="none" w:sz="0" w:space="0" w:color="auto"/>
                <w:right w:val="none" w:sz="0" w:space="0" w:color="auto"/>
              </w:divBdr>
            </w:div>
          </w:divsChild>
        </w:div>
        <w:div w:id="1899707781">
          <w:marLeft w:val="0"/>
          <w:marRight w:val="0"/>
          <w:marTop w:val="0"/>
          <w:marBottom w:val="0"/>
          <w:divBdr>
            <w:top w:val="none" w:sz="0" w:space="0" w:color="auto"/>
            <w:left w:val="none" w:sz="0" w:space="0" w:color="auto"/>
            <w:bottom w:val="none" w:sz="0" w:space="0" w:color="auto"/>
            <w:right w:val="none" w:sz="0" w:space="0" w:color="auto"/>
          </w:divBdr>
          <w:divsChild>
            <w:div w:id="1208759709">
              <w:marLeft w:val="0"/>
              <w:marRight w:val="0"/>
              <w:marTop w:val="0"/>
              <w:marBottom w:val="0"/>
              <w:divBdr>
                <w:top w:val="none" w:sz="0" w:space="0" w:color="auto"/>
                <w:left w:val="none" w:sz="0" w:space="0" w:color="auto"/>
                <w:bottom w:val="none" w:sz="0" w:space="0" w:color="auto"/>
                <w:right w:val="none" w:sz="0" w:space="0" w:color="auto"/>
              </w:divBdr>
            </w:div>
          </w:divsChild>
        </w:div>
        <w:div w:id="1940064128">
          <w:marLeft w:val="0"/>
          <w:marRight w:val="0"/>
          <w:marTop w:val="0"/>
          <w:marBottom w:val="0"/>
          <w:divBdr>
            <w:top w:val="none" w:sz="0" w:space="0" w:color="auto"/>
            <w:left w:val="none" w:sz="0" w:space="0" w:color="auto"/>
            <w:bottom w:val="none" w:sz="0" w:space="0" w:color="auto"/>
            <w:right w:val="none" w:sz="0" w:space="0" w:color="auto"/>
          </w:divBdr>
          <w:divsChild>
            <w:div w:id="432169610">
              <w:marLeft w:val="0"/>
              <w:marRight w:val="0"/>
              <w:marTop w:val="0"/>
              <w:marBottom w:val="0"/>
              <w:divBdr>
                <w:top w:val="none" w:sz="0" w:space="0" w:color="auto"/>
                <w:left w:val="none" w:sz="0" w:space="0" w:color="auto"/>
                <w:bottom w:val="none" w:sz="0" w:space="0" w:color="auto"/>
                <w:right w:val="none" w:sz="0" w:space="0" w:color="auto"/>
              </w:divBdr>
            </w:div>
          </w:divsChild>
        </w:div>
        <w:div w:id="1940140369">
          <w:marLeft w:val="0"/>
          <w:marRight w:val="0"/>
          <w:marTop w:val="0"/>
          <w:marBottom w:val="0"/>
          <w:divBdr>
            <w:top w:val="none" w:sz="0" w:space="0" w:color="auto"/>
            <w:left w:val="none" w:sz="0" w:space="0" w:color="auto"/>
            <w:bottom w:val="none" w:sz="0" w:space="0" w:color="auto"/>
            <w:right w:val="none" w:sz="0" w:space="0" w:color="auto"/>
          </w:divBdr>
          <w:divsChild>
            <w:div w:id="1354304629">
              <w:marLeft w:val="0"/>
              <w:marRight w:val="0"/>
              <w:marTop w:val="0"/>
              <w:marBottom w:val="0"/>
              <w:divBdr>
                <w:top w:val="none" w:sz="0" w:space="0" w:color="auto"/>
                <w:left w:val="none" w:sz="0" w:space="0" w:color="auto"/>
                <w:bottom w:val="none" w:sz="0" w:space="0" w:color="auto"/>
                <w:right w:val="none" w:sz="0" w:space="0" w:color="auto"/>
              </w:divBdr>
            </w:div>
          </w:divsChild>
        </w:div>
        <w:div w:id="1950701875">
          <w:marLeft w:val="0"/>
          <w:marRight w:val="0"/>
          <w:marTop w:val="0"/>
          <w:marBottom w:val="0"/>
          <w:divBdr>
            <w:top w:val="none" w:sz="0" w:space="0" w:color="auto"/>
            <w:left w:val="none" w:sz="0" w:space="0" w:color="auto"/>
            <w:bottom w:val="none" w:sz="0" w:space="0" w:color="auto"/>
            <w:right w:val="none" w:sz="0" w:space="0" w:color="auto"/>
          </w:divBdr>
          <w:divsChild>
            <w:div w:id="1058478008">
              <w:marLeft w:val="0"/>
              <w:marRight w:val="0"/>
              <w:marTop w:val="0"/>
              <w:marBottom w:val="0"/>
              <w:divBdr>
                <w:top w:val="none" w:sz="0" w:space="0" w:color="auto"/>
                <w:left w:val="none" w:sz="0" w:space="0" w:color="auto"/>
                <w:bottom w:val="none" w:sz="0" w:space="0" w:color="auto"/>
                <w:right w:val="none" w:sz="0" w:space="0" w:color="auto"/>
              </w:divBdr>
            </w:div>
          </w:divsChild>
        </w:div>
        <w:div w:id="1953777891">
          <w:marLeft w:val="0"/>
          <w:marRight w:val="0"/>
          <w:marTop w:val="0"/>
          <w:marBottom w:val="0"/>
          <w:divBdr>
            <w:top w:val="none" w:sz="0" w:space="0" w:color="auto"/>
            <w:left w:val="none" w:sz="0" w:space="0" w:color="auto"/>
            <w:bottom w:val="none" w:sz="0" w:space="0" w:color="auto"/>
            <w:right w:val="none" w:sz="0" w:space="0" w:color="auto"/>
          </w:divBdr>
          <w:divsChild>
            <w:div w:id="1949047843">
              <w:marLeft w:val="0"/>
              <w:marRight w:val="0"/>
              <w:marTop w:val="0"/>
              <w:marBottom w:val="0"/>
              <w:divBdr>
                <w:top w:val="none" w:sz="0" w:space="0" w:color="auto"/>
                <w:left w:val="none" w:sz="0" w:space="0" w:color="auto"/>
                <w:bottom w:val="none" w:sz="0" w:space="0" w:color="auto"/>
                <w:right w:val="none" w:sz="0" w:space="0" w:color="auto"/>
              </w:divBdr>
            </w:div>
          </w:divsChild>
        </w:div>
        <w:div w:id="1965309560">
          <w:marLeft w:val="0"/>
          <w:marRight w:val="0"/>
          <w:marTop w:val="0"/>
          <w:marBottom w:val="0"/>
          <w:divBdr>
            <w:top w:val="none" w:sz="0" w:space="0" w:color="auto"/>
            <w:left w:val="none" w:sz="0" w:space="0" w:color="auto"/>
            <w:bottom w:val="none" w:sz="0" w:space="0" w:color="auto"/>
            <w:right w:val="none" w:sz="0" w:space="0" w:color="auto"/>
          </w:divBdr>
          <w:divsChild>
            <w:div w:id="802429286">
              <w:marLeft w:val="0"/>
              <w:marRight w:val="0"/>
              <w:marTop w:val="0"/>
              <w:marBottom w:val="0"/>
              <w:divBdr>
                <w:top w:val="none" w:sz="0" w:space="0" w:color="auto"/>
                <w:left w:val="none" w:sz="0" w:space="0" w:color="auto"/>
                <w:bottom w:val="none" w:sz="0" w:space="0" w:color="auto"/>
                <w:right w:val="none" w:sz="0" w:space="0" w:color="auto"/>
              </w:divBdr>
            </w:div>
          </w:divsChild>
        </w:div>
        <w:div w:id="1968461667">
          <w:marLeft w:val="0"/>
          <w:marRight w:val="0"/>
          <w:marTop w:val="0"/>
          <w:marBottom w:val="0"/>
          <w:divBdr>
            <w:top w:val="none" w:sz="0" w:space="0" w:color="auto"/>
            <w:left w:val="none" w:sz="0" w:space="0" w:color="auto"/>
            <w:bottom w:val="none" w:sz="0" w:space="0" w:color="auto"/>
            <w:right w:val="none" w:sz="0" w:space="0" w:color="auto"/>
          </w:divBdr>
          <w:divsChild>
            <w:div w:id="1857691483">
              <w:marLeft w:val="0"/>
              <w:marRight w:val="0"/>
              <w:marTop w:val="0"/>
              <w:marBottom w:val="0"/>
              <w:divBdr>
                <w:top w:val="none" w:sz="0" w:space="0" w:color="auto"/>
                <w:left w:val="none" w:sz="0" w:space="0" w:color="auto"/>
                <w:bottom w:val="none" w:sz="0" w:space="0" w:color="auto"/>
                <w:right w:val="none" w:sz="0" w:space="0" w:color="auto"/>
              </w:divBdr>
            </w:div>
          </w:divsChild>
        </w:div>
        <w:div w:id="1985040057">
          <w:marLeft w:val="0"/>
          <w:marRight w:val="0"/>
          <w:marTop w:val="0"/>
          <w:marBottom w:val="0"/>
          <w:divBdr>
            <w:top w:val="none" w:sz="0" w:space="0" w:color="auto"/>
            <w:left w:val="none" w:sz="0" w:space="0" w:color="auto"/>
            <w:bottom w:val="none" w:sz="0" w:space="0" w:color="auto"/>
            <w:right w:val="none" w:sz="0" w:space="0" w:color="auto"/>
          </w:divBdr>
          <w:divsChild>
            <w:div w:id="1921406835">
              <w:marLeft w:val="0"/>
              <w:marRight w:val="0"/>
              <w:marTop w:val="0"/>
              <w:marBottom w:val="0"/>
              <w:divBdr>
                <w:top w:val="none" w:sz="0" w:space="0" w:color="auto"/>
                <w:left w:val="none" w:sz="0" w:space="0" w:color="auto"/>
                <w:bottom w:val="none" w:sz="0" w:space="0" w:color="auto"/>
                <w:right w:val="none" w:sz="0" w:space="0" w:color="auto"/>
              </w:divBdr>
            </w:div>
          </w:divsChild>
        </w:div>
        <w:div w:id="1990816128">
          <w:marLeft w:val="0"/>
          <w:marRight w:val="0"/>
          <w:marTop w:val="0"/>
          <w:marBottom w:val="0"/>
          <w:divBdr>
            <w:top w:val="none" w:sz="0" w:space="0" w:color="auto"/>
            <w:left w:val="none" w:sz="0" w:space="0" w:color="auto"/>
            <w:bottom w:val="none" w:sz="0" w:space="0" w:color="auto"/>
            <w:right w:val="none" w:sz="0" w:space="0" w:color="auto"/>
          </w:divBdr>
          <w:divsChild>
            <w:div w:id="1331107161">
              <w:marLeft w:val="0"/>
              <w:marRight w:val="0"/>
              <w:marTop w:val="0"/>
              <w:marBottom w:val="0"/>
              <w:divBdr>
                <w:top w:val="none" w:sz="0" w:space="0" w:color="auto"/>
                <w:left w:val="none" w:sz="0" w:space="0" w:color="auto"/>
                <w:bottom w:val="none" w:sz="0" w:space="0" w:color="auto"/>
                <w:right w:val="none" w:sz="0" w:space="0" w:color="auto"/>
              </w:divBdr>
            </w:div>
          </w:divsChild>
        </w:div>
        <w:div w:id="1992711559">
          <w:marLeft w:val="0"/>
          <w:marRight w:val="0"/>
          <w:marTop w:val="0"/>
          <w:marBottom w:val="0"/>
          <w:divBdr>
            <w:top w:val="none" w:sz="0" w:space="0" w:color="auto"/>
            <w:left w:val="none" w:sz="0" w:space="0" w:color="auto"/>
            <w:bottom w:val="none" w:sz="0" w:space="0" w:color="auto"/>
            <w:right w:val="none" w:sz="0" w:space="0" w:color="auto"/>
          </w:divBdr>
          <w:divsChild>
            <w:div w:id="1079905884">
              <w:marLeft w:val="0"/>
              <w:marRight w:val="0"/>
              <w:marTop w:val="0"/>
              <w:marBottom w:val="0"/>
              <w:divBdr>
                <w:top w:val="none" w:sz="0" w:space="0" w:color="auto"/>
                <w:left w:val="none" w:sz="0" w:space="0" w:color="auto"/>
                <w:bottom w:val="none" w:sz="0" w:space="0" w:color="auto"/>
                <w:right w:val="none" w:sz="0" w:space="0" w:color="auto"/>
              </w:divBdr>
            </w:div>
          </w:divsChild>
        </w:div>
        <w:div w:id="2002539916">
          <w:marLeft w:val="0"/>
          <w:marRight w:val="0"/>
          <w:marTop w:val="0"/>
          <w:marBottom w:val="0"/>
          <w:divBdr>
            <w:top w:val="none" w:sz="0" w:space="0" w:color="auto"/>
            <w:left w:val="none" w:sz="0" w:space="0" w:color="auto"/>
            <w:bottom w:val="none" w:sz="0" w:space="0" w:color="auto"/>
            <w:right w:val="none" w:sz="0" w:space="0" w:color="auto"/>
          </w:divBdr>
          <w:divsChild>
            <w:div w:id="2139950995">
              <w:marLeft w:val="0"/>
              <w:marRight w:val="0"/>
              <w:marTop w:val="0"/>
              <w:marBottom w:val="0"/>
              <w:divBdr>
                <w:top w:val="none" w:sz="0" w:space="0" w:color="auto"/>
                <w:left w:val="none" w:sz="0" w:space="0" w:color="auto"/>
                <w:bottom w:val="none" w:sz="0" w:space="0" w:color="auto"/>
                <w:right w:val="none" w:sz="0" w:space="0" w:color="auto"/>
              </w:divBdr>
            </w:div>
          </w:divsChild>
        </w:div>
        <w:div w:id="2026470946">
          <w:marLeft w:val="0"/>
          <w:marRight w:val="0"/>
          <w:marTop w:val="0"/>
          <w:marBottom w:val="0"/>
          <w:divBdr>
            <w:top w:val="none" w:sz="0" w:space="0" w:color="auto"/>
            <w:left w:val="none" w:sz="0" w:space="0" w:color="auto"/>
            <w:bottom w:val="none" w:sz="0" w:space="0" w:color="auto"/>
            <w:right w:val="none" w:sz="0" w:space="0" w:color="auto"/>
          </w:divBdr>
          <w:divsChild>
            <w:div w:id="1211529011">
              <w:marLeft w:val="0"/>
              <w:marRight w:val="0"/>
              <w:marTop w:val="0"/>
              <w:marBottom w:val="0"/>
              <w:divBdr>
                <w:top w:val="none" w:sz="0" w:space="0" w:color="auto"/>
                <w:left w:val="none" w:sz="0" w:space="0" w:color="auto"/>
                <w:bottom w:val="none" w:sz="0" w:space="0" w:color="auto"/>
                <w:right w:val="none" w:sz="0" w:space="0" w:color="auto"/>
              </w:divBdr>
            </w:div>
          </w:divsChild>
        </w:div>
        <w:div w:id="2044935044">
          <w:marLeft w:val="0"/>
          <w:marRight w:val="0"/>
          <w:marTop w:val="0"/>
          <w:marBottom w:val="0"/>
          <w:divBdr>
            <w:top w:val="none" w:sz="0" w:space="0" w:color="auto"/>
            <w:left w:val="none" w:sz="0" w:space="0" w:color="auto"/>
            <w:bottom w:val="none" w:sz="0" w:space="0" w:color="auto"/>
            <w:right w:val="none" w:sz="0" w:space="0" w:color="auto"/>
          </w:divBdr>
          <w:divsChild>
            <w:div w:id="1142651962">
              <w:marLeft w:val="0"/>
              <w:marRight w:val="0"/>
              <w:marTop w:val="0"/>
              <w:marBottom w:val="0"/>
              <w:divBdr>
                <w:top w:val="none" w:sz="0" w:space="0" w:color="auto"/>
                <w:left w:val="none" w:sz="0" w:space="0" w:color="auto"/>
                <w:bottom w:val="none" w:sz="0" w:space="0" w:color="auto"/>
                <w:right w:val="none" w:sz="0" w:space="0" w:color="auto"/>
              </w:divBdr>
            </w:div>
          </w:divsChild>
        </w:div>
        <w:div w:id="2052419108">
          <w:marLeft w:val="0"/>
          <w:marRight w:val="0"/>
          <w:marTop w:val="0"/>
          <w:marBottom w:val="0"/>
          <w:divBdr>
            <w:top w:val="none" w:sz="0" w:space="0" w:color="auto"/>
            <w:left w:val="none" w:sz="0" w:space="0" w:color="auto"/>
            <w:bottom w:val="none" w:sz="0" w:space="0" w:color="auto"/>
            <w:right w:val="none" w:sz="0" w:space="0" w:color="auto"/>
          </w:divBdr>
          <w:divsChild>
            <w:div w:id="15616432">
              <w:marLeft w:val="0"/>
              <w:marRight w:val="0"/>
              <w:marTop w:val="0"/>
              <w:marBottom w:val="0"/>
              <w:divBdr>
                <w:top w:val="none" w:sz="0" w:space="0" w:color="auto"/>
                <w:left w:val="none" w:sz="0" w:space="0" w:color="auto"/>
                <w:bottom w:val="none" w:sz="0" w:space="0" w:color="auto"/>
                <w:right w:val="none" w:sz="0" w:space="0" w:color="auto"/>
              </w:divBdr>
            </w:div>
          </w:divsChild>
        </w:div>
        <w:div w:id="2063402232">
          <w:marLeft w:val="0"/>
          <w:marRight w:val="0"/>
          <w:marTop w:val="0"/>
          <w:marBottom w:val="0"/>
          <w:divBdr>
            <w:top w:val="none" w:sz="0" w:space="0" w:color="auto"/>
            <w:left w:val="none" w:sz="0" w:space="0" w:color="auto"/>
            <w:bottom w:val="none" w:sz="0" w:space="0" w:color="auto"/>
            <w:right w:val="none" w:sz="0" w:space="0" w:color="auto"/>
          </w:divBdr>
          <w:divsChild>
            <w:div w:id="1701122880">
              <w:marLeft w:val="0"/>
              <w:marRight w:val="0"/>
              <w:marTop w:val="0"/>
              <w:marBottom w:val="0"/>
              <w:divBdr>
                <w:top w:val="none" w:sz="0" w:space="0" w:color="auto"/>
                <w:left w:val="none" w:sz="0" w:space="0" w:color="auto"/>
                <w:bottom w:val="none" w:sz="0" w:space="0" w:color="auto"/>
                <w:right w:val="none" w:sz="0" w:space="0" w:color="auto"/>
              </w:divBdr>
            </w:div>
          </w:divsChild>
        </w:div>
        <w:div w:id="2081364070">
          <w:marLeft w:val="0"/>
          <w:marRight w:val="0"/>
          <w:marTop w:val="0"/>
          <w:marBottom w:val="0"/>
          <w:divBdr>
            <w:top w:val="none" w:sz="0" w:space="0" w:color="auto"/>
            <w:left w:val="none" w:sz="0" w:space="0" w:color="auto"/>
            <w:bottom w:val="none" w:sz="0" w:space="0" w:color="auto"/>
            <w:right w:val="none" w:sz="0" w:space="0" w:color="auto"/>
          </w:divBdr>
          <w:divsChild>
            <w:div w:id="1545941963">
              <w:marLeft w:val="0"/>
              <w:marRight w:val="0"/>
              <w:marTop w:val="0"/>
              <w:marBottom w:val="0"/>
              <w:divBdr>
                <w:top w:val="none" w:sz="0" w:space="0" w:color="auto"/>
                <w:left w:val="none" w:sz="0" w:space="0" w:color="auto"/>
                <w:bottom w:val="none" w:sz="0" w:space="0" w:color="auto"/>
                <w:right w:val="none" w:sz="0" w:space="0" w:color="auto"/>
              </w:divBdr>
            </w:div>
          </w:divsChild>
        </w:div>
        <w:div w:id="2084863812">
          <w:marLeft w:val="0"/>
          <w:marRight w:val="0"/>
          <w:marTop w:val="0"/>
          <w:marBottom w:val="0"/>
          <w:divBdr>
            <w:top w:val="none" w:sz="0" w:space="0" w:color="auto"/>
            <w:left w:val="none" w:sz="0" w:space="0" w:color="auto"/>
            <w:bottom w:val="none" w:sz="0" w:space="0" w:color="auto"/>
            <w:right w:val="none" w:sz="0" w:space="0" w:color="auto"/>
          </w:divBdr>
          <w:divsChild>
            <w:div w:id="543903189">
              <w:marLeft w:val="0"/>
              <w:marRight w:val="0"/>
              <w:marTop w:val="0"/>
              <w:marBottom w:val="0"/>
              <w:divBdr>
                <w:top w:val="none" w:sz="0" w:space="0" w:color="auto"/>
                <w:left w:val="none" w:sz="0" w:space="0" w:color="auto"/>
                <w:bottom w:val="none" w:sz="0" w:space="0" w:color="auto"/>
                <w:right w:val="none" w:sz="0" w:space="0" w:color="auto"/>
              </w:divBdr>
            </w:div>
          </w:divsChild>
        </w:div>
        <w:div w:id="2090223546">
          <w:marLeft w:val="0"/>
          <w:marRight w:val="0"/>
          <w:marTop w:val="0"/>
          <w:marBottom w:val="0"/>
          <w:divBdr>
            <w:top w:val="none" w:sz="0" w:space="0" w:color="auto"/>
            <w:left w:val="none" w:sz="0" w:space="0" w:color="auto"/>
            <w:bottom w:val="none" w:sz="0" w:space="0" w:color="auto"/>
            <w:right w:val="none" w:sz="0" w:space="0" w:color="auto"/>
          </w:divBdr>
          <w:divsChild>
            <w:div w:id="1342703813">
              <w:marLeft w:val="0"/>
              <w:marRight w:val="0"/>
              <w:marTop w:val="0"/>
              <w:marBottom w:val="0"/>
              <w:divBdr>
                <w:top w:val="none" w:sz="0" w:space="0" w:color="auto"/>
                <w:left w:val="none" w:sz="0" w:space="0" w:color="auto"/>
                <w:bottom w:val="none" w:sz="0" w:space="0" w:color="auto"/>
                <w:right w:val="none" w:sz="0" w:space="0" w:color="auto"/>
              </w:divBdr>
            </w:div>
          </w:divsChild>
        </w:div>
        <w:div w:id="2097480560">
          <w:marLeft w:val="0"/>
          <w:marRight w:val="0"/>
          <w:marTop w:val="0"/>
          <w:marBottom w:val="0"/>
          <w:divBdr>
            <w:top w:val="none" w:sz="0" w:space="0" w:color="auto"/>
            <w:left w:val="none" w:sz="0" w:space="0" w:color="auto"/>
            <w:bottom w:val="none" w:sz="0" w:space="0" w:color="auto"/>
            <w:right w:val="none" w:sz="0" w:space="0" w:color="auto"/>
          </w:divBdr>
          <w:divsChild>
            <w:div w:id="1292326317">
              <w:marLeft w:val="0"/>
              <w:marRight w:val="0"/>
              <w:marTop w:val="0"/>
              <w:marBottom w:val="0"/>
              <w:divBdr>
                <w:top w:val="none" w:sz="0" w:space="0" w:color="auto"/>
                <w:left w:val="none" w:sz="0" w:space="0" w:color="auto"/>
                <w:bottom w:val="none" w:sz="0" w:space="0" w:color="auto"/>
                <w:right w:val="none" w:sz="0" w:space="0" w:color="auto"/>
              </w:divBdr>
            </w:div>
          </w:divsChild>
        </w:div>
        <w:div w:id="2099472902">
          <w:marLeft w:val="0"/>
          <w:marRight w:val="0"/>
          <w:marTop w:val="0"/>
          <w:marBottom w:val="0"/>
          <w:divBdr>
            <w:top w:val="none" w:sz="0" w:space="0" w:color="auto"/>
            <w:left w:val="none" w:sz="0" w:space="0" w:color="auto"/>
            <w:bottom w:val="none" w:sz="0" w:space="0" w:color="auto"/>
            <w:right w:val="none" w:sz="0" w:space="0" w:color="auto"/>
          </w:divBdr>
          <w:divsChild>
            <w:div w:id="1006633717">
              <w:marLeft w:val="0"/>
              <w:marRight w:val="0"/>
              <w:marTop w:val="0"/>
              <w:marBottom w:val="0"/>
              <w:divBdr>
                <w:top w:val="none" w:sz="0" w:space="0" w:color="auto"/>
                <w:left w:val="none" w:sz="0" w:space="0" w:color="auto"/>
                <w:bottom w:val="none" w:sz="0" w:space="0" w:color="auto"/>
                <w:right w:val="none" w:sz="0" w:space="0" w:color="auto"/>
              </w:divBdr>
            </w:div>
          </w:divsChild>
        </w:div>
        <w:div w:id="2101828500">
          <w:marLeft w:val="0"/>
          <w:marRight w:val="0"/>
          <w:marTop w:val="0"/>
          <w:marBottom w:val="0"/>
          <w:divBdr>
            <w:top w:val="none" w:sz="0" w:space="0" w:color="auto"/>
            <w:left w:val="none" w:sz="0" w:space="0" w:color="auto"/>
            <w:bottom w:val="none" w:sz="0" w:space="0" w:color="auto"/>
            <w:right w:val="none" w:sz="0" w:space="0" w:color="auto"/>
          </w:divBdr>
          <w:divsChild>
            <w:div w:id="617031519">
              <w:marLeft w:val="0"/>
              <w:marRight w:val="0"/>
              <w:marTop w:val="0"/>
              <w:marBottom w:val="0"/>
              <w:divBdr>
                <w:top w:val="none" w:sz="0" w:space="0" w:color="auto"/>
                <w:left w:val="none" w:sz="0" w:space="0" w:color="auto"/>
                <w:bottom w:val="none" w:sz="0" w:space="0" w:color="auto"/>
                <w:right w:val="none" w:sz="0" w:space="0" w:color="auto"/>
              </w:divBdr>
            </w:div>
          </w:divsChild>
        </w:div>
        <w:div w:id="2105152609">
          <w:marLeft w:val="0"/>
          <w:marRight w:val="0"/>
          <w:marTop w:val="0"/>
          <w:marBottom w:val="0"/>
          <w:divBdr>
            <w:top w:val="none" w:sz="0" w:space="0" w:color="auto"/>
            <w:left w:val="none" w:sz="0" w:space="0" w:color="auto"/>
            <w:bottom w:val="none" w:sz="0" w:space="0" w:color="auto"/>
            <w:right w:val="none" w:sz="0" w:space="0" w:color="auto"/>
          </w:divBdr>
          <w:divsChild>
            <w:div w:id="1110322643">
              <w:marLeft w:val="0"/>
              <w:marRight w:val="0"/>
              <w:marTop w:val="0"/>
              <w:marBottom w:val="0"/>
              <w:divBdr>
                <w:top w:val="none" w:sz="0" w:space="0" w:color="auto"/>
                <w:left w:val="none" w:sz="0" w:space="0" w:color="auto"/>
                <w:bottom w:val="none" w:sz="0" w:space="0" w:color="auto"/>
                <w:right w:val="none" w:sz="0" w:space="0" w:color="auto"/>
              </w:divBdr>
            </w:div>
          </w:divsChild>
        </w:div>
        <w:div w:id="2107576165">
          <w:marLeft w:val="0"/>
          <w:marRight w:val="0"/>
          <w:marTop w:val="0"/>
          <w:marBottom w:val="0"/>
          <w:divBdr>
            <w:top w:val="none" w:sz="0" w:space="0" w:color="auto"/>
            <w:left w:val="none" w:sz="0" w:space="0" w:color="auto"/>
            <w:bottom w:val="none" w:sz="0" w:space="0" w:color="auto"/>
            <w:right w:val="none" w:sz="0" w:space="0" w:color="auto"/>
          </w:divBdr>
          <w:divsChild>
            <w:div w:id="1383941155">
              <w:marLeft w:val="0"/>
              <w:marRight w:val="0"/>
              <w:marTop w:val="0"/>
              <w:marBottom w:val="0"/>
              <w:divBdr>
                <w:top w:val="none" w:sz="0" w:space="0" w:color="auto"/>
                <w:left w:val="none" w:sz="0" w:space="0" w:color="auto"/>
                <w:bottom w:val="none" w:sz="0" w:space="0" w:color="auto"/>
                <w:right w:val="none" w:sz="0" w:space="0" w:color="auto"/>
              </w:divBdr>
            </w:div>
          </w:divsChild>
        </w:div>
        <w:div w:id="2118256230">
          <w:marLeft w:val="0"/>
          <w:marRight w:val="0"/>
          <w:marTop w:val="0"/>
          <w:marBottom w:val="0"/>
          <w:divBdr>
            <w:top w:val="none" w:sz="0" w:space="0" w:color="auto"/>
            <w:left w:val="none" w:sz="0" w:space="0" w:color="auto"/>
            <w:bottom w:val="none" w:sz="0" w:space="0" w:color="auto"/>
            <w:right w:val="none" w:sz="0" w:space="0" w:color="auto"/>
          </w:divBdr>
          <w:divsChild>
            <w:div w:id="112869327">
              <w:marLeft w:val="0"/>
              <w:marRight w:val="0"/>
              <w:marTop w:val="0"/>
              <w:marBottom w:val="0"/>
              <w:divBdr>
                <w:top w:val="none" w:sz="0" w:space="0" w:color="auto"/>
                <w:left w:val="none" w:sz="0" w:space="0" w:color="auto"/>
                <w:bottom w:val="none" w:sz="0" w:space="0" w:color="auto"/>
                <w:right w:val="none" w:sz="0" w:space="0" w:color="auto"/>
              </w:divBdr>
            </w:div>
          </w:divsChild>
        </w:div>
        <w:div w:id="2123105334">
          <w:marLeft w:val="0"/>
          <w:marRight w:val="0"/>
          <w:marTop w:val="0"/>
          <w:marBottom w:val="0"/>
          <w:divBdr>
            <w:top w:val="none" w:sz="0" w:space="0" w:color="auto"/>
            <w:left w:val="none" w:sz="0" w:space="0" w:color="auto"/>
            <w:bottom w:val="none" w:sz="0" w:space="0" w:color="auto"/>
            <w:right w:val="none" w:sz="0" w:space="0" w:color="auto"/>
          </w:divBdr>
          <w:divsChild>
            <w:div w:id="1492788530">
              <w:marLeft w:val="0"/>
              <w:marRight w:val="0"/>
              <w:marTop w:val="0"/>
              <w:marBottom w:val="0"/>
              <w:divBdr>
                <w:top w:val="none" w:sz="0" w:space="0" w:color="auto"/>
                <w:left w:val="none" w:sz="0" w:space="0" w:color="auto"/>
                <w:bottom w:val="none" w:sz="0" w:space="0" w:color="auto"/>
                <w:right w:val="none" w:sz="0" w:space="0" w:color="auto"/>
              </w:divBdr>
            </w:div>
          </w:divsChild>
        </w:div>
        <w:div w:id="2125339774">
          <w:marLeft w:val="0"/>
          <w:marRight w:val="0"/>
          <w:marTop w:val="0"/>
          <w:marBottom w:val="0"/>
          <w:divBdr>
            <w:top w:val="none" w:sz="0" w:space="0" w:color="auto"/>
            <w:left w:val="none" w:sz="0" w:space="0" w:color="auto"/>
            <w:bottom w:val="none" w:sz="0" w:space="0" w:color="auto"/>
            <w:right w:val="none" w:sz="0" w:space="0" w:color="auto"/>
          </w:divBdr>
          <w:divsChild>
            <w:div w:id="1507598365">
              <w:marLeft w:val="0"/>
              <w:marRight w:val="0"/>
              <w:marTop w:val="0"/>
              <w:marBottom w:val="0"/>
              <w:divBdr>
                <w:top w:val="none" w:sz="0" w:space="0" w:color="auto"/>
                <w:left w:val="none" w:sz="0" w:space="0" w:color="auto"/>
                <w:bottom w:val="none" w:sz="0" w:space="0" w:color="auto"/>
                <w:right w:val="none" w:sz="0" w:space="0" w:color="auto"/>
              </w:divBdr>
            </w:div>
          </w:divsChild>
        </w:div>
        <w:div w:id="2131436734">
          <w:marLeft w:val="0"/>
          <w:marRight w:val="0"/>
          <w:marTop w:val="0"/>
          <w:marBottom w:val="0"/>
          <w:divBdr>
            <w:top w:val="none" w:sz="0" w:space="0" w:color="auto"/>
            <w:left w:val="none" w:sz="0" w:space="0" w:color="auto"/>
            <w:bottom w:val="none" w:sz="0" w:space="0" w:color="auto"/>
            <w:right w:val="none" w:sz="0" w:space="0" w:color="auto"/>
          </w:divBdr>
          <w:divsChild>
            <w:div w:id="1861821512">
              <w:marLeft w:val="0"/>
              <w:marRight w:val="0"/>
              <w:marTop w:val="0"/>
              <w:marBottom w:val="0"/>
              <w:divBdr>
                <w:top w:val="none" w:sz="0" w:space="0" w:color="auto"/>
                <w:left w:val="none" w:sz="0" w:space="0" w:color="auto"/>
                <w:bottom w:val="none" w:sz="0" w:space="0" w:color="auto"/>
                <w:right w:val="none" w:sz="0" w:space="0" w:color="auto"/>
              </w:divBdr>
            </w:div>
          </w:divsChild>
        </w:div>
        <w:div w:id="2142651922">
          <w:marLeft w:val="0"/>
          <w:marRight w:val="0"/>
          <w:marTop w:val="0"/>
          <w:marBottom w:val="0"/>
          <w:divBdr>
            <w:top w:val="none" w:sz="0" w:space="0" w:color="auto"/>
            <w:left w:val="none" w:sz="0" w:space="0" w:color="auto"/>
            <w:bottom w:val="none" w:sz="0" w:space="0" w:color="auto"/>
            <w:right w:val="none" w:sz="0" w:space="0" w:color="auto"/>
          </w:divBdr>
          <w:divsChild>
            <w:div w:id="1879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70267">
      <w:bodyDiv w:val="1"/>
      <w:marLeft w:val="0"/>
      <w:marRight w:val="0"/>
      <w:marTop w:val="0"/>
      <w:marBottom w:val="0"/>
      <w:divBdr>
        <w:top w:val="none" w:sz="0" w:space="0" w:color="auto"/>
        <w:left w:val="none" w:sz="0" w:space="0" w:color="auto"/>
        <w:bottom w:val="none" w:sz="0" w:space="0" w:color="auto"/>
        <w:right w:val="none" w:sz="0" w:space="0" w:color="auto"/>
      </w:divBdr>
      <w:divsChild>
        <w:div w:id="17314455">
          <w:marLeft w:val="0"/>
          <w:marRight w:val="0"/>
          <w:marTop w:val="0"/>
          <w:marBottom w:val="0"/>
          <w:divBdr>
            <w:top w:val="none" w:sz="0" w:space="0" w:color="auto"/>
            <w:left w:val="none" w:sz="0" w:space="0" w:color="auto"/>
            <w:bottom w:val="none" w:sz="0" w:space="0" w:color="auto"/>
            <w:right w:val="none" w:sz="0" w:space="0" w:color="auto"/>
          </w:divBdr>
          <w:divsChild>
            <w:div w:id="1876497559">
              <w:marLeft w:val="0"/>
              <w:marRight w:val="0"/>
              <w:marTop w:val="0"/>
              <w:marBottom w:val="0"/>
              <w:divBdr>
                <w:top w:val="none" w:sz="0" w:space="0" w:color="auto"/>
                <w:left w:val="none" w:sz="0" w:space="0" w:color="auto"/>
                <w:bottom w:val="none" w:sz="0" w:space="0" w:color="auto"/>
                <w:right w:val="none" w:sz="0" w:space="0" w:color="auto"/>
              </w:divBdr>
            </w:div>
          </w:divsChild>
        </w:div>
        <w:div w:id="23142818">
          <w:marLeft w:val="0"/>
          <w:marRight w:val="0"/>
          <w:marTop w:val="0"/>
          <w:marBottom w:val="0"/>
          <w:divBdr>
            <w:top w:val="none" w:sz="0" w:space="0" w:color="auto"/>
            <w:left w:val="none" w:sz="0" w:space="0" w:color="auto"/>
            <w:bottom w:val="none" w:sz="0" w:space="0" w:color="auto"/>
            <w:right w:val="none" w:sz="0" w:space="0" w:color="auto"/>
          </w:divBdr>
          <w:divsChild>
            <w:div w:id="2049596739">
              <w:marLeft w:val="0"/>
              <w:marRight w:val="0"/>
              <w:marTop w:val="0"/>
              <w:marBottom w:val="0"/>
              <w:divBdr>
                <w:top w:val="none" w:sz="0" w:space="0" w:color="auto"/>
                <w:left w:val="none" w:sz="0" w:space="0" w:color="auto"/>
                <w:bottom w:val="none" w:sz="0" w:space="0" w:color="auto"/>
                <w:right w:val="none" w:sz="0" w:space="0" w:color="auto"/>
              </w:divBdr>
            </w:div>
          </w:divsChild>
        </w:div>
        <w:div w:id="65689380">
          <w:marLeft w:val="0"/>
          <w:marRight w:val="0"/>
          <w:marTop w:val="0"/>
          <w:marBottom w:val="0"/>
          <w:divBdr>
            <w:top w:val="none" w:sz="0" w:space="0" w:color="auto"/>
            <w:left w:val="none" w:sz="0" w:space="0" w:color="auto"/>
            <w:bottom w:val="none" w:sz="0" w:space="0" w:color="auto"/>
            <w:right w:val="none" w:sz="0" w:space="0" w:color="auto"/>
          </w:divBdr>
          <w:divsChild>
            <w:div w:id="1331178476">
              <w:marLeft w:val="0"/>
              <w:marRight w:val="0"/>
              <w:marTop w:val="0"/>
              <w:marBottom w:val="0"/>
              <w:divBdr>
                <w:top w:val="none" w:sz="0" w:space="0" w:color="auto"/>
                <w:left w:val="none" w:sz="0" w:space="0" w:color="auto"/>
                <w:bottom w:val="none" w:sz="0" w:space="0" w:color="auto"/>
                <w:right w:val="none" w:sz="0" w:space="0" w:color="auto"/>
              </w:divBdr>
            </w:div>
          </w:divsChild>
        </w:div>
        <w:div w:id="87652440">
          <w:marLeft w:val="0"/>
          <w:marRight w:val="0"/>
          <w:marTop w:val="0"/>
          <w:marBottom w:val="0"/>
          <w:divBdr>
            <w:top w:val="none" w:sz="0" w:space="0" w:color="auto"/>
            <w:left w:val="none" w:sz="0" w:space="0" w:color="auto"/>
            <w:bottom w:val="none" w:sz="0" w:space="0" w:color="auto"/>
            <w:right w:val="none" w:sz="0" w:space="0" w:color="auto"/>
          </w:divBdr>
          <w:divsChild>
            <w:div w:id="277682625">
              <w:marLeft w:val="0"/>
              <w:marRight w:val="0"/>
              <w:marTop w:val="0"/>
              <w:marBottom w:val="0"/>
              <w:divBdr>
                <w:top w:val="none" w:sz="0" w:space="0" w:color="auto"/>
                <w:left w:val="none" w:sz="0" w:space="0" w:color="auto"/>
                <w:bottom w:val="none" w:sz="0" w:space="0" w:color="auto"/>
                <w:right w:val="none" w:sz="0" w:space="0" w:color="auto"/>
              </w:divBdr>
            </w:div>
          </w:divsChild>
        </w:div>
        <w:div w:id="89395431">
          <w:marLeft w:val="0"/>
          <w:marRight w:val="0"/>
          <w:marTop w:val="0"/>
          <w:marBottom w:val="0"/>
          <w:divBdr>
            <w:top w:val="none" w:sz="0" w:space="0" w:color="auto"/>
            <w:left w:val="none" w:sz="0" w:space="0" w:color="auto"/>
            <w:bottom w:val="none" w:sz="0" w:space="0" w:color="auto"/>
            <w:right w:val="none" w:sz="0" w:space="0" w:color="auto"/>
          </w:divBdr>
          <w:divsChild>
            <w:div w:id="1282490176">
              <w:marLeft w:val="0"/>
              <w:marRight w:val="0"/>
              <w:marTop w:val="0"/>
              <w:marBottom w:val="0"/>
              <w:divBdr>
                <w:top w:val="none" w:sz="0" w:space="0" w:color="auto"/>
                <w:left w:val="none" w:sz="0" w:space="0" w:color="auto"/>
                <w:bottom w:val="none" w:sz="0" w:space="0" w:color="auto"/>
                <w:right w:val="none" w:sz="0" w:space="0" w:color="auto"/>
              </w:divBdr>
            </w:div>
          </w:divsChild>
        </w:div>
        <w:div w:id="107243126">
          <w:marLeft w:val="0"/>
          <w:marRight w:val="0"/>
          <w:marTop w:val="0"/>
          <w:marBottom w:val="0"/>
          <w:divBdr>
            <w:top w:val="none" w:sz="0" w:space="0" w:color="auto"/>
            <w:left w:val="none" w:sz="0" w:space="0" w:color="auto"/>
            <w:bottom w:val="none" w:sz="0" w:space="0" w:color="auto"/>
            <w:right w:val="none" w:sz="0" w:space="0" w:color="auto"/>
          </w:divBdr>
          <w:divsChild>
            <w:div w:id="532613124">
              <w:marLeft w:val="0"/>
              <w:marRight w:val="0"/>
              <w:marTop w:val="0"/>
              <w:marBottom w:val="0"/>
              <w:divBdr>
                <w:top w:val="none" w:sz="0" w:space="0" w:color="auto"/>
                <w:left w:val="none" w:sz="0" w:space="0" w:color="auto"/>
                <w:bottom w:val="none" w:sz="0" w:space="0" w:color="auto"/>
                <w:right w:val="none" w:sz="0" w:space="0" w:color="auto"/>
              </w:divBdr>
            </w:div>
          </w:divsChild>
        </w:div>
        <w:div w:id="116682736">
          <w:marLeft w:val="0"/>
          <w:marRight w:val="0"/>
          <w:marTop w:val="0"/>
          <w:marBottom w:val="0"/>
          <w:divBdr>
            <w:top w:val="none" w:sz="0" w:space="0" w:color="auto"/>
            <w:left w:val="none" w:sz="0" w:space="0" w:color="auto"/>
            <w:bottom w:val="none" w:sz="0" w:space="0" w:color="auto"/>
            <w:right w:val="none" w:sz="0" w:space="0" w:color="auto"/>
          </w:divBdr>
          <w:divsChild>
            <w:div w:id="1800606188">
              <w:marLeft w:val="0"/>
              <w:marRight w:val="0"/>
              <w:marTop w:val="0"/>
              <w:marBottom w:val="0"/>
              <w:divBdr>
                <w:top w:val="none" w:sz="0" w:space="0" w:color="auto"/>
                <w:left w:val="none" w:sz="0" w:space="0" w:color="auto"/>
                <w:bottom w:val="none" w:sz="0" w:space="0" w:color="auto"/>
                <w:right w:val="none" w:sz="0" w:space="0" w:color="auto"/>
              </w:divBdr>
            </w:div>
          </w:divsChild>
        </w:div>
        <w:div w:id="154761915">
          <w:marLeft w:val="0"/>
          <w:marRight w:val="0"/>
          <w:marTop w:val="0"/>
          <w:marBottom w:val="0"/>
          <w:divBdr>
            <w:top w:val="none" w:sz="0" w:space="0" w:color="auto"/>
            <w:left w:val="none" w:sz="0" w:space="0" w:color="auto"/>
            <w:bottom w:val="none" w:sz="0" w:space="0" w:color="auto"/>
            <w:right w:val="none" w:sz="0" w:space="0" w:color="auto"/>
          </w:divBdr>
          <w:divsChild>
            <w:div w:id="776750165">
              <w:marLeft w:val="0"/>
              <w:marRight w:val="0"/>
              <w:marTop w:val="0"/>
              <w:marBottom w:val="0"/>
              <w:divBdr>
                <w:top w:val="none" w:sz="0" w:space="0" w:color="auto"/>
                <w:left w:val="none" w:sz="0" w:space="0" w:color="auto"/>
                <w:bottom w:val="none" w:sz="0" w:space="0" w:color="auto"/>
                <w:right w:val="none" w:sz="0" w:space="0" w:color="auto"/>
              </w:divBdr>
            </w:div>
          </w:divsChild>
        </w:div>
        <w:div w:id="179197636">
          <w:marLeft w:val="0"/>
          <w:marRight w:val="0"/>
          <w:marTop w:val="0"/>
          <w:marBottom w:val="0"/>
          <w:divBdr>
            <w:top w:val="none" w:sz="0" w:space="0" w:color="auto"/>
            <w:left w:val="none" w:sz="0" w:space="0" w:color="auto"/>
            <w:bottom w:val="none" w:sz="0" w:space="0" w:color="auto"/>
            <w:right w:val="none" w:sz="0" w:space="0" w:color="auto"/>
          </w:divBdr>
          <w:divsChild>
            <w:div w:id="356392388">
              <w:marLeft w:val="0"/>
              <w:marRight w:val="0"/>
              <w:marTop w:val="0"/>
              <w:marBottom w:val="0"/>
              <w:divBdr>
                <w:top w:val="none" w:sz="0" w:space="0" w:color="auto"/>
                <w:left w:val="none" w:sz="0" w:space="0" w:color="auto"/>
                <w:bottom w:val="none" w:sz="0" w:space="0" w:color="auto"/>
                <w:right w:val="none" w:sz="0" w:space="0" w:color="auto"/>
              </w:divBdr>
            </w:div>
          </w:divsChild>
        </w:div>
        <w:div w:id="190264891">
          <w:marLeft w:val="0"/>
          <w:marRight w:val="0"/>
          <w:marTop w:val="0"/>
          <w:marBottom w:val="0"/>
          <w:divBdr>
            <w:top w:val="none" w:sz="0" w:space="0" w:color="auto"/>
            <w:left w:val="none" w:sz="0" w:space="0" w:color="auto"/>
            <w:bottom w:val="none" w:sz="0" w:space="0" w:color="auto"/>
            <w:right w:val="none" w:sz="0" w:space="0" w:color="auto"/>
          </w:divBdr>
          <w:divsChild>
            <w:div w:id="717389800">
              <w:marLeft w:val="0"/>
              <w:marRight w:val="0"/>
              <w:marTop w:val="0"/>
              <w:marBottom w:val="0"/>
              <w:divBdr>
                <w:top w:val="none" w:sz="0" w:space="0" w:color="auto"/>
                <w:left w:val="none" w:sz="0" w:space="0" w:color="auto"/>
                <w:bottom w:val="none" w:sz="0" w:space="0" w:color="auto"/>
                <w:right w:val="none" w:sz="0" w:space="0" w:color="auto"/>
              </w:divBdr>
            </w:div>
          </w:divsChild>
        </w:div>
        <w:div w:id="197789886">
          <w:marLeft w:val="0"/>
          <w:marRight w:val="0"/>
          <w:marTop w:val="0"/>
          <w:marBottom w:val="0"/>
          <w:divBdr>
            <w:top w:val="none" w:sz="0" w:space="0" w:color="auto"/>
            <w:left w:val="none" w:sz="0" w:space="0" w:color="auto"/>
            <w:bottom w:val="none" w:sz="0" w:space="0" w:color="auto"/>
            <w:right w:val="none" w:sz="0" w:space="0" w:color="auto"/>
          </w:divBdr>
          <w:divsChild>
            <w:div w:id="766080098">
              <w:marLeft w:val="0"/>
              <w:marRight w:val="0"/>
              <w:marTop w:val="0"/>
              <w:marBottom w:val="0"/>
              <w:divBdr>
                <w:top w:val="none" w:sz="0" w:space="0" w:color="auto"/>
                <w:left w:val="none" w:sz="0" w:space="0" w:color="auto"/>
                <w:bottom w:val="none" w:sz="0" w:space="0" w:color="auto"/>
                <w:right w:val="none" w:sz="0" w:space="0" w:color="auto"/>
              </w:divBdr>
            </w:div>
          </w:divsChild>
        </w:div>
        <w:div w:id="204174810">
          <w:marLeft w:val="0"/>
          <w:marRight w:val="0"/>
          <w:marTop w:val="0"/>
          <w:marBottom w:val="0"/>
          <w:divBdr>
            <w:top w:val="none" w:sz="0" w:space="0" w:color="auto"/>
            <w:left w:val="none" w:sz="0" w:space="0" w:color="auto"/>
            <w:bottom w:val="none" w:sz="0" w:space="0" w:color="auto"/>
            <w:right w:val="none" w:sz="0" w:space="0" w:color="auto"/>
          </w:divBdr>
          <w:divsChild>
            <w:div w:id="1067460017">
              <w:marLeft w:val="0"/>
              <w:marRight w:val="0"/>
              <w:marTop w:val="0"/>
              <w:marBottom w:val="0"/>
              <w:divBdr>
                <w:top w:val="none" w:sz="0" w:space="0" w:color="auto"/>
                <w:left w:val="none" w:sz="0" w:space="0" w:color="auto"/>
                <w:bottom w:val="none" w:sz="0" w:space="0" w:color="auto"/>
                <w:right w:val="none" w:sz="0" w:space="0" w:color="auto"/>
              </w:divBdr>
            </w:div>
          </w:divsChild>
        </w:div>
        <w:div w:id="215315669">
          <w:marLeft w:val="0"/>
          <w:marRight w:val="0"/>
          <w:marTop w:val="0"/>
          <w:marBottom w:val="0"/>
          <w:divBdr>
            <w:top w:val="none" w:sz="0" w:space="0" w:color="auto"/>
            <w:left w:val="none" w:sz="0" w:space="0" w:color="auto"/>
            <w:bottom w:val="none" w:sz="0" w:space="0" w:color="auto"/>
            <w:right w:val="none" w:sz="0" w:space="0" w:color="auto"/>
          </w:divBdr>
          <w:divsChild>
            <w:div w:id="76446215">
              <w:marLeft w:val="0"/>
              <w:marRight w:val="0"/>
              <w:marTop w:val="0"/>
              <w:marBottom w:val="0"/>
              <w:divBdr>
                <w:top w:val="none" w:sz="0" w:space="0" w:color="auto"/>
                <w:left w:val="none" w:sz="0" w:space="0" w:color="auto"/>
                <w:bottom w:val="none" w:sz="0" w:space="0" w:color="auto"/>
                <w:right w:val="none" w:sz="0" w:space="0" w:color="auto"/>
              </w:divBdr>
            </w:div>
          </w:divsChild>
        </w:div>
        <w:div w:id="216596916">
          <w:marLeft w:val="0"/>
          <w:marRight w:val="0"/>
          <w:marTop w:val="0"/>
          <w:marBottom w:val="0"/>
          <w:divBdr>
            <w:top w:val="none" w:sz="0" w:space="0" w:color="auto"/>
            <w:left w:val="none" w:sz="0" w:space="0" w:color="auto"/>
            <w:bottom w:val="none" w:sz="0" w:space="0" w:color="auto"/>
            <w:right w:val="none" w:sz="0" w:space="0" w:color="auto"/>
          </w:divBdr>
          <w:divsChild>
            <w:div w:id="307176224">
              <w:marLeft w:val="0"/>
              <w:marRight w:val="0"/>
              <w:marTop w:val="0"/>
              <w:marBottom w:val="0"/>
              <w:divBdr>
                <w:top w:val="none" w:sz="0" w:space="0" w:color="auto"/>
                <w:left w:val="none" w:sz="0" w:space="0" w:color="auto"/>
                <w:bottom w:val="none" w:sz="0" w:space="0" w:color="auto"/>
                <w:right w:val="none" w:sz="0" w:space="0" w:color="auto"/>
              </w:divBdr>
            </w:div>
          </w:divsChild>
        </w:div>
        <w:div w:id="217401196">
          <w:marLeft w:val="0"/>
          <w:marRight w:val="0"/>
          <w:marTop w:val="0"/>
          <w:marBottom w:val="0"/>
          <w:divBdr>
            <w:top w:val="none" w:sz="0" w:space="0" w:color="auto"/>
            <w:left w:val="none" w:sz="0" w:space="0" w:color="auto"/>
            <w:bottom w:val="none" w:sz="0" w:space="0" w:color="auto"/>
            <w:right w:val="none" w:sz="0" w:space="0" w:color="auto"/>
          </w:divBdr>
          <w:divsChild>
            <w:div w:id="998269285">
              <w:marLeft w:val="0"/>
              <w:marRight w:val="0"/>
              <w:marTop w:val="0"/>
              <w:marBottom w:val="0"/>
              <w:divBdr>
                <w:top w:val="none" w:sz="0" w:space="0" w:color="auto"/>
                <w:left w:val="none" w:sz="0" w:space="0" w:color="auto"/>
                <w:bottom w:val="none" w:sz="0" w:space="0" w:color="auto"/>
                <w:right w:val="none" w:sz="0" w:space="0" w:color="auto"/>
              </w:divBdr>
            </w:div>
          </w:divsChild>
        </w:div>
        <w:div w:id="227423366">
          <w:marLeft w:val="0"/>
          <w:marRight w:val="0"/>
          <w:marTop w:val="0"/>
          <w:marBottom w:val="0"/>
          <w:divBdr>
            <w:top w:val="none" w:sz="0" w:space="0" w:color="auto"/>
            <w:left w:val="none" w:sz="0" w:space="0" w:color="auto"/>
            <w:bottom w:val="none" w:sz="0" w:space="0" w:color="auto"/>
            <w:right w:val="none" w:sz="0" w:space="0" w:color="auto"/>
          </w:divBdr>
          <w:divsChild>
            <w:div w:id="705327786">
              <w:marLeft w:val="0"/>
              <w:marRight w:val="0"/>
              <w:marTop w:val="0"/>
              <w:marBottom w:val="0"/>
              <w:divBdr>
                <w:top w:val="none" w:sz="0" w:space="0" w:color="auto"/>
                <w:left w:val="none" w:sz="0" w:space="0" w:color="auto"/>
                <w:bottom w:val="none" w:sz="0" w:space="0" w:color="auto"/>
                <w:right w:val="none" w:sz="0" w:space="0" w:color="auto"/>
              </w:divBdr>
            </w:div>
          </w:divsChild>
        </w:div>
        <w:div w:id="229966695">
          <w:marLeft w:val="0"/>
          <w:marRight w:val="0"/>
          <w:marTop w:val="0"/>
          <w:marBottom w:val="0"/>
          <w:divBdr>
            <w:top w:val="none" w:sz="0" w:space="0" w:color="auto"/>
            <w:left w:val="none" w:sz="0" w:space="0" w:color="auto"/>
            <w:bottom w:val="none" w:sz="0" w:space="0" w:color="auto"/>
            <w:right w:val="none" w:sz="0" w:space="0" w:color="auto"/>
          </w:divBdr>
          <w:divsChild>
            <w:div w:id="1227184962">
              <w:marLeft w:val="0"/>
              <w:marRight w:val="0"/>
              <w:marTop w:val="0"/>
              <w:marBottom w:val="0"/>
              <w:divBdr>
                <w:top w:val="none" w:sz="0" w:space="0" w:color="auto"/>
                <w:left w:val="none" w:sz="0" w:space="0" w:color="auto"/>
                <w:bottom w:val="none" w:sz="0" w:space="0" w:color="auto"/>
                <w:right w:val="none" w:sz="0" w:space="0" w:color="auto"/>
              </w:divBdr>
            </w:div>
          </w:divsChild>
        </w:div>
        <w:div w:id="231743083">
          <w:marLeft w:val="0"/>
          <w:marRight w:val="0"/>
          <w:marTop w:val="0"/>
          <w:marBottom w:val="0"/>
          <w:divBdr>
            <w:top w:val="none" w:sz="0" w:space="0" w:color="auto"/>
            <w:left w:val="none" w:sz="0" w:space="0" w:color="auto"/>
            <w:bottom w:val="none" w:sz="0" w:space="0" w:color="auto"/>
            <w:right w:val="none" w:sz="0" w:space="0" w:color="auto"/>
          </w:divBdr>
          <w:divsChild>
            <w:div w:id="1303190784">
              <w:marLeft w:val="0"/>
              <w:marRight w:val="0"/>
              <w:marTop w:val="0"/>
              <w:marBottom w:val="0"/>
              <w:divBdr>
                <w:top w:val="none" w:sz="0" w:space="0" w:color="auto"/>
                <w:left w:val="none" w:sz="0" w:space="0" w:color="auto"/>
                <w:bottom w:val="none" w:sz="0" w:space="0" w:color="auto"/>
                <w:right w:val="none" w:sz="0" w:space="0" w:color="auto"/>
              </w:divBdr>
            </w:div>
          </w:divsChild>
        </w:div>
        <w:div w:id="235359248">
          <w:marLeft w:val="0"/>
          <w:marRight w:val="0"/>
          <w:marTop w:val="0"/>
          <w:marBottom w:val="0"/>
          <w:divBdr>
            <w:top w:val="none" w:sz="0" w:space="0" w:color="auto"/>
            <w:left w:val="none" w:sz="0" w:space="0" w:color="auto"/>
            <w:bottom w:val="none" w:sz="0" w:space="0" w:color="auto"/>
            <w:right w:val="none" w:sz="0" w:space="0" w:color="auto"/>
          </w:divBdr>
          <w:divsChild>
            <w:div w:id="744424662">
              <w:marLeft w:val="0"/>
              <w:marRight w:val="0"/>
              <w:marTop w:val="0"/>
              <w:marBottom w:val="0"/>
              <w:divBdr>
                <w:top w:val="none" w:sz="0" w:space="0" w:color="auto"/>
                <w:left w:val="none" w:sz="0" w:space="0" w:color="auto"/>
                <w:bottom w:val="none" w:sz="0" w:space="0" w:color="auto"/>
                <w:right w:val="none" w:sz="0" w:space="0" w:color="auto"/>
              </w:divBdr>
            </w:div>
          </w:divsChild>
        </w:div>
        <w:div w:id="249235351">
          <w:marLeft w:val="0"/>
          <w:marRight w:val="0"/>
          <w:marTop w:val="0"/>
          <w:marBottom w:val="0"/>
          <w:divBdr>
            <w:top w:val="none" w:sz="0" w:space="0" w:color="auto"/>
            <w:left w:val="none" w:sz="0" w:space="0" w:color="auto"/>
            <w:bottom w:val="none" w:sz="0" w:space="0" w:color="auto"/>
            <w:right w:val="none" w:sz="0" w:space="0" w:color="auto"/>
          </w:divBdr>
          <w:divsChild>
            <w:div w:id="1751123965">
              <w:marLeft w:val="0"/>
              <w:marRight w:val="0"/>
              <w:marTop w:val="0"/>
              <w:marBottom w:val="0"/>
              <w:divBdr>
                <w:top w:val="none" w:sz="0" w:space="0" w:color="auto"/>
                <w:left w:val="none" w:sz="0" w:space="0" w:color="auto"/>
                <w:bottom w:val="none" w:sz="0" w:space="0" w:color="auto"/>
                <w:right w:val="none" w:sz="0" w:space="0" w:color="auto"/>
              </w:divBdr>
            </w:div>
          </w:divsChild>
        </w:div>
        <w:div w:id="280191355">
          <w:marLeft w:val="0"/>
          <w:marRight w:val="0"/>
          <w:marTop w:val="0"/>
          <w:marBottom w:val="0"/>
          <w:divBdr>
            <w:top w:val="none" w:sz="0" w:space="0" w:color="auto"/>
            <w:left w:val="none" w:sz="0" w:space="0" w:color="auto"/>
            <w:bottom w:val="none" w:sz="0" w:space="0" w:color="auto"/>
            <w:right w:val="none" w:sz="0" w:space="0" w:color="auto"/>
          </w:divBdr>
          <w:divsChild>
            <w:div w:id="1971860697">
              <w:marLeft w:val="0"/>
              <w:marRight w:val="0"/>
              <w:marTop w:val="0"/>
              <w:marBottom w:val="0"/>
              <w:divBdr>
                <w:top w:val="none" w:sz="0" w:space="0" w:color="auto"/>
                <w:left w:val="none" w:sz="0" w:space="0" w:color="auto"/>
                <w:bottom w:val="none" w:sz="0" w:space="0" w:color="auto"/>
                <w:right w:val="none" w:sz="0" w:space="0" w:color="auto"/>
              </w:divBdr>
            </w:div>
          </w:divsChild>
        </w:div>
        <w:div w:id="282273845">
          <w:marLeft w:val="0"/>
          <w:marRight w:val="0"/>
          <w:marTop w:val="0"/>
          <w:marBottom w:val="0"/>
          <w:divBdr>
            <w:top w:val="none" w:sz="0" w:space="0" w:color="auto"/>
            <w:left w:val="none" w:sz="0" w:space="0" w:color="auto"/>
            <w:bottom w:val="none" w:sz="0" w:space="0" w:color="auto"/>
            <w:right w:val="none" w:sz="0" w:space="0" w:color="auto"/>
          </w:divBdr>
          <w:divsChild>
            <w:div w:id="1640769122">
              <w:marLeft w:val="0"/>
              <w:marRight w:val="0"/>
              <w:marTop w:val="0"/>
              <w:marBottom w:val="0"/>
              <w:divBdr>
                <w:top w:val="none" w:sz="0" w:space="0" w:color="auto"/>
                <w:left w:val="none" w:sz="0" w:space="0" w:color="auto"/>
                <w:bottom w:val="none" w:sz="0" w:space="0" w:color="auto"/>
                <w:right w:val="none" w:sz="0" w:space="0" w:color="auto"/>
              </w:divBdr>
            </w:div>
          </w:divsChild>
        </w:div>
        <w:div w:id="291205337">
          <w:marLeft w:val="0"/>
          <w:marRight w:val="0"/>
          <w:marTop w:val="0"/>
          <w:marBottom w:val="0"/>
          <w:divBdr>
            <w:top w:val="none" w:sz="0" w:space="0" w:color="auto"/>
            <w:left w:val="none" w:sz="0" w:space="0" w:color="auto"/>
            <w:bottom w:val="none" w:sz="0" w:space="0" w:color="auto"/>
            <w:right w:val="none" w:sz="0" w:space="0" w:color="auto"/>
          </w:divBdr>
          <w:divsChild>
            <w:div w:id="1254973294">
              <w:marLeft w:val="0"/>
              <w:marRight w:val="0"/>
              <w:marTop w:val="0"/>
              <w:marBottom w:val="0"/>
              <w:divBdr>
                <w:top w:val="none" w:sz="0" w:space="0" w:color="auto"/>
                <w:left w:val="none" w:sz="0" w:space="0" w:color="auto"/>
                <w:bottom w:val="none" w:sz="0" w:space="0" w:color="auto"/>
                <w:right w:val="none" w:sz="0" w:space="0" w:color="auto"/>
              </w:divBdr>
            </w:div>
          </w:divsChild>
        </w:div>
        <w:div w:id="300815126">
          <w:marLeft w:val="0"/>
          <w:marRight w:val="0"/>
          <w:marTop w:val="0"/>
          <w:marBottom w:val="0"/>
          <w:divBdr>
            <w:top w:val="none" w:sz="0" w:space="0" w:color="auto"/>
            <w:left w:val="none" w:sz="0" w:space="0" w:color="auto"/>
            <w:bottom w:val="none" w:sz="0" w:space="0" w:color="auto"/>
            <w:right w:val="none" w:sz="0" w:space="0" w:color="auto"/>
          </w:divBdr>
          <w:divsChild>
            <w:div w:id="1629622817">
              <w:marLeft w:val="0"/>
              <w:marRight w:val="0"/>
              <w:marTop w:val="0"/>
              <w:marBottom w:val="0"/>
              <w:divBdr>
                <w:top w:val="none" w:sz="0" w:space="0" w:color="auto"/>
                <w:left w:val="none" w:sz="0" w:space="0" w:color="auto"/>
                <w:bottom w:val="none" w:sz="0" w:space="0" w:color="auto"/>
                <w:right w:val="none" w:sz="0" w:space="0" w:color="auto"/>
              </w:divBdr>
            </w:div>
          </w:divsChild>
        </w:div>
        <w:div w:id="301011126">
          <w:marLeft w:val="0"/>
          <w:marRight w:val="0"/>
          <w:marTop w:val="0"/>
          <w:marBottom w:val="0"/>
          <w:divBdr>
            <w:top w:val="none" w:sz="0" w:space="0" w:color="auto"/>
            <w:left w:val="none" w:sz="0" w:space="0" w:color="auto"/>
            <w:bottom w:val="none" w:sz="0" w:space="0" w:color="auto"/>
            <w:right w:val="none" w:sz="0" w:space="0" w:color="auto"/>
          </w:divBdr>
          <w:divsChild>
            <w:div w:id="885288811">
              <w:marLeft w:val="0"/>
              <w:marRight w:val="0"/>
              <w:marTop w:val="0"/>
              <w:marBottom w:val="0"/>
              <w:divBdr>
                <w:top w:val="none" w:sz="0" w:space="0" w:color="auto"/>
                <w:left w:val="none" w:sz="0" w:space="0" w:color="auto"/>
                <w:bottom w:val="none" w:sz="0" w:space="0" w:color="auto"/>
                <w:right w:val="none" w:sz="0" w:space="0" w:color="auto"/>
              </w:divBdr>
            </w:div>
          </w:divsChild>
        </w:div>
        <w:div w:id="321006512">
          <w:marLeft w:val="0"/>
          <w:marRight w:val="0"/>
          <w:marTop w:val="0"/>
          <w:marBottom w:val="0"/>
          <w:divBdr>
            <w:top w:val="none" w:sz="0" w:space="0" w:color="auto"/>
            <w:left w:val="none" w:sz="0" w:space="0" w:color="auto"/>
            <w:bottom w:val="none" w:sz="0" w:space="0" w:color="auto"/>
            <w:right w:val="none" w:sz="0" w:space="0" w:color="auto"/>
          </w:divBdr>
          <w:divsChild>
            <w:div w:id="129978234">
              <w:marLeft w:val="0"/>
              <w:marRight w:val="0"/>
              <w:marTop w:val="0"/>
              <w:marBottom w:val="0"/>
              <w:divBdr>
                <w:top w:val="none" w:sz="0" w:space="0" w:color="auto"/>
                <w:left w:val="none" w:sz="0" w:space="0" w:color="auto"/>
                <w:bottom w:val="none" w:sz="0" w:space="0" w:color="auto"/>
                <w:right w:val="none" w:sz="0" w:space="0" w:color="auto"/>
              </w:divBdr>
            </w:div>
          </w:divsChild>
        </w:div>
        <w:div w:id="323894532">
          <w:marLeft w:val="0"/>
          <w:marRight w:val="0"/>
          <w:marTop w:val="0"/>
          <w:marBottom w:val="0"/>
          <w:divBdr>
            <w:top w:val="none" w:sz="0" w:space="0" w:color="auto"/>
            <w:left w:val="none" w:sz="0" w:space="0" w:color="auto"/>
            <w:bottom w:val="none" w:sz="0" w:space="0" w:color="auto"/>
            <w:right w:val="none" w:sz="0" w:space="0" w:color="auto"/>
          </w:divBdr>
          <w:divsChild>
            <w:div w:id="1525484959">
              <w:marLeft w:val="0"/>
              <w:marRight w:val="0"/>
              <w:marTop w:val="0"/>
              <w:marBottom w:val="0"/>
              <w:divBdr>
                <w:top w:val="none" w:sz="0" w:space="0" w:color="auto"/>
                <w:left w:val="none" w:sz="0" w:space="0" w:color="auto"/>
                <w:bottom w:val="none" w:sz="0" w:space="0" w:color="auto"/>
                <w:right w:val="none" w:sz="0" w:space="0" w:color="auto"/>
              </w:divBdr>
            </w:div>
          </w:divsChild>
        </w:div>
        <w:div w:id="325714391">
          <w:marLeft w:val="0"/>
          <w:marRight w:val="0"/>
          <w:marTop w:val="0"/>
          <w:marBottom w:val="0"/>
          <w:divBdr>
            <w:top w:val="none" w:sz="0" w:space="0" w:color="auto"/>
            <w:left w:val="none" w:sz="0" w:space="0" w:color="auto"/>
            <w:bottom w:val="none" w:sz="0" w:space="0" w:color="auto"/>
            <w:right w:val="none" w:sz="0" w:space="0" w:color="auto"/>
          </w:divBdr>
          <w:divsChild>
            <w:div w:id="434326203">
              <w:marLeft w:val="0"/>
              <w:marRight w:val="0"/>
              <w:marTop w:val="0"/>
              <w:marBottom w:val="0"/>
              <w:divBdr>
                <w:top w:val="none" w:sz="0" w:space="0" w:color="auto"/>
                <w:left w:val="none" w:sz="0" w:space="0" w:color="auto"/>
                <w:bottom w:val="none" w:sz="0" w:space="0" w:color="auto"/>
                <w:right w:val="none" w:sz="0" w:space="0" w:color="auto"/>
              </w:divBdr>
            </w:div>
          </w:divsChild>
        </w:div>
        <w:div w:id="333336480">
          <w:marLeft w:val="0"/>
          <w:marRight w:val="0"/>
          <w:marTop w:val="0"/>
          <w:marBottom w:val="0"/>
          <w:divBdr>
            <w:top w:val="none" w:sz="0" w:space="0" w:color="auto"/>
            <w:left w:val="none" w:sz="0" w:space="0" w:color="auto"/>
            <w:bottom w:val="none" w:sz="0" w:space="0" w:color="auto"/>
            <w:right w:val="none" w:sz="0" w:space="0" w:color="auto"/>
          </w:divBdr>
          <w:divsChild>
            <w:div w:id="1004867182">
              <w:marLeft w:val="0"/>
              <w:marRight w:val="0"/>
              <w:marTop w:val="0"/>
              <w:marBottom w:val="0"/>
              <w:divBdr>
                <w:top w:val="none" w:sz="0" w:space="0" w:color="auto"/>
                <w:left w:val="none" w:sz="0" w:space="0" w:color="auto"/>
                <w:bottom w:val="none" w:sz="0" w:space="0" w:color="auto"/>
                <w:right w:val="none" w:sz="0" w:space="0" w:color="auto"/>
              </w:divBdr>
            </w:div>
          </w:divsChild>
        </w:div>
        <w:div w:id="337195666">
          <w:marLeft w:val="0"/>
          <w:marRight w:val="0"/>
          <w:marTop w:val="0"/>
          <w:marBottom w:val="0"/>
          <w:divBdr>
            <w:top w:val="none" w:sz="0" w:space="0" w:color="auto"/>
            <w:left w:val="none" w:sz="0" w:space="0" w:color="auto"/>
            <w:bottom w:val="none" w:sz="0" w:space="0" w:color="auto"/>
            <w:right w:val="none" w:sz="0" w:space="0" w:color="auto"/>
          </w:divBdr>
          <w:divsChild>
            <w:div w:id="2003238942">
              <w:marLeft w:val="0"/>
              <w:marRight w:val="0"/>
              <w:marTop w:val="0"/>
              <w:marBottom w:val="0"/>
              <w:divBdr>
                <w:top w:val="none" w:sz="0" w:space="0" w:color="auto"/>
                <w:left w:val="none" w:sz="0" w:space="0" w:color="auto"/>
                <w:bottom w:val="none" w:sz="0" w:space="0" w:color="auto"/>
                <w:right w:val="none" w:sz="0" w:space="0" w:color="auto"/>
              </w:divBdr>
            </w:div>
          </w:divsChild>
        </w:div>
        <w:div w:id="341786643">
          <w:marLeft w:val="0"/>
          <w:marRight w:val="0"/>
          <w:marTop w:val="0"/>
          <w:marBottom w:val="0"/>
          <w:divBdr>
            <w:top w:val="none" w:sz="0" w:space="0" w:color="auto"/>
            <w:left w:val="none" w:sz="0" w:space="0" w:color="auto"/>
            <w:bottom w:val="none" w:sz="0" w:space="0" w:color="auto"/>
            <w:right w:val="none" w:sz="0" w:space="0" w:color="auto"/>
          </w:divBdr>
          <w:divsChild>
            <w:div w:id="1688170090">
              <w:marLeft w:val="0"/>
              <w:marRight w:val="0"/>
              <w:marTop w:val="0"/>
              <w:marBottom w:val="0"/>
              <w:divBdr>
                <w:top w:val="none" w:sz="0" w:space="0" w:color="auto"/>
                <w:left w:val="none" w:sz="0" w:space="0" w:color="auto"/>
                <w:bottom w:val="none" w:sz="0" w:space="0" w:color="auto"/>
                <w:right w:val="none" w:sz="0" w:space="0" w:color="auto"/>
              </w:divBdr>
            </w:div>
          </w:divsChild>
        </w:div>
        <w:div w:id="343630756">
          <w:marLeft w:val="0"/>
          <w:marRight w:val="0"/>
          <w:marTop w:val="0"/>
          <w:marBottom w:val="0"/>
          <w:divBdr>
            <w:top w:val="none" w:sz="0" w:space="0" w:color="auto"/>
            <w:left w:val="none" w:sz="0" w:space="0" w:color="auto"/>
            <w:bottom w:val="none" w:sz="0" w:space="0" w:color="auto"/>
            <w:right w:val="none" w:sz="0" w:space="0" w:color="auto"/>
          </w:divBdr>
          <w:divsChild>
            <w:div w:id="1596088424">
              <w:marLeft w:val="0"/>
              <w:marRight w:val="0"/>
              <w:marTop w:val="0"/>
              <w:marBottom w:val="0"/>
              <w:divBdr>
                <w:top w:val="none" w:sz="0" w:space="0" w:color="auto"/>
                <w:left w:val="none" w:sz="0" w:space="0" w:color="auto"/>
                <w:bottom w:val="none" w:sz="0" w:space="0" w:color="auto"/>
                <w:right w:val="none" w:sz="0" w:space="0" w:color="auto"/>
              </w:divBdr>
            </w:div>
          </w:divsChild>
        </w:div>
        <w:div w:id="344089241">
          <w:marLeft w:val="0"/>
          <w:marRight w:val="0"/>
          <w:marTop w:val="0"/>
          <w:marBottom w:val="0"/>
          <w:divBdr>
            <w:top w:val="none" w:sz="0" w:space="0" w:color="auto"/>
            <w:left w:val="none" w:sz="0" w:space="0" w:color="auto"/>
            <w:bottom w:val="none" w:sz="0" w:space="0" w:color="auto"/>
            <w:right w:val="none" w:sz="0" w:space="0" w:color="auto"/>
          </w:divBdr>
          <w:divsChild>
            <w:div w:id="1324090762">
              <w:marLeft w:val="0"/>
              <w:marRight w:val="0"/>
              <w:marTop w:val="0"/>
              <w:marBottom w:val="0"/>
              <w:divBdr>
                <w:top w:val="none" w:sz="0" w:space="0" w:color="auto"/>
                <w:left w:val="none" w:sz="0" w:space="0" w:color="auto"/>
                <w:bottom w:val="none" w:sz="0" w:space="0" w:color="auto"/>
                <w:right w:val="none" w:sz="0" w:space="0" w:color="auto"/>
              </w:divBdr>
            </w:div>
          </w:divsChild>
        </w:div>
        <w:div w:id="354233406">
          <w:marLeft w:val="0"/>
          <w:marRight w:val="0"/>
          <w:marTop w:val="0"/>
          <w:marBottom w:val="0"/>
          <w:divBdr>
            <w:top w:val="none" w:sz="0" w:space="0" w:color="auto"/>
            <w:left w:val="none" w:sz="0" w:space="0" w:color="auto"/>
            <w:bottom w:val="none" w:sz="0" w:space="0" w:color="auto"/>
            <w:right w:val="none" w:sz="0" w:space="0" w:color="auto"/>
          </w:divBdr>
          <w:divsChild>
            <w:div w:id="999194170">
              <w:marLeft w:val="0"/>
              <w:marRight w:val="0"/>
              <w:marTop w:val="0"/>
              <w:marBottom w:val="0"/>
              <w:divBdr>
                <w:top w:val="none" w:sz="0" w:space="0" w:color="auto"/>
                <w:left w:val="none" w:sz="0" w:space="0" w:color="auto"/>
                <w:bottom w:val="none" w:sz="0" w:space="0" w:color="auto"/>
                <w:right w:val="none" w:sz="0" w:space="0" w:color="auto"/>
              </w:divBdr>
            </w:div>
          </w:divsChild>
        </w:div>
        <w:div w:id="394744131">
          <w:marLeft w:val="0"/>
          <w:marRight w:val="0"/>
          <w:marTop w:val="0"/>
          <w:marBottom w:val="0"/>
          <w:divBdr>
            <w:top w:val="none" w:sz="0" w:space="0" w:color="auto"/>
            <w:left w:val="none" w:sz="0" w:space="0" w:color="auto"/>
            <w:bottom w:val="none" w:sz="0" w:space="0" w:color="auto"/>
            <w:right w:val="none" w:sz="0" w:space="0" w:color="auto"/>
          </w:divBdr>
          <w:divsChild>
            <w:div w:id="1592811317">
              <w:marLeft w:val="0"/>
              <w:marRight w:val="0"/>
              <w:marTop w:val="0"/>
              <w:marBottom w:val="0"/>
              <w:divBdr>
                <w:top w:val="none" w:sz="0" w:space="0" w:color="auto"/>
                <w:left w:val="none" w:sz="0" w:space="0" w:color="auto"/>
                <w:bottom w:val="none" w:sz="0" w:space="0" w:color="auto"/>
                <w:right w:val="none" w:sz="0" w:space="0" w:color="auto"/>
              </w:divBdr>
            </w:div>
          </w:divsChild>
        </w:div>
        <w:div w:id="401878274">
          <w:marLeft w:val="0"/>
          <w:marRight w:val="0"/>
          <w:marTop w:val="0"/>
          <w:marBottom w:val="0"/>
          <w:divBdr>
            <w:top w:val="none" w:sz="0" w:space="0" w:color="auto"/>
            <w:left w:val="none" w:sz="0" w:space="0" w:color="auto"/>
            <w:bottom w:val="none" w:sz="0" w:space="0" w:color="auto"/>
            <w:right w:val="none" w:sz="0" w:space="0" w:color="auto"/>
          </w:divBdr>
          <w:divsChild>
            <w:div w:id="1738937790">
              <w:marLeft w:val="0"/>
              <w:marRight w:val="0"/>
              <w:marTop w:val="0"/>
              <w:marBottom w:val="0"/>
              <w:divBdr>
                <w:top w:val="none" w:sz="0" w:space="0" w:color="auto"/>
                <w:left w:val="none" w:sz="0" w:space="0" w:color="auto"/>
                <w:bottom w:val="none" w:sz="0" w:space="0" w:color="auto"/>
                <w:right w:val="none" w:sz="0" w:space="0" w:color="auto"/>
              </w:divBdr>
            </w:div>
          </w:divsChild>
        </w:div>
        <w:div w:id="414326384">
          <w:marLeft w:val="0"/>
          <w:marRight w:val="0"/>
          <w:marTop w:val="0"/>
          <w:marBottom w:val="0"/>
          <w:divBdr>
            <w:top w:val="none" w:sz="0" w:space="0" w:color="auto"/>
            <w:left w:val="none" w:sz="0" w:space="0" w:color="auto"/>
            <w:bottom w:val="none" w:sz="0" w:space="0" w:color="auto"/>
            <w:right w:val="none" w:sz="0" w:space="0" w:color="auto"/>
          </w:divBdr>
          <w:divsChild>
            <w:div w:id="1088431040">
              <w:marLeft w:val="0"/>
              <w:marRight w:val="0"/>
              <w:marTop w:val="0"/>
              <w:marBottom w:val="0"/>
              <w:divBdr>
                <w:top w:val="none" w:sz="0" w:space="0" w:color="auto"/>
                <w:left w:val="none" w:sz="0" w:space="0" w:color="auto"/>
                <w:bottom w:val="none" w:sz="0" w:space="0" w:color="auto"/>
                <w:right w:val="none" w:sz="0" w:space="0" w:color="auto"/>
              </w:divBdr>
            </w:div>
          </w:divsChild>
        </w:div>
        <w:div w:id="425153117">
          <w:marLeft w:val="0"/>
          <w:marRight w:val="0"/>
          <w:marTop w:val="0"/>
          <w:marBottom w:val="0"/>
          <w:divBdr>
            <w:top w:val="none" w:sz="0" w:space="0" w:color="auto"/>
            <w:left w:val="none" w:sz="0" w:space="0" w:color="auto"/>
            <w:bottom w:val="none" w:sz="0" w:space="0" w:color="auto"/>
            <w:right w:val="none" w:sz="0" w:space="0" w:color="auto"/>
          </w:divBdr>
          <w:divsChild>
            <w:div w:id="1495148164">
              <w:marLeft w:val="0"/>
              <w:marRight w:val="0"/>
              <w:marTop w:val="0"/>
              <w:marBottom w:val="0"/>
              <w:divBdr>
                <w:top w:val="none" w:sz="0" w:space="0" w:color="auto"/>
                <w:left w:val="none" w:sz="0" w:space="0" w:color="auto"/>
                <w:bottom w:val="none" w:sz="0" w:space="0" w:color="auto"/>
                <w:right w:val="none" w:sz="0" w:space="0" w:color="auto"/>
              </w:divBdr>
            </w:div>
          </w:divsChild>
        </w:div>
        <w:div w:id="462499651">
          <w:marLeft w:val="0"/>
          <w:marRight w:val="0"/>
          <w:marTop w:val="0"/>
          <w:marBottom w:val="0"/>
          <w:divBdr>
            <w:top w:val="none" w:sz="0" w:space="0" w:color="auto"/>
            <w:left w:val="none" w:sz="0" w:space="0" w:color="auto"/>
            <w:bottom w:val="none" w:sz="0" w:space="0" w:color="auto"/>
            <w:right w:val="none" w:sz="0" w:space="0" w:color="auto"/>
          </w:divBdr>
          <w:divsChild>
            <w:div w:id="866530118">
              <w:marLeft w:val="0"/>
              <w:marRight w:val="0"/>
              <w:marTop w:val="0"/>
              <w:marBottom w:val="0"/>
              <w:divBdr>
                <w:top w:val="none" w:sz="0" w:space="0" w:color="auto"/>
                <w:left w:val="none" w:sz="0" w:space="0" w:color="auto"/>
                <w:bottom w:val="none" w:sz="0" w:space="0" w:color="auto"/>
                <w:right w:val="none" w:sz="0" w:space="0" w:color="auto"/>
              </w:divBdr>
            </w:div>
          </w:divsChild>
        </w:div>
        <w:div w:id="478886235">
          <w:marLeft w:val="0"/>
          <w:marRight w:val="0"/>
          <w:marTop w:val="0"/>
          <w:marBottom w:val="0"/>
          <w:divBdr>
            <w:top w:val="none" w:sz="0" w:space="0" w:color="auto"/>
            <w:left w:val="none" w:sz="0" w:space="0" w:color="auto"/>
            <w:bottom w:val="none" w:sz="0" w:space="0" w:color="auto"/>
            <w:right w:val="none" w:sz="0" w:space="0" w:color="auto"/>
          </w:divBdr>
          <w:divsChild>
            <w:div w:id="1384214450">
              <w:marLeft w:val="0"/>
              <w:marRight w:val="0"/>
              <w:marTop w:val="0"/>
              <w:marBottom w:val="0"/>
              <w:divBdr>
                <w:top w:val="none" w:sz="0" w:space="0" w:color="auto"/>
                <w:left w:val="none" w:sz="0" w:space="0" w:color="auto"/>
                <w:bottom w:val="none" w:sz="0" w:space="0" w:color="auto"/>
                <w:right w:val="none" w:sz="0" w:space="0" w:color="auto"/>
              </w:divBdr>
            </w:div>
          </w:divsChild>
        </w:div>
        <w:div w:id="492263932">
          <w:marLeft w:val="0"/>
          <w:marRight w:val="0"/>
          <w:marTop w:val="0"/>
          <w:marBottom w:val="0"/>
          <w:divBdr>
            <w:top w:val="none" w:sz="0" w:space="0" w:color="auto"/>
            <w:left w:val="none" w:sz="0" w:space="0" w:color="auto"/>
            <w:bottom w:val="none" w:sz="0" w:space="0" w:color="auto"/>
            <w:right w:val="none" w:sz="0" w:space="0" w:color="auto"/>
          </w:divBdr>
          <w:divsChild>
            <w:div w:id="1868517332">
              <w:marLeft w:val="0"/>
              <w:marRight w:val="0"/>
              <w:marTop w:val="0"/>
              <w:marBottom w:val="0"/>
              <w:divBdr>
                <w:top w:val="none" w:sz="0" w:space="0" w:color="auto"/>
                <w:left w:val="none" w:sz="0" w:space="0" w:color="auto"/>
                <w:bottom w:val="none" w:sz="0" w:space="0" w:color="auto"/>
                <w:right w:val="none" w:sz="0" w:space="0" w:color="auto"/>
              </w:divBdr>
            </w:div>
          </w:divsChild>
        </w:div>
        <w:div w:id="496925490">
          <w:marLeft w:val="0"/>
          <w:marRight w:val="0"/>
          <w:marTop w:val="0"/>
          <w:marBottom w:val="0"/>
          <w:divBdr>
            <w:top w:val="none" w:sz="0" w:space="0" w:color="auto"/>
            <w:left w:val="none" w:sz="0" w:space="0" w:color="auto"/>
            <w:bottom w:val="none" w:sz="0" w:space="0" w:color="auto"/>
            <w:right w:val="none" w:sz="0" w:space="0" w:color="auto"/>
          </w:divBdr>
          <w:divsChild>
            <w:div w:id="1969555037">
              <w:marLeft w:val="0"/>
              <w:marRight w:val="0"/>
              <w:marTop w:val="0"/>
              <w:marBottom w:val="0"/>
              <w:divBdr>
                <w:top w:val="none" w:sz="0" w:space="0" w:color="auto"/>
                <w:left w:val="none" w:sz="0" w:space="0" w:color="auto"/>
                <w:bottom w:val="none" w:sz="0" w:space="0" w:color="auto"/>
                <w:right w:val="none" w:sz="0" w:space="0" w:color="auto"/>
              </w:divBdr>
            </w:div>
          </w:divsChild>
        </w:div>
        <w:div w:id="497115863">
          <w:marLeft w:val="0"/>
          <w:marRight w:val="0"/>
          <w:marTop w:val="0"/>
          <w:marBottom w:val="0"/>
          <w:divBdr>
            <w:top w:val="none" w:sz="0" w:space="0" w:color="auto"/>
            <w:left w:val="none" w:sz="0" w:space="0" w:color="auto"/>
            <w:bottom w:val="none" w:sz="0" w:space="0" w:color="auto"/>
            <w:right w:val="none" w:sz="0" w:space="0" w:color="auto"/>
          </w:divBdr>
          <w:divsChild>
            <w:div w:id="645743231">
              <w:marLeft w:val="0"/>
              <w:marRight w:val="0"/>
              <w:marTop w:val="0"/>
              <w:marBottom w:val="0"/>
              <w:divBdr>
                <w:top w:val="none" w:sz="0" w:space="0" w:color="auto"/>
                <w:left w:val="none" w:sz="0" w:space="0" w:color="auto"/>
                <w:bottom w:val="none" w:sz="0" w:space="0" w:color="auto"/>
                <w:right w:val="none" w:sz="0" w:space="0" w:color="auto"/>
              </w:divBdr>
            </w:div>
          </w:divsChild>
        </w:div>
        <w:div w:id="513303007">
          <w:marLeft w:val="0"/>
          <w:marRight w:val="0"/>
          <w:marTop w:val="0"/>
          <w:marBottom w:val="0"/>
          <w:divBdr>
            <w:top w:val="none" w:sz="0" w:space="0" w:color="auto"/>
            <w:left w:val="none" w:sz="0" w:space="0" w:color="auto"/>
            <w:bottom w:val="none" w:sz="0" w:space="0" w:color="auto"/>
            <w:right w:val="none" w:sz="0" w:space="0" w:color="auto"/>
          </w:divBdr>
          <w:divsChild>
            <w:div w:id="722563931">
              <w:marLeft w:val="0"/>
              <w:marRight w:val="0"/>
              <w:marTop w:val="0"/>
              <w:marBottom w:val="0"/>
              <w:divBdr>
                <w:top w:val="none" w:sz="0" w:space="0" w:color="auto"/>
                <w:left w:val="none" w:sz="0" w:space="0" w:color="auto"/>
                <w:bottom w:val="none" w:sz="0" w:space="0" w:color="auto"/>
                <w:right w:val="none" w:sz="0" w:space="0" w:color="auto"/>
              </w:divBdr>
            </w:div>
          </w:divsChild>
        </w:div>
        <w:div w:id="515534688">
          <w:marLeft w:val="0"/>
          <w:marRight w:val="0"/>
          <w:marTop w:val="0"/>
          <w:marBottom w:val="0"/>
          <w:divBdr>
            <w:top w:val="none" w:sz="0" w:space="0" w:color="auto"/>
            <w:left w:val="none" w:sz="0" w:space="0" w:color="auto"/>
            <w:bottom w:val="none" w:sz="0" w:space="0" w:color="auto"/>
            <w:right w:val="none" w:sz="0" w:space="0" w:color="auto"/>
          </w:divBdr>
          <w:divsChild>
            <w:div w:id="1138645736">
              <w:marLeft w:val="0"/>
              <w:marRight w:val="0"/>
              <w:marTop w:val="0"/>
              <w:marBottom w:val="0"/>
              <w:divBdr>
                <w:top w:val="none" w:sz="0" w:space="0" w:color="auto"/>
                <w:left w:val="none" w:sz="0" w:space="0" w:color="auto"/>
                <w:bottom w:val="none" w:sz="0" w:space="0" w:color="auto"/>
                <w:right w:val="none" w:sz="0" w:space="0" w:color="auto"/>
              </w:divBdr>
            </w:div>
          </w:divsChild>
        </w:div>
        <w:div w:id="519242182">
          <w:marLeft w:val="0"/>
          <w:marRight w:val="0"/>
          <w:marTop w:val="0"/>
          <w:marBottom w:val="0"/>
          <w:divBdr>
            <w:top w:val="none" w:sz="0" w:space="0" w:color="auto"/>
            <w:left w:val="none" w:sz="0" w:space="0" w:color="auto"/>
            <w:bottom w:val="none" w:sz="0" w:space="0" w:color="auto"/>
            <w:right w:val="none" w:sz="0" w:space="0" w:color="auto"/>
          </w:divBdr>
          <w:divsChild>
            <w:div w:id="794296337">
              <w:marLeft w:val="0"/>
              <w:marRight w:val="0"/>
              <w:marTop w:val="0"/>
              <w:marBottom w:val="0"/>
              <w:divBdr>
                <w:top w:val="none" w:sz="0" w:space="0" w:color="auto"/>
                <w:left w:val="none" w:sz="0" w:space="0" w:color="auto"/>
                <w:bottom w:val="none" w:sz="0" w:space="0" w:color="auto"/>
                <w:right w:val="none" w:sz="0" w:space="0" w:color="auto"/>
              </w:divBdr>
            </w:div>
          </w:divsChild>
        </w:div>
        <w:div w:id="519928305">
          <w:marLeft w:val="0"/>
          <w:marRight w:val="0"/>
          <w:marTop w:val="0"/>
          <w:marBottom w:val="0"/>
          <w:divBdr>
            <w:top w:val="none" w:sz="0" w:space="0" w:color="auto"/>
            <w:left w:val="none" w:sz="0" w:space="0" w:color="auto"/>
            <w:bottom w:val="none" w:sz="0" w:space="0" w:color="auto"/>
            <w:right w:val="none" w:sz="0" w:space="0" w:color="auto"/>
          </w:divBdr>
          <w:divsChild>
            <w:div w:id="313918598">
              <w:marLeft w:val="0"/>
              <w:marRight w:val="0"/>
              <w:marTop w:val="0"/>
              <w:marBottom w:val="0"/>
              <w:divBdr>
                <w:top w:val="none" w:sz="0" w:space="0" w:color="auto"/>
                <w:left w:val="none" w:sz="0" w:space="0" w:color="auto"/>
                <w:bottom w:val="none" w:sz="0" w:space="0" w:color="auto"/>
                <w:right w:val="none" w:sz="0" w:space="0" w:color="auto"/>
              </w:divBdr>
            </w:div>
          </w:divsChild>
        </w:div>
        <w:div w:id="534539721">
          <w:marLeft w:val="0"/>
          <w:marRight w:val="0"/>
          <w:marTop w:val="0"/>
          <w:marBottom w:val="0"/>
          <w:divBdr>
            <w:top w:val="none" w:sz="0" w:space="0" w:color="auto"/>
            <w:left w:val="none" w:sz="0" w:space="0" w:color="auto"/>
            <w:bottom w:val="none" w:sz="0" w:space="0" w:color="auto"/>
            <w:right w:val="none" w:sz="0" w:space="0" w:color="auto"/>
          </w:divBdr>
          <w:divsChild>
            <w:div w:id="490757194">
              <w:marLeft w:val="0"/>
              <w:marRight w:val="0"/>
              <w:marTop w:val="0"/>
              <w:marBottom w:val="0"/>
              <w:divBdr>
                <w:top w:val="none" w:sz="0" w:space="0" w:color="auto"/>
                <w:left w:val="none" w:sz="0" w:space="0" w:color="auto"/>
                <w:bottom w:val="none" w:sz="0" w:space="0" w:color="auto"/>
                <w:right w:val="none" w:sz="0" w:space="0" w:color="auto"/>
              </w:divBdr>
            </w:div>
          </w:divsChild>
        </w:div>
        <w:div w:id="545222467">
          <w:marLeft w:val="0"/>
          <w:marRight w:val="0"/>
          <w:marTop w:val="0"/>
          <w:marBottom w:val="0"/>
          <w:divBdr>
            <w:top w:val="none" w:sz="0" w:space="0" w:color="auto"/>
            <w:left w:val="none" w:sz="0" w:space="0" w:color="auto"/>
            <w:bottom w:val="none" w:sz="0" w:space="0" w:color="auto"/>
            <w:right w:val="none" w:sz="0" w:space="0" w:color="auto"/>
          </w:divBdr>
          <w:divsChild>
            <w:div w:id="1317764666">
              <w:marLeft w:val="0"/>
              <w:marRight w:val="0"/>
              <w:marTop w:val="0"/>
              <w:marBottom w:val="0"/>
              <w:divBdr>
                <w:top w:val="none" w:sz="0" w:space="0" w:color="auto"/>
                <w:left w:val="none" w:sz="0" w:space="0" w:color="auto"/>
                <w:bottom w:val="none" w:sz="0" w:space="0" w:color="auto"/>
                <w:right w:val="none" w:sz="0" w:space="0" w:color="auto"/>
              </w:divBdr>
            </w:div>
          </w:divsChild>
        </w:div>
        <w:div w:id="547225658">
          <w:marLeft w:val="0"/>
          <w:marRight w:val="0"/>
          <w:marTop w:val="0"/>
          <w:marBottom w:val="0"/>
          <w:divBdr>
            <w:top w:val="none" w:sz="0" w:space="0" w:color="auto"/>
            <w:left w:val="none" w:sz="0" w:space="0" w:color="auto"/>
            <w:bottom w:val="none" w:sz="0" w:space="0" w:color="auto"/>
            <w:right w:val="none" w:sz="0" w:space="0" w:color="auto"/>
          </w:divBdr>
          <w:divsChild>
            <w:div w:id="508570878">
              <w:marLeft w:val="0"/>
              <w:marRight w:val="0"/>
              <w:marTop w:val="0"/>
              <w:marBottom w:val="0"/>
              <w:divBdr>
                <w:top w:val="none" w:sz="0" w:space="0" w:color="auto"/>
                <w:left w:val="none" w:sz="0" w:space="0" w:color="auto"/>
                <w:bottom w:val="none" w:sz="0" w:space="0" w:color="auto"/>
                <w:right w:val="none" w:sz="0" w:space="0" w:color="auto"/>
              </w:divBdr>
            </w:div>
          </w:divsChild>
        </w:div>
        <w:div w:id="551307775">
          <w:marLeft w:val="0"/>
          <w:marRight w:val="0"/>
          <w:marTop w:val="0"/>
          <w:marBottom w:val="0"/>
          <w:divBdr>
            <w:top w:val="none" w:sz="0" w:space="0" w:color="auto"/>
            <w:left w:val="none" w:sz="0" w:space="0" w:color="auto"/>
            <w:bottom w:val="none" w:sz="0" w:space="0" w:color="auto"/>
            <w:right w:val="none" w:sz="0" w:space="0" w:color="auto"/>
          </w:divBdr>
          <w:divsChild>
            <w:div w:id="1173228055">
              <w:marLeft w:val="0"/>
              <w:marRight w:val="0"/>
              <w:marTop w:val="0"/>
              <w:marBottom w:val="0"/>
              <w:divBdr>
                <w:top w:val="none" w:sz="0" w:space="0" w:color="auto"/>
                <w:left w:val="none" w:sz="0" w:space="0" w:color="auto"/>
                <w:bottom w:val="none" w:sz="0" w:space="0" w:color="auto"/>
                <w:right w:val="none" w:sz="0" w:space="0" w:color="auto"/>
              </w:divBdr>
            </w:div>
          </w:divsChild>
        </w:div>
        <w:div w:id="556166462">
          <w:marLeft w:val="0"/>
          <w:marRight w:val="0"/>
          <w:marTop w:val="0"/>
          <w:marBottom w:val="0"/>
          <w:divBdr>
            <w:top w:val="none" w:sz="0" w:space="0" w:color="auto"/>
            <w:left w:val="none" w:sz="0" w:space="0" w:color="auto"/>
            <w:bottom w:val="none" w:sz="0" w:space="0" w:color="auto"/>
            <w:right w:val="none" w:sz="0" w:space="0" w:color="auto"/>
          </w:divBdr>
          <w:divsChild>
            <w:div w:id="464472440">
              <w:marLeft w:val="0"/>
              <w:marRight w:val="0"/>
              <w:marTop w:val="0"/>
              <w:marBottom w:val="0"/>
              <w:divBdr>
                <w:top w:val="none" w:sz="0" w:space="0" w:color="auto"/>
                <w:left w:val="none" w:sz="0" w:space="0" w:color="auto"/>
                <w:bottom w:val="none" w:sz="0" w:space="0" w:color="auto"/>
                <w:right w:val="none" w:sz="0" w:space="0" w:color="auto"/>
              </w:divBdr>
            </w:div>
          </w:divsChild>
        </w:div>
        <w:div w:id="580257458">
          <w:marLeft w:val="0"/>
          <w:marRight w:val="0"/>
          <w:marTop w:val="0"/>
          <w:marBottom w:val="0"/>
          <w:divBdr>
            <w:top w:val="none" w:sz="0" w:space="0" w:color="auto"/>
            <w:left w:val="none" w:sz="0" w:space="0" w:color="auto"/>
            <w:bottom w:val="none" w:sz="0" w:space="0" w:color="auto"/>
            <w:right w:val="none" w:sz="0" w:space="0" w:color="auto"/>
          </w:divBdr>
          <w:divsChild>
            <w:div w:id="1705252476">
              <w:marLeft w:val="0"/>
              <w:marRight w:val="0"/>
              <w:marTop w:val="0"/>
              <w:marBottom w:val="0"/>
              <w:divBdr>
                <w:top w:val="none" w:sz="0" w:space="0" w:color="auto"/>
                <w:left w:val="none" w:sz="0" w:space="0" w:color="auto"/>
                <w:bottom w:val="none" w:sz="0" w:space="0" w:color="auto"/>
                <w:right w:val="none" w:sz="0" w:space="0" w:color="auto"/>
              </w:divBdr>
            </w:div>
          </w:divsChild>
        </w:div>
        <w:div w:id="581720210">
          <w:marLeft w:val="0"/>
          <w:marRight w:val="0"/>
          <w:marTop w:val="0"/>
          <w:marBottom w:val="0"/>
          <w:divBdr>
            <w:top w:val="none" w:sz="0" w:space="0" w:color="auto"/>
            <w:left w:val="none" w:sz="0" w:space="0" w:color="auto"/>
            <w:bottom w:val="none" w:sz="0" w:space="0" w:color="auto"/>
            <w:right w:val="none" w:sz="0" w:space="0" w:color="auto"/>
          </w:divBdr>
          <w:divsChild>
            <w:div w:id="1916087080">
              <w:marLeft w:val="0"/>
              <w:marRight w:val="0"/>
              <w:marTop w:val="0"/>
              <w:marBottom w:val="0"/>
              <w:divBdr>
                <w:top w:val="none" w:sz="0" w:space="0" w:color="auto"/>
                <w:left w:val="none" w:sz="0" w:space="0" w:color="auto"/>
                <w:bottom w:val="none" w:sz="0" w:space="0" w:color="auto"/>
                <w:right w:val="none" w:sz="0" w:space="0" w:color="auto"/>
              </w:divBdr>
            </w:div>
          </w:divsChild>
        </w:div>
        <w:div w:id="582103577">
          <w:marLeft w:val="0"/>
          <w:marRight w:val="0"/>
          <w:marTop w:val="0"/>
          <w:marBottom w:val="0"/>
          <w:divBdr>
            <w:top w:val="none" w:sz="0" w:space="0" w:color="auto"/>
            <w:left w:val="none" w:sz="0" w:space="0" w:color="auto"/>
            <w:bottom w:val="none" w:sz="0" w:space="0" w:color="auto"/>
            <w:right w:val="none" w:sz="0" w:space="0" w:color="auto"/>
          </w:divBdr>
          <w:divsChild>
            <w:div w:id="1409420426">
              <w:marLeft w:val="0"/>
              <w:marRight w:val="0"/>
              <w:marTop w:val="0"/>
              <w:marBottom w:val="0"/>
              <w:divBdr>
                <w:top w:val="none" w:sz="0" w:space="0" w:color="auto"/>
                <w:left w:val="none" w:sz="0" w:space="0" w:color="auto"/>
                <w:bottom w:val="none" w:sz="0" w:space="0" w:color="auto"/>
                <w:right w:val="none" w:sz="0" w:space="0" w:color="auto"/>
              </w:divBdr>
            </w:div>
          </w:divsChild>
        </w:div>
        <w:div w:id="583953336">
          <w:marLeft w:val="0"/>
          <w:marRight w:val="0"/>
          <w:marTop w:val="0"/>
          <w:marBottom w:val="0"/>
          <w:divBdr>
            <w:top w:val="none" w:sz="0" w:space="0" w:color="auto"/>
            <w:left w:val="none" w:sz="0" w:space="0" w:color="auto"/>
            <w:bottom w:val="none" w:sz="0" w:space="0" w:color="auto"/>
            <w:right w:val="none" w:sz="0" w:space="0" w:color="auto"/>
          </w:divBdr>
          <w:divsChild>
            <w:div w:id="1235356246">
              <w:marLeft w:val="0"/>
              <w:marRight w:val="0"/>
              <w:marTop w:val="0"/>
              <w:marBottom w:val="0"/>
              <w:divBdr>
                <w:top w:val="none" w:sz="0" w:space="0" w:color="auto"/>
                <w:left w:val="none" w:sz="0" w:space="0" w:color="auto"/>
                <w:bottom w:val="none" w:sz="0" w:space="0" w:color="auto"/>
                <w:right w:val="none" w:sz="0" w:space="0" w:color="auto"/>
              </w:divBdr>
            </w:div>
          </w:divsChild>
        </w:div>
        <w:div w:id="607199153">
          <w:marLeft w:val="0"/>
          <w:marRight w:val="0"/>
          <w:marTop w:val="0"/>
          <w:marBottom w:val="0"/>
          <w:divBdr>
            <w:top w:val="none" w:sz="0" w:space="0" w:color="auto"/>
            <w:left w:val="none" w:sz="0" w:space="0" w:color="auto"/>
            <w:bottom w:val="none" w:sz="0" w:space="0" w:color="auto"/>
            <w:right w:val="none" w:sz="0" w:space="0" w:color="auto"/>
          </w:divBdr>
          <w:divsChild>
            <w:div w:id="1955357357">
              <w:marLeft w:val="0"/>
              <w:marRight w:val="0"/>
              <w:marTop w:val="0"/>
              <w:marBottom w:val="0"/>
              <w:divBdr>
                <w:top w:val="none" w:sz="0" w:space="0" w:color="auto"/>
                <w:left w:val="none" w:sz="0" w:space="0" w:color="auto"/>
                <w:bottom w:val="none" w:sz="0" w:space="0" w:color="auto"/>
                <w:right w:val="none" w:sz="0" w:space="0" w:color="auto"/>
              </w:divBdr>
            </w:div>
          </w:divsChild>
        </w:div>
        <w:div w:id="616066298">
          <w:marLeft w:val="0"/>
          <w:marRight w:val="0"/>
          <w:marTop w:val="0"/>
          <w:marBottom w:val="0"/>
          <w:divBdr>
            <w:top w:val="none" w:sz="0" w:space="0" w:color="auto"/>
            <w:left w:val="none" w:sz="0" w:space="0" w:color="auto"/>
            <w:bottom w:val="none" w:sz="0" w:space="0" w:color="auto"/>
            <w:right w:val="none" w:sz="0" w:space="0" w:color="auto"/>
          </w:divBdr>
          <w:divsChild>
            <w:div w:id="787428987">
              <w:marLeft w:val="0"/>
              <w:marRight w:val="0"/>
              <w:marTop w:val="0"/>
              <w:marBottom w:val="0"/>
              <w:divBdr>
                <w:top w:val="none" w:sz="0" w:space="0" w:color="auto"/>
                <w:left w:val="none" w:sz="0" w:space="0" w:color="auto"/>
                <w:bottom w:val="none" w:sz="0" w:space="0" w:color="auto"/>
                <w:right w:val="none" w:sz="0" w:space="0" w:color="auto"/>
              </w:divBdr>
            </w:div>
          </w:divsChild>
        </w:div>
        <w:div w:id="629481766">
          <w:marLeft w:val="0"/>
          <w:marRight w:val="0"/>
          <w:marTop w:val="0"/>
          <w:marBottom w:val="0"/>
          <w:divBdr>
            <w:top w:val="none" w:sz="0" w:space="0" w:color="auto"/>
            <w:left w:val="none" w:sz="0" w:space="0" w:color="auto"/>
            <w:bottom w:val="none" w:sz="0" w:space="0" w:color="auto"/>
            <w:right w:val="none" w:sz="0" w:space="0" w:color="auto"/>
          </w:divBdr>
          <w:divsChild>
            <w:div w:id="273565148">
              <w:marLeft w:val="0"/>
              <w:marRight w:val="0"/>
              <w:marTop w:val="0"/>
              <w:marBottom w:val="0"/>
              <w:divBdr>
                <w:top w:val="none" w:sz="0" w:space="0" w:color="auto"/>
                <w:left w:val="none" w:sz="0" w:space="0" w:color="auto"/>
                <w:bottom w:val="none" w:sz="0" w:space="0" w:color="auto"/>
                <w:right w:val="none" w:sz="0" w:space="0" w:color="auto"/>
              </w:divBdr>
            </w:div>
          </w:divsChild>
        </w:div>
        <w:div w:id="634722754">
          <w:marLeft w:val="0"/>
          <w:marRight w:val="0"/>
          <w:marTop w:val="0"/>
          <w:marBottom w:val="0"/>
          <w:divBdr>
            <w:top w:val="none" w:sz="0" w:space="0" w:color="auto"/>
            <w:left w:val="none" w:sz="0" w:space="0" w:color="auto"/>
            <w:bottom w:val="none" w:sz="0" w:space="0" w:color="auto"/>
            <w:right w:val="none" w:sz="0" w:space="0" w:color="auto"/>
          </w:divBdr>
          <w:divsChild>
            <w:div w:id="1814758127">
              <w:marLeft w:val="0"/>
              <w:marRight w:val="0"/>
              <w:marTop w:val="0"/>
              <w:marBottom w:val="0"/>
              <w:divBdr>
                <w:top w:val="none" w:sz="0" w:space="0" w:color="auto"/>
                <w:left w:val="none" w:sz="0" w:space="0" w:color="auto"/>
                <w:bottom w:val="none" w:sz="0" w:space="0" w:color="auto"/>
                <w:right w:val="none" w:sz="0" w:space="0" w:color="auto"/>
              </w:divBdr>
            </w:div>
          </w:divsChild>
        </w:div>
        <w:div w:id="655228998">
          <w:marLeft w:val="0"/>
          <w:marRight w:val="0"/>
          <w:marTop w:val="0"/>
          <w:marBottom w:val="0"/>
          <w:divBdr>
            <w:top w:val="none" w:sz="0" w:space="0" w:color="auto"/>
            <w:left w:val="none" w:sz="0" w:space="0" w:color="auto"/>
            <w:bottom w:val="none" w:sz="0" w:space="0" w:color="auto"/>
            <w:right w:val="none" w:sz="0" w:space="0" w:color="auto"/>
          </w:divBdr>
          <w:divsChild>
            <w:div w:id="1506045043">
              <w:marLeft w:val="0"/>
              <w:marRight w:val="0"/>
              <w:marTop w:val="0"/>
              <w:marBottom w:val="0"/>
              <w:divBdr>
                <w:top w:val="none" w:sz="0" w:space="0" w:color="auto"/>
                <w:left w:val="none" w:sz="0" w:space="0" w:color="auto"/>
                <w:bottom w:val="none" w:sz="0" w:space="0" w:color="auto"/>
                <w:right w:val="none" w:sz="0" w:space="0" w:color="auto"/>
              </w:divBdr>
            </w:div>
          </w:divsChild>
        </w:div>
        <w:div w:id="690689421">
          <w:marLeft w:val="0"/>
          <w:marRight w:val="0"/>
          <w:marTop w:val="0"/>
          <w:marBottom w:val="0"/>
          <w:divBdr>
            <w:top w:val="none" w:sz="0" w:space="0" w:color="auto"/>
            <w:left w:val="none" w:sz="0" w:space="0" w:color="auto"/>
            <w:bottom w:val="none" w:sz="0" w:space="0" w:color="auto"/>
            <w:right w:val="none" w:sz="0" w:space="0" w:color="auto"/>
          </w:divBdr>
          <w:divsChild>
            <w:div w:id="1594315416">
              <w:marLeft w:val="0"/>
              <w:marRight w:val="0"/>
              <w:marTop w:val="0"/>
              <w:marBottom w:val="0"/>
              <w:divBdr>
                <w:top w:val="none" w:sz="0" w:space="0" w:color="auto"/>
                <w:left w:val="none" w:sz="0" w:space="0" w:color="auto"/>
                <w:bottom w:val="none" w:sz="0" w:space="0" w:color="auto"/>
                <w:right w:val="none" w:sz="0" w:space="0" w:color="auto"/>
              </w:divBdr>
            </w:div>
          </w:divsChild>
        </w:div>
        <w:div w:id="701787091">
          <w:marLeft w:val="0"/>
          <w:marRight w:val="0"/>
          <w:marTop w:val="0"/>
          <w:marBottom w:val="0"/>
          <w:divBdr>
            <w:top w:val="none" w:sz="0" w:space="0" w:color="auto"/>
            <w:left w:val="none" w:sz="0" w:space="0" w:color="auto"/>
            <w:bottom w:val="none" w:sz="0" w:space="0" w:color="auto"/>
            <w:right w:val="none" w:sz="0" w:space="0" w:color="auto"/>
          </w:divBdr>
          <w:divsChild>
            <w:div w:id="1013150983">
              <w:marLeft w:val="0"/>
              <w:marRight w:val="0"/>
              <w:marTop w:val="0"/>
              <w:marBottom w:val="0"/>
              <w:divBdr>
                <w:top w:val="none" w:sz="0" w:space="0" w:color="auto"/>
                <w:left w:val="none" w:sz="0" w:space="0" w:color="auto"/>
                <w:bottom w:val="none" w:sz="0" w:space="0" w:color="auto"/>
                <w:right w:val="none" w:sz="0" w:space="0" w:color="auto"/>
              </w:divBdr>
            </w:div>
          </w:divsChild>
        </w:div>
        <w:div w:id="706640762">
          <w:marLeft w:val="0"/>
          <w:marRight w:val="0"/>
          <w:marTop w:val="0"/>
          <w:marBottom w:val="0"/>
          <w:divBdr>
            <w:top w:val="none" w:sz="0" w:space="0" w:color="auto"/>
            <w:left w:val="none" w:sz="0" w:space="0" w:color="auto"/>
            <w:bottom w:val="none" w:sz="0" w:space="0" w:color="auto"/>
            <w:right w:val="none" w:sz="0" w:space="0" w:color="auto"/>
          </w:divBdr>
          <w:divsChild>
            <w:div w:id="392779236">
              <w:marLeft w:val="0"/>
              <w:marRight w:val="0"/>
              <w:marTop w:val="0"/>
              <w:marBottom w:val="0"/>
              <w:divBdr>
                <w:top w:val="none" w:sz="0" w:space="0" w:color="auto"/>
                <w:left w:val="none" w:sz="0" w:space="0" w:color="auto"/>
                <w:bottom w:val="none" w:sz="0" w:space="0" w:color="auto"/>
                <w:right w:val="none" w:sz="0" w:space="0" w:color="auto"/>
              </w:divBdr>
            </w:div>
          </w:divsChild>
        </w:div>
        <w:div w:id="718095393">
          <w:marLeft w:val="0"/>
          <w:marRight w:val="0"/>
          <w:marTop w:val="0"/>
          <w:marBottom w:val="0"/>
          <w:divBdr>
            <w:top w:val="none" w:sz="0" w:space="0" w:color="auto"/>
            <w:left w:val="none" w:sz="0" w:space="0" w:color="auto"/>
            <w:bottom w:val="none" w:sz="0" w:space="0" w:color="auto"/>
            <w:right w:val="none" w:sz="0" w:space="0" w:color="auto"/>
          </w:divBdr>
          <w:divsChild>
            <w:div w:id="1352728840">
              <w:marLeft w:val="0"/>
              <w:marRight w:val="0"/>
              <w:marTop w:val="0"/>
              <w:marBottom w:val="0"/>
              <w:divBdr>
                <w:top w:val="none" w:sz="0" w:space="0" w:color="auto"/>
                <w:left w:val="none" w:sz="0" w:space="0" w:color="auto"/>
                <w:bottom w:val="none" w:sz="0" w:space="0" w:color="auto"/>
                <w:right w:val="none" w:sz="0" w:space="0" w:color="auto"/>
              </w:divBdr>
            </w:div>
          </w:divsChild>
        </w:div>
        <w:div w:id="733817006">
          <w:marLeft w:val="0"/>
          <w:marRight w:val="0"/>
          <w:marTop w:val="0"/>
          <w:marBottom w:val="0"/>
          <w:divBdr>
            <w:top w:val="none" w:sz="0" w:space="0" w:color="auto"/>
            <w:left w:val="none" w:sz="0" w:space="0" w:color="auto"/>
            <w:bottom w:val="none" w:sz="0" w:space="0" w:color="auto"/>
            <w:right w:val="none" w:sz="0" w:space="0" w:color="auto"/>
          </w:divBdr>
          <w:divsChild>
            <w:div w:id="1212501722">
              <w:marLeft w:val="0"/>
              <w:marRight w:val="0"/>
              <w:marTop w:val="0"/>
              <w:marBottom w:val="0"/>
              <w:divBdr>
                <w:top w:val="none" w:sz="0" w:space="0" w:color="auto"/>
                <w:left w:val="none" w:sz="0" w:space="0" w:color="auto"/>
                <w:bottom w:val="none" w:sz="0" w:space="0" w:color="auto"/>
                <w:right w:val="none" w:sz="0" w:space="0" w:color="auto"/>
              </w:divBdr>
            </w:div>
          </w:divsChild>
        </w:div>
        <w:div w:id="739980480">
          <w:marLeft w:val="0"/>
          <w:marRight w:val="0"/>
          <w:marTop w:val="0"/>
          <w:marBottom w:val="0"/>
          <w:divBdr>
            <w:top w:val="none" w:sz="0" w:space="0" w:color="auto"/>
            <w:left w:val="none" w:sz="0" w:space="0" w:color="auto"/>
            <w:bottom w:val="none" w:sz="0" w:space="0" w:color="auto"/>
            <w:right w:val="none" w:sz="0" w:space="0" w:color="auto"/>
          </w:divBdr>
          <w:divsChild>
            <w:div w:id="994601809">
              <w:marLeft w:val="0"/>
              <w:marRight w:val="0"/>
              <w:marTop w:val="0"/>
              <w:marBottom w:val="0"/>
              <w:divBdr>
                <w:top w:val="none" w:sz="0" w:space="0" w:color="auto"/>
                <w:left w:val="none" w:sz="0" w:space="0" w:color="auto"/>
                <w:bottom w:val="none" w:sz="0" w:space="0" w:color="auto"/>
                <w:right w:val="none" w:sz="0" w:space="0" w:color="auto"/>
              </w:divBdr>
            </w:div>
          </w:divsChild>
        </w:div>
        <w:div w:id="746151785">
          <w:marLeft w:val="0"/>
          <w:marRight w:val="0"/>
          <w:marTop w:val="0"/>
          <w:marBottom w:val="0"/>
          <w:divBdr>
            <w:top w:val="none" w:sz="0" w:space="0" w:color="auto"/>
            <w:left w:val="none" w:sz="0" w:space="0" w:color="auto"/>
            <w:bottom w:val="none" w:sz="0" w:space="0" w:color="auto"/>
            <w:right w:val="none" w:sz="0" w:space="0" w:color="auto"/>
          </w:divBdr>
          <w:divsChild>
            <w:div w:id="173151802">
              <w:marLeft w:val="0"/>
              <w:marRight w:val="0"/>
              <w:marTop w:val="0"/>
              <w:marBottom w:val="0"/>
              <w:divBdr>
                <w:top w:val="none" w:sz="0" w:space="0" w:color="auto"/>
                <w:left w:val="none" w:sz="0" w:space="0" w:color="auto"/>
                <w:bottom w:val="none" w:sz="0" w:space="0" w:color="auto"/>
                <w:right w:val="none" w:sz="0" w:space="0" w:color="auto"/>
              </w:divBdr>
            </w:div>
          </w:divsChild>
        </w:div>
        <w:div w:id="762535190">
          <w:marLeft w:val="0"/>
          <w:marRight w:val="0"/>
          <w:marTop w:val="0"/>
          <w:marBottom w:val="0"/>
          <w:divBdr>
            <w:top w:val="none" w:sz="0" w:space="0" w:color="auto"/>
            <w:left w:val="none" w:sz="0" w:space="0" w:color="auto"/>
            <w:bottom w:val="none" w:sz="0" w:space="0" w:color="auto"/>
            <w:right w:val="none" w:sz="0" w:space="0" w:color="auto"/>
          </w:divBdr>
          <w:divsChild>
            <w:div w:id="1250699401">
              <w:marLeft w:val="0"/>
              <w:marRight w:val="0"/>
              <w:marTop w:val="0"/>
              <w:marBottom w:val="0"/>
              <w:divBdr>
                <w:top w:val="none" w:sz="0" w:space="0" w:color="auto"/>
                <w:left w:val="none" w:sz="0" w:space="0" w:color="auto"/>
                <w:bottom w:val="none" w:sz="0" w:space="0" w:color="auto"/>
                <w:right w:val="none" w:sz="0" w:space="0" w:color="auto"/>
              </w:divBdr>
            </w:div>
          </w:divsChild>
        </w:div>
        <w:div w:id="763259857">
          <w:marLeft w:val="0"/>
          <w:marRight w:val="0"/>
          <w:marTop w:val="0"/>
          <w:marBottom w:val="0"/>
          <w:divBdr>
            <w:top w:val="none" w:sz="0" w:space="0" w:color="auto"/>
            <w:left w:val="none" w:sz="0" w:space="0" w:color="auto"/>
            <w:bottom w:val="none" w:sz="0" w:space="0" w:color="auto"/>
            <w:right w:val="none" w:sz="0" w:space="0" w:color="auto"/>
          </w:divBdr>
          <w:divsChild>
            <w:div w:id="1206060043">
              <w:marLeft w:val="0"/>
              <w:marRight w:val="0"/>
              <w:marTop w:val="0"/>
              <w:marBottom w:val="0"/>
              <w:divBdr>
                <w:top w:val="none" w:sz="0" w:space="0" w:color="auto"/>
                <w:left w:val="none" w:sz="0" w:space="0" w:color="auto"/>
                <w:bottom w:val="none" w:sz="0" w:space="0" w:color="auto"/>
                <w:right w:val="none" w:sz="0" w:space="0" w:color="auto"/>
              </w:divBdr>
            </w:div>
          </w:divsChild>
        </w:div>
        <w:div w:id="766578206">
          <w:marLeft w:val="0"/>
          <w:marRight w:val="0"/>
          <w:marTop w:val="0"/>
          <w:marBottom w:val="0"/>
          <w:divBdr>
            <w:top w:val="none" w:sz="0" w:space="0" w:color="auto"/>
            <w:left w:val="none" w:sz="0" w:space="0" w:color="auto"/>
            <w:bottom w:val="none" w:sz="0" w:space="0" w:color="auto"/>
            <w:right w:val="none" w:sz="0" w:space="0" w:color="auto"/>
          </w:divBdr>
          <w:divsChild>
            <w:div w:id="416902930">
              <w:marLeft w:val="0"/>
              <w:marRight w:val="0"/>
              <w:marTop w:val="0"/>
              <w:marBottom w:val="0"/>
              <w:divBdr>
                <w:top w:val="none" w:sz="0" w:space="0" w:color="auto"/>
                <w:left w:val="none" w:sz="0" w:space="0" w:color="auto"/>
                <w:bottom w:val="none" w:sz="0" w:space="0" w:color="auto"/>
                <w:right w:val="none" w:sz="0" w:space="0" w:color="auto"/>
              </w:divBdr>
            </w:div>
          </w:divsChild>
        </w:div>
        <w:div w:id="778835091">
          <w:marLeft w:val="0"/>
          <w:marRight w:val="0"/>
          <w:marTop w:val="0"/>
          <w:marBottom w:val="0"/>
          <w:divBdr>
            <w:top w:val="none" w:sz="0" w:space="0" w:color="auto"/>
            <w:left w:val="none" w:sz="0" w:space="0" w:color="auto"/>
            <w:bottom w:val="none" w:sz="0" w:space="0" w:color="auto"/>
            <w:right w:val="none" w:sz="0" w:space="0" w:color="auto"/>
          </w:divBdr>
          <w:divsChild>
            <w:div w:id="737366840">
              <w:marLeft w:val="0"/>
              <w:marRight w:val="0"/>
              <w:marTop w:val="0"/>
              <w:marBottom w:val="0"/>
              <w:divBdr>
                <w:top w:val="none" w:sz="0" w:space="0" w:color="auto"/>
                <w:left w:val="none" w:sz="0" w:space="0" w:color="auto"/>
                <w:bottom w:val="none" w:sz="0" w:space="0" w:color="auto"/>
                <w:right w:val="none" w:sz="0" w:space="0" w:color="auto"/>
              </w:divBdr>
            </w:div>
          </w:divsChild>
        </w:div>
        <w:div w:id="809900982">
          <w:marLeft w:val="0"/>
          <w:marRight w:val="0"/>
          <w:marTop w:val="0"/>
          <w:marBottom w:val="0"/>
          <w:divBdr>
            <w:top w:val="none" w:sz="0" w:space="0" w:color="auto"/>
            <w:left w:val="none" w:sz="0" w:space="0" w:color="auto"/>
            <w:bottom w:val="none" w:sz="0" w:space="0" w:color="auto"/>
            <w:right w:val="none" w:sz="0" w:space="0" w:color="auto"/>
          </w:divBdr>
          <w:divsChild>
            <w:div w:id="504709376">
              <w:marLeft w:val="0"/>
              <w:marRight w:val="0"/>
              <w:marTop w:val="0"/>
              <w:marBottom w:val="0"/>
              <w:divBdr>
                <w:top w:val="none" w:sz="0" w:space="0" w:color="auto"/>
                <w:left w:val="none" w:sz="0" w:space="0" w:color="auto"/>
                <w:bottom w:val="none" w:sz="0" w:space="0" w:color="auto"/>
                <w:right w:val="none" w:sz="0" w:space="0" w:color="auto"/>
              </w:divBdr>
            </w:div>
          </w:divsChild>
        </w:div>
        <w:div w:id="811756972">
          <w:marLeft w:val="0"/>
          <w:marRight w:val="0"/>
          <w:marTop w:val="0"/>
          <w:marBottom w:val="0"/>
          <w:divBdr>
            <w:top w:val="none" w:sz="0" w:space="0" w:color="auto"/>
            <w:left w:val="none" w:sz="0" w:space="0" w:color="auto"/>
            <w:bottom w:val="none" w:sz="0" w:space="0" w:color="auto"/>
            <w:right w:val="none" w:sz="0" w:space="0" w:color="auto"/>
          </w:divBdr>
          <w:divsChild>
            <w:div w:id="1657034195">
              <w:marLeft w:val="0"/>
              <w:marRight w:val="0"/>
              <w:marTop w:val="0"/>
              <w:marBottom w:val="0"/>
              <w:divBdr>
                <w:top w:val="none" w:sz="0" w:space="0" w:color="auto"/>
                <w:left w:val="none" w:sz="0" w:space="0" w:color="auto"/>
                <w:bottom w:val="none" w:sz="0" w:space="0" w:color="auto"/>
                <w:right w:val="none" w:sz="0" w:space="0" w:color="auto"/>
              </w:divBdr>
            </w:div>
          </w:divsChild>
        </w:div>
        <w:div w:id="815295928">
          <w:marLeft w:val="0"/>
          <w:marRight w:val="0"/>
          <w:marTop w:val="0"/>
          <w:marBottom w:val="0"/>
          <w:divBdr>
            <w:top w:val="none" w:sz="0" w:space="0" w:color="auto"/>
            <w:left w:val="none" w:sz="0" w:space="0" w:color="auto"/>
            <w:bottom w:val="none" w:sz="0" w:space="0" w:color="auto"/>
            <w:right w:val="none" w:sz="0" w:space="0" w:color="auto"/>
          </w:divBdr>
          <w:divsChild>
            <w:div w:id="1217742654">
              <w:marLeft w:val="0"/>
              <w:marRight w:val="0"/>
              <w:marTop w:val="0"/>
              <w:marBottom w:val="0"/>
              <w:divBdr>
                <w:top w:val="none" w:sz="0" w:space="0" w:color="auto"/>
                <w:left w:val="none" w:sz="0" w:space="0" w:color="auto"/>
                <w:bottom w:val="none" w:sz="0" w:space="0" w:color="auto"/>
                <w:right w:val="none" w:sz="0" w:space="0" w:color="auto"/>
              </w:divBdr>
            </w:div>
          </w:divsChild>
        </w:div>
        <w:div w:id="815410896">
          <w:marLeft w:val="0"/>
          <w:marRight w:val="0"/>
          <w:marTop w:val="0"/>
          <w:marBottom w:val="0"/>
          <w:divBdr>
            <w:top w:val="none" w:sz="0" w:space="0" w:color="auto"/>
            <w:left w:val="none" w:sz="0" w:space="0" w:color="auto"/>
            <w:bottom w:val="none" w:sz="0" w:space="0" w:color="auto"/>
            <w:right w:val="none" w:sz="0" w:space="0" w:color="auto"/>
          </w:divBdr>
          <w:divsChild>
            <w:div w:id="1197548658">
              <w:marLeft w:val="0"/>
              <w:marRight w:val="0"/>
              <w:marTop w:val="0"/>
              <w:marBottom w:val="0"/>
              <w:divBdr>
                <w:top w:val="none" w:sz="0" w:space="0" w:color="auto"/>
                <w:left w:val="none" w:sz="0" w:space="0" w:color="auto"/>
                <w:bottom w:val="none" w:sz="0" w:space="0" w:color="auto"/>
                <w:right w:val="none" w:sz="0" w:space="0" w:color="auto"/>
              </w:divBdr>
            </w:div>
          </w:divsChild>
        </w:div>
        <w:div w:id="816846977">
          <w:marLeft w:val="0"/>
          <w:marRight w:val="0"/>
          <w:marTop w:val="0"/>
          <w:marBottom w:val="0"/>
          <w:divBdr>
            <w:top w:val="none" w:sz="0" w:space="0" w:color="auto"/>
            <w:left w:val="none" w:sz="0" w:space="0" w:color="auto"/>
            <w:bottom w:val="none" w:sz="0" w:space="0" w:color="auto"/>
            <w:right w:val="none" w:sz="0" w:space="0" w:color="auto"/>
          </w:divBdr>
          <w:divsChild>
            <w:div w:id="1500658924">
              <w:marLeft w:val="0"/>
              <w:marRight w:val="0"/>
              <w:marTop w:val="0"/>
              <w:marBottom w:val="0"/>
              <w:divBdr>
                <w:top w:val="none" w:sz="0" w:space="0" w:color="auto"/>
                <w:left w:val="none" w:sz="0" w:space="0" w:color="auto"/>
                <w:bottom w:val="none" w:sz="0" w:space="0" w:color="auto"/>
                <w:right w:val="none" w:sz="0" w:space="0" w:color="auto"/>
              </w:divBdr>
            </w:div>
          </w:divsChild>
        </w:div>
        <w:div w:id="818377406">
          <w:marLeft w:val="0"/>
          <w:marRight w:val="0"/>
          <w:marTop w:val="0"/>
          <w:marBottom w:val="0"/>
          <w:divBdr>
            <w:top w:val="none" w:sz="0" w:space="0" w:color="auto"/>
            <w:left w:val="none" w:sz="0" w:space="0" w:color="auto"/>
            <w:bottom w:val="none" w:sz="0" w:space="0" w:color="auto"/>
            <w:right w:val="none" w:sz="0" w:space="0" w:color="auto"/>
          </w:divBdr>
          <w:divsChild>
            <w:div w:id="1577133780">
              <w:marLeft w:val="0"/>
              <w:marRight w:val="0"/>
              <w:marTop w:val="0"/>
              <w:marBottom w:val="0"/>
              <w:divBdr>
                <w:top w:val="none" w:sz="0" w:space="0" w:color="auto"/>
                <w:left w:val="none" w:sz="0" w:space="0" w:color="auto"/>
                <w:bottom w:val="none" w:sz="0" w:space="0" w:color="auto"/>
                <w:right w:val="none" w:sz="0" w:space="0" w:color="auto"/>
              </w:divBdr>
            </w:div>
          </w:divsChild>
        </w:div>
        <w:div w:id="852493172">
          <w:marLeft w:val="0"/>
          <w:marRight w:val="0"/>
          <w:marTop w:val="0"/>
          <w:marBottom w:val="0"/>
          <w:divBdr>
            <w:top w:val="none" w:sz="0" w:space="0" w:color="auto"/>
            <w:left w:val="none" w:sz="0" w:space="0" w:color="auto"/>
            <w:bottom w:val="none" w:sz="0" w:space="0" w:color="auto"/>
            <w:right w:val="none" w:sz="0" w:space="0" w:color="auto"/>
          </w:divBdr>
          <w:divsChild>
            <w:div w:id="1443724318">
              <w:marLeft w:val="0"/>
              <w:marRight w:val="0"/>
              <w:marTop w:val="0"/>
              <w:marBottom w:val="0"/>
              <w:divBdr>
                <w:top w:val="none" w:sz="0" w:space="0" w:color="auto"/>
                <w:left w:val="none" w:sz="0" w:space="0" w:color="auto"/>
                <w:bottom w:val="none" w:sz="0" w:space="0" w:color="auto"/>
                <w:right w:val="none" w:sz="0" w:space="0" w:color="auto"/>
              </w:divBdr>
            </w:div>
          </w:divsChild>
        </w:div>
        <w:div w:id="861016070">
          <w:marLeft w:val="0"/>
          <w:marRight w:val="0"/>
          <w:marTop w:val="0"/>
          <w:marBottom w:val="0"/>
          <w:divBdr>
            <w:top w:val="none" w:sz="0" w:space="0" w:color="auto"/>
            <w:left w:val="none" w:sz="0" w:space="0" w:color="auto"/>
            <w:bottom w:val="none" w:sz="0" w:space="0" w:color="auto"/>
            <w:right w:val="none" w:sz="0" w:space="0" w:color="auto"/>
          </w:divBdr>
          <w:divsChild>
            <w:div w:id="1737899667">
              <w:marLeft w:val="0"/>
              <w:marRight w:val="0"/>
              <w:marTop w:val="0"/>
              <w:marBottom w:val="0"/>
              <w:divBdr>
                <w:top w:val="none" w:sz="0" w:space="0" w:color="auto"/>
                <w:left w:val="none" w:sz="0" w:space="0" w:color="auto"/>
                <w:bottom w:val="none" w:sz="0" w:space="0" w:color="auto"/>
                <w:right w:val="none" w:sz="0" w:space="0" w:color="auto"/>
              </w:divBdr>
            </w:div>
          </w:divsChild>
        </w:div>
        <w:div w:id="873931981">
          <w:marLeft w:val="0"/>
          <w:marRight w:val="0"/>
          <w:marTop w:val="0"/>
          <w:marBottom w:val="0"/>
          <w:divBdr>
            <w:top w:val="none" w:sz="0" w:space="0" w:color="auto"/>
            <w:left w:val="none" w:sz="0" w:space="0" w:color="auto"/>
            <w:bottom w:val="none" w:sz="0" w:space="0" w:color="auto"/>
            <w:right w:val="none" w:sz="0" w:space="0" w:color="auto"/>
          </w:divBdr>
          <w:divsChild>
            <w:div w:id="1313753364">
              <w:marLeft w:val="0"/>
              <w:marRight w:val="0"/>
              <w:marTop w:val="0"/>
              <w:marBottom w:val="0"/>
              <w:divBdr>
                <w:top w:val="none" w:sz="0" w:space="0" w:color="auto"/>
                <w:left w:val="none" w:sz="0" w:space="0" w:color="auto"/>
                <w:bottom w:val="none" w:sz="0" w:space="0" w:color="auto"/>
                <w:right w:val="none" w:sz="0" w:space="0" w:color="auto"/>
              </w:divBdr>
            </w:div>
          </w:divsChild>
        </w:div>
        <w:div w:id="885064600">
          <w:marLeft w:val="0"/>
          <w:marRight w:val="0"/>
          <w:marTop w:val="0"/>
          <w:marBottom w:val="0"/>
          <w:divBdr>
            <w:top w:val="none" w:sz="0" w:space="0" w:color="auto"/>
            <w:left w:val="none" w:sz="0" w:space="0" w:color="auto"/>
            <w:bottom w:val="none" w:sz="0" w:space="0" w:color="auto"/>
            <w:right w:val="none" w:sz="0" w:space="0" w:color="auto"/>
          </w:divBdr>
          <w:divsChild>
            <w:div w:id="1309045706">
              <w:marLeft w:val="0"/>
              <w:marRight w:val="0"/>
              <w:marTop w:val="0"/>
              <w:marBottom w:val="0"/>
              <w:divBdr>
                <w:top w:val="none" w:sz="0" w:space="0" w:color="auto"/>
                <w:left w:val="none" w:sz="0" w:space="0" w:color="auto"/>
                <w:bottom w:val="none" w:sz="0" w:space="0" w:color="auto"/>
                <w:right w:val="none" w:sz="0" w:space="0" w:color="auto"/>
              </w:divBdr>
            </w:div>
          </w:divsChild>
        </w:div>
        <w:div w:id="904266512">
          <w:marLeft w:val="0"/>
          <w:marRight w:val="0"/>
          <w:marTop w:val="0"/>
          <w:marBottom w:val="0"/>
          <w:divBdr>
            <w:top w:val="none" w:sz="0" w:space="0" w:color="auto"/>
            <w:left w:val="none" w:sz="0" w:space="0" w:color="auto"/>
            <w:bottom w:val="none" w:sz="0" w:space="0" w:color="auto"/>
            <w:right w:val="none" w:sz="0" w:space="0" w:color="auto"/>
          </w:divBdr>
          <w:divsChild>
            <w:div w:id="2030980963">
              <w:marLeft w:val="0"/>
              <w:marRight w:val="0"/>
              <w:marTop w:val="0"/>
              <w:marBottom w:val="0"/>
              <w:divBdr>
                <w:top w:val="none" w:sz="0" w:space="0" w:color="auto"/>
                <w:left w:val="none" w:sz="0" w:space="0" w:color="auto"/>
                <w:bottom w:val="none" w:sz="0" w:space="0" w:color="auto"/>
                <w:right w:val="none" w:sz="0" w:space="0" w:color="auto"/>
              </w:divBdr>
            </w:div>
          </w:divsChild>
        </w:div>
        <w:div w:id="904488780">
          <w:marLeft w:val="0"/>
          <w:marRight w:val="0"/>
          <w:marTop w:val="0"/>
          <w:marBottom w:val="0"/>
          <w:divBdr>
            <w:top w:val="none" w:sz="0" w:space="0" w:color="auto"/>
            <w:left w:val="none" w:sz="0" w:space="0" w:color="auto"/>
            <w:bottom w:val="none" w:sz="0" w:space="0" w:color="auto"/>
            <w:right w:val="none" w:sz="0" w:space="0" w:color="auto"/>
          </w:divBdr>
          <w:divsChild>
            <w:div w:id="438373315">
              <w:marLeft w:val="0"/>
              <w:marRight w:val="0"/>
              <w:marTop w:val="0"/>
              <w:marBottom w:val="0"/>
              <w:divBdr>
                <w:top w:val="none" w:sz="0" w:space="0" w:color="auto"/>
                <w:left w:val="none" w:sz="0" w:space="0" w:color="auto"/>
                <w:bottom w:val="none" w:sz="0" w:space="0" w:color="auto"/>
                <w:right w:val="none" w:sz="0" w:space="0" w:color="auto"/>
              </w:divBdr>
            </w:div>
          </w:divsChild>
        </w:div>
        <w:div w:id="912424236">
          <w:marLeft w:val="0"/>
          <w:marRight w:val="0"/>
          <w:marTop w:val="0"/>
          <w:marBottom w:val="0"/>
          <w:divBdr>
            <w:top w:val="none" w:sz="0" w:space="0" w:color="auto"/>
            <w:left w:val="none" w:sz="0" w:space="0" w:color="auto"/>
            <w:bottom w:val="none" w:sz="0" w:space="0" w:color="auto"/>
            <w:right w:val="none" w:sz="0" w:space="0" w:color="auto"/>
          </w:divBdr>
          <w:divsChild>
            <w:div w:id="544876658">
              <w:marLeft w:val="0"/>
              <w:marRight w:val="0"/>
              <w:marTop w:val="0"/>
              <w:marBottom w:val="0"/>
              <w:divBdr>
                <w:top w:val="none" w:sz="0" w:space="0" w:color="auto"/>
                <w:left w:val="none" w:sz="0" w:space="0" w:color="auto"/>
                <w:bottom w:val="none" w:sz="0" w:space="0" w:color="auto"/>
                <w:right w:val="none" w:sz="0" w:space="0" w:color="auto"/>
              </w:divBdr>
            </w:div>
          </w:divsChild>
        </w:div>
        <w:div w:id="913970255">
          <w:marLeft w:val="0"/>
          <w:marRight w:val="0"/>
          <w:marTop w:val="0"/>
          <w:marBottom w:val="0"/>
          <w:divBdr>
            <w:top w:val="none" w:sz="0" w:space="0" w:color="auto"/>
            <w:left w:val="none" w:sz="0" w:space="0" w:color="auto"/>
            <w:bottom w:val="none" w:sz="0" w:space="0" w:color="auto"/>
            <w:right w:val="none" w:sz="0" w:space="0" w:color="auto"/>
          </w:divBdr>
          <w:divsChild>
            <w:div w:id="2040546187">
              <w:marLeft w:val="0"/>
              <w:marRight w:val="0"/>
              <w:marTop w:val="0"/>
              <w:marBottom w:val="0"/>
              <w:divBdr>
                <w:top w:val="none" w:sz="0" w:space="0" w:color="auto"/>
                <w:left w:val="none" w:sz="0" w:space="0" w:color="auto"/>
                <w:bottom w:val="none" w:sz="0" w:space="0" w:color="auto"/>
                <w:right w:val="none" w:sz="0" w:space="0" w:color="auto"/>
              </w:divBdr>
            </w:div>
          </w:divsChild>
        </w:div>
        <w:div w:id="933443561">
          <w:marLeft w:val="0"/>
          <w:marRight w:val="0"/>
          <w:marTop w:val="0"/>
          <w:marBottom w:val="0"/>
          <w:divBdr>
            <w:top w:val="none" w:sz="0" w:space="0" w:color="auto"/>
            <w:left w:val="none" w:sz="0" w:space="0" w:color="auto"/>
            <w:bottom w:val="none" w:sz="0" w:space="0" w:color="auto"/>
            <w:right w:val="none" w:sz="0" w:space="0" w:color="auto"/>
          </w:divBdr>
          <w:divsChild>
            <w:div w:id="1610626110">
              <w:marLeft w:val="0"/>
              <w:marRight w:val="0"/>
              <w:marTop w:val="0"/>
              <w:marBottom w:val="0"/>
              <w:divBdr>
                <w:top w:val="none" w:sz="0" w:space="0" w:color="auto"/>
                <w:left w:val="none" w:sz="0" w:space="0" w:color="auto"/>
                <w:bottom w:val="none" w:sz="0" w:space="0" w:color="auto"/>
                <w:right w:val="none" w:sz="0" w:space="0" w:color="auto"/>
              </w:divBdr>
            </w:div>
          </w:divsChild>
        </w:div>
        <w:div w:id="944380818">
          <w:marLeft w:val="0"/>
          <w:marRight w:val="0"/>
          <w:marTop w:val="0"/>
          <w:marBottom w:val="0"/>
          <w:divBdr>
            <w:top w:val="none" w:sz="0" w:space="0" w:color="auto"/>
            <w:left w:val="none" w:sz="0" w:space="0" w:color="auto"/>
            <w:bottom w:val="none" w:sz="0" w:space="0" w:color="auto"/>
            <w:right w:val="none" w:sz="0" w:space="0" w:color="auto"/>
          </w:divBdr>
          <w:divsChild>
            <w:div w:id="453448223">
              <w:marLeft w:val="0"/>
              <w:marRight w:val="0"/>
              <w:marTop w:val="0"/>
              <w:marBottom w:val="0"/>
              <w:divBdr>
                <w:top w:val="none" w:sz="0" w:space="0" w:color="auto"/>
                <w:left w:val="none" w:sz="0" w:space="0" w:color="auto"/>
                <w:bottom w:val="none" w:sz="0" w:space="0" w:color="auto"/>
                <w:right w:val="none" w:sz="0" w:space="0" w:color="auto"/>
              </w:divBdr>
            </w:div>
          </w:divsChild>
        </w:div>
        <w:div w:id="955018482">
          <w:marLeft w:val="0"/>
          <w:marRight w:val="0"/>
          <w:marTop w:val="0"/>
          <w:marBottom w:val="0"/>
          <w:divBdr>
            <w:top w:val="none" w:sz="0" w:space="0" w:color="auto"/>
            <w:left w:val="none" w:sz="0" w:space="0" w:color="auto"/>
            <w:bottom w:val="none" w:sz="0" w:space="0" w:color="auto"/>
            <w:right w:val="none" w:sz="0" w:space="0" w:color="auto"/>
          </w:divBdr>
          <w:divsChild>
            <w:div w:id="1756126162">
              <w:marLeft w:val="0"/>
              <w:marRight w:val="0"/>
              <w:marTop w:val="0"/>
              <w:marBottom w:val="0"/>
              <w:divBdr>
                <w:top w:val="none" w:sz="0" w:space="0" w:color="auto"/>
                <w:left w:val="none" w:sz="0" w:space="0" w:color="auto"/>
                <w:bottom w:val="none" w:sz="0" w:space="0" w:color="auto"/>
                <w:right w:val="none" w:sz="0" w:space="0" w:color="auto"/>
              </w:divBdr>
            </w:div>
          </w:divsChild>
        </w:div>
        <w:div w:id="967974294">
          <w:marLeft w:val="0"/>
          <w:marRight w:val="0"/>
          <w:marTop w:val="0"/>
          <w:marBottom w:val="0"/>
          <w:divBdr>
            <w:top w:val="none" w:sz="0" w:space="0" w:color="auto"/>
            <w:left w:val="none" w:sz="0" w:space="0" w:color="auto"/>
            <w:bottom w:val="none" w:sz="0" w:space="0" w:color="auto"/>
            <w:right w:val="none" w:sz="0" w:space="0" w:color="auto"/>
          </w:divBdr>
          <w:divsChild>
            <w:div w:id="1131829015">
              <w:marLeft w:val="0"/>
              <w:marRight w:val="0"/>
              <w:marTop w:val="0"/>
              <w:marBottom w:val="0"/>
              <w:divBdr>
                <w:top w:val="none" w:sz="0" w:space="0" w:color="auto"/>
                <w:left w:val="none" w:sz="0" w:space="0" w:color="auto"/>
                <w:bottom w:val="none" w:sz="0" w:space="0" w:color="auto"/>
                <w:right w:val="none" w:sz="0" w:space="0" w:color="auto"/>
              </w:divBdr>
            </w:div>
          </w:divsChild>
        </w:div>
        <w:div w:id="969475468">
          <w:marLeft w:val="0"/>
          <w:marRight w:val="0"/>
          <w:marTop w:val="0"/>
          <w:marBottom w:val="0"/>
          <w:divBdr>
            <w:top w:val="none" w:sz="0" w:space="0" w:color="auto"/>
            <w:left w:val="none" w:sz="0" w:space="0" w:color="auto"/>
            <w:bottom w:val="none" w:sz="0" w:space="0" w:color="auto"/>
            <w:right w:val="none" w:sz="0" w:space="0" w:color="auto"/>
          </w:divBdr>
          <w:divsChild>
            <w:div w:id="1054545092">
              <w:marLeft w:val="0"/>
              <w:marRight w:val="0"/>
              <w:marTop w:val="0"/>
              <w:marBottom w:val="0"/>
              <w:divBdr>
                <w:top w:val="none" w:sz="0" w:space="0" w:color="auto"/>
                <w:left w:val="none" w:sz="0" w:space="0" w:color="auto"/>
                <w:bottom w:val="none" w:sz="0" w:space="0" w:color="auto"/>
                <w:right w:val="none" w:sz="0" w:space="0" w:color="auto"/>
              </w:divBdr>
            </w:div>
          </w:divsChild>
        </w:div>
        <w:div w:id="977612821">
          <w:marLeft w:val="0"/>
          <w:marRight w:val="0"/>
          <w:marTop w:val="0"/>
          <w:marBottom w:val="0"/>
          <w:divBdr>
            <w:top w:val="none" w:sz="0" w:space="0" w:color="auto"/>
            <w:left w:val="none" w:sz="0" w:space="0" w:color="auto"/>
            <w:bottom w:val="none" w:sz="0" w:space="0" w:color="auto"/>
            <w:right w:val="none" w:sz="0" w:space="0" w:color="auto"/>
          </w:divBdr>
          <w:divsChild>
            <w:div w:id="1503202780">
              <w:marLeft w:val="0"/>
              <w:marRight w:val="0"/>
              <w:marTop w:val="0"/>
              <w:marBottom w:val="0"/>
              <w:divBdr>
                <w:top w:val="none" w:sz="0" w:space="0" w:color="auto"/>
                <w:left w:val="none" w:sz="0" w:space="0" w:color="auto"/>
                <w:bottom w:val="none" w:sz="0" w:space="0" w:color="auto"/>
                <w:right w:val="none" w:sz="0" w:space="0" w:color="auto"/>
              </w:divBdr>
            </w:div>
          </w:divsChild>
        </w:div>
        <w:div w:id="990790840">
          <w:marLeft w:val="0"/>
          <w:marRight w:val="0"/>
          <w:marTop w:val="0"/>
          <w:marBottom w:val="0"/>
          <w:divBdr>
            <w:top w:val="none" w:sz="0" w:space="0" w:color="auto"/>
            <w:left w:val="none" w:sz="0" w:space="0" w:color="auto"/>
            <w:bottom w:val="none" w:sz="0" w:space="0" w:color="auto"/>
            <w:right w:val="none" w:sz="0" w:space="0" w:color="auto"/>
          </w:divBdr>
          <w:divsChild>
            <w:div w:id="1562213293">
              <w:marLeft w:val="0"/>
              <w:marRight w:val="0"/>
              <w:marTop w:val="0"/>
              <w:marBottom w:val="0"/>
              <w:divBdr>
                <w:top w:val="none" w:sz="0" w:space="0" w:color="auto"/>
                <w:left w:val="none" w:sz="0" w:space="0" w:color="auto"/>
                <w:bottom w:val="none" w:sz="0" w:space="0" w:color="auto"/>
                <w:right w:val="none" w:sz="0" w:space="0" w:color="auto"/>
              </w:divBdr>
            </w:div>
          </w:divsChild>
        </w:div>
        <w:div w:id="991956087">
          <w:marLeft w:val="0"/>
          <w:marRight w:val="0"/>
          <w:marTop w:val="0"/>
          <w:marBottom w:val="0"/>
          <w:divBdr>
            <w:top w:val="none" w:sz="0" w:space="0" w:color="auto"/>
            <w:left w:val="none" w:sz="0" w:space="0" w:color="auto"/>
            <w:bottom w:val="none" w:sz="0" w:space="0" w:color="auto"/>
            <w:right w:val="none" w:sz="0" w:space="0" w:color="auto"/>
          </w:divBdr>
          <w:divsChild>
            <w:div w:id="1716655510">
              <w:marLeft w:val="0"/>
              <w:marRight w:val="0"/>
              <w:marTop w:val="0"/>
              <w:marBottom w:val="0"/>
              <w:divBdr>
                <w:top w:val="none" w:sz="0" w:space="0" w:color="auto"/>
                <w:left w:val="none" w:sz="0" w:space="0" w:color="auto"/>
                <w:bottom w:val="none" w:sz="0" w:space="0" w:color="auto"/>
                <w:right w:val="none" w:sz="0" w:space="0" w:color="auto"/>
              </w:divBdr>
            </w:div>
          </w:divsChild>
        </w:div>
        <w:div w:id="1002783551">
          <w:marLeft w:val="0"/>
          <w:marRight w:val="0"/>
          <w:marTop w:val="0"/>
          <w:marBottom w:val="0"/>
          <w:divBdr>
            <w:top w:val="none" w:sz="0" w:space="0" w:color="auto"/>
            <w:left w:val="none" w:sz="0" w:space="0" w:color="auto"/>
            <w:bottom w:val="none" w:sz="0" w:space="0" w:color="auto"/>
            <w:right w:val="none" w:sz="0" w:space="0" w:color="auto"/>
          </w:divBdr>
          <w:divsChild>
            <w:div w:id="109865786">
              <w:marLeft w:val="0"/>
              <w:marRight w:val="0"/>
              <w:marTop w:val="0"/>
              <w:marBottom w:val="0"/>
              <w:divBdr>
                <w:top w:val="none" w:sz="0" w:space="0" w:color="auto"/>
                <w:left w:val="none" w:sz="0" w:space="0" w:color="auto"/>
                <w:bottom w:val="none" w:sz="0" w:space="0" w:color="auto"/>
                <w:right w:val="none" w:sz="0" w:space="0" w:color="auto"/>
              </w:divBdr>
            </w:div>
          </w:divsChild>
        </w:div>
        <w:div w:id="1005669635">
          <w:marLeft w:val="0"/>
          <w:marRight w:val="0"/>
          <w:marTop w:val="0"/>
          <w:marBottom w:val="0"/>
          <w:divBdr>
            <w:top w:val="none" w:sz="0" w:space="0" w:color="auto"/>
            <w:left w:val="none" w:sz="0" w:space="0" w:color="auto"/>
            <w:bottom w:val="none" w:sz="0" w:space="0" w:color="auto"/>
            <w:right w:val="none" w:sz="0" w:space="0" w:color="auto"/>
          </w:divBdr>
          <w:divsChild>
            <w:div w:id="531698130">
              <w:marLeft w:val="0"/>
              <w:marRight w:val="0"/>
              <w:marTop w:val="0"/>
              <w:marBottom w:val="0"/>
              <w:divBdr>
                <w:top w:val="none" w:sz="0" w:space="0" w:color="auto"/>
                <w:left w:val="none" w:sz="0" w:space="0" w:color="auto"/>
                <w:bottom w:val="none" w:sz="0" w:space="0" w:color="auto"/>
                <w:right w:val="none" w:sz="0" w:space="0" w:color="auto"/>
              </w:divBdr>
            </w:div>
          </w:divsChild>
        </w:div>
        <w:div w:id="1010790070">
          <w:marLeft w:val="0"/>
          <w:marRight w:val="0"/>
          <w:marTop w:val="0"/>
          <w:marBottom w:val="0"/>
          <w:divBdr>
            <w:top w:val="none" w:sz="0" w:space="0" w:color="auto"/>
            <w:left w:val="none" w:sz="0" w:space="0" w:color="auto"/>
            <w:bottom w:val="none" w:sz="0" w:space="0" w:color="auto"/>
            <w:right w:val="none" w:sz="0" w:space="0" w:color="auto"/>
          </w:divBdr>
          <w:divsChild>
            <w:div w:id="1525709817">
              <w:marLeft w:val="0"/>
              <w:marRight w:val="0"/>
              <w:marTop w:val="0"/>
              <w:marBottom w:val="0"/>
              <w:divBdr>
                <w:top w:val="none" w:sz="0" w:space="0" w:color="auto"/>
                <w:left w:val="none" w:sz="0" w:space="0" w:color="auto"/>
                <w:bottom w:val="none" w:sz="0" w:space="0" w:color="auto"/>
                <w:right w:val="none" w:sz="0" w:space="0" w:color="auto"/>
              </w:divBdr>
            </w:div>
          </w:divsChild>
        </w:div>
        <w:div w:id="1027487981">
          <w:marLeft w:val="0"/>
          <w:marRight w:val="0"/>
          <w:marTop w:val="0"/>
          <w:marBottom w:val="0"/>
          <w:divBdr>
            <w:top w:val="none" w:sz="0" w:space="0" w:color="auto"/>
            <w:left w:val="none" w:sz="0" w:space="0" w:color="auto"/>
            <w:bottom w:val="none" w:sz="0" w:space="0" w:color="auto"/>
            <w:right w:val="none" w:sz="0" w:space="0" w:color="auto"/>
          </w:divBdr>
          <w:divsChild>
            <w:div w:id="494884902">
              <w:marLeft w:val="0"/>
              <w:marRight w:val="0"/>
              <w:marTop w:val="0"/>
              <w:marBottom w:val="0"/>
              <w:divBdr>
                <w:top w:val="none" w:sz="0" w:space="0" w:color="auto"/>
                <w:left w:val="none" w:sz="0" w:space="0" w:color="auto"/>
                <w:bottom w:val="none" w:sz="0" w:space="0" w:color="auto"/>
                <w:right w:val="none" w:sz="0" w:space="0" w:color="auto"/>
              </w:divBdr>
            </w:div>
          </w:divsChild>
        </w:div>
        <w:div w:id="1067611222">
          <w:marLeft w:val="0"/>
          <w:marRight w:val="0"/>
          <w:marTop w:val="0"/>
          <w:marBottom w:val="0"/>
          <w:divBdr>
            <w:top w:val="none" w:sz="0" w:space="0" w:color="auto"/>
            <w:left w:val="none" w:sz="0" w:space="0" w:color="auto"/>
            <w:bottom w:val="none" w:sz="0" w:space="0" w:color="auto"/>
            <w:right w:val="none" w:sz="0" w:space="0" w:color="auto"/>
          </w:divBdr>
          <w:divsChild>
            <w:div w:id="1891065944">
              <w:marLeft w:val="0"/>
              <w:marRight w:val="0"/>
              <w:marTop w:val="0"/>
              <w:marBottom w:val="0"/>
              <w:divBdr>
                <w:top w:val="none" w:sz="0" w:space="0" w:color="auto"/>
                <w:left w:val="none" w:sz="0" w:space="0" w:color="auto"/>
                <w:bottom w:val="none" w:sz="0" w:space="0" w:color="auto"/>
                <w:right w:val="none" w:sz="0" w:space="0" w:color="auto"/>
              </w:divBdr>
            </w:div>
          </w:divsChild>
        </w:div>
        <w:div w:id="1077557015">
          <w:marLeft w:val="0"/>
          <w:marRight w:val="0"/>
          <w:marTop w:val="0"/>
          <w:marBottom w:val="0"/>
          <w:divBdr>
            <w:top w:val="none" w:sz="0" w:space="0" w:color="auto"/>
            <w:left w:val="none" w:sz="0" w:space="0" w:color="auto"/>
            <w:bottom w:val="none" w:sz="0" w:space="0" w:color="auto"/>
            <w:right w:val="none" w:sz="0" w:space="0" w:color="auto"/>
          </w:divBdr>
          <w:divsChild>
            <w:div w:id="805050965">
              <w:marLeft w:val="0"/>
              <w:marRight w:val="0"/>
              <w:marTop w:val="0"/>
              <w:marBottom w:val="0"/>
              <w:divBdr>
                <w:top w:val="none" w:sz="0" w:space="0" w:color="auto"/>
                <w:left w:val="none" w:sz="0" w:space="0" w:color="auto"/>
                <w:bottom w:val="none" w:sz="0" w:space="0" w:color="auto"/>
                <w:right w:val="none" w:sz="0" w:space="0" w:color="auto"/>
              </w:divBdr>
            </w:div>
          </w:divsChild>
        </w:div>
        <w:div w:id="1077941917">
          <w:marLeft w:val="0"/>
          <w:marRight w:val="0"/>
          <w:marTop w:val="0"/>
          <w:marBottom w:val="0"/>
          <w:divBdr>
            <w:top w:val="none" w:sz="0" w:space="0" w:color="auto"/>
            <w:left w:val="none" w:sz="0" w:space="0" w:color="auto"/>
            <w:bottom w:val="none" w:sz="0" w:space="0" w:color="auto"/>
            <w:right w:val="none" w:sz="0" w:space="0" w:color="auto"/>
          </w:divBdr>
          <w:divsChild>
            <w:div w:id="942297913">
              <w:marLeft w:val="0"/>
              <w:marRight w:val="0"/>
              <w:marTop w:val="0"/>
              <w:marBottom w:val="0"/>
              <w:divBdr>
                <w:top w:val="none" w:sz="0" w:space="0" w:color="auto"/>
                <w:left w:val="none" w:sz="0" w:space="0" w:color="auto"/>
                <w:bottom w:val="none" w:sz="0" w:space="0" w:color="auto"/>
                <w:right w:val="none" w:sz="0" w:space="0" w:color="auto"/>
              </w:divBdr>
            </w:div>
          </w:divsChild>
        </w:div>
        <w:div w:id="1078209018">
          <w:marLeft w:val="0"/>
          <w:marRight w:val="0"/>
          <w:marTop w:val="0"/>
          <w:marBottom w:val="0"/>
          <w:divBdr>
            <w:top w:val="none" w:sz="0" w:space="0" w:color="auto"/>
            <w:left w:val="none" w:sz="0" w:space="0" w:color="auto"/>
            <w:bottom w:val="none" w:sz="0" w:space="0" w:color="auto"/>
            <w:right w:val="none" w:sz="0" w:space="0" w:color="auto"/>
          </w:divBdr>
          <w:divsChild>
            <w:div w:id="1468091062">
              <w:marLeft w:val="0"/>
              <w:marRight w:val="0"/>
              <w:marTop w:val="0"/>
              <w:marBottom w:val="0"/>
              <w:divBdr>
                <w:top w:val="none" w:sz="0" w:space="0" w:color="auto"/>
                <w:left w:val="none" w:sz="0" w:space="0" w:color="auto"/>
                <w:bottom w:val="none" w:sz="0" w:space="0" w:color="auto"/>
                <w:right w:val="none" w:sz="0" w:space="0" w:color="auto"/>
              </w:divBdr>
            </w:div>
          </w:divsChild>
        </w:div>
        <w:div w:id="1080105858">
          <w:marLeft w:val="0"/>
          <w:marRight w:val="0"/>
          <w:marTop w:val="0"/>
          <w:marBottom w:val="0"/>
          <w:divBdr>
            <w:top w:val="none" w:sz="0" w:space="0" w:color="auto"/>
            <w:left w:val="none" w:sz="0" w:space="0" w:color="auto"/>
            <w:bottom w:val="none" w:sz="0" w:space="0" w:color="auto"/>
            <w:right w:val="none" w:sz="0" w:space="0" w:color="auto"/>
          </w:divBdr>
          <w:divsChild>
            <w:div w:id="1373071626">
              <w:marLeft w:val="0"/>
              <w:marRight w:val="0"/>
              <w:marTop w:val="0"/>
              <w:marBottom w:val="0"/>
              <w:divBdr>
                <w:top w:val="none" w:sz="0" w:space="0" w:color="auto"/>
                <w:left w:val="none" w:sz="0" w:space="0" w:color="auto"/>
                <w:bottom w:val="none" w:sz="0" w:space="0" w:color="auto"/>
                <w:right w:val="none" w:sz="0" w:space="0" w:color="auto"/>
              </w:divBdr>
            </w:div>
          </w:divsChild>
        </w:div>
        <w:div w:id="1093942409">
          <w:marLeft w:val="0"/>
          <w:marRight w:val="0"/>
          <w:marTop w:val="0"/>
          <w:marBottom w:val="0"/>
          <w:divBdr>
            <w:top w:val="none" w:sz="0" w:space="0" w:color="auto"/>
            <w:left w:val="none" w:sz="0" w:space="0" w:color="auto"/>
            <w:bottom w:val="none" w:sz="0" w:space="0" w:color="auto"/>
            <w:right w:val="none" w:sz="0" w:space="0" w:color="auto"/>
          </w:divBdr>
          <w:divsChild>
            <w:div w:id="142091161">
              <w:marLeft w:val="0"/>
              <w:marRight w:val="0"/>
              <w:marTop w:val="0"/>
              <w:marBottom w:val="0"/>
              <w:divBdr>
                <w:top w:val="none" w:sz="0" w:space="0" w:color="auto"/>
                <w:left w:val="none" w:sz="0" w:space="0" w:color="auto"/>
                <w:bottom w:val="none" w:sz="0" w:space="0" w:color="auto"/>
                <w:right w:val="none" w:sz="0" w:space="0" w:color="auto"/>
              </w:divBdr>
            </w:div>
          </w:divsChild>
        </w:div>
        <w:div w:id="1094087258">
          <w:marLeft w:val="0"/>
          <w:marRight w:val="0"/>
          <w:marTop w:val="0"/>
          <w:marBottom w:val="0"/>
          <w:divBdr>
            <w:top w:val="none" w:sz="0" w:space="0" w:color="auto"/>
            <w:left w:val="none" w:sz="0" w:space="0" w:color="auto"/>
            <w:bottom w:val="none" w:sz="0" w:space="0" w:color="auto"/>
            <w:right w:val="none" w:sz="0" w:space="0" w:color="auto"/>
          </w:divBdr>
          <w:divsChild>
            <w:div w:id="2072921291">
              <w:marLeft w:val="0"/>
              <w:marRight w:val="0"/>
              <w:marTop w:val="0"/>
              <w:marBottom w:val="0"/>
              <w:divBdr>
                <w:top w:val="none" w:sz="0" w:space="0" w:color="auto"/>
                <w:left w:val="none" w:sz="0" w:space="0" w:color="auto"/>
                <w:bottom w:val="none" w:sz="0" w:space="0" w:color="auto"/>
                <w:right w:val="none" w:sz="0" w:space="0" w:color="auto"/>
              </w:divBdr>
            </w:div>
          </w:divsChild>
        </w:div>
        <w:div w:id="1109544103">
          <w:marLeft w:val="0"/>
          <w:marRight w:val="0"/>
          <w:marTop w:val="0"/>
          <w:marBottom w:val="0"/>
          <w:divBdr>
            <w:top w:val="none" w:sz="0" w:space="0" w:color="auto"/>
            <w:left w:val="none" w:sz="0" w:space="0" w:color="auto"/>
            <w:bottom w:val="none" w:sz="0" w:space="0" w:color="auto"/>
            <w:right w:val="none" w:sz="0" w:space="0" w:color="auto"/>
          </w:divBdr>
          <w:divsChild>
            <w:div w:id="1720977770">
              <w:marLeft w:val="0"/>
              <w:marRight w:val="0"/>
              <w:marTop w:val="0"/>
              <w:marBottom w:val="0"/>
              <w:divBdr>
                <w:top w:val="none" w:sz="0" w:space="0" w:color="auto"/>
                <w:left w:val="none" w:sz="0" w:space="0" w:color="auto"/>
                <w:bottom w:val="none" w:sz="0" w:space="0" w:color="auto"/>
                <w:right w:val="none" w:sz="0" w:space="0" w:color="auto"/>
              </w:divBdr>
            </w:div>
          </w:divsChild>
        </w:div>
        <w:div w:id="1114251939">
          <w:marLeft w:val="0"/>
          <w:marRight w:val="0"/>
          <w:marTop w:val="0"/>
          <w:marBottom w:val="0"/>
          <w:divBdr>
            <w:top w:val="none" w:sz="0" w:space="0" w:color="auto"/>
            <w:left w:val="none" w:sz="0" w:space="0" w:color="auto"/>
            <w:bottom w:val="none" w:sz="0" w:space="0" w:color="auto"/>
            <w:right w:val="none" w:sz="0" w:space="0" w:color="auto"/>
          </w:divBdr>
          <w:divsChild>
            <w:div w:id="1205606193">
              <w:marLeft w:val="0"/>
              <w:marRight w:val="0"/>
              <w:marTop w:val="0"/>
              <w:marBottom w:val="0"/>
              <w:divBdr>
                <w:top w:val="none" w:sz="0" w:space="0" w:color="auto"/>
                <w:left w:val="none" w:sz="0" w:space="0" w:color="auto"/>
                <w:bottom w:val="none" w:sz="0" w:space="0" w:color="auto"/>
                <w:right w:val="none" w:sz="0" w:space="0" w:color="auto"/>
              </w:divBdr>
            </w:div>
          </w:divsChild>
        </w:div>
        <w:div w:id="1123304313">
          <w:marLeft w:val="0"/>
          <w:marRight w:val="0"/>
          <w:marTop w:val="0"/>
          <w:marBottom w:val="0"/>
          <w:divBdr>
            <w:top w:val="none" w:sz="0" w:space="0" w:color="auto"/>
            <w:left w:val="none" w:sz="0" w:space="0" w:color="auto"/>
            <w:bottom w:val="none" w:sz="0" w:space="0" w:color="auto"/>
            <w:right w:val="none" w:sz="0" w:space="0" w:color="auto"/>
          </w:divBdr>
          <w:divsChild>
            <w:div w:id="1031030397">
              <w:marLeft w:val="0"/>
              <w:marRight w:val="0"/>
              <w:marTop w:val="0"/>
              <w:marBottom w:val="0"/>
              <w:divBdr>
                <w:top w:val="none" w:sz="0" w:space="0" w:color="auto"/>
                <w:left w:val="none" w:sz="0" w:space="0" w:color="auto"/>
                <w:bottom w:val="none" w:sz="0" w:space="0" w:color="auto"/>
                <w:right w:val="none" w:sz="0" w:space="0" w:color="auto"/>
              </w:divBdr>
            </w:div>
          </w:divsChild>
        </w:div>
        <w:div w:id="1124930335">
          <w:marLeft w:val="0"/>
          <w:marRight w:val="0"/>
          <w:marTop w:val="0"/>
          <w:marBottom w:val="0"/>
          <w:divBdr>
            <w:top w:val="none" w:sz="0" w:space="0" w:color="auto"/>
            <w:left w:val="none" w:sz="0" w:space="0" w:color="auto"/>
            <w:bottom w:val="none" w:sz="0" w:space="0" w:color="auto"/>
            <w:right w:val="none" w:sz="0" w:space="0" w:color="auto"/>
          </w:divBdr>
          <w:divsChild>
            <w:div w:id="1110248143">
              <w:marLeft w:val="0"/>
              <w:marRight w:val="0"/>
              <w:marTop w:val="0"/>
              <w:marBottom w:val="0"/>
              <w:divBdr>
                <w:top w:val="none" w:sz="0" w:space="0" w:color="auto"/>
                <w:left w:val="none" w:sz="0" w:space="0" w:color="auto"/>
                <w:bottom w:val="none" w:sz="0" w:space="0" w:color="auto"/>
                <w:right w:val="none" w:sz="0" w:space="0" w:color="auto"/>
              </w:divBdr>
            </w:div>
          </w:divsChild>
        </w:div>
        <w:div w:id="1139345676">
          <w:marLeft w:val="0"/>
          <w:marRight w:val="0"/>
          <w:marTop w:val="0"/>
          <w:marBottom w:val="0"/>
          <w:divBdr>
            <w:top w:val="none" w:sz="0" w:space="0" w:color="auto"/>
            <w:left w:val="none" w:sz="0" w:space="0" w:color="auto"/>
            <w:bottom w:val="none" w:sz="0" w:space="0" w:color="auto"/>
            <w:right w:val="none" w:sz="0" w:space="0" w:color="auto"/>
          </w:divBdr>
          <w:divsChild>
            <w:div w:id="66803429">
              <w:marLeft w:val="0"/>
              <w:marRight w:val="0"/>
              <w:marTop w:val="0"/>
              <w:marBottom w:val="0"/>
              <w:divBdr>
                <w:top w:val="none" w:sz="0" w:space="0" w:color="auto"/>
                <w:left w:val="none" w:sz="0" w:space="0" w:color="auto"/>
                <w:bottom w:val="none" w:sz="0" w:space="0" w:color="auto"/>
                <w:right w:val="none" w:sz="0" w:space="0" w:color="auto"/>
              </w:divBdr>
            </w:div>
          </w:divsChild>
        </w:div>
        <w:div w:id="1157266226">
          <w:marLeft w:val="0"/>
          <w:marRight w:val="0"/>
          <w:marTop w:val="0"/>
          <w:marBottom w:val="0"/>
          <w:divBdr>
            <w:top w:val="none" w:sz="0" w:space="0" w:color="auto"/>
            <w:left w:val="none" w:sz="0" w:space="0" w:color="auto"/>
            <w:bottom w:val="none" w:sz="0" w:space="0" w:color="auto"/>
            <w:right w:val="none" w:sz="0" w:space="0" w:color="auto"/>
          </w:divBdr>
          <w:divsChild>
            <w:div w:id="57485787">
              <w:marLeft w:val="0"/>
              <w:marRight w:val="0"/>
              <w:marTop w:val="0"/>
              <w:marBottom w:val="0"/>
              <w:divBdr>
                <w:top w:val="none" w:sz="0" w:space="0" w:color="auto"/>
                <w:left w:val="none" w:sz="0" w:space="0" w:color="auto"/>
                <w:bottom w:val="none" w:sz="0" w:space="0" w:color="auto"/>
                <w:right w:val="none" w:sz="0" w:space="0" w:color="auto"/>
              </w:divBdr>
            </w:div>
          </w:divsChild>
        </w:div>
        <w:div w:id="1161234030">
          <w:marLeft w:val="0"/>
          <w:marRight w:val="0"/>
          <w:marTop w:val="0"/>
          <w:marBottom w:val="0"/>
          <w:divBdr>
            <w:top w:val="none" w:sz="0" w:space="0" w:color="auto"/>
            <w:left w:val="none" w:sz="0" w:space="0" w:color="auto"/>
            <w:bottom w:val="none" w:sz="0" w:space="0" w:color="auto"/>
            <w:right w:val="none" w:sz="0" w:space="0" w:color="auto"/>
          </w:divBdr>
          <w:divsChild>
            <w:div w:id="1923876286">
              <w:marLeft w:val="0"/>
              <w:marRight w:val="0"/>
              <w:marTop w:val="0"/>
              <w:marBottom w:val="0"/>
              <w:divBdr>
                <w:top w:val="none" w:sz="0" w:space="0" w:color="auto"/>
                <w:left w:val="none" w:sz="0" w:space="0" w:color="auto"/>
                <w:bottom w:val="none" w:sz="0" w:space="0" w:color="auto"/>
                <w:right w:val="none" w:sz="0" w:space="0" w:color="auto"/>
              </w:divBdr>
            </w:div>
          </w:divsChild>
        </w:div>
        <w:div w:id="1161699447">
          <w:marLeft w:val="0"/>
          <w:marRight w:val="0"/>
          <w:marTop w:val="0"/>
          <w:marBottom w:val="0"/>
          <w:divBdr>
            <w:top w:val="none" w:sz="0" w:space="0" w:color="auto"/>
            <w:left w:val="none" w:sz="0" w:space="0" w:color="auto"/>
            <w:bottom w:val="none" w:sz="0" w:space="0" w:color="auto"/>
            <w:right w:val="none" w:sz="0" w:space="0" w:color="auto"/>
          </w:divBdr>
          <w:divsChild>
            <w:div w:id="529731510">
              <w:marLeft w:val="0"/>
              <w:marRight w:val="0"/>
              <w:marTop w:val="0"/>
              <w:marBottom w:val="0"/>
              <w:divBdr>
                <w:top w:val="none" w:sz="0" w:space="0" w:color="auto"/>
                <w:left w:val="none" w:sz="0" w:space="0" w:color="auto"/>
                <w:bottom w:val="none" w:sz="0" w:space="0" w:color="auto"/>
                <w:right w:val="none" w:sz="0" w:space="0" w:color="auto"/>
              </w:divBdr>
            </w:div>
          </w:divsChild>
        </w:div>
        <w:div w:id="1163474834">
          <w:marLeft w:val="0"/>
          <w:marRight w:val="0"/>
          <w:marTop w:val="0"/>
          <w:marBottom w:val="0"/>
          <w:divBdr>
            <w:top w:val="none" w:sz="0" w:space="0" w:color="auto"/>
            <w:left w:val="none" w:sz="0" w:space="0" w:color="auto"/>
            <w:bottom w:val="none" w:sz="0" w:space="0" w:color="auto"/>
            <w:right w:val="none" w:sz="0" w:space="0" w:color="auto"/>
          </w:divBdr>
          <w:divsChild>
            <w:div w:id="708534811">
              <w:marLeft w:val="0"/>
              <w:marRight w:val="0"/>
              <w:marTop w:val="0"/>
              <w:marBottom w:val="0"/>
              <w:divBdr>
                <w:top w:val="none" w:sz="0" w:space="0" w:color="auto"/>
                <w:left w:val="none" w:sz="0" w:space="0" w:color="auto"/>
                <w:bottom w:val="none" w:sz="0" w:space="0" w:color="auto"/>
                <w:right w:val="none" w:sz="0" w:space="0" w:color="auto"/>
              </w:divBdr>
            </w:div>
          </w:divsChild>
        </w:div>
        <w:div w:id="1191184659">
          <w:marLeft w:val="0"/>
          <w:marRight w:val="0"/>
          <w:marTop w:val="0"/>
          <w:marBottom w:val="0"/>
          <w:divBdr>
            <w:top w:val="none" w:sz="0" w:space="0" w:color="auto"/>
            <w:left w:val="none" w:sz="0" w:space="0" w:color="auto"/>
            <w:bottom w:val="none" w:sz="0" w:space="0" w:color="auto"/>
            <w:right w:val="none" w:sz="0" w:space="0" w:color="auto"/>
          </w:divBdr>
          <w:divsChild>
            <w:div w:id="361706655">
              <w:marLeft w:val="0"/>
              <w:marRight w:val="0"/>
              <w:marTop w:val="0"/>
              <w:marBottom w:val="0"/>
              <w:divBdr>
                <w:top w:val="none" w:sz="0" w:space="0" w:color="auto"/>
                <w:left w:val="none" w:sz="0" w:space="0" w:color="auto"/>
                <w:bottom w:val="none" w:sz="0" w:space="0" w:color="auto"/>
                <w:right w:val="none" w:sz="0" w:space="0" w:color="auto"/>
              </w:divBdr>
            </w:div>
          </w:divsChild>
        </w:div>
        <w:div w:id="1193886188">
          <w:marLeft w:val="0"/>
          <w:marRight w:val="0"/>
          <w:marTop w:val="0"/>
          <w:marBottom w:val="0"/>
          <w:divBdr>
            <w:top w:val="none" w:sz="0" w:space="0" w:color="auto"/>
            <w:left w:val="none" w:sz="0" w:space="0" w:color="auto"/>
            <w:bottom w:val="none" w:sz="0" w:space="0" w:color="auto"/>
            <w:right w:val="none" w:sz="0" w:space="0" w:color="auto"/>
          </w:divBdr>
          <w:divsChild>
            <w:div w:id="581527965">
              <w:marLeft w:val="0"/>
              <w:marRight w:val="0"/>
              <w:marTop w:val="0"/>
              <w:marBottom w:val="0"/>
              <w:divBdr>
                <w:top w:val="none" w:sz="0" w:space="0" w:color="auto"/>
                <w:left w:val="none" w:sz="0" w:space="0" w:color="auto"/>
                <w:bottom w:val="none" w:sz="0" w:space="0" w:color="auto"/>
                <w:right w:val="none" w:sz="0" w:space="0" w:color="auto"/>
              </w:divBdr>
            </w:div>
          </w:divsChild>
        </w:div>
        <w:div w:id="1214344004">
          <w:marLeft w:val="0"/>
          <w:marRight w:val="0"/>
          <w:marTop w:val="0"/>
          <w:marBottom w:val="0"/>
          <w:divBdr>
            <w:top w:val="none" w:sz="0" w:space="0" w:color="auto"/>
            <w:left w:val="none" w:sz="0" w:space="0" w:color="auto"/>
            <w:bottom w:val="none" w:sz="0" w:space="0" w:color="auto"/>
            <w:right w:val="none" w:sz="0" w:space="0" w:color="auto"/>
          </w:divBdr>
          <w:divsChild>
            <w:div w:id="1839732176">
              <w:marLeft w:val="0"/>
              <w:marRight w:val="0"/>
              <w:marTop w:val="0"/>
              <w:marBottom w:val="0"/>
              <w:divBdr>
                <w:top w:val="none" w:sz="0" w:space="0" w:color="auto"/>
                <w:left w:val="none" w:sz="0" w:space="0" w:color="auto"/>
                <w:bottom w:val="none" w:sz="0" w:space="0" w:color="auto"/>
                <w:right w:val="none" w:sz="0" w:space="0" w:color="auto"/>
              </w:divBdr>
            </w:div>
          </w:divsChild>
        </w:div>
        <w:div w:id="1216508474">
          <w:marLeft w:val="0"/>
          <w:marRight w:val="0"/>
          <w:marTop w:val="0"/>
          <w:marBottom w:val="0"/>
          <w:divBdr>
            <w:top w:val="none" w:sz="0" w:space="0" w:color="auto"/>
            <w:left w:val="none" w:sz="0" w:space="0" w:color="auto"/>
            <w:bottom w:val="none" w:sz="0" w:space="0" w:color="auto"/>
            <w:right w:val="none" w:sz="0" w:space="0" w:color="auto"/>
          </w:divBdr>
          <w:divsChild>
            <w:div w:id="1629122646">
              <w:marLeft w:val="0"/>
              <w:marRight w:val="0"/>
              <w:marTop w:val="0"/>
              <w:marBottom w:val="0"/>
              <w:divBdr>
                <w:top w:val="none" w:sz="0" w:space="0" w:color="auto"/>
                <w:left w:val="none" w:sz="0" w:space="0" w:color="auto"/>
                <w:bottom w:val="none" w:sz="0" w:space="0" w:color="auto"/>
                <w:right w:val="none" w:sz="0" w:space="0" w:color="auto"/>
              </w:divBdr>
            </w:div>
          </w:divsChild>
        </w:div>
        <w:div w:id="1254509458">
          <w:marLeft w:val="0"/>
          <w:marRight w:val="0"/>
          <w:marTop w:val="0"/>
          <w:marBottom w:val="0"/>
          <w:divBdr>
            <w:top w:val="none" w:sz="0" w:space="0" w:color="auto"/>
            <w:left w:val="none" w:sz="0" w:space="0" w:color="auto"/>
            <w:bottom w:val="none" w:sz="0" w:space="0" w:color="auto"/>
            <w:right w:val="none" w:sz="0" w:space="0" w:color="auto"/>
          </w:divBdr>
          <w:divsChild>
            <w:div w:id="8795815">
              <w:marLeft w:val="0"/>
              <w:marRight w:val="0"/>
              <w:marTop w:val="0"/>
              <w:marBottom w:val="0"/>
              <w:divBdr>
                <w:top w:val="none" w:sz="0" w:space="0" w:color="auto"/>
                <w:left w:val="none" w:sz="0" w:space="0" w:color="auto"/>
                <w:bottom w:val="none" w:sz="0" w:space="0" w:color="auto"/>
                <w:right w:val="none" w:sz="0" w:space="0" w:color="auto"/>
              </w:divBdr>
            </w:div>
          </w:divsChild>
        </w:div>
        <w:div w:id="1257446585">
          <w:marLeft w:val="0"/>
          <w:marRight w:val="0"/>
          <w:marTop w:val="0"/>
          <w:marBottom w:val="0"/>
          <w:divBdr>
            <w:top w:val="none" w:sz="0" w:space="0" w:color="auto"/>
            <w:left w:val="none" w:sz="0" w:space="0" w:color="auto"/>
            <w:bottom w:val="none" w:sz="0" w:space="0" w:color="auto"/>
            <w:right w:val="none" w:sz="0" w:space="0" w:color="auto"/>
          </w:divBdr>
          <w:divsChild>
            <w:div w:id="980691656">
              <w:marLeft w:val="0"/>
              <w:marRight w:val="0"/>
              <w:marTop w:val="0"/>
              <w:marBottom w:val="0"/>
              <w:divBdr>
                <w:top w:val="none" w:sz="0" w:space="0" w:color="auto"/>
                <w:left w:val="none" w:sz="0" w:space="0" w:color="auto"/>
                <w:bottom w:val="none" w:sz="0" w:space="0" w:color="auto"/>
                <w:right w:val="none" w:sz="0" w:space="0" w:color="auto"/>
              </w:divBdr>
            </w:div>
          </w:divsChild>
        </w:div>
        <w:div w:id="1259630716">
          <w:marLeft w:val="0"/>
          <w:marRight w:val="0"/>
          <w:marTop w:val="0"/>
          <w:marBottom w:val="0"/>
          <w:divBdr>
            <w:top w:val="none" w:sz="0" w:space="0" w:color="auto"/>
            <w:left w:val="none" w:sz="0" w:space="0" w:color="auto"/>
            <w:bottom w:val="none" w:sz="0" w:space="0" w:color="auto"/>
            <w:right w:val="none" w:sz="0" w:space="0" w:color="auto"/>
          </w:divBdr>
          <w:divsChild>
            <w:div w:id="1142113390">
              <w:marLeft w:val="0"/>
              <w:marRight w:val="0"/>
              <w:marTop w:val="0"/>
              <w:marBottom w:val="0"/>
              <w:divBdr>
                <w:top w:val="none" w:sz="0" w:space="0" w:color="auto"/>
                <w:left w:val="none" w:sz="0" w:space="0" w:color="auto"/>
                <w:bottom w:val="none" w:sz="0" w:space="0" w:color="auto"/>
                <w:right w:val="none" w:sz="0" w:space="0" w:color="auto"/>
              </w:divBdr>
            </w:div>
          </w:divsChild>
        </w:div>
        <w:div w:id="1261527529">
          <w:marLeft w:val="0"/>
          <w:marRight w:val="0"/>
          <w:marTop w:val="0"/>
          <w:marBottom w:val="0"/>
          <w:divBdr>
            <w:top w:val="none" w:sz="0" w:space="0" w:color="auto"/>
            <w:left w:val="none" w:sz="0" w:space="0" w:color="auto"/>
            <w:bottom w:val="none" w:sz="0" w:space="0" w:color="auto"/>
            <w:right w:val="none" w:sz="0" w:space="0" w:color="auto"/>
          </w:divBdr>
          <w:divsChild>
            <w:div w:id="678775321">
              <w:marLeft w:val="0"/>
              <w:marRight w:val="0"/>
              <w:marTop w:val="0"/>
              <w:marBottom w:val="0"/>
              <w:divBdr>
                <w:top w:val="none" w:sz="0" w:space="0" w:color="auto"/>
                <w:left w:val="none" w:sz="0" w:space="0" w:color="auto"/>
                <w:bottom w:val="none" w:sz="0" w:space="0" w:color="auto"/>
                <w:right w:val="none" w:sz="0" w:space="0" w:color="auto"/>
              </w:divBdr>
            </w:div>
          </w:divsChild>
        </w:div>
        <w:div w:id="1274631649">
          <w:marLeft w:val="0"/>
          <w:marRight w:val="0"/>
          <w:marTop w:val="0"/>
          <w:marBottom w:val="0"/>
          <w:divBdr>
            <w:top w:val="none" w:sz="0" w:space="0" w:color="auto"/>
            <w:left w:val="none" w:sz="0" w:space="0" w:color="auto"/>
            <w:bottom w:val="none" w:sz="0" w:space="0" w:color="auto"/>
            <w:right w:val="none" w:sz="0" w:space="0" w:color="auto"/>
          </w:divBdr>
          <w:divsChild>
            <w:div w:id="1624000716">
              <w:marLeft w:val="0"/>
              <w:marRight w:val="0"/>
              <w:marTop w:val="0"/>
              <w:marBottom w:val="0"/>
              <w:divBdr>
                <w:top w:val="none" w:sz="0" w:space="0" w:color="auto"/>
                <w:left w:val="none" w:sz="0" w:space="0" w:color="auto"/>
                <w:bottom w:val="none" w:sz="0" w:space="0" w:color="auto"/>
                <w:right w:val="none" w:sz="0" w:space="0" w:color="auto"/>
              </w:divBdr>
            </w:div>
          </w:divsChild>
        </w:div>
        <w:div w:id="1275138752">
          <w:marLeft w:val="0"/>
          <w:marRight w:val="0"/>
          <w:marTop w:val="0"/>
          <w:marBottom w:val="0"/>
          <w:divBdr>
            <w:top w:val="none" w:sz="0" w:space="0" w:color="auto"/>
            <w:left w:val="none" w:sz="0" w:space="0" w:color="auto"/>
            <w:bottom w:val="none" w:sz="0" w:space="0" w:color="auto"/>
            <w:right w:val="none" w:sz="0" w:space="0" w:color="auto"/>
          </w:divBdr>
          <w:divsChild>
            <w:div w:id="457140377">
              <w:marLeft w:val="0"/>
              <w:marRight w:val="0"/>
              <w:marTop w:val="0"/>
              <w:marBottom w:val="0"/>
              <w:divBdr>
                <w:top w:val="none" w:sz="0" w:space="0" w:color="auto"/>
                <w:left w:val="none" w:sz="0" w:space="0" w:color="auto"/>
                <w:bottom w:val="none" w:sz="0" w:space="0" w:color="auto"/>
                <w:right w:val="none" w:sz="0" w:space="0" w:color="auto"/>
              </w:divBdr>
            </w:div>
          </w:divsChild>
        </w:div>
        <w:div w:id="1289704471">
          <w:marLeft w:val="0"/>
          <w:marRight w:val="0"/>
          <w:marTop w:val="0"/>
          <w:marBottom w:val="0"/>
          <w:divBdr>
            <w:top w:val="none" w:sz="0" w:space="0" w:color="auto"/>
            <w:left w:val="none" w:sz="0" w:space="0" w:color="auto"/>
            <w:bottom w:val="none" w:sz="0" w:space="0" w:color="auto"/>
            <w:right w:val="none" w:sz="0" w:space="0" w:color="auto"/>
          </w:divBdr>
          <w:divsChild>
            <w:div w:id="415826552">
              <w:marLeft w:val="0"/>
              <w:marRight w:val="0"/>
              <w:marTop w:val="0"/>
              <w:marBottom w:val="0"/>
              <w:divBdr>
                <w:top w:val="none" w:sz="0" w:space="0" w:color="auto"/>
                <w:left w:val="none" w:sz="0" w:space="0" w:color="auto"/>
                <w:bottom w:val="none" w:sz="0" w:space="0" w:color="auto"/>
                <w:right w:val="none" w:sz="0" w:space="0" w:color="auto"/>
              </w:divBdr>
            </w:div>
          </w:divsChild>
        </w:div>
        <w:div w:id="1309632242">
          <w:marLeft w:val="0"/>
          <w:marRight w:val="0"/>
          <w:marTop w:val="0"/>
          <w:marBottom w:val="0"/>
          <w:divBdr>
            <w:top w:val="none" w:sz="0" w:space="0" w:color="auto"/>
            <w:left w:val="none" w:sz="0" w:space="0" w:color="auto"/>
            <w:bottom w:val="none" w:sz="0" w:space="0" w:color="auto"/>
            <w:right w:val="none" w:sz="0" w:space="0" w:color="auto"/>
          </w:divBdr>
          <w:divsChild>
            <w:div w:id="2098675722">
              <w:marLeft w:val="0"/>
              <w:marRight w:val="0"/>
              <w:marTop w:val="0"/>
              <w:marBottom w:val="0"/>
              <w:divBdr>
                <w:top w:val="none" w:sz="0" w:space="0" w:color="auto"/>
                <w:left w:val="none" w:sz="0" w:space="0" w:color="auto"/>
                <w:bottom w:val="none" w:sz="0" w:space="0" w:color="auto"/>
                <w:right w:val="none" w:sz="0" w:space="0" w:color="auto"/>
              </w:divBdr>
            </w:div>
          </w:divsChild>
        </w:div>
        <w:div w:id="1311906116">
          <w:marLeft w:val="0"/>
          <w:marRight w:val="0"/>
          <w:marTop w:val="0"/>
          <w:marBottom w:val="0"/>
          <w:divBdr>
            <w:top w:val="none" w:sz="0" w:space="0" w:color="auto"/>
            <w:left w:val="none" w:sz="0" w:space="0" w:color="auto"/>
            <w:bottom w:val="none" w:sz="0" w:space="0" w:color="auto"/>
            <w:right w:val="none" w:sz="0" w:space="0" w:color="auto"/>
          </w:divBdr>
          <w:divsChild>
            <w:div w:id="488522528">
              <w:marLeft w:val="0"/>
              <w:marRight w:val="0"/>
              <w:marTop w:val="0"/>
              <w:marBottom w:val="0"/>
              <w:divBdr>
                <w:top w:val="none" w:sz="0" w:space="0" w:color="auto"/>
                <w:left w:val="none" w:sz="0" w:space="0" w:color="auto"/>
                <w:bottom w:val="none" w:sz="0" w:space="0" w:color="auto"/>
                <w:right w:val="none" w:sz="0" w:space="0" w:color="auto"/>
              </w:divBdr>
            </w:div>
          </w:divsChild>
        </w:div>
        <w:div w:id="1314675701">
          <w:marLeft w:val="0"/>
          <w:marRight w:val="0"/>
          <w:marTop w:val="0"/>
          <w:marBottom w:val="0"/>
          <w:divBdr>
            <w:top w:val="none" w:sz="0" w:space="0" w:color="auto"/>
            <w:left w:val="none" w:sz="0" w:space="0" w:color="auto"/>
            <w:bottom w:val="none" w:sz="0" w:space="0" w:color="auto"/>
            <w:right w:val="none" w:sz="0" w:space="0" w:color="auto"/>
          </w:divBdr>
          <w:divsChild>
            <w:div w:id="1053774425">
              <w:marLeft w:val="0"/>
              <w:marRight w:val="0"/>
              <w:marTop w:val="0"/>
              <w:marBottom w:val="0"/>
              <w:divBdr>
                <w:top w:val="none" w:sz="0" w:space="0" w:color="auto"/>
                <w:left w:val="none" w:sz="0" w:space="0" w:color="auto"/>
                <w:bottom w:val="none" w:sz="0" w:space="0" w:color="auto"/>
                <w:right w:val="none" w:sz="0" w:space="0" w:color="auto"/>
              </w:divBdr>
            </w:div>
          </w:divsChild>
        </w:div>
        <w:div w:id="1322928188">
          <w:marLeft w:val="0"/>
          <w:marRight w:val="0"/>
          <w:marTop w:val="0"/>
          <w:marBottom w:val="0"/>
          <w:divBdr>
            <w:top w:val="none" w:sz="0" w:space="0" w:color="auto"/>
            <w:left w:val="none" w:sz="0" w:space="0" w:color="auto"/>
            <w:bottom w:val="none" w:sz="0" w:space="0" w:color="auto"/>
            <w:right w:val="none" w:sz="0" w:space="0" w:color="auto"/>
          </w:divBdr>
          <w:divsChild>
            <w:div w:id="457576631">
              <w:marLeft w:val="0"/>
              <w:marRight w:val="0"/>
              <w:marTop w:val="0"/>
              <w:marBottom w:val="0"/>
              <w:divBdr>
                <w:top w:val="none" w:sz="0" w:space="0" w:color="auto"/>
                <w:left w:val="none" w:sz="0" w:space="0" w:color="auto"/>
                <w:bottom w:val="none" w:sz="0" w:space="0" w:color="auto"/>
                <w:right w:val="none" w:sz="0" w:space="0" w:color="auto"/>
              </w:divBdr>
            </w:div>
          </w:divsChild>
        </w:div>
        <w:div w:id="1327901962">
          <w:marLeft w:val="0"/>
          <w:marRight w:val="0"/>
          <w:marTop w:val="0"/>
          <w:marBottom w:val="0"/>
          <w:divBdr>
            <w:top w:val="none" w:sz="0" w:space="0" w:color="auto"/>
            <w:left w:val="none" w:sz="0" w:space="0" w:color="auto"/>
            <w:bottom w:val="none" w:sz="0" w:space="0" w:color="auto"/>
            <w:right w:val="none" w:sz="0" w:space="0" w:color="auto"/>
          </w:divBdr>
          <w:divsChild>
            <w:div w:id="1341619134">
              <w:marLeft w:val="0"/>
              <w:marRight w:val="0"/>
              <w:marTop w:val="0"/>
              <w:marBottom w:val="0"/>
              <w:divBdr>
                <w:top w:val="none" w:sz="0" w:space="0" w:color="auto"/>
                <w:left w:val="none" w:sz="0" w:space="0" w:color="auto"/>
                <w:bottom w:val="none" w:sz="0" w:space="0" w:color="auto"/>
                <w:right w:val="none" w:sz="0" w:space="0" w:color="auto"/>
              </w:divBdr>
            </w:div>
          </w:divsChild>
        </w:div>
        <w:div w:id="1337266525">
          <w:marLeft w:val="0"/>
          <w:marRight w:val="0"/>
          <w:marTop w:val="0"/>
          <w:marBottom w:val="0"/>
          <w:divBdr>
            <w:top w:val="none" w:sz="0" w:space="0" w:color="auto"/>
            <w:left w:val="none" w:sz="0" w:space="0" w:color="auto"/>
            <w:bottom w:val="none" w:sz="0" w:space="0" w:color="auto"/>
            <w:right w:val="none" w:sz="0" w:space="0" w:color="auto"/>
          </w:divBdr>
          <w:divsChild>
            <w:div w:id="1770545094">
              <w:marLeft w:val="0"/>
              <w:marRight w:val="0"/>
              <w:marTop w:val="0"/>
              <w:marBottom w:val="0"/>
              <w:divBdr>
                <w:top w:val="none" w:sz="0" w:space="0" w:color="auto"/>
                <w:left w:val="none" w:sz="0" w:space="0" w:color="auto"/>
                <w:bottom w:val="none" w:sz="0" w:space="0" w:color="auto"/>
                <w:right w:val="none" w:sz="0" w:space="0" w:color="auto"/>
              </w:divBdr>
            </w:div>
          </w:divsChild>
        </w:div>
        <w:div w:id="1343822454">
          <w:marLeft w:val="0"/>
          <w:marRight w:val="0"/>
          <w:marTop w:val="0"/>
          <w:marBottom w:val="0"/>
          <w:divBdr>
            <w:top w:val="none" w:sz="0" w:space="0" w:color="auto"/>
            <w:left w:val="none" w:sz="0" w:space="0" w:color="auto"/>
            <w:bottom w:val="none" w:sz="0" w:space="0" w:color="auto"/>
            <w:right w:val="none" w:sz="0" w:space="0" w:color="auto"/>
          </w:divBdr>
          <w:divsChild>
            <w:div w:id="610205815">
              <w:marLeft w:val="0"/>
              <w:marRight w:val="0"/>
              <w:marTop w:val="0"/>
              <w:marBottom w:val="0"/>
              <w:divBdr>
                <w:top w:val="none" w:sz="0" w:space="0" w:color="auto"/>
                <w:left w:val="none" w:sz="0" w:space="0" w:color="auto"/>
                <w:bottom w:val="none" w:sz="0" w:space="0" w:color="auto"/>
                <w:right w:val="none" w:sz="0" w:space="0" w:color="auto"/>
              </w:divBdr>
            </w:div>
          </w:divsChild>
        </w:div>
        <w:div w:id="1359040541">
          <w:marLeft w:val="0"/>
          <w:marRight w:val="0"/>
          <w:marTop w:val="0"/>
          <w:marBottom w:val="0"/>
          <w:divBdr>
            <w:top w:val="none" w:sz="0" w:space="0" w:color="auto"/>
            <w:left w:val="none" w:sz="0" w:space="0" w:color="auto"/>
            <w:bottom w:val="none" w:sz="0" w:space="0" w:color="auto"/>
            <w:right w:val="none" w:sz="0" w:space="0" w:color="auto"/>
          </w:divBdr>
          <w:divsChild>
            <w:div w:id="840898120">
              <w:marLeft w:val="0"/>
              <w:marRight w:val="0"/>
              <w:marTop w:val="0"/>
              <w:marBottom w:val="0"/>
              <w:divBdr>
                <w:top w:val="none" w:sz="0" w:space="0" w:color="auto"/>
                <w:left w:val="none" w:sz="0" w:space="0" w:color="auto"/>
                <w:bottom w:val="none" w:sz="0" w:space="0" w:color="auto"/>
                <w:right w:val="none" w:sz="0" w:space="0" w:color="auto"/>
              </w:divBdr>
            </w:div>
          </w:divsChild>
        </w:div>
        <w:div w:id="1365977868">
          <w:marLeft w:val="0"/>
          <w:marRight w:val="0"/>
          <w:marTop w:val="0"/>
          <w:marBottom w:val="0"/>
          <w:divBdr>
            <w:top w:val="none" w:sz="0" w:space="0" w:color="auto"/>
            <w:left w:val="none" w:sz="0" w:space="0" w:color="auto"/>
            <w:bottom w:val="none" w:sz="0" w:space="0" w:color="auto"/>
            <w:right w:val="none" w:sz="0" w:space="0" w:color="auto"/>
          </w:divBdr>
          <w:divsChild>
            <w:div w:id="35130801">
              <w:marLeft w:val="0"/>
              <w:marRight w:val="0"/>
              <w:marTop w:val="0"/>
              <w:marBottom w:val="0"/>
              <w:divBdr>
                <w:top w:val="none" w:sz="0" w:space="0" w:color="auto"/>
                <w:left w:val="none" w:sz="0" w:space="0" w:color="auto"/>
                <w:bottom w:val="none" w:sz="0" w:space="0" w:color="auto"/>
                <w:right w:val="none" w:sz="0" w:space="0" w:color="auto"/>
              </w:divBdr>
            </w:div>
          </w:divsChild>
        </w:div>
        <w:div w:id="1368604414">
          <w:marLeft w:val="0"/>
          <w:marRight w:val="0"/>
          <w:marTop w:val="0"/>
          <w:marBottom w:val="0"/>
          <w:divBdr>
            <w:top w:val="none" w:sz="0" w:space="0" w:color="auto"/>
            <w:left w:val="none" w:sz="0" w:space="0" w:color="auto"/>
            <w:bottom w:val="none" w:sz="0" w:space="0" w:color="auto"/>
            <w:right w:val="none" w:sz="0" w:space="0" w:color="auto"/>
          </w:divBdr>
          <w:divsChild>
            <w:div w:id="2102487340">
              <w:marLeft w:val="0"/>
              <w:marRight w:val="0"/>
              <w:marTop w:val="0"/>
              <w:marBottom w:val="0"/>
              <w:divBdr>
                <w:top w:val="none" w:sz="0" w:space="0" w:color="auto"/>
                <w:left w:val="none" w:sz="0" w:space="0" w:color="auto"/>
                <w:bottom w:val="none" w:sz="0" w:space="0" w:color="auto"/>
                <w:right w:val="none" w:sz="0" w:space="0" w:color="auto"/>
              </w:divBdr>
            </w:div>
          </w:divsChild>
        </w:div>
        <w:div w:id="1372924597">
          <w:marLeft w:val="0"/>
          <w:marRight w:val="0"/>
          <w:marTop w:val="0"/>
          <w:marBottom w:val="0"/>
          <w:divBdr>
            <w:top w:val="none" w:sz="0" w:space="0" w:color="auto"/>
            <w:left w:val="none" w:sz="0" w:space="0" w:color="auto"/>
            <w:bottom w:val="none" w:sz="0" w:space="0" w:color="auto"/>
            <w:right w:val="none" w:sz="0" w:space="0" w:color="auto"/>
          </w:divBdr>
          <w:divsChild>
            <w:div w:id="1725063577">
              <w:marLeft w:val="0"/>
              <w:marRight w:val="0"/>
              <w:marTop w:val="0"/>
              <w:marBottom w:val="0"/>
              <w:divBdr>
                <w:top w:val="none" w:sz="0" w:space="0" w:color="auto"/>
                <w:left w:val="none" w:sz="0" w:space="0" w:color="auto"/>
                <w:bottom w:val="none" w:sz="0" w:space="0" w:color="auto"/>
                <w:right w:val="none" w:sz="0" w:space="0" w:color="auto"/>
              </w:divBdr>
            </w:div>
          </w:divsChild>
        </w:div>
        <w:div w:id="1386829518">
          <w:marLeft w:val="0"/>
          <w:marRight w:val="0"/>
          <w:marTop w:val="0"/>
          <w:marBottom w:val="0"/>
          <w:divBdr>
            <w:top w:val="none" w:sz="0" w:space="0" w:color="auto"/>
            <w:left w:val="none" w:sz="0" w:space="0" w:color="auto"/>
            <w:bottom w:val="none" w:sz="0" w:space="0" w:color="auto"/>
            <w:right w:val="none" w:sz="0" w:space="0" w:color="auto"/>
          </w:divBdr>
          <w:divsChild>
            <w:div w:id="416832314">
              <w:marLeft w:val="0"/>
              <w:marRight w:val="0"/>
              <w:marTop w:val="0"/>
              <w:marBottom w:val="0"/>
              <w:divBdr>
                <w:top w:val="none" w:sz="0" w:space="0" w:color="auto"/>
                <w:left w:val="none" w:sz="0" w:space="0" w:color="auto"/>
                <w:bottom w:val="none" w:sz="0" w:space="0" w:color="auto"/>
                <w:right w:val="none" w:sz="0" w:space="0" w:color="auto"/>
              </w:divBdr>
            </w:div>
          </w:divsChild>
        </w:div>
        <w:div w:id="1395355759">
          <w:marLeft w:val="0"/>
          <w:marRight w:val="0"/>
          <w:marTop w:val="0"/>
          <w:marBottom w:val="0"/>
          <w:divBdr>
            <w:top w:val="none" w:sz="0" w:space="0" w:color="auto"/>
            <w:left w:val="none" w:sz="0" w:space="0" w:color="auto"/>
            <w:bottom w:val="none" w:sz="0" w:space="0" w:color="auto"/>
            <w:right w:val="none" w:sz="0" w:space="0" w:color="auto"/>
          </w:divBdr>
          <w:divsChild>
            <w:div w:id="1127118551">
              <w:marLeft w:val="0"/>
              <w:marRight w:val="0"/>
              <w:marTop w:val="0"/>
              <w:marBottom w:val="0"/>
              <w:divBdr>
                <w:top w:val="none" w:sz="0" w:space="0" w:color="auto"/>
                <w:left w:val="none" w:sz="0" w:space="0" w:color="auto"/>
                <w:bottom w:val="none" w:sz="0" w:space="0" w:color="auto"/>
                <w:right w:val="none" w:sz="0" w:space="0" w:color="auto"/>
              </w:divBdr>
            </w:div>
          </w:divsChild>
        </w:div>
        <w:div w:id="1398631123">
          <w:marLeft w:val="0"/>
          <w:marRight w:val="0"/>
          <w:marTop w:val="0"/>
          <w:marBottom w:val="0"/>
          <w:divBdr>
            <w:top w:val="none" w:sz="0" w:space="0" w:color="auto"/>
            <w:left w:val="none" w:sz="0" w:space="0" w:color="auto"/>
            <w:bottom w:val="none" w:sz="0" w:space="0" w:color="auto"/>
            <w:right w:val="none" w:sz="0" w:space="0" w:color="auto"/>
          </w:divBdr>
          <w:divsChild>
            <w:div w:id="1261059906">
              <w:marLeft w:val="0"/>
              <w:marRight w:val="0"/>
              <w:marTop w:val="0"/>
              <w:marBottom w:val="0"/>
              <w:divBdr>
                <w:top w:val="none" w:sz="0" w:space="0" w:color="auto"/>
                <w:left w:val="none" w:sz="0" w:space="0" w:color="auto"/>
                <w:bottom w:val="none" w:sz="0" w:space="0" w:color="auto"/>
                <w:right w:val="none" w:sz="0" w:space="0" w:color="auto"/>
              </w:divBdr>
            </w:div>
          </w:divsChild>
        </w:div>
        <w:div w:id="1399980662">
          <w:marLeft w:val="0"/>
          <w:marRight w:val="0"/>
          <w:marTop w:val="0"/>
          <w:marBottom w:val="0"/>
          <w:divBdr>
            <w:top w:val="none" w:sz="0" w:space="0" w:color="auto"/>
            <w:left w:val="none" w:sz="0" w:space="0" w:color="auto"/>
            <w:bottom w:val="none" w:sz="0" w:space="0" w:color="auto"/>
            <w:right w:val="none" w:sz="0" w:space="0" w:color="auto"/>
          </w:divBdr>
          <w:divsChild>
            <w:div w:id="2032488249">
              <w:marLeft w:val="0"/>
              <w:marRight w:val="0"/>
              <w:marTop w:val="0"/>
              <w:marBottom w:val="0"/>
              <w:divBdr>
                <w:top w:val="none" w:sz="0" w:space="0" w:color="auto"/>
                <w:left w:val="none" w:sz="0" w:space="0" w:color="auto"/>
                <w:bottom w:val="none" w:sz="0" w:space="0" w:color="auto"/>
                <w:right w:val="none" w:sz="0" w:space="0" w:color="auto"/>
              </w:divBdr>
            </w:div>
          </w:divsChild>
        </w:div>
        <w:div w:id="1405837635">
          <w:marLeft w:val="0"/>
          <w:marRight w:val="0"/>
          <w:marTop w:val="0"/>
          <w:marBottom w:val="0"/>
          <w:divBdr>
            <w:top w:val="none" w:sz="0" w:space="0" w:color="auto"/>
            <w:left w:val="none" w:sz="0" w:space="0" w:color="auto"/>
            <w:bottom w:val="none" w:sz="0" w:space="0" w:color="auto"/>
            <w:right w:val="none" w:sz="0" w:space="0" w:color="auto"/>
          </w:divBdr>
          <w:divsChild>
            <w:div w:id="1854566160">
              <w:marLeft w:val="0"/>
              <w:marRight w:val="0"/>
              <w:marTop w:val="0"/>
              <w:marBottom w:val="0"/>
              <w:divBdr>
                <w:top w:val="none" w:sz="0" w:space="0" w:color="auto"/>
                <w:left w:val="none" w:sz="0" w:space="0" w:color="auto"/>
                <w:bottom w:val="none" w:sz="0" w:space="0" w:color="auto"/>
                <w:right w:val="none" w:sz="0" w:space="0" w:color="auto"/>
              </w:divBdr>
            </w:div>
          </w:divsChild>
        </w:div>
        <w:div w:id="1437674160">
          <w:marLeft w:val="0"/>
          <w:marRight w:val="0"/>
          <w:marTop w:val="0"/>
          <w:marBottom w:val="0"/>
          <w:divBdr>
            <w:top w:val="none" w:sz="0" w:space="0" w:color="auto"/>
            <w:left w:val="none" w:sz="0" w:space="0" w:color="auto"/>
            <w:bottom w:val="none" w:sz="0" w:space="0" w:color="auto"/>
            <w:right w:val="none" w:sz="0" w:space="0" w:color="auto"/>
          </w:divBdr>
          <w:divsChild>
            <w:div w:id="241649721">
              <w:marLeft w:val="0"/>
              <w:marRight w:val="0"/>
              <w:marTop w:val="0"/>
              <w:marBottom w:val="0"/>
              <w:divBdr>
                <w:top w:val="none" w:sz="0" w:space="0" w:color="auto"/>
                <w:left w:val="none" w:sz="0" w:space="0" w:color="auto"/>
                <w:bottom w:val="none" w:sz="0" w:space="0" w:color="auto"/>
                <w:right w:val="none" w:sz="0" w:space="0" w:color="auto"/>
              </w:divBdr>
            </w:div>
          </w:divsChild>
        </w:div>
        <w:div w:id="1444576068">
          <w:marLeft w:val="0"/>
          <w:marRight w:val="0"/>
          <w:marTop w:val="0"/>
          <w:marBottom w:val="0"/>
          <w:divBdr>
            <w:top w:val="none" w:sz="0" w:space="0" w:color="auto"/>
            <w:left w:val="none" w:sz="0" w:space="0" w:color="auto"/>
            <w:bottom w:val="none" w:sz="0" w:space="0" w:color="auto"/>
            <w:right w:val="none" w:sz="0" w:space="0" w:color="auto"/>
          </w:divBdr>
          <w:divsChild>
            <w:div w:id="1169830677">
              <w:marLeft w:val="0"/>
              <w:marRight w:val="0"/>
              <w:marTop w:val="0"/>
              <w:marBottom w:val="0"/>
              <w:divBdr>
                <w:top w:val="none" w:sz="0" w:space="0" w:color="auto"/>
                <w:left w:val="none" w:sz="0" w:space="0" w:color="auto"/>
                <w:bottom w:val="none" w:sz="0" w:space="0" w:color="auto"/>
                <w:right w:val="none" w:sz="0" w:space="0" w:color="auto"/>
              </w:divBdr>
            </w:div>
          </w:divsChild>
        </w:div>
        <w:div w:id="1449860281">
          <w:marLeft w:val="0"/>
          <w:marRight w:val="0"/>
          <w:marTop w:val="0"/>
          <w:marBottom w:val="0"/>
          <w:divBdr>
            <w:top w:val="none" w:sz="0" w:space="0" w:color="auto"/>
            <w:left w:val="none" w:sz="0" w:space="0" w:color="auto"/>
            <w:bottom w:val="none" w:sz="0" w:space="0" w:color="auto"/>
            <w:right w:val="none" w:sz="0" w:space="0" w:color="auto"/>
          </w:divBdr>
          <w:divsChild>
            <w:div w:id="1595746893">
              <w:marLeft w:val="0"/>
              <w:marRight w:val="0"/>
              <w:marTop w:val="0"/>
              <w:marBottom w:val="0"/>
              <w:divBdr>
                <w:top w:val="none" w:sz="0" w:space="0" w:color="auto"/>
                <w:left w:val="none" w:sz="0" w:space="0" w:color="auto"/>
                <w:bottom w:val="none" w:sz="0" w:space="0" w:color="auto"/>
                <w:right w:val="none" w:sz="0" w:space="0" w:color="auto"/>
              </w:divBdr>
            </w:div>
          </w:divsChild>
        </w:div>
        <w:div w:id="1455439516">
          <w:marLeft w:val="0"/>
          <w:marRight w:val="0"/>
          <w:marTop w:val="0"/>
          <w:marBottom w:val="0"/>
          <w:divBdr>
            <w:top w:val="none" w:sz="0" w:space="0" w:color="auto"/>
            <w:left w:val="none" w:sz="0" w:space="0" w:color="auto"/>
            <w:bottom w:val="none" w:sz="0" w:space="0" w:color="auto"/>
            <w:right w:val="none" w:sz="0" w:space="0" w:color="auto"/>
          </w:divBdr>
          <w:divsChild>
            <w:div w:id="2143113768">
              <w:marLeft w:val="0"/>
              <w:marRight w:val="0"/>
              <w:marTop w:val="0"/>
              <w:marBottom w:val="0"/>
              <w:divBdr>
                <w:top w:val="none" w:sz="0" w:space="0" w:color="auto"/>
                <w:left w:val="none" w:sz="0" w:space="0" w:color="auto"/>
                <w:bottom w:val="none" w:sz="0" w:space="0" w:color="auto"/>
                <w:right w:val="none" w:sz="0" w:space="0" w:color="auto"/>
              </w:divBdr>
            </w:div>
          </w:divsChild>
        </w:div>
        <w:div w:id="1468745216">
          <w:marLeft w:val="0"/>
          <w:marRight w:val="0"/>
          <w:marTop w:val="0"/>
          <w:marBottom w:val="0"/>
          <w:divBdr>
            <w:top w:val="none" w:sz="0" w:space="0" w:color="auto"/>
            <w:left w:val="none" w:sz="0" w:space="0" w:color="auto"/>
            <w:bottom w:val="none" w:sz="0" w:space="0" w:color="auto"/>
            <w:right w:val="none" w:sz="0" w:space="0" w:color="auto"/>
          </w:divBdr>
          <w:divsChild>
            <w:div w:id="2064597846">
              <w:marLeft w:val="0"/>
              <w:marRight w:val="0"/>
              <w:marTop w:val="0"/>
              <w:marBottom w:val="0"/>
              <w:divBdr>
                <w:top w:val="none" w:sz="0" w:space="0" w:color="auto"/>
                <w:left w:val="none" w:sz="0" w:space="0" w:color="auto"/>
                <w:bottom w:val="none" w:sz="0" w:space="0" w:color="auto"/>
                <w:right w:val="none" w:sz="0" w:space="0" w:color="auto"/>
              </w:divBdr>
            </w:div>
          </w:divsChild>
        </w:div>
        <w:div w:id="1469863123">
          <w:marLeft w:val="0"/>
          <w:marRight w:val="0"/>
          <w:marTop w:val="0"/>
          <w:marBottom w:val="0"/>
          <w:divBdr>
            <w:top w:val="none" w:sz="0" w:space="0" w:color="auto"/>
            <w:left w:val="none" w:sz="0" w:space="0" w:color="auto"/>
            <w:bottom w:val="none" w:sz="0" w:space="0" w:color="auto"/>
            <w:right w:val="none" w:sz="0" w:space="0" w:color="auto"/>
          </w:divBdr>
          <w:divsChild>
            <w:div w:id="1654138168">
              <w:marLeft w:val="0"/>
              <w:marRight w:val="0"/>
              <w:marTop w:val="0"/>
              <w:marBottom w:val="0"/>
              <w:divBdr>
                <w:top w:val="none" w:sz="0" w:space="0" w:color="auto"/>
                <w:left w:val="none" w:sz="0" w:space="0" w:color="auto"/>
                <w:bottom w:val="none" w:sz="0" w:space="0" w:color="auto"/>
                <w:right w:val="none" w:sz="0" w:space="0" w:color="auto"/>
              </w:divBdr>
            </w:div>
          </w:divsChild>
        </w:div>
        <w:div w:id="1472750550">
          <w:marLeft w:val="0"/>
          <w:marRight w:val="0"/>
          <w:marTop w:val="0"/>
          <w:marBottom w:val="0"/>
          <w:divBdr>
            <w:top w:val="none" w:sz="0" w:space="0" w:color="auto"/>
            <w:left w:val="none" w:sz="0" w:space="0" w:color="auto"/>
            <w:bottom w:val="none" w:sz="0" w:space="0" w:color="auto"/>
            <w:right w:val="none" w:sz="0" w:space="0" w:color="auto"/>
          </w:divBdr>
          <w:divsChild>
            <w:div w:id="424495221">
              <w:marLeft w:val="0"/>
              <w:marRight w:val="0"/>
              <w:marTop w:val="0"/>
              <w:marBottom w:val="0"/>
              <w:divBdr>
                <w:top w:val="none" w:sz="0" w:space="0" w:color="auto"/>
                <w:left w:val="none" w:sz="0" w:space="0" w:color="auto"/>
                <w:bottom w:val="none" w:sz="0" w:space="0" w:color="auto"/>
                <w:right w:val="none" w:sz="0" w:space="0" w:color="auto"/>
              </w:divBdr>
            </w:div>
          </w:divsChild>
        </w:div>
        <w:div w:id="1482113635">
          <w:marLeft w:val="0"/>
          <w:marRight w:val="0"/>
          <w:marTop w:val="0"/>
          <w:marBottom w:val="0"/>
          <w:divBdr>
            <w:top w:val="none" w:sz="0" w:space="0" w:color="auto"/>
            <w:left w:val="none" w:sz="0" w:space="0" w:color="auto"/>
            <w:bottom w:val="none" w:sz="0" w:space="0" w:color="auto"/>
            <w:right w:val="none" w:sz="0" w:space="0" w:color="auto"/>
          </w:divBdr>
          <w:divsChild>
            <w:div w:id="489098850">
              <w:marLeft w:val="0"/>
              <w:marRight w:val="0"/>
              <w:marTop w:val="0"/>
              <w:marBottom w:val="0"/>
              <w:divBdr>
                <w:top w:val="none" w:sz="0" w:space="0" w:color="auto"/>
                <w:left w:val="none" w:sz="0" w:space="0" w:color="auto"/>
                <w:bottom w:val="none" w:sz="0" w:space="0" w:color="auto"/>
                <w:right w:val="none" w:sz="0" w:space="0" w:color="auto"/>
              </w:divBdr>
            </w:div>
          </w:divsChild>
        </w:div>
        <w:div w:id="1488743658">
          <w:marLeft w:val="0"/>
          <w:marRight w:val="0"/>
          <w:marTop w:val="0"/>
          <w:marBottom w:val="0"/>
          <w:divBdr>
            <w:top w:val="none" w:sz="0" w:space="0" w:color="auto"/>
            <w:left w:val="none" w:sz="0" w:space="0" w:color="auto"/>
            <w:bottom w:val="none" w:sz="0" w:space="0" w:color="auto"/>
            <w:right w:val="none" w:sz="0" w:space="0" w:color="auto"/>
          </w:divBdr>
          <w:divsChild>
            <w:div w:id="595214673">
              <w:marLeft w:val="0"/>
              <w:marRight w:val="0"/>
              <w:marTop w:val="0"/>
              <w:marBottom w:val="0"/>
              <w:divBdr>
                <w:top w:val="none" w:sz="0" w:space="0" w:color="auto"/>
                <w:left w:val="none" w:sz="0" w:space="0" w:color="auto"/>
                <w:bottom w:val="none" w:sz="0" w:space="0" w:color="auto"/>
                <w:right w:val="none" w:sz="0" w:space="0" w:color="auto"/>
              </w:divBdr>
            </w:div>
          </w:divsChild>
        </w:div>
        <w:div w:id="1494301941">
          <w:marLeft w:val="0"/>
          <w:marRight w:val="0"/>
          <w:marTop w:val="0"/>
          <w:marBottom w:val="0"/>
          <w:divBdr>
            <w:top w:val="none" w:sz="0" w:space="0" w:color="auto"/>
            <w:left w:val="none" w:sz="0" w:space="0" w:color="auto"/>
            <w:bottom w:val="none" w:sz="0" w:space="0" w:color="auto"/>
            <w:right w:val="none" w:sz="0" w:space="0" w:color="auto"/>
          </w:divBdr>
          <w:divsChild>
            <w:div w:id="918290451">
              <w:marLeft w:val="0"/>
              <w:marRight w:val="0"/>
              <w:marTop w:val="0"/>
              <w:marBottom w:val="0"/>
              <w:divBdr>
                <w:top w:val="none" w:sz="0" w:space="0" w:color="auto"/>
                <w:left w:val="none" w:sz="0" w:space="0" w:color="auto"/>
                <w:bottom w:val="none" w:sz="0" w:space="0" w:color="auto"/>
                <w:right w:val="none" w:sz="0" w:space="0" w:color="auto"/>
              </w:divBdr>
            </w:div>
          </w:divsChild>
        </w:div>
        <w:div w:id="1501576319">
          <w:marLeft w:val="0"/>
          <w:marRight w:val="0"/>
          <w:marTop w:val="0"/>
          <w:marBottom w:val="0"/>
          <w:divBdr>
            <w:top w:val="none" w:sz="0" w:space="0" w:color="auto"/>
            <w:left w:val="none" w:sz="0" w:space="0" w:color="auto"/>
            <w:bottom w:val="none" w:sz="0" w:space="0" w:color="auto"/>
            <w:right w:val="none" w:sz="0" w:space="0" w:color="auto"/>
          </w:divBdr>
          <w:divsChild>
            <w:div w:id="399334245">
              <w:marLeft w:val="0"/>
              <w:marRight w:val="0"/>
              <w:marTop w:val="0"/>
              <w:marBottom w:val="0"/>
              <w:divBdr>
                <w:top w:val="none" w:sz="0" w:space="0" w:color="auto"/>
                <w:left w:val="none" w:sz="0" w:space="0" w:color="auto"/>
                <w:bottom w:val="none" w:sz="0" w:space="0" w:color="auto"/>
                <w:right w:val="none" w:sz="0" w:space="0" w:color="auto"/>
              </w:divBdr>
            </w:div>
          </w:divsChild>
        </w:div>
        <w:div w:id="1501656063">
          <w:marLeft w:val="0"/>
          <w:marRight w:val="0"/>
          <w:marTop w:val="0"/>
          <w:marBottom w:val="0"/>
          <w:divBdr>
            <w:top w:val="none" w:sz="0" w:space="0" w:color="auto"/>
            <w:left w:val="none" w:sz="0" w:space="0" w:color="auto"/>
            <w:bottom w:val="none" w:sz="0" w:space="0" w:color="auto"/>
            <w:right w:val="none" w:sz="0" w:space="0" w:color="auto"/>
          </w:divBdr>
          <w:divsChild>
            <w:div w:id="688530016">
              <w:marLeft w:val="0"/>
              <w:marRight w:val="0"/>
              <w:marTop w:val="0"/>
              <w:marBottom w:val="0"/>
              <w:divBdr>
                <w:top w:val="none" w:sz="0" w:space="0" w:color="auto"/>
                <w:left w:val="none" w:sz="0" w:space="0" w:color="auto"/>
                <w:bottom w:val="none" w:sz="0" w:space="0" w:color="auto"/>
                <w:right w:val="none" w:sz="0" w:space="0" w:color="auto"/>
              </w:divBdr>
            </w:div>
          </w:divsChild>
        </w:div>
        <w:div w:id="1513178621">
          <w:marLeft w:val="0"/>
          <w:marRight w:val="0"/>
          <w:marTop w:val="0"/>
          <w:marBottom w:val="0"/>
          <w:divBdr>
            <w:top w:val="none" w:sz="0" w:space="0" w:color="auto"/>
            <w:left w:val="none" w:sz="0" w:space="0" w:color="auto"/>
            <w:bottom w:val="none" w:sz="0" w:space="0" w:color="auto"/>
            <w:right w:val="none" w:sz="0" w:space="0" w:color="auto"/>
          </w:divBdr>
          <w:divsChild>
            <w:div w:id="645014092">
              <w:marLeft w:val="0"/>
              <w:marRight w:val="0"/>
              <w:marTop w:val="0"/>
              <w:marBottom w:val="0"/>
              <w:divBdr>
                <w:top w:val="none" w:sz="0" w:space="0" w:color="auto"/>
                <w:left w:val="none" w:sz="0" w:space="0" w:color="auto"/>
                <w:bottom w:val="none" w:sz="0" w:space="0" w:color="auto"/>
                <w:right w:val="none" w:sz="0" w:space="0" w:color="auto"/>
              </w:divBdr>
            </w:div>
          </w:divsChild>
        </w:div>
        <w:div w:id="1524978882">
          <w:marLeft w:val="0"/>
          <w:marRight w:val="0"/>
          <w:marTop w:val="0"/>
          <w:marBottom w:val="0"/>
          <w:divBdr>
            <w:top w:val="none" w:sz="0" w:space="0" w:color="auto"/>
            <w:left w:val="none" w:sz="0" w:space="0" w:color="auto"/>
            <w:bottom w:val="none" w:sz="0" w:space="0" w:color="auto"/>
            <w:right w:val="none" w:sz="0" w:space="0" w:color="auto"/>
          </w:divBdr>
          <w:divsChild>
            <w:div w:id="710689125">
              <w:marLeft w:val="0"/>
              <w:marRight w:val="0"/>
              <w:marTop w:val="0"/>
              <w:marBottom w:val="0"/>
              <w:divBdr>
                <w:top w:val="none" w:sz="0" w:space="0" w:color="auto"/>
                <w:left w:val="none" w:sz="0" w:space="0" w:color="auto"/>
                <w:bottom w:val="none" w:sz="0" w:space="0" w:color="auto"/>
                <w:right w:val="none" w:sz="0" w:space="0" w:color="auto"/>
              </w:divBdr>
            </w:div>
          </w:divsChild>
        </w:div>
        <w:div w:id="1536045880">
          <w:marLeft w:val="0"/>
          <w:marRight w:val="0"/>
          <w:marTop w:val="0"/>
          <w:marBottom w:val="0"/>
          <w:divBdr>
            <w:top w:val="none" w:sz="0" w:space="0" w:color="auto"/>
            <w:left w:val="none" w:sz="0" w:space="0" w:color="auto"/>
            <w:bottom w:val="none" w:sz="0" w:space="0" w:color="auto"/>
            <w:right w:val="none" w:sz="0" w:space="0" w:color="auto"/>
          </w:divBdr>
          <w:divsChild>
            <w:div w:id="2088187977">
              <w:marLeft w:val="0"/>
              <w:marRight w:val="0"/>
              <w:marTop w:val="0"/>
              <w:marBottom w:val="0"/>
              <w:divBdr>
                <w:top w:val="none" w:sz="0" w:space="0" w:color="auto"/>
                <w:left w:val="none" w:sz="0" w:space="0" w:color="auto"/>
                <w:bottom w:val="none" w:sz="0" w:space="0" w:color="auto"/>
                <w:right w:val="none" w:sz="0" w:space="0" w:color="auto"/>
              </w:divBdr>
            </w:div>
          </w:divsChild>
        </w:div>
        <w:div w:id="1536426165">
          <w:marLeft w:val="0"/>
          <w:marRight w:val="0"/>
          <w:marTop w:val="0"/>
          <w:marBottom w:val="0"/>
          <w:divBdr>
            <w:top w:val="none" w:sz="0" w:space="0" w:color="auto"/>
            <w:left w:val="none" w:sz="0" w:space="0" w:color="auto"/>
            <w:bottom w:val="none" w:sz="0" w:space="0" w:color="auto"/>
            <w:right w:val="none" w:sz="0" w:space="0" w:color="auto"/>
          </w:divBdr>
          <w:divsChild>
            <w:div w:id="1744714785">
              <w:marLeft w:val="0"/>
              <w:marRight w:val="0"/>
              <w:marTop w:val="0"/>
              <w:marBottom w:val="0"/>
              <w:divBdr>
                <w:top w:val="none" w:sz="0" w:space="0" w:color="auto"/>
                <w:left w:val="none" w:sz="0" w:space="0" w:color="auto"/>
                <w:bottom w:val="none" w:sz="0" w:space="0" w:color="auto"/>
                <w:right w:val="none" w:sz="0" w:space="0" w:color="auto"/>
              </w:divBdr>
            </w:div>
          </w:divsChild>
        </w:div>
        <w:div w:id="1542401850">
          <w:marLeft w:val="0"/>
          <w:marRight w:val="0"/>
          <w:marTop w:val="0"/>
          <w:marBottom w:val="0"/>
          <w:divBdr>
            <w:top w:val="none" w:sz="0" w:space="0" w:color="auto"/>
            <w:left w:val="none" w:sz="0" w:space="0" w:color="auto"/>
            <w:bottom w:val="none" w:sz="0" w:space="0" w:color="auto"/>
            <w:right w:val="none" w:sz="0" w:space="0" w:color="auto"/>
          </w:divBdr>
          <w:divsChild>
            <w:div w:id="1367680011">
              <w:marLeft w:val="0"/>
              <w:marRight w:val="0"/>
              <w:marTop w:val="0"/>
              <w:marBottom w:val="0"/>
              <w:divBdr>
                <w:top w:val="none" w:sz="0" w:space="0" w:color="auto"/>
                <w:left w:val="none" w:sz="0" w:space="0" w:color="auto"/>
                <w:bottom w:val="none" w:sz="0" w:space="0" w:color="auto"/>
                <w:right w:val="none" w:sz="0" w:space="0" w:color="auto"/>
              </w:divBdr>
            </w:div>
          </w:divsChild>
        </w:div>
        <w:div w:id="1547138414">
          <w:marLeft w:val="0"/>
          <w:marRight w:val="0"/>
          <w:marTop w:val="0"/>
          <w:marBottom w:val="0"/>
          <w:divBdr>
            <w:top w:val="none" w:sz="0" w:space="0" w:color="auto"/>
            <w:left w:val="none" w:sz="0" w:space="0" w:color="auto"/>
            <w:bottom w:val="none" w:sz="0" w:space="0" w:color="auto"/>
            <w:right w:val="none" w:sz="0" w:space="0" w:color="auto"/>
          </w:divBdr>
          <w:divsChild>
            <w:div w:id="815150800">
              <w:marLeft w:val="0"/>
              <w:marRight w:val="0"/>
              <w:marTop w:val="0"/>
              <w:marBottom w:val="0"/>
              <w:divBdr>
                <w:top w:val="none" w:sz="0" w:space="0" w:color="auto"/>
                <w:left w:val="none" w:sz="0" w:space="0" w:color="auto"/>
                <w:bottom w:val="none" w:sz="0" w:space="0" w:color="auto"/>
                <w:right w:val="none" w:sz="0" w:space="0" w:color="auto"/>
              </w:divBdr>
            </w:div>
          </w:divsChild>
        </w:div>
        <w:div w:id="1557202993">
          <w:marLeft w:val="0"/>
          <w:marRight w:val="0"/>
          <w:marTop w:val="0"/>
          <w:marBottom w:val="0"/>
          <w:divBdr>
            <w:top w:val="none" w:sz="0" w:space="0" w:color="auto"/>
            <w:left w:val="none" w:sz="0" w:space="0" w:color="auto"/>
            <w:bottom w:val="none" w:sz="0" w:space="0" w:color="auto"/>
            <w:right w:val="none" w:sz="0" w:space="0" w:color="auto"/>
          </w:divBdr>
          <w:divsChild>
            <w:div w:id="2102869562">
              <w:marLeft w:val="0"/>
              <w:marRight w:val="0"/>
              <w:marTop w:val="0"/>
              <w:marBottom w:val="0"/>
              <w:divBdr>
                <w:top w:val="none" w:sz="0" w:space="0" w:color="auto"/>
                <w:left w:val="none" w:sz="0" w:space="0" w:color="auto"/>
                <w:bottom w:val="none" w:sz="0" w:space="0" w:color="auto"/>
                <w:right w:val="none" w:sz="0" w:space="0" w:color="auto"/>
              </w:divBdr>
            </w:div>
          </w:divsChild>
        </w:div>
        <w:div w:id="1597904822">
          <w:marLeft w:val="0"/>
          <w:marRight w:val="0"/>
          <w:marTop w:val="0"/>
          <w:marBottom w:val="0"/>
          <w:divBdr>
            <w:top w:val="none" w:sz="0" w:space="0" w:color="auto"/>
            <w:left w:val="none" w:sz="0" w:space="0" w:color="auto"/>
            <w:bottom w:val="none" w:sz="0" w:space="0" w:color="auto"/>
            <w:right w:val="none" w:sz="0" w:space="0" w:color="auto"/>
          </w:divBdr>
          <w:divsChild>
            <w:div w:id="501163106">
              <w:marLeft w:val="0"/>
              <w:marRight w:val="0"/>
              <w:marTop w:val="0"/>
              <w:marBottom w:val="0"/>
              <w:divBdr>
                <w:top w:val="none" w:sz="0" w:space="0" w:color="auto"/>
                <w:left w:val="none" w:sz="0" w:space="0" w:color="auto"/>
                <w:bottom w:val="none" w:sz="0" w:space="0" w:color="auto"/>
                <w:right w:val="none" w:sz="0" w:space="0" w:color="auto"/>
              </w:divBdr>
            </w:div>
          </w:divsChild>
        </w:div>
        <w:div w:id="1614707295">
          <w:marLeft w:val="0"/>
          <w:marRight w:val="0"/>
          <w:marTop w:val="0"/>
          <w:marBottom w:val="0"/>
          <w:divBdr>
            <w:top w:val="none" w:sz="0" w:space="0" w:color="auto"/>
            <w:left w:val="none" w:sz="0" w:space="0" w:color="auto"/>
            <w:bottom w:val="none" w:sz="0" w:space="0" w:color="auto"/>
            <w:right w:val="none" w:sz="0" w:space="0" w:color="auto"/>
          </w:divBdr>
          <w:divsChild>
            <w:div w:id="2073237852">
              <w:marLeft w:val="0"/>
              <w:marRight w:val="0"/>
              <w:marTop w:val="0"/>
              <w:marBottom w:val="0"/>
              <w:divBdr>
                <w:top w:val="none" w:sz="0" w:space="0" w:color="auto"/>
                <w:left w:val="none" w:sz="0" w:space="0" w:color="auto"/>
                <w:bottom w:val="none" w:sz="0" w:space="0" w:color="auto"/>
                <w:right w:val="none" w:sz="0" w:space="0" w:color="auto"/>
              </w:divBdr>
            </w:div>
          </w:divsChild>
        </w:div>
        <w:div w:id="1624388636">
          <w:marLeft w:val="0"/>
          <w:marRight w:val="0"/>
          <w:marTop w:val="0"/>
          <w:marBottom w:val="0"/>
          <w:divBdr>
            <w:top w:val="none" w:sz="0" w:space="0" w:color="auto"/>
            <w:left w:val="none" w:sz="0" w:space="0" w:color="auto"/>
            <w:bottom w:val="none" w:sz="0" w:space="0" w:color="auto"/>
            <w:right w:val="none" w:sz="0" w:space="0" w:color="auto"/>
          </w:divBdr>
          <w:divsChild>
            <w:div w:id="840658447">
              <w:marLeft w:val="0"/>
              <w:marRight w:val="0"/>
              <w:marTop w:val="0"/>
              <w:marBottom w:val="0"/>
              <w:divBdr>
                <w:top w:val="none" w:sz="0" w:space="0" w:color="auto"/>
                <w:left w:val="none" w:sz="0" w:space="0" w:color="auto"/>
                <w:bottom w:val="none" w:sz="0" w:space="0" w:color="auto"/>
                <w:right w:val="none" w:sz="0" w:space="0" w:color="auto"/>
              </w:divBdr>
            </w:div>
          </w:divsChild>
        </w:div>
        <w:div w:id="1628704824">
          <w:marLeft w:val="0"/>
          <w:marRight w:val="0"/>
          <w:marTop w:val="0"/>
          <w:marBottom w:val="0"/>
          <w:divBdr>
            <w:top w:val="none" w:sz="0" w:space="0" w:color="auto"/>
            <w:left w:val="none" w:sz="0" w:space="0" w:color="auto"/>
            <w:bottom w:val="none" w:sz="0" w:space="0" w:color="auto"/>
            <w:right w:val="none" w:sz="0" w:space="0" w:color="auto"/>
          </w:divBdr>
          <w:divsChild>
            <w:div w:id="1170563668">
              <w:marLeft w:val="0"/>
              <w:marRight w:val="0"/>
              <w:marTop w:val="0"/>
              <w:marBottom w:val="0"/>
              <w:divBdr>
                <w:top w:val="none" w:sz="0" w:space="0" w:color="auto"/>
                <w:left w:val="none" w:sz="0" w:space="0" w:color="auto"/>
                <w:bottom w:val="none" w:sz="0" w:space="0" w:color="auto"/>
                <w:right w:val="none" w:sz="0" w:space="0" w:color="auto"/>
              </w:divBdr>
            </w:div>
          </w:divsChild>
        </w:div>
        <w:div w:id="1639341862">
          <w:marLeft w:val="0"/>
          <w:marRight w:val="0"/>
          <w:marTop w:val="0"/>
          <w:marBottom w:val="0"/>
          <w:divBdr>
            <w:top w:val="none" w:sz="0" w:space="0" w:color="auto"/>
            <w:left w:val="none" w:sz="0" w:space="0" w:color="auto"/>
            <w:bottom w:val="none" w:sz="0" w:space="0" w:color="auto"/>
            <w:right w:val="none" w:sz="0" w:space="0" w:color="auto"/>
          </w:divBdr>
          <w:divsChild>
            <w:div w:id="662120737">
              <w:marLeft w:val="0"/>
              <w:marRight w:val="0"/>
              <w:marTop w:val="0"/>
              <w:marBottom w:val="0"/>
              <w:divBdr>
                <w:top w:val="none" w:sz="0" w:space="0" w:color="auto"/>
                <w:left w:val="none" w:sz="0" w:space="0" w:color="auto"/>
                <w:bottom w:val="none" w:sz="0" w:space="0" w:color="auto"/>
                <w:right w:val="none" w:sz="0" w:space="0" w:color="auto"/>
              </w:divBdr>
            </w:div>
          </w:divsChild>
        </w:div>
        <w:div w:id="1640382086">
          <w:marLeft w:val="0"/>
          <w:marRight w:val="0"/>
          <w:marTop w:val="0"/>
          <w:marBottom w:val="0"/>
          <w:divBdr>
            <w:top w:val="none" w:sz="0" w:space="0" w:color="auto"/>
            <w:left w:val="none" w:sz="0" w:space="0" w:color="auto"/>
            <w:bottom w:val="none" w:sz="0" w:space="0" w:color="auto"/>
            <w:right w:val="none" w:sz="0" w:space="0" w:color="auto"/>
          </w:divBdr>
          <w:divsChild>
            <w:div w:id="130902159">
              <w:marLeft w:val="0"/>
              <w:marRight w:val="0"/>
              <w:marTop w:val="0"/>
              <w:marBottom w:val="0"/>
              <w:divBdr>
                <w:top w:val="none" w:sz="0" w:space="0" w:color="auto"/>
                <w:left w:val="none" w:sz="0" w:space="0" w:color="auto"/>
                <w:bottom w:val="none" w:sz="0" w:space="0" w:color="auto"/>
                <w:right w:val="none" w:sz="0" w:space="0" w:color="auto"/>
              </w:divBdr>
            </w:div>
          </w:divsChild>
        </w:div>
        <w:div w:id="1662809321">
          <w:marLeft w:val="0"/>
          <w:marRight w:val="0"/>
          <w:marTop w:val="0"/>
          <w:marBottom w:val="0"/>
          <w:divBdr>
            <w:top w:val="none" w:sz="0" w:space="0" w:color="auto"/>
            <w:left w:val="none" w:sz="0" w:space="0" w:color="auto"/>
            <w:bottom w:val="none" w:sz="0" w:space="0" w:color="auto"/>
            <w:right w:val="none" w:sz="0" w:space="0" w:color="auto"/>
          </w:divBdr>
          <w:divsChild>
            <w:div w:id="1878664644">
              <w:marLeft w:val="0"/>
              <w:marRight w:val="0"/>
              <w:marTop w:val="0"/>
              <w:marBottom w:val="0"/>
              <w:divBdr>
                <w:top w:val="none" w:sz="0" w:space="0" w:color="auto"/>
                <w:left w:val="none" w:sz="0" w:space="0" w:color="auto"/>
                <w:bottom w:val="none" w:sz="0" w:space="0" w:color="auto"/>
                <w:right w:val="none" w:sz="0" w:space="0" w:color="auto"/>
              </w:divBdr>
            </w:div>
          </w:divsChild>
        </w:div>
        <w:div w:id="1663504788">
          <w:marLeft w:val="0"/>
          <w:marRight w:val="0"/>
          <w:marTop w:val="0"/>
          <w:marBottom w:val="0"/>
          <w:divBdr>
            <w:top w:val="none" w:sz="0" w:space="0" w:color="auto"/>
            <w:left w:val="none" w:sz="0" w:space="0" w:color="auto"/>
            <w:bottom w:val="none" w:sz="0" w:space="0" w:color="auto"/>
            <w:right w:val="none" w:sz="0" w:space="0" w:color="auto"/>
          </w:divBdr>
          <w:divsChild>
            <w:div w:id="1495997965">
              <w:marLeft w:val="0"/>
              <w:marRight w:val="0"/>
              <w:marTop w:val="0"/>
              <w:marBottom w:val="0"/>
              <w:divBdr>
                <w:top w:val="none" w:sz="0" w:space="0" w:color="auto"/>
                <w:left w:val="none" w:sz="0" w:space="0" w:color="auto"/>
                <w:bottom w:val="none" w:sz="0" w:space="0" w:color="auto"/>
                <w:right w:val="none" w:sz="0" w:space="0" w:color="auto"/>
              </w:divBdr>
            </w:div>
          </w:divsChild>
        </w:div>
        <w:div w:id="1667592639">
          <w:marLeft w:val="0"/>
          <w:marRight w:val="0"/>
          <w:marTop w:val="0"/>
          <w:marBottom w:val="0"/>
          <w:divBdr>
            <w:top w:val="none" w:sz="0" w:space="0" w:color="auto"/>
            <w:left w:val="none" w:sz="0" w:space="0" w:color="auto"/>
            <w:bottom w:val="none" w:sz="0" w:space="0" w:color="auto"/>
            <w:right w:val="none" w:sz="0" w:space="0" w:color="auto"/>
          </w:divBdr>
          <w:divsChild>
            <w:div w:id="1399211192">
              <w:marLeft w:val="0"/>
              <w:marRight w:val="0"/>
              <w:marTop w:val="0"/>
              <w:marBottom w:val="0"/>
              <w:divBdr>
                <w:top w:val="none" w:sz="0" w:space="0" w:color="auto"/>
                <w:left w:val="none" w:sz="0" w:space="0" w:color="auto"/>
                <w:bottom w:val="none" w:sz="0" w:space="0" w:color="auto"/>
                <w:right w:val="none" w:sz="0" w:space="0" w:color="auto"/>
              </w:divBdr>
            </w:div>
          </w:divsChild>
        </w:div>
        <w:div w:id="1671639718">
          <w:marLeft w:val="0"/>
          <w:marRight w:val="0"/>
          <w:marTop w:val="0"/>
          <w:marBottom w:val="0"/>
          <w:divBdr>
            <w:top w:val="none" w:sz="0" w:space="0" w:color="auto"/>
            <w:left w:val="none" w:sz="0" w:space="0" w:color="auto"/>
            <w:bottom w:val="none" w:sz="0" w:space="0" w:color="auto"/>
            <w:right w:val="none" w:sz="0" w:space="0" w:color="auto"/>
          </w:divBdr>
          <w:divsChild>
            <w:div w:id="856427230">
              <w:marLeft w:val="0"/>
              <w:marRight w:val="0"/>
              <w:marTop w:val="0"/>
              <w:marBottom w:val="0"/>
              <w:divBdr>
                <w:top w:val="none" w:sz="0" w:space="0" w:color="auto"/>
                <w:left w:val="none" w:sz="0" w:space="0" w:color="auto"/>
                <w:bottom w:val="none" w:sz="0" w:space="0" w:color="auto"/>
                <w:right w:val="none" w:sz="0" w:space="0" w:color="auto"/>
              </w:divBdr>
            </w:div>
          </w:divsChild>
        </w:div>
        <w:div w:id="1680543184">
          <w:marLeft w:val="0"/>
          <w:marRight w:val="0"/>
          <w:marTop w:val="0"/>
          <w:marBottom w:val="0"/>
          <w:divBdr>
            <w:top w:val="none" w:sz="0" w:space="0" w:color="auto"/>
            <w:left w:val="none" w:sz="0" w:space="0" w:color="auto"/>
            <w:bottom w:val="none" w:sz="0" w:space="0" w:color="auto"/>
            <w:right w:val="none" w:sz="0" w:space="0" w:color="auto"/>
          </w:divBdr>
          <w:divsChild>
            <w:div w:id="387145764">
              <w:marLeft w:val="0"/>
              <w:marRight w:val="0"/>
              <w:marTop w:val="0"/>
              <w:marBottom w:val="0"/>
              <w:divBdr>
                <w:top w:val="none" w:sz="0" w:space="0" w:color="auto"/>
                <w:left w:val="none" w:sz="0" w:space="0" w:color="auto"/>
                <w:bottom w:val="none" w:sz="0" w:space="0" w:color="auto"/>
                <w:right w:val="none" w:sz="0" w:space="0" w:color="auto"/>
              </w:divBdr>
            </w:div>
          </w:divsChild>
        </w:div>
        <w:div w:id="1691103536">
          <w:marLeft w:val="0"/>
          <w:marRight w:val="0"/>
          <w:marTop w:val="0"/>
          <w:marBottom w:val="0"/>
          <w:divBdr>
            <w:top w:val="none" w:sz="0" w:space="0" w:color="auto"/>
            <w:left w:val="none" w:sz="0" w:space="0" w:color="auto"/>
            <w:bottom w:val="none" w:sz="0" w:space="0" w:color="auto"/>
            <w:right w:val="none" w:sz="0" w:space="0" w:color="auto"/>
          </w:divBdr>
          <w:divsChild>
            <w:div w:id="1865093594">
              <w:marLeft w:val="0"/>
              <w:marRight w:val="0"/>
              <w:marTop w:val="0"/>
              <w:marBottom w:val="0"/>
              <w:divBdr>
                <w:top w:val="none" w:sz="0" w:space="0" w:color="auto"/>
                <w:left w:val="none" w:sz="0" w:space="0" w:color="auto"/>
                <w:bottom w:val="none" w:sz="0" w:space="0" w:color="auto"/>
                <w:right w:val="none" w:sz="0" w:space="0" w:color="auto"/>
              </w:divBdr>
            </w:div>
          </w:divsChild>
        </w:div>
        <w:div w:id="1692606714">
          <w:marLeft w:val="0"/>
          <w:marRight w:val="0"/>
          <w:marTop w:val="0"/>
          <w:marBottom w:val="0"/>
          <w:divBdr>
            <w:top w:val="none" w:sz="0" w:space="0" w:color="auto"/>
            <w:left w:val="none" w:sz="0" w:space="0" w:color="auto"/>
            <w:bottom w:val="none" w:sz="0" w:space="0" w:color="auto"/>
            <w:right w:val="none" w:sz="0" w:space="0" w:color="auto"/>
          </w:divBdr>
          <w:divsChild>
            <w:div w:id="507989934">
              <w:marLeft w:val="0"/>
              <w:marRight w:val="0"/>
              <w:marTop w:val="0"/>
              <w:marBottom w:val="0"/>
              <w:divBdr>
                <w:top w:val="none" w:sz="0" w:space="0" w:color="auto"/>
                <w:left w:val="none" w:sz="0" w:space="0" w:color="auto"/>
                <w:bottom w:val="none" w:sz="0" w:space="0" w:color="auto"/>
                <w:right w:val="none" w:sz="0" w:space="0" w:color="auto"/>
              </w:divBdr>
            </w:div>
          </w:divsChild>
        </w:div>
        <w:div w:id="1698504544">
          <w:marLeft w:val="0"/>
          <w:marRight w:val="0"/>
          <w:marTop w:val="0"/>
          <w:marBottom w:val="0"/>
          <w:divBdr>
            <w:top w:val="none" w:sz="0" w:space="0" w:color="auto"/>
            <w:left w:val="none" w:sz="0" w:space="0" w:color="auto"/>
            <w:bottom w:val="none" w:sz="0" w:space="0" w:color="auto"/>
            <w:right w:val="none" w:sz="0" w:space="0" w:color="auto"/>
          </w:divBdr>
          <w:divsChild>
            <w:div w:id="1803183994">
              <w:marLeft w:val="0"/>
              <w:marRight w:val="0"/>
              <w:marTop w:val="0"/>
              <w:marBottom w:val="0"/>
              <w:divBdr>
                <w:top w:val="none" w:sz="0" w:space="0" w:color="auto"/>
                <w:left w:val="none" w:sz="0" w:space="0" w:color="auto"/>
                <w:bottom w:val="none" w:sz="0" w:space="0" w:color="auto"/>
                <w:right w:val="none" w:sz="0" w:space="0" w:color="auto"/>
              </w:divBdr>
            </w:div>
          </w:divsChild>
        </w:div>
        <w:div w:id="1720007517">
          <w:marLeft w:val="0"/>
          <w:marRight w:val="0"/>
          <w:marTop w:val="0"/>
          <w:marBottom w:val="0"/>
          <w:divBdr>
            <w:top w:val="none" w:sz="0" w:space="0" w:color="auto"/>
            <w:left w:val="none" w:sz="0" w:space="0" w:color="auto"/>
            <w:bottom w:val="none" w:sz="0" w:space="0" w:color="auto"/>
            <w:right w:val="none" w:sz="0" w:space="0" w:color="auto"/>
          </w:divBdr>
          <w:divsChild>
            <w:div w:id="1136870654">
              <w:marLeft w:val="0"/>
              <w:marRight w:val="0"/>
              <w:marTop w:val="0"/>
              <w:marBottom w:val="0"/>
              <w:divBdr>
                <w:top w:val="none" w:sz="0" w:space="0" w:color="auto"/>
                <w:left w:val="none" w:sz="0" w:space="0" w:color="auto"/>
                <w:bottom w:val="none" w:sz="0" w:space="0" w:color="auto"/>
                <w:right w:val="none" w:sz="0" w:space="0" w:color="auto"/>
              </w:divBdr>
            </w:div>
          </w:divsChild>
        </w:div>
        <w:div w:id="1728063619">
          <w:marLeft w:val="0"/>
          <w:marRight w:val="0"/>
          <w:marTop w:val="0"/>
          <w:marBottom w:val="0"/>
          <w:divBdr>
            <w:top w:val="none" w:sz="0" w:space="0" w:color="auto"/>
            <w:left w:val="none" w:sz="0" w:space="0" w:color="auto"/>
            <w:bottom w:val="none" w:sz="0" w:space="0" w:color="auto"/>
            <w:right w:val="none" w:sz="0" w:space="0" w:color="auto"/>
          </w:divBdr>
          <w:divsChild>
            <w:div w:id="263808927">
              <w:marLeft w:val="0"/>
              <w:marRight w:val="0"/>
              <w:marTop w:val="0"/>
              <w:marBottom w:val="0"/>
              <w:divBdr>
                <w:top w:val="none" w:sz="0" w:space="0" w:color="auto"/>
                <w:left w:val="none" w:sz="0" w:space="0" w:color="auto"/>
                <w:bottom w:val="none" w:sz="0" w:space="0" w:color="auto"/>
                <w:right w:val="none" w:sz="0" w:space="0" w:color="auto"/>
              </w:divBdr>
            </w:div>
          </w:divsChild>
        </w:div>
        <w:div w:id="1749956342">
          <w:marLeft w:val="0"/>
          <w:marRight w:val="0"/>
          <w:marTop w:val="0"/>
          <w:marBottom w:val="0"/>
          <w:divBdr>
            <w:top w:val="none" w:sz="0" w:space="0" w:color="auto"/>
            <w:left w:val="none" w:sz="0" w:space="0" w:color="auto"/>
            <w:bottom w:val="none" w:sz="0" w:space="0" w:color="auto"/>
            <w:right w:val="none" w:sz="0" w:space="0" w:color="auto"/>
          </w:divBdr>
          <w:divsChild>
            <w:div w:id="1482698137">
              <w:marLeft w:val="0"/>
              <w:marRight w:val="0"/>
              <w:marTop w:val="0"/>
              <w:marBottom w:val="0"/>
              <w:divBdr>
                <w:top w:val="none" w:sz="0" w:space="0" w:color="auto"/>
                <w:left w:val="none" w:sz="0" w:space="0" w:color="auto"/>
                <w:bottom w:val="none" w:sz="0" w:space="0" w:color="auto"/>
                <w:right w:val="none" w:sz="0" w:space="0" w:color="auto"/>
              </w:divBdr>
            </w:div>
          </w:divsChild>
        </w:div>
        <w:div w:id="1751845870">
          <w:marLeft w:val="0"/>
          <w:marRight w:val="0"/>
          <w:marTop w:val="0"/>
          <w:marBottom w:val="0"/>
          <w:divBdr>
            <w:top w:val="none" w:sz="0" w:space="0" w:color="auto"/>
            <w:left w:val="none" w:sz="0" w:space="0" w:color="auto"/>
            <w:bottom w:val="none" w:sz="0" w:space="0" w:color="auto"/>
            <w:right w:val="none" w:sz="0" w:space="0" w:color="auto"/>
          </w:divBdr>
          <w:divsChild>
            <w:div w:id="488987190">
              <w:marLeft w:val="0"/>
              <w:marRight w:val="0"/>
              <w:marTop w:val="0"/>
              <w:marBottom w:val="0"/>
              <w:divBdr>
                <w:top w:val="none" w:sz="0" w:space="0" w:color="auto"/>
                <w:left w:val="none" w:sz="0" w:space="0" w:color="auto"/>
                <w:bottom w:val="none" w:sz="0" w:space="0" w:color="auto"/>
                <w:right w:val="none" w:sz="0" w:space="0" w:color="auto"/>
              </w:divBdr>
            </w:div>
          </w:divsChild>
        </w:div>
        <w:div w:id="1752778347">
          <w:marLeft w:val="0"/>
          <w:marRight w:val="0"/>
          <w:marTop w:val="0"/>
          <w:marBottom w:val="0"/>
          <w:divBdr>
            <w:top w:val="none" w:sz="0" w:space="0" w:color="auto"/>
            <w:left w:val="none" w:sz="0" w:space="0" w:color="auto"/>
            <w:bottom w:val="none" w:sz="0" w:space="0" w:color="auto"/>
            <w:right w:val="none" w:sz="0" w:space="0" w:color="auto"/>
          </w:divBdr>
          <w:divsChild>
            <w:div w:id="109203054">
              <w:marLeft w:val="0"/>
              <w:marRight w:val="0"/>
              <w:marTop w:val="0"/>
              <w:marBottom w:val="0"/>
              <w:divBdr>
                <w:top w:val="none" w:sz="0" w:space="0" w:color="auto"/>
                <w:left w:val="none" w:sz="0" w:space="0" w:color="auto"/>
                <w:bottom w:val="none" w:sz="0" w:space="0" w:color="auto"/>
                <w:right w:val="none" w:sz="0" w:space="0" w:color="auto"/>
              </w:divBdr>
            </w:div>
          </w:divsChild>
        </w:div>
        <w:div w:id="1759205735">
          <w:marLeft w:val="0"/>
          <w:marRight w:val="0"/>
          <w:marTop w:val="0"/>
          <w:marBottom w:val="0"/>
          <w:divBdr>
            <w:top w:val="none" w:sz="0" w:space="0" w:color="auto"/>
            <w:left w:val="none" w:sz="0" w:space="0" w:color="auto"/>
            <w:bottom w:val="none" w:sz="0" w:space="0" w:color="auto"/>
            <w:right w:val="none" w:sz="0" w:space="0" w:color="auto"/>
          </w:divBdr>
          <w:divsChild>
            <w:div w:id="1433207858">
              <w:marLeft w:val="0"/>
              <w:marRight w:val="0"/>
              <w:marTop w:val="0"/>
              <w:marBottom w:val="0"/>
              <w:divBdr>
                <w:top w:val="none" w:sz="0" w:space="0" w:color="auto"/>
                <w:left w:val="none" w:sz="0" w:space="0" w:color="auto"/>
                <w:bottom w:val="none" w:sz="0" w:space="0" w:color="auto"/>
                <w:right w:val="none" w:sz="0" w:space="0" w:color="auto"/>
              </w:divBdr>
            </w:div>
          </w:divsChild>
        </w:div>
        <w:div w:id="1780686792">
          <w:marLeft w:val="0"/>
          <w:marRight w:val="0"/>
          <w:marTop w:val="0"/>
          <w:marBottom w:val="0"/>
          <w:divBdr>
            <w:top w:val="none" w:sz="0" w:space="0" w:color="auto"/>
            <w:left w:val="none" w:sz="0" w:space="0" w:color="auto"/>
            <w:bottom w:val="none" w:sz="0" w:space="0" w:color="auto"/>
            <w:right w:val="none" w:sz="0" w:space="0" w:color="auto"/>
          </w:divBdr>
          <w:divsChild>
            <w:div w:id="1666399255">
              <w:marLeft w:val="0"/>
              <w:marRight w:val="0"/>
              <w:marTop w:val="0"/>
              <w:marBottom w:val="0"/>
              <w:divBdr>
                <w:top w:val="none" w:sz="0" w:space="0" w:color="auto"/>
                <w:left w:val="none" w:sz="0" w:space="0" w:color="auto"/>
                <w:bottom w:val="none" w:sz="0" w:space="0" w:color="auto"/>
                <w:right w:val="none" w:sz="0" w:space="0" w:color="auto"/>
              </w:divBdr>
            </w:div>
          </w:divsChild>
        </w:div>
        <w:div w:id="1817530040">
          <w:marLeft w:val="0"/>
          <w:marRight w:val="0"/>
          <w:marTop w:val="0"/>
          <w:marBottom w:val="0"/>
          <w:divBdr>
            <w:top w:val="none" w:sz="0" w:space="0" w:color="auto"/>
            <w:left w:val="none" w:sz="0" w:space="0" w:color="auto"/>
            <w:bottom w:val="none" w:sz="0" w:space="0" w:color="auto"/>
            <w:right w:val="none" w:sz="0" w:space="0" w:color="auto"/>
          </w:divBdr>
          <w:divsChild>
            <w:div w:id="666053217">
              <w:marLeft w:val="0"/>
              <w:marRight w:val="0"/>
              <w:marTop w:val="0"/>
              <w:marBottom w:val="0"/>
              <w:divBdr>
                <w:top w:val="none" w:sz="0" w:space="0" w:color="auto"/>
                <w:left w:val="none" w:sz="0" w:space="0" w:color="auto"/>
                <w:bottom w:val="none" w:sz="0" w:space="0" w:color="auto"/>
                <w:right w:val="none" w:sz="0" w:space="0" w:color="auto"/>
              </w:divBdr>
            </w:div>
          </w:divsChild>
        </w:div>
        <w:div w:id="1819107261">
          <w:marLeft w:val="0"/>
          <w:marRight w:val="0"/>
          <w:marTop w:val="0"/>
          <w:marBottom w:val="0"/>
          <w:divBdr>
            <w:top w:val="none" w:sz="0" w:space="0" w:color="auto"/>
            <w:left w:val="none" w:sz="0" w:space="0" w:color="auto"/>
            <w:bottom w:val="none" w:sz="0" w:space="0" w:color="auto"/>
            <w:right w:val="none" w:sz="0" w:space="0" w:color="auto"/>
          </w:divBdr>
          <w:divsChild>
            <w:div w:id="465588069">
              <w:marLeft w:val="0"/>
              <w:marRight w:val="0"/>
              <w:marTop w:val="0"/>
              <w:marBottom w:val="0"/>
              <w:divBdr>
                <w:top w:val="none" w:sz="0" w:space="0" w:color="auto"/>
                <w:left w:val="none" w:sz="0" w:space="0" w:color="auto"/>
                <w:bottom w:val="none" w:sz="0" w:space="0" w:color="auto"/>
                <w:right w:val="none" w:sz="0" w:space="0" w:color="auto"/>
              </w:divBdr>
            </w:div>
          </w:divsChild>
        </w:div>
        <w:div w:id="1820882993">
          <w:marLeft w:val="0"/>
          <w:marRight w:val="0"/>
          <w:marTop w:val="0"/>
          <w:marBottom w:val="0"/>
          <w:divBdr>
            <w:top w:val="none" w:sz="0" w:space="0" w:color="auto"/>
            <w:left w:val="none" w:sz="0" w:space="0" w:color="auto"/>
            <w:bottom w:val="none" w:sz="0" w:space="0" w:color="auto"/>
            <w:right w:val="none" w:sz="0" w:space="0" w:color="auto"/>
          </w:divBdr>
          <w:divsChild>
            <w:div w:id="161285710">
              <w:marLeft w:val="0"/>
              <w:marRight w:val="0"/>
              <w:marTop w:val="0"/>
              <w:marBottom w:val="0"/>
              <w:divBdr>
                <w:top w:val="none" w:sz="0" w:space="0" w:color="auto"/>
                <w:left w:val="none" w:sz="0" w:space="0" w:color="auto"/>
                <w:bottom w:val="none" w:sz="0" w:space="0" w:color="auto"/>
                <w:right w:val="none" w:sz="0" w:space="0" w:color="auto"/>
              </w:divBdr>
            </w:div>
          </w:divsChild>
        </w:div>
        <w:div w:id="1829781428">
          <w:marLeft w:val="0"/>
          <w:marRight w:val="0"/>
          <w:marTop w:val="0"/>
          <w:marBottom w:val="0"/>
          <w:divBdr>
            <w:top w:val="none" w:sz="0" w:space="0" w:color="auto"/>
            <w:left w:val="none" w:sz="0" w:space="0" w:color="auto"/>
            <w:bottom w:val="none" w:sz="0" w:space="0" w:color="auto"/>
            <w:right w:val="none" w:sz="0" w:space="0" w:color="auto"/>
          </w:divBdr>
          <w:divsChild>
            <w:div w:id="1282346051">
              <w:marLeft w:val="0"/>
              <w:marRight w:val="0"/>
              <w:marTop w:val="0"/>
              <w:marBottom w:val="0"/>
              <w:divBdr>
                <w:top w:val="none" w:sz="0" w:space="0" w:color="auto"/>
                <w:left w:val="none" w:sz="0" w:space="0" w:color="auto"/>
                <w:bottom w:val="none" w:sz="0" w:space="0" w:color="auto"/>
                <w:right w:val="none" w:sz="0" w:space="0" w:color="auto"/>
              </w:divBdr>
            </w:div>
          </w:divsChild>
        </w:div>
        <w:div w:id="1830706768">
          <w:marLeft w:val="0"/>
          <w:marRight w:val="0"/>
          <w:marTop w:val="0"/>
          <w:marBottom w:val="0"/>
          <w:divBdr>
            <w:top w:val="none" w:sz="0" w:space="0" w:color="auto"/>
            <w:left w:val="none" w:sz="0" w:space="0" w:color="auto"/>
            <w:bottom w:val="none" w:sz="0" w:space="0" w:color="auto"/>
            <w:right w:val="none" w:sz="0" w:space="0" w:color="auto"/>
          </w:divBdr>
          <w:divsChild>
            <w:div w:id="122432471">
              <w:marLeft w:val="0"/>
              <w:marRight w:val="0"/>
              <w:marTop w:val="0"/>
              <w:marBottom w:val="0"/>
              <w:divBdr>
                <w:top w:val="none" w:sz="0" w:space="0" w:color="auto"/>
                <w:left w:val="none" w:sz="0" w:space="0" w:color="auto"/>
                <w:bottom w:val="none" w:sz="0" w:space="0" w:color="auto"/>
                <w:right w:val="none" w:sz="0" w:space="0" w:color="auto"/>
              </w:divBdr>
            </w:div>
          </w:divsChild>
        </w:div>
        <w:div w:id="1835955305">
          <w:marLeft w:val="0"/>
          <w:marRight w:val="0"/>
          <w:marTop w:val="0"/>
          <w:marBottom w:val="0"/>
          <w:divBdr>
            <w:top w:val="none" w:sz="0" w:space="0" w:color="auto"/>
            <w:left w:val="none" w:sz="0" w:space="0" w:color="auto"/>
            <w:bottom w:val="none" w:sz="0" w:space="0" w:color="auto"/>
            <w:right w:val="none" w:sz="0" w:space="0" w:color="auto"/>
          </w:divBdr>
          <w:divsChild>
            <w:div w:id="1007904374">
              <w:marLeft w:val="0"/>
              <w:marRight w:val="0"/>
              <w:marTop w:val="0"/>
              <w:marBottom w:val="0"/>
              <w:divBdr>
                <w:top w:val="none" w:sz="0" w:space="0" w:color="auto"/>
                <w:left w:val="none" w:sz="0" w:space="0" w:color="auto"/>
                <w:bottom w:val="none" w:sz="0" w:space="0" w:color="auto"/>
                <w:right w:val="none" w:sz="0" w:space="0" w:color="auto"/>
              </w:divBdr>
            </w:div>
          </w:divsChild>
        </w:div>
        <w:div w:id="1837643358">
          <w:marLeft w:val="0"/>
          <w:marRight w:val="0"/>
          <w:marTop w:val="0"/>
          <w:marBottom w:val="0"/>
          <w:divBdr>
            <w:top w:val="none" w:sz="0" w:space="0" w:color="auto"/>
            <w:left w:val="none" w:sz="0" w:space="0" w:color="auto"/>
            <w:bottom w:val="none" w:sz="0" w:space="0" w:color="auto"/>
            <w:right w:val="none" w:sz="0" w:space="0" w:color="auto"/>
          </w:divBdr>
          <w:divsChild>
            <w:div w:id="1192260916">
              <w:marLeft w:val="0"/>
              <w:marRight w:val="0"/>
              <w:marTop w:val="0"/>
              <w:marBottom w:val="0"/>
              <w:divBdr>
                <w:top w:val="none" w:sz="0" w:space="0" w:color="auto"/>
                <w:left w:val="none" w:sz="0" w:space="0" w:color="auto"/>
                <w:bottom w:val="none" w:sz="0" w:space="0" w:color="auto"/>
                <w:right w:val="none" w:sz="0" w:space="0" w:color="auto"/>
              </w:divBdr>
            </w:div>
          </w:divsChild>
        </w:div>
        <w:div w:id="1841387838">
          <w:marLeft w:val="0"/>
          <w:marRight w:val="0"/>
          <w:marTop w:val="0"/>
          <w:marBottom w:val="0"/>
          <w:divBdr>
            <w:top w:val="none" w:sz="0" w:space="0" w:color="auto"/>
            <w:left w:val="none" w:sz="0" w:space="0" w:color="auto"/>
            <w:bottom w:val="none" w:sz="0" w:space="0" w:color="auto"/>
            <w:right w:val="none" w:sz="0" w:space="0" w:color="auto"/>
          </w:divBdr>
          <w:divsChild>
            <w:div w:id="1151098179">
              <w:marLeft w:val="0"/>
              <w:marRight w:val="0"/>
              <w:marTop w:val="0"/>
              <w:marBottom w:val="0"/>
              <w:divBdr>
                <w:top w:val="none" w:sz="0" w:space="0" w:color="auto"/>
                <w:left w:val="none" w:sz="0" w:space="0" w:color="auto"/>
                <w:bottom w:val="none" w:sz="0" w:space="0" w:color="auto"/>
                <w:right w:val="none" w:sz="0" w:space="0" w:color="auto"/>
              </w:divBdr>
            </w:div>
          </w:divsChild>
        </w:div>
        <w:div w:id="1846557876">
          <w:marLeft w:val="0"/>
          <w:marRight w:val="0"/>
          <w:marTop w:val="0"/>
          <w:marBottom w:val="0"/>
          <w:divBdr>
            <w:top w:val="none" w:sz="0" w:space="0" w:color="auto"/>
            <w:left w:val="none" w:sz="0" w:space="0" w:color="auto"/>
            <w:bottom w:val="none" w:sz="0" w:space="0" w:color="auto"/>
            <w:right w:val="none" w:sz="0" w:space="0" w:color="auto"/>
          </w:divBdr>
          <w:divsChild>
            <w:div w:id="1775204733">
              <w:marLeft w:val="0"/>
              <w:marRight w:val="0"/>
              <w:marTop w:val="0"/>
              <w:marBottom w:val="0"/>
              <w:divBdr>
                <w:top w:val="none" w:sz="0" w:space="0" w:color="auto"/>
                <w:left w:val="none" w:sz="0" w:space="0" w:color="auto"/>
                <w:bottom w:val="none" w:sz="0" w:space="0" w:color="auto"/>
                <w:right w:val="none" w:sz="0" w:space="0" w:color="auto"/>
              </w:divBdr>
            </w:div>
          </w:divsChild>
        </w:div>
        <w:div w:id="1878352758">
          <w:marLeft w:val="0"/>
          <w:marRight w:val="0"/>
          <w:marTop w:val="0"/>
          <w:marBottom w:val="0"/>
          <w:divBdr>
            <w:top w:val="none" w:sz="0" w:space="0" w:color="auto"/>
            <w:left w:val="none" w:sz="0" w:space="0" w:color="auto"/>
            <w:bottom w:val="none" w:sz="0" w:space="0" w:color="auto"/>
            <w:right w:val="none" w:sz="0" w:space="0" w:color="auto"/>
          </w:divBdr>
          <w:divsChild>
            <w:div w:id="211967299">
              <w:marLeft w:val="0"/>
              <w:marRight w:val="0"/>
              <w:marTop w:val="0"/>
              <w:marBottom w:val="0"/>
              <w:divBdr>
                <w:top w:val="none" w:sz="0" w:space="0" w:color="auto"/>
                <w:left w:val="none" w:sz="0" w:space="0" w:color="auto"/>
                <w:bottom w:val="none" w:sz="0" w:space="0" w:color="auto"/>
                <w:right w:val="none" w:sz="0" w:space="0" w:color="auto"/>
              </w:divBdr>
            </w:div>
          </w:divsChild>
        </w:div>
        <w:div w:id="1899051156">
          <w:marLeft w:val="0"/>
          <w:marRight w:val="0"/>
          <w:marTop w:val="0"/>
          <w:marBottom w:val="0"/>
          <w:divBdr>
            <w:top w:val="none" w:sz="0" w:space="0" w:color="auto"/>
            <w:left w:val="none" w:sz="0" w:space="0" w:color="auto"/>
            <w:bottom w:val="none" w:sz="0" w:space="0" w:color="auto"/>
            <w:right w:val="none" w:sz="0" w:space="0" w:color="auto"/>
          </w:divBdr>
          <w:divsChild>
            <w:div w:id="1084642877">
              <w:marLeft w:val="0"/>
              <w:marRight w:val="0"/>
              <w:marTop w:val="0"/>
              <w:marBottom w:val="0"/>
              <w:divBdr>
                <w:top w:val="none" w:sz="0" w:space="0" w:color="auto"/>
                <w:left w:val="none" w:sz="0" w:space="0" w:color="auto"/>
                <w:bottom w:val="none" w:sz="0" w:space="0" w:color="auto"/>
                <w:right w:val="none" w:sz="0" w:space="0" w:color="auto"/>
              </w:divBdr>
            </w:div>
          </w:divsChild>
        </w:div>
        <w:div w:id="1918050708">
          <w:marLeft w:val="0"/>
          <w:marRight w:val="0"/>
          <w:marTop w:val="0"/>
          <w:marBottom w:val="0"/>
          <w:divBdr>
            <w:top w:val="none" w:sz="0" w:space="0" w:color="auto"/>
            <w:left w:val="none" w:sz="0" w:space="0" w:color="auto"/>
            <w:bottom w:val="none" w:sz="0" w:space="0" w:color="auto"/>
            <w:right w:val="none" w:sz="0" w:space="0" w:color="auto"/>
          </w:divBdr>
          <w:divsChild>
            <w:div w:id="652374567">
              <w:marLeft w:val="0"/>
              <w:marRight w:val="0"/>
              <w:marTop w:val="0"/>
              <w:marBottom w:val="0"/>
              <w:divBdr>
                <w:top w:val="none" w:sz="0" w:space="0" w:color="auto"/>
                <w:left w:val="none" w:sz="0" w:space="0" w:color="auto"/>
                <w:bottom w:val="none" w:sz="0" w:space="0" w:color="auto"/>
                <w:right w:val="none" w:sz="0" w:space="0" w:color="auto"/>
              </w:divBdr>
            </w:div>
          </w:divsChild>
        </w:div>
        <w:div w:id="1925021429">
          <w:marLeft w:val="0"/>
          <w:marRight w:val="0"/>
          <w:marTop w:val="0"/>
          <w:marBottom w:val="0"/>
          <w:divBdr>
            <w:top w:val="none" w:sz="0" w:space="0" w:color="auto"/>
            <w:left w:val="none" w:sz="0" w:space="0" w:color="auto"/>
            <w:bottom w:val="none" w:sz="0" w:space="0" w:color="auto"/>
            <w:right w:val="none" w:sz="0" w:space="0" w:color="auto"/>
          </w:divBdr>
          <w:divsChild>
            <w:div w:id="1040471516">
              <w:marLeft w:val="0"/>
              <w:marRight w:val="0"/>
              <w:marTop w:val="0"/>
              <w:marBottom w:val="0"/>
              <w:divBdr>
                <w:top w:val="none" w:sz="0" w:space="0" w:color="auto"/>
                <w:left w:val="none" w:sz="0" w:space="0" w:color="auto"/>
                <w:bottom w:val="none" w:sz="0" w:space="0" w:color="auto"/>
                <w:right w:val="none" w:sz="0" w:space="0" w:color="auto"/>
              </w:divBdr>
            </w:div>
          </w:divsChild>
        </w:div>
        <w:div w:id="1934244262">
          <w:marLeft w:val="0"/>
          <w:marRight w:val="0"/>
          <w:marTop w:val="0"/>
          <w:marBottom w:val="0"/>
          <w:divBdr>
            <w:top w:val="none" w:sz="0" w:space="0" w:color="auto"/>
            <w:left w:val="none" w:sz="0" w:space="0" w:color="auto"/>
            <w:bottom w:val="none" w:sz="0" w:space="0" w:color="auto"/>
            <w:right w:val="none" w:sz="0" w:space="0" w:color="auto"/>
          </w:divBdr>
          <w:divsChild>
            <w:div w:id="1454901238">
              <w:marLeft w:val="0"/>
              <w:marRight w:val="0"/>
              <w:marTop w:val="0"/>
              <w:marBottom w:val="0"/>
              <w:divBdr>
                <w:top w:val="none" w:sz="0" w:space="0" w:color="auto"/>
                <w:left w:val="none" w:sz="0" w:space="0" w:color="auto"/>
                <w:bottom w:val="none" w:sz="0" w:space="0" w:color="auto"/>
                <w:right w:val="none" w:sz="0" w:space="0" w:color="auto"/>
              </w:divBdr>
            </w:div>
          </w:divsChild>
        </w:div>
        <w:div w:id="1946306827">
          <w:marLeft w:val="0"/>
          <w:marRight w:val="0"/>
          <w:marTop w:val="0"/>
          <w:marBottom w:val="0"/>
          <w:divBdr>
            <w:top w:val="none" w:sz="0" w:space="0" w:color="auto"/>
            <w:left w:val="none" w:sz="0" w:space="0" w:color="auto"/>
            <w:bottom w:val="none" w:sz="0" w:space="0" w:color="auto"/>
            <w:right w:val="none" w:sz="0" w:space="0" w:color="auto"/>
          </w:divBdr>
          <w:divsChild>
            <w:div w:id="518783830">
              <w:marLeft w:val="0"/>
              <w:marRight w:val="0"/>
              <w:marTop w:val="0"/>
              <w:marBottom w:val="0"/>
              <w:divBdr>
                <w:top w:val="none" w:sz="0" w:space="0" w:color="auto"/>
                <w:left w:val="none" w:sz="0" w:space="0" w:color="auto"/>
                <w:bottom w:val="none" w:sz="0" w:space="0" w:color="auto"/>
                <w:right w:val="none" w:sz="0" w:space="0" w:color="auto"/>
              </w:divBdr>
            </w:div>
          </w:divsChild>
        </w:div>
        <w:div w:id="1950702503">
          <w:marLeft w:val="0"/>
          <w:marRight w:val="0"/>
          <w:marTop w:val="0"/>
          <w:marBottom w:val="0"/>
          <w:divBdr>
            <w:top w:val="none" w:sz="0" w:space="0" w:color="auto"/>
            <w:left w:val="none" w:sz="0" w:space="0" w:color="auto"/>
            <w:bottom w:val="none" w:sz="0" w:space="0" w:color="auto"/>
            <w:right w:val="none" w:sz="0" w:space="0" w:color="auto"/>
          </w:divBdr>
          <w:divsChild>
            <w:div w:id="989791138">
              <w:marLeft w:val="0"/>
              <w:marRight w:val="0"/>
              <w:marTop w:val="0"/>
              <w:marBottom w:val="0"/>
              <w:divBdr>
                <w:top w:val="none" w:sz="0" w:space="0" w:color="auto"/>
                <w:left w:val="none" w:sz="0" w:space="0" w:color="auto"/>
                <w:bottom w:val="none" w:sz="0" w:space="0" w:color="auto"/>
                <w:right w:val="none" w:sz="0" w:space="0" w:color="auto"/>
              </w:divBdr>
            </w:div>
          </w:divsChild>
        </w:div>
        <w:div w:id="1953778078">
          <w:marLeft w:val="0"/>
          <w:marRight w:val="0"/>
          <w:marTop w:val="0"/>
          <w:marBottom w:val="0"/>
          <w:divBdr>
            <w:top w:val="none" w:sz="0" w:space="0" w:color="auto"/>
            <w:left w:val="none" w:sz="0" w:space="0" w:color="auto"/>
            <w:bottom w:val="none" w:sz="0" w:space="0" w:color="auto"/>
            <w:right w:val="none" w:sz="0" w:space="0" w:color="auto"/>
          </w:divBdr>
          <w:divsChild>
            <w:div w:id="1323435959">
              <w:marLeft w:val="0"/>
              <w:marRight w:val="0"/>
              <w:marTop w:val="0"/>
              <w:marBottom w:val="0"/>
              <w:divBdr>
                <w:top w:val="none" w:sz="0" w:space="0" w:color="auto"/>
                <w:left w:val="none" w:sz="0" w:space="0" w:color="auto"/>
                <w:bottom w:val="none" w:sz="0" w:space="0" w:color="auto"/>
                <w:right w:val="none" w:sz="0" w:space="0" w:color="auto"/>
              </w:divBdr>
            </w:div>
          </w:divsChild>
        </w:div>
        <w:div w:id="1961063222">
          <w:marLeft w:val="0"/>
          <w:marRight w:val="0"/>
          <w:marTop w:val="0"/>
          <w:marBottom w:val="0"/>
          <w:divBdr>
            <w:top w:val="none" w:sz="0" w:space="0" w:color="auto"/>
            <w:left w:val="none" w:sz="0" w:space="0" w:color="auto"/>
            <w:bottom w:val="none" w:sz="0" w:space="0" w:color="auto"/>
            <w:right w:val="none" w:sz="0" w:space="0" w:color="auto"/>
          </w:divBdr>
          <w:divsChild>
            <w:div w:id="522403360">
              <w:marLeft w:val="0"/>
              <w:marRight w:val="0"/>
              <w:marTop w:val="0"/>
              <w:marBottom w:val="0"/>
              <w:divBdr>
                <w:top w:val="none" w:sz="0" w:space="0" w:color="auto"/>
                <w:left w:val="none" w:sz="0" w:space="0" w:color="auto"/>
                <w:bottom w:val="none" w:sz="0" w:space="0" w:color="auto"/>
                <w:right w:val="none" w:sz="0" w:space="0" w:color="auto"/>
              </w:divBdr>
            </w:div>
          </w:divsChild>
        </w:div>
        <w:div w:id="1968004054">
          <w:marLeft w:val="0"/>
          <w:marRight w:val="0"/>
          <w:marTop w:val="0"/>
          <w:marBottom w:val="0"/>
          <w:divBdr>
            <w:top w:val="none" w:sz="0" w:space="0" w:color="auto"/>
            <w:left w:val="none" w:sz="0" w:space="0" w:color="auto"/>
            <w:bottom w:val="none" w:sz="0" w:space="0" w:color="auto"/>
            <w:right w:val="none" w:sz="0" w:space="0" w:color="auto"/>
          </w:divBdr>
          <w:divsChild>
            <w:div w:id="75515588">
              <w:marLeft w:val="0"/>
              <w:marRight w:val="0"/>
              <w:marTop w:val="0"/>
              <w:marBottom w:val="0"/>
              <w:divBdr>
                <w:top w:val="none" w:sz="0" w:space="0" w:color="auto"/>
                <w:left w:val="none" w:sz="0" w:space="0" w:color="auto"/>
                <w:bottom w:val="none" w:sz="0" w:space="0" w:color="auto"/>
                <w:right w:val="none" w:sz="0" w:space="0" w:color="auto"/>
              </w:divBdr>
            </w:div>
          </w:divsChild>
        </w:div>
        <w:div w:id="1972443961">
          <w:marLeft w:val="0"/>
          <w:marRight w:val="0"/>
          <w:marTop w:val="0"/>
          <w:marBottom w:val="0"/>
          <w:divBdr>
            <w:top w:val="none" w:sz="0" w:space="0" w:color="auto"/>
            <w:left w:val="none" w:sz="0" w:space="0" w:color="auto"/>
            <w:bottom w:val="none" w:sz="0" w:space="0" w:color="auto"/>
            <w:right w:val="none" w:sz="0" w:space="0" w:color="auto"/>
          </w:divBdr>
          <w:divsChild>
            <w:div w:id="1634679318">
              <w:marLeft w:val="0"/>
              <w:marRight w:val="0"/>
              <w:marTop w:val="0"/>
              <w:marBottom w:val="0"/>
              <w:divBdr>
                <w:top w:val="none" w:sz="0" w:space="0" w:color="auto"/>
                <w:left w:val="none" w:sz="0" w:space="0" w:color="auto"/>
                <w:bottom w:val="none" w:sz="0" w:space="0" w:color="auto"/>
                <w:right w:val="none" w:sz="0" w:space="0" w:color="auto"/>
              </w:divBdr>
            </w:div>
          </w:divsChild>
        </w:div>
        <w:div w:id="1999962207">
          <w:marLeft w:val="0"/>
          <w:marRight w:val="0"/>
          <w:marTop w:val="0"/>
          <w:marBottom w:val="0"/>
          <w:divBdr>
            <w:top w:val="none" w:sz="0" w:space="0" w:color="auto"/>
            <w:left w:val="none" w:sz="0" w:space="0" w:color="auto"/>
            <w:bottom w:val="none" w:sz="0" w:space="0" w:color="auto"/>
            <w:right w:val="none" w:sz="0" w:space="0" w:color="auto"/>
          </w:divBdr>
          <w:divsChild>
            <w:div w:id="1268467570">
              <w:marLeft w:val="0"/>
              <w:marRight w:val="0"/>
              <w:marTop w:val="0"/>
              <w:marBottom w:val="0"/>
              <w:divBdr>
                <w:top w:val="none" w:sz="0" w:space="0" w:color="auto"/>
                <w:left w:val="none" w:sz="0" w:space="0" w:color="auto"/>
                <w:bottom w:val="none" w:sz="0" w:space="0" w:color="auto"/>
                <w:right w:val="none" w:sz="0" w:space="0" w:color="auto"/>
              </w:divBdr>
            </w:div>
          </w:divsChild>
        </w:div>
        <w:div w:id="2016490043">
          <w:marLeft w:val="0"/>
          <w:marRight w:val="0"/>
          <w:marTop w:val="0"/>
          <w:marBottom w:val="0"/>
          <w:divBdr>
            <w:top w:val="none" w:sz="0" w:space="0" w:color="auto"/>
            <w:left w:val="none" w:sz="0" w:space="0" w:color="auto"/>
            <w:bottom w:val="none" w:sz="0" w:space="0" w:color="auto"/>
            <w:right w:val="none" w:sz="0" w:space="0" w:color="auto"/>
          </w:divBdr>
          <w:divsChild>
            <w:div w:id="1358434748">
              <w:marLeft w:val="0"/>
              <w:marRight w:val="0"/>
              <w:marTop w:val="0"/>
              <w:marBottom w:val="0"/>
              <w:divBdr>
                <w:top w:val="none" w:sz="0" w:space="0" w:color="auto"/>
                <w:left w:val="none" w:sz="0" w:space="0" w:color="auto"/>
                <w:bottom w:val="none" w:sz="0" w:space="0" w:color="auto"/>
                <w:right w:val="none" w:sz="0" w:space="0" w:color="auto"/>
              </w:divBdr>
            </w:div>
          </w:divsChild>
        </w:div>
        <w:div w:id="2027245052">
          <w:marLeft w:val="0"/>
          <w:marRight w:val="0"/>
          <w:marTop w:val="0"/>
          <w:marBottom w:val="0"/>
          <w:divBdr>
            <w:top w:val="none" w:sz="0" w:space="0" w:color="auto"/>
            <w:left w:val="none" w:sz="0" w:space="0" w:color="auto"/>
            <w:bottom w:val="none" w:sz="0" w:space="0" w:color="auto"/>
            <w:right w:val="none" w:sz="0" w:space="0" w:color="auto"/>
          </w:divBdr>
          <w:divsChild>
            <w:div w:id="1234899185">
              <w:marLeft w:val="0"/>
              <w:marRight w:val="0"/>
              <w:marTop w:val="0"/>
              <w:marBottom w:val="0"/>
              <w:divBdr>
                <w:top w:val="none" w:sz="0" w:space="0" w:color="auto"/>
                <w:left w:val="none" w:sz="0" w:space="0" w:color="auto"/>
                <w:bottom w:val="none" w:sz="0" w:space="0" w:color="auto"/>
                <w:right w:val="none" w:sz="0" w:space="0" w:color="auto"/>
              </w:divBdr>
            </w:div>
          </w:divsChild>
        </w:div>
        <w:div w:id="2044820950">
          <w:marLeft w:val="0"/>
          <w:marRight w:val="0"/>
          <w:marTop w:val="0"/>
          <w:marBottom w:val="0"/>
          <w:divBdr>
            <w:top w:val="none" w:sz="0" w:space="0" w:color="auto"/>
            <w:left w:val="none" w:sz="0" w:space="0" w:color="auto"/>
            <w:bottom w:val="none" w:sz="0" w:space="0" w:color="auto"/>
            <w:right w:val="none" w:sz="0" w:space="0" w:color="auto"/>
          </w:divBdr>
          <w:divsChild>
            <w:div w:id="492066882">
              <w:marLeft w:val="0"/>
              <w:marRight w:val="0"/>
              <w:marTop w:val="0"/>
              <w:marBottom w:val="0"/>
              <w:divBdr>
                <w:top w:val="none" w:sz="0" w:space="0" w:color="auto"/>
                <w:left w:val="none" w:sz="0" w:space="0" w:color="auto"/>
                <w:bottom w:val="none" w:sz="0" w:space="0" w:color="auto"/>
                <w:right w:val="none" w:sz="0" w:space="0" w:color="auto"/>
              </w:divBdr>
            </w:div>
          </w:divsChild>
        </w:div>
        <w:div w:id="2049523731">
          <w:marLeft w:val="0"/>
          <w:marRight w:val="0"/>
          <w:marTop w:val="0"/>
          <w:marBottom w:val="0"/>
          <w:divBdr>
            <w:top w:val="none" w:sz="0" w:space="0" w:color="auto"/>
            <w:left w:val="none" w:sz="0" w:space="0" w:color="auto"/>
            <w:bottom w:val="none" w:sz="0" w:space="0" w:color="auto"/>
            <w:right w:val="none" w:sz="0" w:space="0" w:color="auto"/>
          </w:divBdr>
          <w:divsChild>
            <w:div w:id="123894956">
              <w:marLeft w:val="0"/>
              <w:marRight w:val="0"/>
              <w:marTop w:val="0"/>
              <w:marBottom w:val="0"/>
              <w:divBdr>
                <w:top w:val="none" w:sz="0" w:space="0" w:color="auto"/>
                <w:left w:val="none" w:sz="0" w:space="0" w:color="auto"/>
                <w:bottom w:val="none" w:sz="0" w:space="0" w:color="auto"/>
                <w:right w:val="none" w:sz="0" w:space="0" w:color="auto"/>
              </w:divBdr>
            </w:div>
          </w:divsChild>
        </w:div>
        <w:div w:id="2058236727">
          <w:marLeft w:val="0"/>
          <w:marRight w:val="0"/>
          <w:marTop w:val="0"/>
          <w:marBottom w:val="0"/>
          <w:divBdr>
            <w:top w:val="none" w:sz="0" w:space="0" w:color="auto"/>
            <w:left w:val="none" w:sz="0" w:space="0" w:color="auto"/>
            <w:bottom w:val="none" w:sz="0" w:space="0" w:color="auto"/>
            <w:right w:val="none" w:sz="0" w:space="0" w:color="auto"/>
          </w:divBdr>
          <w:divsChild>
            <w:div w:id="1205600623">
              <w:marLeft w:val="0"/>
              <w:marRight w:val="0"/>
              <w:marTop w:val="0"/>
              <w:marBottom w:val="0"/>
              <w:divBdr>
                <w:top w:val="none" w:sz="0" w:space="0" w:color="auto"/>
                <w:left w:val="none" w:sz="0" w:space="0" w:color="auto"/>
                <w:bottom w:val="none" w:sz="0" w:space="0" w:color="auto"/>
                <w:right w:val="none" w:sz="0" w:space="0" w:color="auto"/>
              </w:divBdr>
            </w:div>
          </w:divsChild>
        </w:div>
        <w:div w:id="2067676629">
          <w:marLeft w:val="0"/>
          <w:marRight w:val="0"/>
          <w:marTop w:val="0"/>
          <w:marBottom w:val="0"/>
          <w:divBdr>
            <w:top w:val="none" w:sz="0" w:space="0" w:color="auto"/>
            <w:left w:val="none" w:sz="0" w:space="0" w:color="auto"/>
            <w:bottom w:val="none" w:sz="0" w:space="0" w:color="auto"/>
            <w:right w:val="none" w:sz="0" w:space="0" w:color="auto"/>
          </w:divBdr>
          <w:divsChild>
            <w:div w:id="1796486411">
              <w:marLeft w:val="0"/>
              <w:marRight w:val="0"/>
              <w:marTop w:val="0"/>
              <w:marBottom w:val="0"/>
              <w:divBdr>
                <w:top w:val="none" w:sz="0" w:space="0" w:color="auto"/>
                <w:left w:val="none" w:sz="0" w:space="0" w:color="auto"/>
                <w:bottom w:val="none" w:sz="0" w:space="0" w:color="auto"/>
                <w:right w:val="none" w:sz="0" w:space="0" w:color="auto"/>
              </w:divBdr>
            </w:div>
          </w:divsChild>
        </w:div>
        <w:div w:id="2084909492">
          <w:marLeft w:val="0"/>
          <w:marRight w:val="0"/>
          <w:marTop w:val="0"/>
          <w:marBottom w:val="0"/>
          <w:divBdr>
            <w:top w:val="none" w:sz="0" w:space="0" w:color="auto"/>
            <w:left w:val="none" w:sz="0" w:space="0" w:color="auto"/>
            <w:bottom w:val="none" w:sz="0" w:space="0" w:color="auto"/>
            <w:right w:val="none" w:sz="0" w:space="0" w:color="auto"/>
          </w:divBdr>
          <w:divsChild>
            <w:div w:id="797382624">
              <w:marLeft w:val="0"/>
              <w:marRight w:val="0"/>
              <w:marTop w:val="0"/>
              <w:marBottom w:val="0"/>
              <w:divBdr>
                <w:top w:val="none" w:sz="0" w:space="0" w:color="auto"/>
                <w:left w:val="none" w:sz="0" w:space="0" w:color="auto"/>
                <w:bottom w:val="none" w:sz="0" w:space="0" w:color="auto"/>
                <w:right w:val="none" w:sz="0" w:space="0" w:color="auto"/>
              </w:divBdr>
            </w:div>
          </w:divsChild>
        </w:div>
        <w:div w:id="2112315907">
          <w:marLeft w:val="0"/>
          <w:marRight w:val="0"/>
          <w:marTop w:val="0"/>
          <w:marBottom w:val="0"/>
          <w:divBdr>
            <w:top w:val="none" w:sz="0" w:space="0" w:color="auto"/>
            <w:left w:val="none" w:sz="0" w:space="0" w:color="auto"/>
            <w:bottom w:val="none" w:sz="0" w:space="0" w:color="auto"/>
            <w:right w:val="none" w:sz="0" w:space="0" w:color="auto"/>
          </w:divBdr>
          <w:divsChild>
            <w:div w:id="507404698">
              <w:marLeft w:val="0"/>
              <w:marRight w:val="0"/>
              <w:marTop w:val="0"/>
              <w:marBottom w:val="0"/>
              <w:divBdr>
                <w:top w:val="none" w:sz="0" w:space="0" w:color="auto"/>
                <w:left w:val="none" w:sz="0" w:space="0" w:color="auto"/>
                <w:bottom w:val="none" w:sz="0" w:space="0" w:color="auto"/>
                <w:right w:val="none" w:sz="0" w:space="0" w:color="auto"/>
              </w:divBdr>
            </w:div>
          </w:divsChild>
        </w:div>
        <w:div w:id="2140684099">
          <w:marLeft w:val="0"/>
          <w:marRight w:val="0"/>
          <w:marTop w:val="0"/>
          <w:marBottom w:val="0"/>
          <w:divBdr>
            <w:top w:val="none" w:sz="0" w:space="0" w:color="auto"/>
            <w:left w:val="none" w:sz="0" w:space="0" w:color="auto"/>
            <w:bottom w:val="none" w:sz="0" w:space="0" w:color="auto"/>
            <w:right w:val="none" w:sz="0" w:space="0" w:color="auto"/>
          </w:divBdr>
          <w:divsChild>
            <w:div w:id="164095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908216">
      <w:bodyDiv w:val="1"/>
      <w:marLeft w:val="0"/>
      <w:marRight w:val="0"/>
      <w:marTop w:val="0"/>
      <w:marBottom w:val="0"/>
      <w:divBdr>
        <w:top w:val="none" w:sz="0" w:space="0" w:color="auto"/>
        <w:left w:val="none" w:sz="0" w:space="0" w:color="auto"/>
        <w:bottom w:val="none" w:sz="0" w:space="0" w:color="auto"/>
        <w:right w:val="none" w:sz="0" w:space="0" w:color="auto"/>
      </w:divBdr>
      <w:divsChild>
        <w:div w:id="28338878">
          <w:marLeft w:val="0"/>
          <w:marRight w:val="0"/>
          <w:marTop w:val="0"/>
          <w:marBottom w:val="0"/>
          <w:divBdr>
            <w:top w:val="none" w:sz="0" w:space="0" w:color="auto"/>
            <w:left w:val="none" w:sz="0" w:space="0" w:color="auto"/>
            <w:bottom w:val="none" w:sz="0" w:space="0" w:color="auto"/>
            <w:right w:val="none" w:sz="0" w:space="0" w:color="auto"/>
          </w:divBdr>
          <w:divsChild>
            <w:div w:id="1453785188">
              <w:marLeft w:val="0"/>
              <w:marRight w:val="0"/>
              <w:marTop w:val="0"/>
              <w:marBottom w:val="0"/>
              <w:divBdr>
                <w:top w:val="none" w:sz="0" w:space="0" w:color="auto"/>
                <w:left w:val="none" w:sz="0" w:space="0" w:color="auto"/>
                <w:bottom w:val="none" w:sz="0" w:space="0" w:color="auto"/>
                <w:right w:val="none" w:sz="0" w:space="0" w:color="auto"/>
              </w:divBdr>
            </w:div>
          </w:divsChild>
        </w:div>
        <w:div w:id="29233065">
          <w:marLeft w:val="0"/>
          <w:marRight w:val="0"/>
          <w:marTop w:val="0"/>
          <w:marBottom w:val="0"/>
          <w:divBdr>
            <w:top w:val="none" w:sz="0" w:space="0" w:color="auto"/>
            <w:left w:val="none" w:sz="0" w:space="0" w:color="auto"/>
            <w:bottom w:val="none" w:sz="0" w:space="0" w:color="auto"/>
            <w:right w:val="none" w:sz="0" w:space="0" w:color="auto"/>
          </w:divBdr>
          <w:divsChild>
            <w:div w:id="994574646">
              <w:marLeft w:val="0"/>
              <w:marRight w:val="0"/>
              <w:marTop w:val="0"/>
              <w:marBottom w:val="0"/>
              <w:divBdr>
                <w:top w:val="none" w:sz="0" w:space="0" w:color="auto"/>
                <w:left w:val="none" w:sz="0" w:space="0" w:color="auto"/>
                <w:bottom w:val="none" w:sz="0" w:space="0" w:color="auto"/>
                <w:right w:val="none" w:sz="0" w:space="0" w:color="auto"/>
              </w:divBdr>
            </w:div>
          </w:divsChild>
        </w:div>
        <w:div w:id="33699856">
          <w:marLeft w:val="0"/>
          <w:marRight w:val="0"/>
          <w:marTop w:val="0"/>
          <w:marBottom w:val="0"/>
          <w:divBdr>
            <w:top w:val="none" w:sz="0" w:space="0" w:color="auto"/>
            <w:left w:val="none" w:sz="0" w:space="0" w:color="auto"/>
            <w:bottom w:val="none" w:sz="0" w:space="0" w:color="auto"/>
            <w:right w:val="none" w:sz="0" w:space="0" w:color="auto"/>
          </w:divBdr>
          <w:divsChild>
            <w:div w:id="943919098">
              <w:marLeft w:val="0"/>
              <w:marRight w:val="0"/>
              <w:marTop w:val="0"/>
              <w:marBottom w:val="0"/>
              <w:divBdr>
                <w:top w:val="none" w:sz="0" w:space="0" w:color="auto"/>
                <w:left w:val="none" w:sz="0" w:space="0" w:color="auto"/>
                <w:bottom w:val="none" w:sz="0" w:space="0" w:color="auto"/>
                <w:right w:val="none" w:sz="0" w:space="0" w:color="auto"/>
              </w:divBdr>
            </w:div>
          </w:divsChild>
        </w:div>
        <w:div w:id="45957032">
          <w:marLeft w:val="0"/>
          <w:marRight w:val="0"/>
          <w:marTop w:val="0"/>
          <w:marBottom w:val="0"/>
          <w:divBdr>
            <w:top w:val="none" w:sz="0" w:space="0" w:color="auto"/>
            <w:left w:val="none" w:sz="0" w:space="0" w:color="auto"/>
            <w:bottom w:val="none" w:sz="0" w:space="0" w:color="auto"/>
            <w:right w:val="none" w:sz="0" w:space="0" w:color="auto"/>
          </w:divBdr>
          <w:divsChild>
            <w:div w:id="361053412">
              <w:marLeft w:val="0"/>
              <w:marRight w:val="0"/>
              <w:marTop w:val="0"/>
              <w:marBottom w:val="0"/>
              <w:divBdr>
                <w:top w:val="none" w:sz="0" w:space="0" w:color="auto"/>
                <w:left w:val="none" w:sz="0" w:space="0" w:color="auto"/>
                <w:bottom w:val="none" w:sz="0" w:space="0" w:color="auto"/>
                <w:right w:val="none" w:sz="0" w:space="0" w:color="auto"/>
              </w:divBdr>
            </w:div>
          </w:divsChild>
        </w:div>
        <w:div w:id="77987868">
          <w:marLeft w:val="0"/>
          <w:marRight w:val="0"/>
          <w:marTop w:val="0"/>
          <w:marBottom w:val="0"/>
          <w:divBdr>
            <w:top w:val="none" w:sz="0" w:space="0" w:color="auto"/>
            <w:left w:val="none" w:sz="0" w:space="0" w:color="auto"/>
            <w:bottom w:val="none" w:sz="0" w:space="0" w:color="auto"/>
            <w:right w:val="none" w:sz="0" w:space="0" w:color="auto"/>
          </w:divBdr>
          <w:divsChild>
            <w:div w:id="2140493827">
              <w:marLeft w:val="0"/>
              <w:marRight w:val="0"/>
              <w:marTop w:val="0"/>
              <w:marBottom w:val="0"/>
              <w:divBdr>
                <w:top w:val="none" w:sz="0" w:space="0" w:color="auto"/>
                <w:left w:val="none" w:sz="0" w:space="0" w:color="auto"/>
                <w:bottom w:val="none" w:sz="0" w:space="0" w:color="auto"/>
                <w:right w:val="none" w:sz="0" w:space="0" w:color="auto"/>
              </w:divBdr>
            </w:div>
          </w:divsChild>
        </w:div>
        <w:div w:id="109669224">
          <w:marLeft w:val="0"/>
          <w:marRight w:val="0"/>
          <w:marTop w:val="0"/>
          <w:marBottom w:val="0"/>
          <w:divBdr>
            <w:top w:val="none" w:sz="0" w:space="0" w:color="auto"/>
            <w:left w:val="none" w:sz="0" w:space="0" w:color="auto"/>
            <w:bottom w:val="none" w:sz="0" w:space="0" w:color="auto"/>
            <w:right w:val="none" w:sz="0" w:space="0" w:color="auto"/>
          </w:divBdr>
          <w:divsChild>
            <w:div w:id="673462072">
              <w:marLeft w:val="0"/>
              <w:marRight w:val="0"/>
              <w:marTop w:val="0"/>
              <w:marBottom w:val="0"/>
              <w:divBdr>
                <w:top w:val="none" w:sz="0" w:space="0" w:color="auto"/>
                <w:left w:val="none" w:sz="0" w:space="0" w:color="auto"/>
                <w:bottom w:val="none" w:sz="0" w:space="0" w:color="auto"/>
                <w:right w:val="none" w:sz="0" w:space="0" w:color="auto"/>
              </w:divBdr>
            </w:div>
          </w:divsChild>
        </w:div>
        <w:div w:id="111437647">
          <w:marLeft w:val="0"/>
          <w:marRight w:val="0"/>
          <w:marTop w:val="0"/>
          <w:marBottom w:val="0"/>
          <w:divBdr>
            <w:top w:val="none" w:sz="0" w:space="0" w:color="auto"/>
            <w:left w:val="none" w:sz="0" w:space="0" w:color="auto"/>
            <w:bottom w:val="none" w:sz="0" w:space="0" w:color="auto"/>
            <w:right w:val="none" w:sz="0" w:space="0" w:color="auto"/>
          </w:divBdr>
          <w:divsChild>
            <w:div w:id="753821366">
              <w:marLeft w:val="0"/>
              <w:marRight w:val="0"/>
              <w:marTop w:val="0"/>
              <w:marBottom w:val="0"/>
              <w:divBdr>
                <w:top w:val="none" w:sz="0" w:space="0" w:color="auto"/>
                <w:left w:val="none" w:sz="0" w:space="0" w:color="auto"/>
                <w:bottom w:val="none" w:sz="0" w:space="0" w:color="auto"/>
                <w:right w:val="none" w:sz="0" w:space="0" w:color="auto"/>
              </w:divBdr>
            </w:div>
          </w:divsChild>
        </w:div>
        <w:div w:id="124084589">
          <w:marLeft w:val="0"/>
          <w:marRight w:val="0"/>
          <w:marTop w:val="0"/>
          <w:marBottom w:val="0"/>
          <w:divBdr>
            <w:top w:val="none" w:sz="0" w:space="0" w:color="auto"/>
            <w:left w:val="none" w:sz="0" w:space="0" w:color="auto"/>
            <w:bottom w:val="none" w:sz="0" w:space="0" w:color="auto"/>
            <w:right w:val="none" w:sz="0" w:space="0" w:color="auto"/>
          </w:divBdr>
          <w:divsChild>
            <w:div w:id="1132820445">
              <w:marLeft w:val="0"/>
              <w:marRight w:val="0"/>
              <w:marTop w:val="0"/>
              <w:marBottom w:val="0"/>
              <w:divBdr>
                <w:top w:val="none" w:sz="0" w:space="0" w:color="auto"/>
                <w:left w:val="none" w:sz="0" w:space="0" w:color="auto"/>
                <w:bottom w:val="none" w:sz="0" w:space="0" w:color="auto"/>
                <w:right w:val="none" w:sz="0" w:space="0" w:color="auto"/>
              </w:divBdr>
            </w:div>
          </w:divsChild>
        </w:div>
        <w:div w:id="128283751">
          <w:marLeft w:val="0"/>
          <w:marRight w:val="0"/>
          <w:marTop w:val="0"/>
          <w:marBottom w:val="0"/>
          <w:divBdr>
            <w:top w:val="none" w:sz="0" w:space="0" w:color="auto"/>
            <w:left w:val="none" w:sz="0" w:space="0" w:color="auto"/>
            <w:bottom w:val="none" w:sz="0" w:space="0" w:color="auto"/>
            <w:right w:val="none" w:sz="0" w:space="0" w:color="auto"/>
          </w:divBdr>
          <w:divsChild>
            <w:div w:id="1522938977">
              <w:marLeft w:val="0"/>
              <w:marRight w:val="0"/>
              <w:marTop w:val="0"/>
              <w:marBottom w:val="0"/>
              <w:divBdr>
                <w:top w:val="none" w:sz="0" w:space="0" w:color="auto"/>
                <w:left w:val="none" w:sz="0" w:space="0" w:color="auto"/>
                <w:bottom w:val="none" w:sz="0" w:space="0" w:color="auto"/>
                <w:right w:val="none" w:sz="0" w:space="0" w:color="auto"/>
              </w:divBdr>
            </w:div>
          </w:divsChild>
        </w:div>
        <w:div w:id="138113421">
          <w:marLeft w:val="0"/>
          <w:marRight w:val="0"/>
          <w:marTop w:val="0"/>
          <w:marBottom w:val="0"/>
          <w:divBdr>
            <w:top w:val="none" w:sz="0" w:space="0" w:color="auto"/>
            <w:left w:val="none" w:sz="0" w:space="0" w:color="auto"/>
            <w:bottom w:val="none" w:sz="0" w:space="0" w:color="auto"/>
            <w:right w:val="none" w:sz="0" w:space="0" w:color="auto"/>
          </w:divBdr>
          <w:divsChild>
            <w:div w:id="1329866017">
              <w:marLeft w:val="0"/>
              <w:marRight w:val="0"/>
              <w:marTop w:val="0"/>
              <w:marBottom w:val="0"/>
              <w:divBdr>
                <w:top w:val="none" w:sz="0" w:space="0" w:color="auto"/>
                <w:left w:val="none" w:sz="0" w:space="0" w:color="auto"/>
                <w:bottom w:val="none" w:sz="0" w:space="0" w:color="auto"/>
                <w:right w:val="none" w:sz="0" w:space="0" w:color="auto"/>
              </w:divBdr>
            </w:div>
          </w:divsChild>
        </w:div>
        <w:div w:id="150023119">
          <w:marLeft w:val="0"/>
          <w:marRight w:val="0"/>
          <w:marTop w:val="0"/>
          <w:marBottom w:val="0"/>
          <w:divBdr>
            <w:top w:val="none" w:sz="0" w:space="0" w:color="auto"/>
            <w:left w:val="none" w:sz="0" w:space="0" w:color="auto"/>
            <w:bottom w:val="none" w:sz="0" w:space="0" w:color="auto"/>
            <w:right w:val="none" w:sz="0" w:space="0" w:color="auto"/>
          </w:divBdr>
          <w:divsChild>
            <w:div w:id="1641378901">
              <w:marLeft w:val="0"/>
              <w:marRight w:val="0"/>
              <w:marTop w:val="0"/>
              <w:marBottom w:val="0"/>
              <w:divBdr>
                <w:top w:val="none" w:sz="0" w:space="0" w:color="auto"/>
                <w:left w:val="none" w:sz="0" w:space="0" w:color="auto"/>
                <w:bottom w:val="none" w:sz="0" w:space="0" w:color="auto"/>
                <w:right w:val="none" w:sz="0" w:space="0" w:color="auto"/>
              </w:divBdr>
            </w:div>
          </w:divsChild>
        </w:div>
        <w:div w:id="218370315">
          <w:marLeft w:val="0"/>
          <w:marRight w:val="0"/>
          <w:marTop w:val="0"/>
          <w:marBottom w:val="0"/>
          <w:divBdr>
            <w:top w:val="none" w:sz="0" w:space="0" w:color="auto"/>
            <w:left w:val="none" w:sz="0" w:space="0" w:color="auto"/>
            <w:bottom w:val="none" w:sz="0" w:space="0" w:color="auto"/>
            <w:right w:val="none" w:sz="0" w:space="0" w:color="auto"/>
          </w:divBdr>
          <w:divsChild>
            <w:div w:id="2069305559">
              <w:marLeft w:val="0"/>
              <w:marRight w:val="0"/>
              <w:marTop w:val="0"/>
              <w:marBottom w:val="0"/>
              <w:divBdr>
                <w:top w:val="none" w:sz="0" w:space="0" w:color="auto"/>
                <w:left w:val="none" w:sz="0" w:space="0" w:color="auto"/>
                <w:bottom w:val="none" w:sz="0" w:space="0" w:color="auto"/>
                <w:right w:val="none" w:sz="0" w:space="0" w:color="auto"/>
              </w:divBdr>
            </w:div>
          </w:divsChild>
        </w:div>
        <w:div w:id="226376444">
          <w:marLeft w:val="0"/>
          <w:marRight w:val="0"/>
          <w:marTop w:val="0"/>
          <w:marBottom w:val="0"/>
          <w:divBdr>
            <w:top w:val="none" w:sz="0" w:space="0" w:color="auto"/>
            <w:left w:val="none" w:sz="0" w:space="0" w:color="auto"/>
            <w:bottom w:val="none" w:sz="0" w:space="0" w:color="auto"/>
            <w:right w:val="none" w:sz="0" w:space="0" w:color="auto"/>
          </w:divBdr>
          <w:divsChild>
            <w:div w:id="2106806038">
              <w:marLeft w:val="0"/>
              <w:marRight w:val="0"/>
              <w:marTop w:val="0"/>
              <w:marBottom w:val="0"/>
              <w:divBdr>
                <w:top w:val="none" w:sz="0" w:space="0" w:color="auto"/>
                <w:left w:val="none" w:sz="0" w:space="0" w:color="auto"/>
                <w:bottom w:val="none" w:sz="0" w:space="0" w:color="auto"/>
                <w:right w:val="none" w:sz="0" w:space="0" w:color="auto"/>
              </w:divBdr>
            </w:div>
          </w:divsChild>
        </w:div>
        <w:div w:id="263344177">
          <w:marLeft w:val="0"/>
          <w:marRight w:val="0"/>
          <w:marTop w:val="0"/>
          <w:marBottom w:val="0"/>
          <w:divBdr>
            <w:top w:val="none" w:sz="0" w:space="0" w:color="auto"/>
            <w:left w:val="none" w:sz="0" w:space="0" w:color="auto"/>
            <w:bottom w:val="none" w:sz="0" w:space="0" w:color="auto"/>
            <w:right w:val="none" w:sz="0" w:space="0" w:color="auto"/>
          </w:divBdr>
          <w:divsChild>
            <w:div w:id="1166820744">
              <w:marLeft w:val="0"/>
              <w:marRight w:val="0"/>
              <w:marTop w:val="0"/>
              <w:marBottom w:val="0"/>
              <w:divBdr>
                <w:top w:val="none" w:sz="0" w:space="0" w:color="auto"/>
                <w:left w:val="none" w:sz="0" w:space="0" w:color="auto"/>
                <w:bottom w:val="none" w:sz="0" w:space="0" w:color="auto"/>
                <w:right w:val="none" w:sz="0" w:space="0" w:color="auto"/>
              </w:divBdr>
            </w:div>
          </w:divsChild>
        </w:div>
        <w:div w:id="339553818">
          <w:marLeft w:val="0"/>
          <w:marRight w:val="0"/>
          <w:marTop w:val="0"/>
          <w:marBottom w:val="0"/>
          <w:divBdr>
            <w:top w:val="none" w:sz="0" w:space="0" w:color="auto"/>
            <w:left w:val="none" w:sz="0" w:space="0" w:color="auto"/>
            <w:bottom w:val="none" w:sz="0" w:space="0" w:color="auto"/>
            <w:right w:val="none" w:sz="0" w:space="0" w:color="auto"/>
          </w:divBdr>
          <w:divsChild>
            <w:div w:id="1891378449">
              <w:marLeft w:val="0"/>
              <w:marRight w:val="0"/>
              <w:marTop w:val="0"/>
              <w:marBottom w:val="0"/>
              <w:divBdr>
                <w:top w:val="none" w:sz="0" w:space="0" w:color="auto"/>
                <w:left w:val="none" w:sz="0" w:space="0" w:color="auto"/>
                <w:bottom w:val="none" w:sz="0" w:space="0" w:color="auto"/>
                <w:right w:val="none" w:sz="0" w:space="0" w:color="auto"/>
              </w:divBdr>
            </w:div>
          </w:divsChild>
        </w:div>
        <w:div w:id="344524999">
          <w:marLeft w:val="0"/>
          <w:marRight w:val="0"/>
          <w:marTop w:val="0"/>
          <w:marBottom w:val="0"/>
          <w:divBdr>
            <w:top w:val="none" w:sz="0" w:space="0" w:color="auto"/>
            <w:left w:val="none" w:sz="0" w:space="0" w:color="auto"/>
            <w:bottom w:val="none" w:sz="0" w:space="0" w:color="auto"/>
            <w:right w:val="none" w:sz="0" w:space="0" w:color="auto"/>
          </w:divBdr>
          <w:divsChild>
            <w:div w:id="2009752473">
              <w:marLeft w:val="0"/>
              <w:marRight w:val="0"/>
              <w:marTop w:val="0"/>
              <w:marBottom w:val="0"/>
              <w:divBdr>
                <w:top w:val="none" w:sz="0" w:space="0" w:color="auto"/>
                <w:left w:val="none" w:sz="0" w:space="0" w:color="auto"/>
                <w:bottom w:val="none" w:sz="0" w:space="0" w:color="auto"/>
                <w:right w:val="none" w:sz="0" w:space="0" w:color="auto"/>
              </w:divBdr>
            </w:div>
          </w:divsChild>
        </w:div>
        <w:div w:id="348876190">
          <w:marLeft w:val="0"/>
          <w:marRight w:val="0"/>
          <w:marTop w:val="0"/>
          <w:marBottom w:val="0"/>
          <w:divBdr>
            <w:top w:val="none" w:sz="0" w:space="0" w:color="auto"/>
            <w:left w:val="none" w:sz="0" w:space="0" w:color="auto"/>
            <w:bottom w:val="none" w:sz="0" w:space="0" w:color="auto"/>
            <w:right w:val="none" w:sz="0" w:space="0" w:color="auto"/>
          </w:divBdr>
          <w:divsChild>
            <w:div w:id="1328054115">
              <w:marLeft w:val="0"/>
              <w:marRight w:val="0"/>
              <w:marTop w:val="0"/>
              <w:marBottom w:val="0"/>
              <w:divBdr>
                <w:top w:val="none" w:sz="0" w:space="0" w:color="auto"/>
                <w:left w:val="none" w:sz="0" w:space="0" w:color="auto"/>
                <w:bottom w:val="none" w:sz="0" w:space="0" w:color="auto"/>
                <w:right w:val="none" w:sz="0" w:space="0" w:color="auto"/>
              </w:divBdr>
            </w:div>
          </w:divsChild>
        </w:div>
        <w:div w:id="367687801">
          <w:marLeft w:val="0"/>
          <w:marRight w:val="0"/>
          <w:marTop w:val="0"/>
          <w:marBottom w:val="0"/>
          <w:divBdr>
            <w:top w:val="none" w:sz="0" w:space="0" w:color="auto"/>
            <w:left w:val="none" w:sz="0" w:space="0" w:color="auto"/>
            <w:bottom w:val="none" w:sz="0" w:space="0" w:color="auto"/>
            <w:right w:val="none" w:sz="0" w:space="0" w:color="auto"/>
          </w:divBdr>
          <w:divsChild>
            <w:div w:id="1410274176">
              <w:marLeft w:val="0"/>
              <w:marRight w:val="0"/>
              <w:marTop w:val="0"/>
              <w:marBottom w:val="0"/>
              <w:divBdr>
                <w:top w:val="none" w:sz="0" w:space="0" w:color="auto"/>
                <w:left w:val="none" w:sz="0" w:space="0" w:color="auto"/>
                <w:bottom w:val="none" w:sz="0" w:space="0" w:color="auto"/>
                <w:right w:val="none" w:sz="0" w:space="0" w:color="auto"/>
              </w:divBdr>
            </w:div>
          </w:divsChild>
        </w:div>
        <w:div w:id="380593546">
          <w:marLeft w:val="0"/>
          <w:marRight w:val="0"/>
          <w:marTop w:val="0"/>
          <w:marBottom w:val="0"/>
          <w:divBdr>
            <w:top w:val="none" w:sz="0" w:space="0" w:color="auto"/>
            <w:left w:val="none" w:sz="0" w:space="0" w:color="auto"/>
            <w:bottom w:val="none" w:sz="0" w:space="0" w:color="auto"/>
            <w:right w:val="none" w:sz="0" w:space="0" w:color="auto"/>
          </w:divBdr>
          <w:divsChild>
            <w:div w:id="1165054512">
              <w:marLeft w:val="0"/>
              <w:marRight w:val="0"/>
              <w:marTop w:val="0"/>
              <w:marBottom w:val="0"/>
              <w:divBdr>
                <w:top w:val="none" w:sz="0" w:space="0" w:color="auto"/>
                <w:left w:val="none" w:sz="0" w:space="0" w:color="auto"/>
                <w:bottom w:val="none" w:sz="0" w:space="0" w:color="auto"/>
                <w:right w:val="none" w:sz="0" w:space="0" w:color="auto"/>
              </w:divBdr>
            </w:div>
          </w:divsChild>
        </w:div>
        <w:div w:id="408187630">
          <w:marLeft w:val="0"/>
          <w:marRight w:val="0"/>
          <w:marTop w:val="0"/>
          <w:marBottom w:val="0"/>
          <w:divBdr>
            <w:top w:val="none" w:sz="0" w:space="0" w:color="auto"/>
            <w:left w:val="none" w:sz="0" w:space="0" w:color="auto"/>
            <w:bottom w:val="none" w:sz="0" w:space="0" w:color="auto"/>
            <w:right w:val="none" w:sz="0" w:space="0" w:color="auto"/>
          </w:divBdr>
          <w:divsChild>
            <w:div w:id="64494504">
              <w:marLeft w:val="0"/>
              <w:marRight w:val="0"/>
              <w:marTop w:val="0"/>
              <w:marBottom w:val="0"/>
              <w:divBdr>
                <w:top w:val="none" w:sz="0" w:space="0" w:color="auto"/>
                <w:left w:val="none" w:sz="0" w:space="0" w:color="auto"/>
                <w:bottom w:val="none" w:sz="0" w:space="0" w:color="auto"/>
                <w:right w:val="none" w:sz="0" w:space="0" w:color="auto"/>
              </w:divBdr>
            </w:div>
          </w:divsChild>
        </w:div>
        <w:div w:id="415438652">
          <w:marLeft w:val="0"/>
          <w:marRight w:val="0"/>
          <w:marTop w:val="0"/>
          <w:marBottom w:val="0"/>
          <w:divBdr>
            <w:top w:val="none" w:sz="0" w:space="0" w:color="auto"/>
            <w:left w:val="none" w:sz="0" w:space="0" w:color="auto"/>
            <w:bottom w:val="none" w:sz="0" w:space="0" w:color="auto"/>
            <w:right w:val="none" w:sz="0" w:space="0" w:color="auto"/>
          </w:divBdr>
          <w:divsChild>
            <w:div w:id="378095752">
              <w:marLeft w:val="0"/>
              <w:marRight w:val="0"/>
              <w:marTop w:val="0"/>
              <w:marBottom w:val="0"/>
              <w:divBdr>
                <w:top w:val="none" w:sz="0" w:space="0" w:color="auto"/>
                <w:left w:val="none" w:sz="0" w:space="0" w:color="auto"/>
                <w:bottom w:val="none" w:sz="0" w:space="0" w:color="auto"/>
                <w:right w:val="none" w:sz="0" w:space="0" w:color="auto"/>
              </w:divBdr>
            </w:div>
          </w:divsChild>
        </w:div>
        <w:div w:id="421417915">
          <w:marLeft w:val="0"/>
          <w:marRight w:val="0"/>
          <w:marTop w:val="0"/>
          <w:marBottom w:val="0"/>
          <w:divBdr>
            <w:top w:val="none" w:sz="0" w:space="0" w:color="auto"/>
            <w:left w:val="none" w:sz="0" w:space="0" w:color="auto"/>
            <w:bottom w:val="none" w:sz="0" w:space="0" w:color="auto"/>
            <w:right w:val="none" w:sz="0" w:space="0" w:color="auto"/>
          </w:divBdr>
          <w:divsChild>
            <w:div w:id="1482113236">
              <w:marLeft w:val="0"/>
              <w:marRight w:val="0"/>
              <w:marTop w:val="0"/>
              <w:marBottom w:val="0"/>
              <w:divBdr>
                <w:top w:val="none" w:sz="0" w:space="0" w:color="auto"/>
                <w:left w:val="none" w:sz="0" w:space="0" w:color="auto"/>
                <w:bottom w:val="none" w:sz="0" w:space="0" w:color="auto"/>
                <w:right w:val="none" w:sz="0" w:space="0" w:color="auto"/>
              </w:divBdr>
            </w:div>
          </w:divsChild>
        </w:div>
        <w:div w:id="425467682">
          <w:marLeft w:val="0"/>
          <w:marRight w:val="0"/>
          <w:marTop w:val="0"/>
          <w:marBottom w:val="0"/>
          <w:divBdr>
            <w:top w:val="none" w:sz="0" w:space="0" w:color="auto"/>
            <w:left w:val="none" w:sz="0" w:space="0" w:color="auto"/>
            <w:bottom w:val="none" w:sz="0" w:space="0" w:color="auto"/>
            <w:right w:val="none" w:sz="0" w:space="0" w:color="auto"/>
          </w:divBdr>
          <w:divsChild>
            <w:div w:id="1472865477">
              <w:marLeft w:val="0"/>
              <w:marRight w:val="0"/>
              <w:marTop w:val="0"/>
              <w:marBottom w:val="0"/>
              <w:divBdr>
                <w:top w:val="none" w:sz="0" w:space="0" w:color="auto"/>
                <w:left w:val="none" w:sz="0" w:space="0" w:color="auto"/>
                <w:bottom w:val="none" w:sz="0" w:space="0" w:color="auto"/>
                <w:right w:val="none" w:sz="0" w:space="0" w:color="auto"/>
              </w:divBdr>
            </w:div>
          </w:divsChild>
        </w:div>
        <w:div w:id="435752868">
          <w:marLeft w:val="0"/>
          <w:marRight w:val="0"/>
          <w:marTop w:val="0"/>
          <w:marBottom w:val="0"/>
          <w:divBdr>
            <w:top w:val="none" w:sz="0" w:space="0" w:color="auto"/>
            <w:left w:val="none" w:sz="0" w:space="0" w:color="auto"/>
            <w:bottom w:val="none" w:sz="0" w:space="0" w:color="auto"/>
            <w:right w:val="none" w:sz="0" w:space="0" w:color="auto"/>
          </w:divBdr>
          <w:divsChild>
            <w:div w:id="1555190584">
              <w:marLeft w:val="0"/>
              <w:marRight w:val="0"/>
              <w:marTop w:val="0"/>
              <w:marBottom w:val="0"/>
              <w:divBdr>
                <w:top w:val="none" w:sz="0" w:space="0" w:color="auto"/>
                <w:left w:val="none" w:sz="0" w:space="0" w:color="auto"/>
                <w:bottom w:val="none" w:sz="0" w:space="0" w:color="auto"/>
                <w:right w:val="none" w:sz="0" w:space="0" w:color="auto"/>
              </w:divBdr>
            </w:div>
          </w:divsChild>
        </w:div>
        <w:div w:id="448667417">
          <w:marLeft w:val="0"/>
          <w:marRight w:val="0"/>
          <w:marTop w:val="0"/>
          <w:marBottom w:val="0"/>
          <w:divBdr>
            <w:top w:val="none" w:sz="0" w:space="0" w:color="auto"/>
            <w:left w:val="none" w:sz="0" w:space="0" w:color="auto"/>
            <w:bottom w:val="none" w:sz="0" w:space="0" w:color="auto"/>
            <w:right w:val="none" w:sz="0" w:space="0" w:color="auto"/>
          </w:divBdr>
          <w:divsChild>
            <w:div w:id="1610509143">
              <w:marLeft w:val="0"/>
              <w:marRight w:val="0"/>
              <w:marTop w:val="0"/>
              <w:marBottom w:val="0"/>
              <w:divBdr>
                <w:top w:val="none" w:sz="0" w:space="0" w:color="auto"/>
                <w:left w:val="none" w:sz="0" w:space="0" w:color="auto"/>
                <w:bottom w:val="none" w:sz="0" w:space="0" w:color="auto"/>
                <w:right w:val="none" w:sz="0" w:space="0" w:color="auto"/>
              </w:divBdr>
            </w:div>
          </w:divsChild>
        </w:div>
        <w:div w:id="464004679">
          <w:marLeft w:val="0"/>
          <w:marRight w:val="0"/>
          <w:marTop w:val="0"/>
          <w:marBottom w:val="0"/>
          <w:divBdr>
            <w:top w:val="none" w:sz="0" w:space="0" w:color="auto"/>
            <w:left w:val="none" w:sz="0" w:space="0" w:color="auto"/>
            <w:bottom w:val="none" w:sz="0" w:space="0" w:color="auto"/>
            <w:right w:val="none" w:sz="0" w:space="0" w:color="auto"/>
          </w:divBdr>
          <w:divsChild>
            <w:div w:id="626667924">
              <w:marLeft w:val="0"/>
              <w:marRight w:val="0"/>
              <w:marTop w:val="0"/>
              <w:marBottom w:val="0"/>
              <w:divBdr>
                <w:top w:val="none" w:sz="0" w:space="0" w:color="auto"/>
                <w:left w:val="none" w:sz="0" w:space="0" w:color="auto"/>
                <w:bottom w:val="none" w:sz="0" w:space="0" w:color="auto"/>
                <w:right w:val="none" w:sz="0" w:space="0" w:color="auto"/>
              </w:divBdr>
            </w:div>
          </w:divsChild>
        </w:div>
        <w:div w:id="490029931">
          <w:marLeft w:val="0"/>
          <w:marRight w:val="0"/>
          <w:marTop w:val="0"/>
          <w:marBottom w:val="0"/>
          <w:divBdr>
            <w:top w:val="none" w:sz="0" w:space="0" w:color="auto"/>
            <w:left w:val="none" w:sz="0" w:space="0" w:color="auto"/>
            <w:bottom w:val="none" w:sz="0" w:space="0" w:color="auto"/>
            <w:right w:val="none" w:sz="0" w:space="0" w:color="auto"/>
          </w:divBdr>
          <w:divsChild>
            <w:div w:id="1752048086">
              <w:marLeft w:val="0"/>
              <w:marRight w:val="0"/>
              <w:marTop w:val="0"/>
              <w:marBottom w:val="0"/>
              <w:divBdr>
                <w:top w:val="none" w:sz="0" w:space="0" w:color="auto"/>
                <w:left w:val="none" w:sz="0" w:space="0" w:color="auto"/>
                <w:bottom w:val="none" w:sz="0" w:space="0" w:color="auto"/>
                <w:right w:val="none" w:sz="0" w:space="0" w:color="auto"/>
              </w:divBdr>
            </w:div>
          </w:divsChild>
        </w:div>
        <w:div w:id="581330158">
          <w:marLeft w:val="0"/>
          <w:marRight w:val="0"/>
          <w:marTop w:val="0"/>
          <w:marBottom w:val="0"/>
          <w:divBdr>
            <w:top w:val="none" w:sz="0" w:space="0" w:color="auto"/>
            <w:left w:val="none" w:sz="0" w:space="0" w:color="auto"/>
            <w:bottom w:val="none" w:sz="0" w:space="0" w:color="auto"/>
            <w:right w:val="none" w:sz="0" w:space="0" w:color="auto"/>
          </w:divBdr>
          <w:divsChild>
            <w:div w:id="543903624">
              <w:marLeft w:val="0"/>
              <w:marRight w:val="0"/>
              <w:marTop w:val="0"/>
              <w:marBottom w:val="0"/>
              <w:divBdr>
                <w:top w:val="none" w:sz="0" w:space="0" w:color="auto"/>
                <w:left w:val="none" w:sz="0" w:space="0" w:color="auto"/>
                <w:bottom w:val="none" w:sz="0" w:space="0" w:color="auto"/>
                <w:right w:val="none" w:sz="0" w:space="0" w:color="auto"/>
              </w:divBdr>
            </w:div>
          </w:divsChild>
        </w:div>
        <w:div w:id="586427631">
          <w:marLeft w:val="0"/>
          <w:marRight w:val="0"/>
          <w:marTop w:val="0"/>
          <w:marBottom w:val="0"/>
          <w:divBdr>
            <w:top w:val="none" w:sz="0" w:space="0" w:color="auto"/>
            <w:left w:val="none" w:sz="0" w:space="0" w:color="auto"/>
            <w:bottom w:val="none" w:sz="0" w:space="0" w:color="auto"/>
            <w:right w:val="none" w:sz="0" w:space="0" w:color="auto"/>
          </w:divBdr>
          <w:divsChild>
            <w:div w:id="1853370239">
              <w:marLeft w:val="0"/>
              <w:marRight w:val="0"/>
              <w:marTop w:val="0"/>
              <w:marBottom w:val="0"/>
              <w:divBdr>
                <w:top w:val="none" w:sz="0" w:space="0" w:color="auto"/>
                <w:left w:val="none" w:sz="0" w:space="0" w:color="auto"/>
                <w:bottom w:val="none" w:sz="0" w:space="0" w:color="auto"/>
                <w:right w:val="none" w:sz="0" w:space="0" w:color="auto"/>
              </w:divBdr>
            </w:div>
          </w:divsChild>
        </w:div>
        <w:div w:id="607157141">
          <w:marLeft w:val="0"/>
          <w:marRight w:val="0"/>
          <w:marTop w:val="0"/>
          <w:marBottom w:val="0"/>
          <w:divBdr>
            <w:top w:val="none" w:sz="0" w:space="0" w:color="auto"/>
            <w:left w:val="none" w:sz="0" w:space="0" w:color="auto"/>
            <w:bottom w:val="none" w:sz="0" w:space="0" w:color="auto"/>
            <w:right w:val="none" w:sz="0" w:space="0" w:color="auto"/>
          </w:divBdr>
          <w:divsChild>
            <w:div w:id="1479834293">
              <w:marLeft w:val="0"/>
              <w:marRight w:val="0"/>
              <w:marTop w:val="0"/>
              <w:marBottom w:val="0"/>
              <w:divBdr>
                <w:top w:val="none" w:sz="0" w:space="0" w:color="auto"/>
                <w:left w:val="none" w:sz="0" w:space="0" w:color="auto"/>
                <w:bottom w:val="none" w:sz="0" w:space="0" w:color="auto"/>
                <w:right w:val="none" w:sz="0" w:space="0" w:color="auto"/>
              </w:divBdr>
            </w:div>
          </w:divsChild>
        </w:div>
        <w:div w:id="612324499">
          <w:marLeft w:val="0"/>
          <w:marRight w:val="0"/>
          <w:marTop w:val="0"/>
          <w:marBottom w:val="0"/>
          <w:divBdr>
            <w:top w:val="none" w:sz="0" w:space="0" w:color="auto"/>
            <w:left w:val="none" w:sz="0" w:space="0" w:color="auto"/>
            <w:bottom w:val="none" w:sz="0" w:space="0" w:color="auto"/>
            <w:right w:val="none" w:sz="0" w:space="0" w:color="auto"/>
          </w:divBdr>
          <w:divsChild>
            <w:div w:id="1374380810">
              <w:marLeft w:val="0"/>
              <w:marRight w:val="0"/>
              <w:marTop w:val="0"/>
              <w:marBottom w:val="0"/>
              <w:divBdr>
                <w:top w:val="none" w:sz="0" w:space="0" w:color="auto"/>
                <w:left w:val="none" w:sz="0" w:space="0" w:color="auto"/>
                <w:bottom w:val="none" w:sz="0" w:space="0" w:color="auto"/>
                <w:right w:val="none" w:sz="0" w:space="0" w:color="auto"/>
              </w:divBdr>
            </w:div>
          </w:divsChild>
        </w:div>
        <w:div w:id="638875782">
          <w:marLeft w:val="0"/>
          <w:marRight w:val="0"/>
          <w:marTop w:val="0"/>
          <w:marBottom w:val="0"/>
          <w:divBdr>
            <w:top w:val="none" w:sz="0" w:space="0" w:color="auto"/>
            <w:left w:val="none" w:sz="0" w:space="0" w:color="auto"/>
            <w:bottom w:val="none" w:sz="0" w:space="0" w:color="auto"/>
            <w:right w:val="none" w:sz="0" w:space="0" w:color="auto"/>
          </w:divBdr>
          <w:divsChild>
            <w:div w:id="1422725819">
              <w:marLeft w:val="0"/>
              <w:marRight w:val="0"/>
              <w:marTop w:val="0"/>
              <w:marBottom w:val="0"/>
              <w:divBdr>
                <w:top w:val="none" w:sz="0" w:space="0" w:color="auto"/>
                <w:left w:val="none" w:sz="0" w:space="0" w:color="auto"/>
                <w:bottom w:val="none" w:sz="0" w:space="0" w:color="auto"/>
                <w:right w:val="none" w:sz="0" w:space="0" w:color="auto"/>
              </w:divBdr>
            </w:div>
          </w:divsChild>
        </w:div>
        <w:div w:id="662004482">
          <w:marLeft w:val="0"/>
          <w:marRight w:val="0"/>
          <w:marTop w:val="0"/>
          <w:marBottom w:val="0"/>
          <w:divBdr>
            <w:top w:val="none" w:sz="0" w:space="0" w:color="auto"/>
            <w:left w:val="none" w:sz="0" w:space="0" w:color="auto"/>
            <w:bottom w:val="none" w:sz="0" w:space="0" w:color="auto"/>
            <w:right w:val="none" w:sz="0" w:space="0" w:color="auto"/>
          </w:divBdr>
          <w:divsChild>
            <w:div w:id="1326858155">
              <w:marLeft w:val="0"/>
              <w:marRight w:val="0"/>
              <w:marTop w:val="0"/>
              <w:marBottom w:val="0"/>
              <w:divBdr>
                <w:top w:val="none" w:sz="0" w:space="0" w:color="auto"/>
                <w:left w:val="none" w:sz="0" w:space="0" w:color="auto"/>
                <w:bottom w:val="none" w:sz="0" w:space="0" w:color="auto"/>
                <w:right w:val="none" w:sz="0" w:space="0" w:color="auto"/>
              </w:divBdr>
            </w:div>
          </w:divsChild>
        </w:div>
        <w:div w:id="759058958">
          <w:marLeft w:val="0"/>
          <w:marRight w:val="0"/>
          <w:marTop w:val="0"/>
          <w:marBottom w:val="0"/>
          <w:divBdr>
            <w:top w:val="none" w:sz="0" w:space="0" w:color="auto"/>
            <w:left w:val="none" w:sz="0" w:space="0" w:color="auto"/>
            <w:bottom w:val="none" w:sz="0" w:space="0" w:color="auto"/>
            <w:right w:val="none" w:sz="0" w:space="0" w:color="auto"/>
          </w:divBdr>
          <w:divsChild>
            <w:div w:id="36782726">
              <w:marLeft w:val="0"/>
              <w:marRight w:val="0"/>
              <w:marTop w:val="0"/>
              <w:marBottom w:val="0"/>
              <w:divBdr>
                <w:top w:val="none" w:sz="0" w:space="0" w:color="auto"/>
                <w:left w:val="none" w:sz="0" w:space="0" w:color="auto"/>
                <w:bottom w:val="none" w:sz="0" w:space="0" w:color="auto"/>
                <w:right w:val="none" w:sz="0" w:space="0" w:color="auto"/>
              </w:divBdr>
            </w:div>
          </w:divsChild>
        </w:div>
        <w:div w:id="797408709">
          <w:marLeft w:val="0"/>
          <w:marRight w:val="0"/>
          <w:marTop w:val="0"/>
          <w:marBottom w:val="0"/>
          <w:divBdr>
            <w:top w:val="none" w:sz="0" w:space="0" w:color="auto"/>
            <w:left w:val="none" w:sz="0" w:space="0" w:color="auto"/>
            <w:bottom w:val="none" w:sz="0" w:space="0" w:color="auto"/>
            <w:right w:val="none" w:sz="0" w:space="0" w:color="auto"/>
          </w:divBdr>
          <w:divsChild>
            <w:div w:id="1809400216">
              <w:marLeft w:val="0"/>
              <w:marRight w:val="0"/>
              <w:marTop w:val="0"/>
              <w:marBottom w:val="0"/>
              <w:divBdr>
                <w:top w:val="none" w:sz="0" w:space="0" w:color="auto"/>
                <w:left w:val="none" w:sz="0" w:space="0" w:color="auto"/>
                <w:bottom w:val="none" w:sz="0" w:space="0" w:color="auto"/>
                <w:right w:val="none" w:sz="0" w:space="0" w:color="auto"/>
              </w:divBdr>
            </w:div>
            <w:div w:id="2119327468">
              <w:marLeft w:val="0"/>
              <w:marRight w:val="0"/>
              <w:marTop w:val="0"/>
              <w:marBottom w:val="0"/>
              <w:divBdr>
                <w:top w:val="none" w:sz="0" w:space="0" w:color="auto"/>
                <w:left w:val="none" w:sz="0" w:space="0" w:color="auto"/>
                <w:bottom w:val="none" w:sz="0" w:space="0" w:color="auto"/>
                <w:right w:val="none" w:sz="0" w:space="0" w:color="auto"/>
              </w:divBdr>
            </w:div>
          </w:divsChild>
        </w:div>
        <w:div w:id="805202319">
          <w:marLeft w:val="0"/>
          <w:marRight w:val="0"/>
          <w:marTop w:val="0"/>
          <w:marBottom w:val="0"/>
          <w:divBdr>
            <w:top w:val="none" w:sz="0" w:space="0" w:color="auto"/>
            <w:left w:val="none" w:sz="0" w:space="0" w:color="auto"/>
            <w:bottom w:val="none" w:sz="0" w:space="0" w:color="auto"/>
            <w:right w:val="none" w:sz="0" w:space="0" w:color="auto"/>
          </w:divBdr>
          <w:divsChild>
            <w:div w:id="1496529505">
              <w:marLeft w:val="0"/>
              <w:marRight w:val="0"/>
              <w:marTop w:val="0"/>
              <w:marBottom w:val="0"/>
              <w:divBdr>
                <w:top w:val="none" w:sz="0" w:space="0" w:color="auto"/>
                <w:left w:val="none" w:sz="0" w:space="0" w:color="auto"/>
                <w:bottom w:val="none" w:sz="0" w:space="0" w:color="auto"/>
                <w:right w:val="none" w:sz="0" w:space="0" w:color="auto"/>
              </w:divBdr>
            </w:div>
          </w:divsChild>
        </w:div>
        <w:div w:id="827944978">
          <w:marLeft w:val="0"/>
          <w:marRight w:val="0"/>
          <w:marTop w:val="0"/>
          <w:marBottom w:val="0"/>
          <w:divBdr>
            <w:top w:val="none" w:sz="0" w:space="0" w:color="auto"/>
            <w:left w:val="none" w:sz="0" w:space="0" w:color="auto"/>
            <w:bottom w:val="none" w:sz="0" w:space="0" w:color="auto"/>
            <w:right w:val="none" w:sz="0" w:space="0" w:color="auto"/>
          </w:divBdr>
          <w:divsChild>
            <w:div w:id="1350176046">
              <w:marLeft w:val="0"/>
              <w:marRight w:val="0"/>
              <w:marTop w:val="0"/>
              <w:marBottom w:val="0"/>
              <w:divBdr>
                <w:top w:val="none" w:sz="0" w:space="0" w:color="auto"/>
                <w:left w:val="none" w:sz="0" w:space="0" w:color="auto"/>
                <w:bottom w:val="none" w:sz="0" w:space="0" w:color="auto"/>
                <w:right w:val="none" w:sz="0" w:space="0" w:color="auto"/>
              </w:divBdr>
            </w:div>
          </w:divsChild>
        </w:div>
        <w:div w:id="830145748">
          <w:marLeft w:val="0"/>
          <w:marRight w:val="0"/>
          <w:marTop w:val="0"/>
          <w:marBottom w:val="0"/>
          <w:divBdr>
            <w:top w:val="none" w:sz="0" w:space="0" w:color="auto"/>
            <w:left w:val="none" w:sz="0" w:space="0" w:color="auto"/>
            <w:bottom w:val="none" w:sz="0" w:space="0" w:color="auto"/>
            <w:right w:val="none" w:sz="0" w:space="0" w:color="auto"/>
          </w:divBdr>
          <w:divsChild>
            <w:div w:id="1309095567">
              <w:marLeft w:val="0"/>
              <w:marRight w:val="0"/>
              <w:marTop w:val="0"/>
              <w:marBottom w:val="0"/>
              <w:divBdr>
                <w:top w:val="none" w:sz="0" w:space="0" w:color="auto"/>
                <w:left w:val="none" w:sz="0" w:space="0" w:color="auto"/>
                <w:bottom w:val="none" w:sz="0" w:space="0" w:color="auto"/>
                <w:right w:val="none" w:sz="0" w:space="0" w:color="auto"/>
              </w:divBdr>
            </w:div>
          </w:divsChild>
        </w:div>
        <w:div w:id="858541994">
          <w:marLeft w:val="0"/>
          <w:marRight w:val="0"/>
          <w:marTop w:val="0"/>
          <w:marBottom w:val="0"/>
          <w:divBdr>
            <w:top w:val="none" w:sz="0" w:space="0" w:color="auto"/>
            <w:left w:val="none" w:sz="0" w:space="0" w:color="auto"/>
            <w:bottom w:val="none" w:sz="0" w:space="0" w:color="auto"/>
            <w:right w:val="none" w:sz="0" w:space="0" w:color="auto"/>
          </w:divBdr>
          <w:divsChild>
            <w:div w:id="1865554837">
              <w:marLeft w:val="0"/>
              <w:marRight w:val="0"/>
              <w:marTop w:val="0"/>
              <w:marBottom w:val="0"/>
              <w:divBdr>
                <w:top w:val="none" w:sz="0" w:space="0" w:color="auto"/>
                <w:left w:val="none" w:sz="0" w:space="0" w:color="auto"/>
                <w:bottom w:val="none" w:sz="0" w:space="0" w:color="auto"/>
                <w:right w:val="none" w:sz="0" w:space="0" w:color="auto"/>
              </w:divBdr>
            </w:div>
          </w:divsChild>
        </w:div>
        <w:div w:id="876626455">
          <w:marLeft w:val="0"/>
          <w:marRight w:val="0"/>
          <w:marTop w:val="0"/>
          <w:marBottom w:val="0"/>
          <w:divBdr>
            <w:top w:val="none" w:sz="0" w:space="0" w:color="auto"/>
            <w:left w:val="none" w:sz="0" w:space="0" w:color="auto"/>
            <w:bottom w:val="none" w:sz="0" w:space="0" w:color="auto"/>
            <w:right w:val="none" w:sz="0" w:space="0" w:color="auto"/>
          </w:divBdr>
          <w:divsChild>
            <w:div w:id="1843012512">
              <w:marLeft w:val="0"/>
              <w:marRight w:val="0"/>
              <w:marTop w:val="0"/>
              <w:marBottom w:val="0"/>
              <w:divBdr>
                <w:top w:val="none" w:sz="0" w:space="0" w:color="auto"/>
                <w:left w:val="none" w:sz="0" w:space="0" w:color="auto"/>
                <w:bottom w:val="none" w:sz="0" w:space="0" w:color="auto"/>
                <w:right w:val="none" w:sz="0" w:space="0" w:color="auto"/>
              </w:divBdr>
            </w:div>
          </w:divsChild>
        </w:div>
        <w:div w:id="883325595">
          <w:marLeft w:val="0"/>
          <w:marRight w:val="0"/>
          <w:marTop w:val="0"/>
          <w:marBottom w:val="0"/>
          <w:divBdr>
            <w:top w:val="none" w:sz="0" w:space="0" w:color="auto"/>
            <w:left w:val="none" w:sz="0" w:space="0" w:color="auto"/>
            <w:bottom w:val="none" w:sz="0" w:space="0" w:color="auto"/>
            <w:right w:val="none" w:sz="0" w:space="0" w:color="auto"/>
          </w:divBdr>
          <w:divsChild>
            <w:div w:id="1500317004">
              <w:marLeft w:val="0"/>
              <w:marRight w:val="0"/>
              <w:marTop w:val="0"/>
              <w:marBottom w:val="0"/>
              <w:divBdr>
                <w:top w:val="none" w:sz="0" w:space="0" w:color="auto"/>
                <w:left w:val="none" w:sz="0" w:space="0" w:color="auto"/>
                <w:bottom w:val="none" w:sz="0" w:space="0" w:color="auto"/>
                <w:right w:val="none" w:sz="0" w:space="0" w:color="auto"/>
              </w:divBdr>
            </w:div>
          </w:divsChild>
        </w:div>
        <w:div w:id="901721443">
          <w:marLeft w:val="0"/>
          <w:marRight w:val="0"/>
          <w:marTop w:val="0"/>
          <w:marBottom w:val="0"/>
          <w:divBdr>
            <w:top w:val="none" w:sz="0" w:space="0" w:color="auto"/>
            <w:left w:val="none" w:sz="0" w:space="0" w:color="auto"/>
            <w:bottom w:val="none" w:sz="0" w:space="0" w:color="auto"/>
            <w:right w:val="none" w:sz="0" w:space="0" w:color="auto"/>
          </w:divBdr>
          <w:divsChild>
            <w:div w:id="1932078795">
              <w:marLeft w:val="0"/>
              <w:marRight w:val="0"/>
              <w:marTop w:val="0"/>
              <w:marBottom w:val="0"/>
              <w:divBdr>
                <w:top w:val="none" w:sz="0" w:space="0" w:color="auto"/>
                <w:left w:val="none" w:sz="0" w:space="0" w:color="auto"/>
                <w:bottom w:val="none" w:sz="0" w:space="0" w:color="auto"/>
                <w:right w:val="none" w:sz="0" w:space="0" w:color="auto"/>
              </w:divBdr>
            </w:div>
          </w:divsChild>
        </w:div>
        <w:div w:id="917594716">
          <w:marLeft w:val="0"/>
          <w:marRight w:val="0"/>
          <w:marTop w:val="0"/>
          <w:marBottom w:val="0"/>
          <w:divBdr>
            <w:top w:val="none" w:sz="0" w:space="0" w:color="auto"/>
            <w:left w:val="none" w:sz="0" w:space="0" w:color="auto"/>
            <w:bottom w:val="none" w:sz="0" w:space="0" w:color="auto"/>
            <w:right w:val="none" w:sz="0" w:space="0" w:color="auto"/>
          </w:divBdr>
          <w:divsChild>
            <w:div w:id="798957768">
              <w:marLeft w:val="0"/>
              <w:marRight w:val="0"/>
              <w:marTop w:val="0"/>
              <w:marBottom w:val="0"/>
              <w:divBdr>
                <w:top w:val="none" w:sz="0" w:space="0" w:color="auto"/>
                <w:left w:val="none" w:sz="0" w:space="0" w:color="auto"/>
                <w:bottom w:val="none" w:sz="0" w:space="0" w:color="auto"/>
                <w:right w:val="none" w:sz="0" w:space="0" w:color="auto"/>
              </w:divBdr>
            </w:div>
          </w:divsChild>
        </w:div>
        <w:div w:id="934243183">
          <w:marLeft w:val="0"/>
          <w:marRight w:val="0"/>
          <w:marTop w:val="0"/>
          <w:marBottom w:val="0"/>
          <w:divBdr>
            <w:top w:val="none" w:sz="0" w:space="0" w:color="auto"/>
            <w:left w:val="none" w:sz="0" w:space="0" w:color="auto"/>
            <w:bottom w:val="none" w:sz="0" w:space="0" w:color="auto"/>
            <w:right w:val="none" w:sz="0" w:space="0" w:color="auto"/>
          </w:divBdr>
          <w:divsChild>
            <w:div w:id="1841122504">
              <w:marLeft w:val="0"/>
              <w:marRight w:val="0"/>
              <w:marTop w:val="0"/>
              <w:marBottom w:val="0"/>
              <w:divBdr>
                <w:top w:val="none" w:sz="0" w:space="0" w:color="auto"/>
                <w:left w:val="none" w:sz="0" w:space="0" w:color="auto"/>
                <w:bottom w:val="none" w:sz="0" w:space="0" w:color="auto"/>
                <w:right w:val="none" w:sz="0" w:space="0" w:color="auto"/>
              </w:divBdr>
            </w:div>
          </w:divsChild>
        </w:div>
        <w:div w:id="939919785">
          <w:marLeft w:val="0"/>
          <w:marRight w:val="0"/>
          <w:marTop w:val="0"/>
          <w:marBottom w:val="0"/>
          <w:divBdr>
            <w:top w:val="none" w:sz="0" w:space="0" w:color="auto"/>
            <w:left w:val="none" w:sz="0" w:space="0" w:color="auto"/>
            <w:bottom w:val="none" w:sz="0" w:space="0" w:color="auto"/>
            <w:right w:val="none" w:sz="0" w:space="0" w:color="auto"/>
          </w:divBdr>
          <w:divsChild>
            <w:div w:id="2131775345">
              <w:marLeft w:val="0"/>
              <w:marRight w:val="0"/>
              <w:marTop w:val="0"/>
              <w:marBottom w:val="0"/>
              <w:divBdr>
                <w:top w:val="none" w:sz="0" w:space="0" w:color="auto"/>
                <w:left w:val="none" w:sz="0" w:space="0" w:color="auto"/>
                <w:bottom w:val="none" w:sz="0" w:space="0" w:color="auto"/>
                <w:right w:val="none" w:sz="0" w:space="0" w:color="auto"/>
              </w:divBdr>
            </w:div>
          </w:divsChild>
        </w:div>
        <w:div w:id="992369302">
          <w:marLeft w:val="0"/>
          <w:marRight w:val="0"/>
          <w:marTop w:val="0"/>
          <w:marBottom w:val="0"/>
          <w:divBdr>
            <w:top w:val="none" w:sz="0" w:space="0" w:color="auto"/>
            <w:left w:val="none" w:sz="0" w:space="0" w:color="auto"/>
            <w:bottom w:val="none" w:sz="0" w:space="0" w:color="auto"/>
            <w:right w:val="none" w:sz="0" w:space="0" w:color="auto"/>
          </w:divBdr>
          <w:divsChild>
            <w:div w:id="556355181">
              <w:marLeft w:val="0"/>
              <w:marRight w:val="0"/>
              <w:marTop w:val="0"/>
              <w:marBottom w:val="0"/>
              <w:divBdr>
                <w:top w:val="none" w:sz="0" w:space="0" w:color="auto"/>
                <w:left w:val="none" w:sz="0" w:space="0" w:color="auto"/>
                <w:bottom w:val="none" w:sz="0" w:space="0" w:color="auto"/>
                <w:right w:val="none" w:sz="0" w:space="0" w:color="auto"/>
              </w:divBdr>
            </w:div>
          </w:divsChild>
        </w:div>
        <w:div w:id="1052389596">
          <w:marLeft w:val="0"/>
          <w:marRight w:val="0"/>
          <w:marTop w:val="0"/>
          <w:marBottom w:val="0"/>
          <w:divBdr>
            <w:top w:val="none" w:sz="0" w:space="0" w:color="auto"/>
            <w:left w:val="none" w:sz="0" w:space="0" w:color="auto"/>
            <w:bottom w:val="none" w:sz="0" w:space="0" w:color="auto"/>
            <w:right w:val="none" w:sz="0" w:space="0" w:color="auto"/>
          </w:divBdr>
          <w:divsChild>
            <w:div w:id="1150092974">
              <w:marLeft w:val="0"/>
              <w:marRight w:val="0"/>
              <w:marTop w:val="0"/>
              <w:marBottom w:val="0"/>
              <w:divBdr>
                <w:top w:val="none" w:sz="0" w:space="0" w:color="auto"/>
                <w:left w:val="none" w:sz="0" w:space="0" w:color="auto"/>
                <w:bottom w:val="none" w:sz="0" w:space="0" w:color="auto"/>
                <w:right w:val="none" w:sz="0" w:space="0" w:color="auto"/>
              </w:divBdr>
            </w:div>
          </w:divsChild>
        </w:div>
        <w:div w:id="1054501726">
          <w:marLeft w:val="0"/>
          <w:marRight w:val="0"/>
          <w:marTop w:val="0"/>
          <w:marBottom w:val="0"/>
          <w:divBdr>
            <w:top w:val="none" w:sz="0" w:space="0" w:color="auto"/>
            <w:left w:val="none" w:sz="0" w:space="0" w:color="auto"/>
            <w:bottom w:val="none" w:sz="0" w:space="0" w:color="auto"/>
            <w:right w:val="none" w:sz="0" w:space="0" w:color="auto"/>
          </w:divBdr>
          <w:divsChild>
            <w:div w:id="1263032835">
              <w:marLeft w:val="0"/>
              <w:marRight w:val="0"/>
              <w:marTop w:val="0"/>
              <w:marBottom w:val="0"/>
              <w:divBdr>
                <w:top w:val="none" w:sz="0" w:space="0" w:color="auto"/>
                <w:left w:val="none" w:sz="0" w:space="0" w:color="auto"/>
                <w:bottom w:val="none" w:sz="0" w:space="0" w:color="auto"/>
                <w:right w:val="none" w:sz="0" w:space="0" w:color="auto"/>
              </w:divBdr>
            </w:div>
          </w:divsChild>
        </w:div>
        <w:div w:id="1059062330">
          <w:marLeft w:val="0"/>
          <w:marRight w:val="0"/>
          <w:marTop w:val="0"/>
          <w:marBottom w:val="0"/>
          <w:divBdr>
            <w:top w:val="none" w:sz="0" w:space="0" w:color="auto"/>
            <w:left w:val="none" w:sz="0" w:space="0" w:color="auto"/>
            <w:bottom w:val="none" w:sz="0" w:space="0" w:color="auto"/>
            <w:right w:val="none" w:sz="0" w:space="0" w:color="auto"/>
          </w:divBdr>
          <w:divsChild>
            <w:div w:id="1323587438">
              <w:marLeft w:val="0"/>
              <w:marRight w:val="0"/>
              <w:marTop w:val="0"/>
              <w:marBottom w:val="0"/>
              <w:divBdr>
                <w:top w:val="none" w:sz="0" w:space="0" w:color="auto"/>
                <w:left w:val="none" w:sz="0" w:space="0" w:color="auto"/>
                <w:bottom w:val="none" w:sz="0" w:space="0" w:color="auto"/>
                <w:right w:val="none" w:sz="0" w:space="0" w:color="auto"/>
              </w:divBdr>
            </w:div>
          </w:divsChild>
        </w:div>
        <w:div w:id="1078137514">
          <w:marLeft w:val="0"/>
          <w:marRight w:val="0"/>
          <w:marTop w:val="0"/>
          <w:marBottom w:val="0"/>
          <w:divBdr>
            <w:top w:val="none" w:sz="0" w:space="0" w:color="auto"/>
            <w:left w:val="none" w:sz="0" w:space="0" w:color="auto"/>
            <w:bottom w:val="none" w:sz="0" w:space="0" w:color="auto"/>
            <w:right w:val="none" w:sz="0" w:space="0" w:color="auto"/>
          </w:divBdr>
          <w:divsChild>
            <w:div w:id="195892821">
              <w:marLeft w:val="0"/>
              <w:marRight w:val="0"/>
              <w:marTop w:val="0"/>
              <w:marBottom w:val="0"/>
              <w:divBdr>
                <w:top w:val="none" w:sz="0" w:space="0" w:color="auto"/>
                <w:left w:val="none" w:sz="0" w:space="0" w:color="auto"/>
                <w:bottom w:val="none" w:sz="0" w:space="0" w:color="auto"/>
                <w:right w:val="none" w:sz="0" w:space="0" w:color="auto"/>
              </w:divBdr>
            </w:div>
          </w:divsChild>
        </w:div>
        <w:div w:id="1086926760">
          <w:marLeft w:val="0"/>
          <w:marRight w:val="0"/>
          <w:marTop w:val="0"/>
          <w:marBottom w:val="0"/>
          <w:divBdr>
            <w:top w:val="none" w:sz="0" w:space="0" w:color="auto"/>
            <w:left w:val="none" w:sz="0" w:space="0" w:color="auto"/>
            <w:bottom w:val="none" w:sz="0" w:space="0" w:color="auto"/>
            <w:right w:val="none" w:sz="0" w:space="0" w:color="auto"/>
          </w:divBdr>
          <w:divsChild>
            <w:div w:id="718092464">
              <w:marLeft w:val="0"/>
              <w:marRight w:val="0"/>
              <w:marTop w:val="0"/>
              <w:marBottom w:val="0"/>
              <w:divBdr>
                <w:top w:val="none" w:sz="0" w:space="0" w:color="auto"/>
                <w:left w:val="none" w:sz="0" w:space="0" w:color="auto"/>
                <w:bottom w:val="none" w:sz="0" w:space="0" w:color="auto"/>
                <w:right w:val="none" w:sz="0" w:space="0" w:color="auto"/>
              </w:divBdr>
            </w:div>
          </w:divsChild>
        </w:div>
        <w:div w:id="1102527574">
          <w:marLeft w:val="0"/>
          <w:marRight w:val="0"/>
          <w:marTop w:val="0"/>
          <w:marBottom w:val="0"/>
          <w:divBdr>
            <w:top w:val="none" w:sz="0" w:space="0" w:color="auto"/>
            <w:left w:val="none" w:sz="0" w:space="0" w:color="auto"/>
            <w:bottom w:val="none" w:sz="0" w:space="0" w:color="auto"/>
            <w:right w:val="none" w:sz="0" w:space="0" w:color="auto"/>
          </w:divBdr>
          <w:divsChild>
            <w:div w:id="1369456329">
              <w:marLeft w:val="0"/>
              <w:marRight w:val="0"/>
              <w:marTop w:val="0"/>
              <w:marBottom w:val="0"/>
              <w:divBdr>
                <w:top w:val="none" w:sz="0" w:space="0" w:color="auto"/>
                <w:left w:val="none" w:sz="0" w:space="0" w:color="auto"/>
                <w:bottom w:val="none" w:sz="0" w:space="0" w:color="auto"/>
                <w:right w:val="none" w:sz="0" w:space="0" w:color="auto"/>
              </w:divBdr>
            </w:div>
          </w:divsChild>
        </w:div>
        <w:div w:id="1110970018">
          <w:marLeft w:val="0"/>
          <w:marRight w:val="0"/>
          <w:marTop w:val="0"/>
          <w:marBottom w:val="0"/>
          <w:divBdr>
            <w:top w:val="none" w:sz="0" w:space="0" w:color="auto"/>
            <w:left w:val="none" w:sz="0" w:space="0" w:color="auto"/>
            <w:bottom w:val="none" w:sz="0" w:space="0" w:color="auto"/>
            <w:right w:val="none" w:sz="0" w:space="0" w:color="auto"/>
          </w:divBdr>
          <w:divsChild>
            <w:div w:id="525992875">
              <w:marLeft w:val="0"/>
              <w:marRight w:val="0"/>
              <w:marTop w:val="0"/>
              <w:marBottom w:val="0"/>
              <w:divBdr>
                <w:top w:val="none" w:sz="0" w:space="0" w:color="auto"/>
                <w:left w:val="none" w:sz="0" w:space="0" w:color="auto"/>
                <w:bottom w:val="none" w:sz="0" w:space="0" w:color="auto"/>
                <w:right w:val="none" w:sz="0" w:space="0" w:color="auto"/>
              </w:divBdr>
            </w:div>
          </w:divsChild>
        </w:div>
        <w:div w:id="1215776272">
          <w:marLeft w:val="0"/>
          <w:marRight w:val="0"/>
          <w:marTop w:val="0"/>
          <w:marBottom w:val="0"/>
          <w:divBdr>
            <w:top w:val="none" w:sz="0" w:space="0" w:color="auto"/>
            <w:left w:val="none" w:sz="0" w:space="0" w:color="auto"/>
            <w:bottom w:val="none" w:sz="0" w:space="0" w:color="auto"/>
            <w:right w:val="none" w:sz="0" w:space="0" w:color="auto"/>
          </w:divBdr>
          <w:divsChild>
            <w:div w:id="274023457">
              <w:marLeft w:val="0"/>
              <w:marRight w:val="0"/>
              <w:marTop w:val="0"/>
              <w:marBottom w:val="0"/>
              <w:divBdr>
                <w:top w:val="none" w:sz="0" w:space="0" w:color="auto"/>
                <w:left w:val="none" w:sz="0" w:space="0" w:color="auto"/>
                <w:bottom w:val="none" w:sz="0" w:space="0" w:color="auto"/>
                <w:right w:val="none" w:sz="0" w:space="0" w:color="auto"/>
              </w:divBdr>
            </w:div>
          </w:divsChild>
        </w:div>
        <w:div w:id="1269049209">
          <w:marLeft w:val="0"/>
          <w:marRight w:val="0"/>
          <w:marTop w:val="0"/>
          <w:marBottom w:val="0"/>
          <w:divBdr>
            <w:top w:val="none" w:sz="0" w:space="0" w:color="auto"/>
            <w:left w:val="none" w:sz="0" w:space="0" w:color="auto"/>
            <w:bottom w:val="none" w:sz="0" w:space="0" w:color="auto"/>
            <w:right w:val="none" w:sz="0" w:space="0" w:color="auto"/>
          </w:divBdr>
          <w:divsChild>
            <w:div w:id="2083722013">
              <w:marLeft w:val="0"/>
              <w:marRight w:val="0"/>
              <w:marTop w:val="0"/>
              <w:marBottom w:val="0"/>
              <w:divBdr>
                <w:top w:val="none" w:sz="0" w:space="0" w:color="auto"/>
                <w:left w:val="none" w:sz="0" w:space="0" w:color="auto"/>
                <w:bottom w:val="none" w:sz="0" w:space="0" w:color="auto"/>
                <w:right w:val="none" w:sz="0" w:space="0" w:color="auto"/>
              </w:divBdr>
            </w:div>
          </w:divsChild>
        </w:div>
        <w:div w:id="1293099958">
          <w:marLeft w:val="0"/>
          <w:marRight w:val="0"/>
          <w:marTop w:val="0"/>
          <w:marBottom w:val="0"/>
          <w:divBdr>
            <w:top w:val="none" w:sz="0" w:space="0" w:color="auto"/>
            <w:left w:val="none" w:sz="0" w:space="0" w:color="auto"/>
            <w:bottom w:val="none" w:sz="0" w:space="0" w:color="auto"/>
            <w:right w:val="none" w:sz="0" w:space="0" w:color="auto"/>
          </w:divBdr>
          <w:divsChild>
            <w:div w:id="539588735">
              <w:marLeft w:val="0"/>
              <w:marRight w:val="0"/>
              <w:marTop w:val="0"/>
              <w:marBottom w:val="0"/>
              <w:divBdr>
                <w:top w:val="none" w:sz="0" w:space="0" w:color="auto"/>
                <w:left w:val="none" w:sz="0" w:space="0" w:color="auto"/>
                <w:bottom w:val="none" w:sz="0" w:space="0" w:color="auto"/>
                <w:right w:val="none" w:sz="0" w:space="0" w:color="auto"/>
              </w:divBdr>
            </w:div>
          </w:divsChild>
        </w:div>
        <w:div w:id="1302659989">
          <w:marLeft w:val="0"/>
          <w:marRight w:val="0"/>
          <w:marTop w:val="0"/>
          <w:marBottom w:val="0"/>
          <w:divBdr>
            <w:top w:val="none" w:sz="0" w:space="0" w:color="auto"/>
            <w:left w:val="none" w:sz="0" w:space="0" w:color="auto"/>
            <w:bottom w:val="none" w:sz="0" w:space="0" w:color="auto"/>
            <w:right w:val="none" w:sz="0" w:space="0" w:color="auto"/>
          </w:divBdr>
          <w:divsChild>
            <w:div w:id="1095596750">
              <w:marLeft w:val="0"/>
              <w:marRight w:val="0"/>
              <w:marTop w:val="0"/>
              <w:marBottom w:val="0"/>
              <w:divBdr>
                <w:top w:val="none" w:sz="0" w:space="0" w:color="auto"/>
                <w:left w:val="none" w:sz="0" w:space="0" w:color="auto"/>
                <w:bottom w:val="none" w:sz="0" w:space="0" w:color="auto"/>
                <w:right w:val="none" w:sz="0" w:space="0" w:color="auto"/>
              </w:divBdr>
            </w:div>
          </w:divsChild>
        </w:div>
        <w:div w:id="1335186997">
          <w:marLeft w:val="0"/>
          <w:marRight w:val="0"/>
          <w:marTop w:val="0"/>
          <w:marBottom w:val="0"/>
          <w:divBdr>
            <w:top w:val="none" w:sz="0" w:space="0" w:color="auto"/>
            <w:left w:val="none" w:sz="0" w:space="0" w:color="auto"/>
            <w:bottom w:val="none" w:sz="0" w:space="0" w:color="auto"/>
            <w:right w:val="none" w:sz="0" w:space="0" w:color="auto"/>
          </w:divBdr>
          <w:divsChild>
            <w:div w:id="1801147587">
              <w:marLeft w:val="0"/>
              <w:marRight w:val="0"/>
              <w:marTop w:val="0"/>
              <w:marBottom w:val="0"/>
              <w:divBdr>
                <w:top w:val="none" w:sz="0" w:space="0" w:color="auto"/>
                <w:left w:val="none" w:sz="0" w:space="0" w:color="auto"/>
                <w:bottom w:val="none" w:sz="0" w:space="0" w:color="auto"/>
                <w:right w:val="none" w:sz="0" w:space="0" w:color="auto"/>
              </w:divBdr>
            </w:div>
          </w:divsChild>
        </w:div>
        <w:div w:id="1364284697">
          <w:marLeft w:val="0"/>
          <w:marRight w:val="0"/>
          <w:marTop w:val="0"/>
          <w:marBottom w:val="0"/>
          <w:divBdr>
            <w:top w:val="none" w:sz="0" w:space="0" w:color="auto"/>
            <w:left w:val="none" w:sz="0" w:space="0" w:color="auto"/>
            <w:bottom w:val="none" w:sz="0" w:space="0" w:color="auto"/>
            <w:right w:val="none" w:sz="0" w:space="0" w:color="auto"/>
          </w:divBdr>
          <w:divsChild>
            <w:div w:id="848836570">
              <w:marLeft w:val="0"/>
              <w:marRight w:val="0"/>
              <w:marTop w:val="0"/>
              <w:marBottom w:val="0"/>
              <w:divBdr>
                <w:top w:val="none" w:sz="0" w:space="0" w:color="auto"/>
                <w:left w:val="none" w:sz="0" w:space="0" w:color="auto"/>
                <w:bottom w:val="none" w:sz="0" w:space="0" w:color="auto"/>
                <w:right w:val="none" w:sz="0" w:space="0" w:color="auto"/>
              </w:divBdr>
            </w:div>
          </w:divsChild>
        </w:div>
        <w:div w:id="1385563919">
          <w:marLeft w:val="0"/>
          <w:marRight w:val="0"/>
          <w:marTop w:val="0"/>
          <w:marBottom w:val="0"/>
          <w:divBdr>
            <w:top w:val="none" w:sz="0" w:space="0" w:color="auto"/>
            <w:left w:val="none" w:sz="0" w:space="0" w:color="auto"/>
            <w:bottom w:val="none" w:sz="0" w:space="0" w:color="auto"/>
            <w:right w:val="none" w:sz="0" w:space="0" w:color="auto"/>
          </w:divBdr>
          <w:divsChild>
            <w:div w:id="1950703351">
              <w:marLeft w:val="0"/>
              <w:marRight w:val="0"/>
              <w:marTop w:val="0"/>
              <w:marBottom w:val="0"/>
              <w:divBdr>
                <w:top w:val="none" w:sz="0" w:space="0" w:color="auto"/>
                <w:left w:val="none" w:sz="0" w:space="0" w:color="auto"/>
                <w:bottom w:val="none" w:sz="0" w:space="0" w:color="auto"/>
                <w:right w:val="none" w:sz="0" w:space="0" w:color="auto"/>
              </w:divBdr>
            </w:div>
          </w:divsChild>
        </w:div>
        <w:div w:id="1391997106">
          <w:marLeft w:val="0"/>
          <w:marRight w:val="0"/>
          <w:marTop w:val="0"/>
          <w:marBottom w:val="0"/>
          <w:divBdr>
            <w:top w:val="none" w:sz="0" w:space="0" w:color="auto"/>
            <w:left w:val="none" w:sz="0" w:space="0" w:color="auto"/>
            <w:bottom w:val="none" w:sz="0" w:space="0" w:color="auto"/>
            <w:right w:val="none" w:sz="0" w:space="0" w:color="auto"/>
          </w:divBdr>
          <w:divsChild>
            <w:div w:id="1472790874">
              <w:marLeft w:val="0"/>
              <w:marRight w:val="0"/>
              <w:marTop w:val="0"/>
              <w:marBottom w:val="0"/>
              <w:divBdr>
                <w:top w:val="none" w:sz="0" w:space="0" w:color="auto"/>
                <w:left w:val="none" w:sz="0" w:space="0" w:color="auto"/>
                <w:bottom w:val="none" w:sz="0" w:space="0" w:color="auto"/>
                <w:right w:val="none" w:sz="0" w:space="0" w:color="auto"/>
              </w:divBdr>
            </w:div>
          </w:divsChild>
        </w:div>
        <w:div w:id="1418986960">
          <w:marLeft w:val="0"/>
          <w:marRight w:val="0"/>
          <w:marTop w:val="0"/>
          <w:marBottom w:val="0"/>
          <w:divBdr>
            <w:top w:val="none" w:sz="0" w:space="0" w:color="auto"/>
            <w:left w:val="none" w:sz="0" w:space="0" w:color="auto"/>
            <w:bottom w:val="none" w:sz="0" w:space="0" w:color="auto"/>
            <w:right w:val="none" w:sz="0" w:space="0" w:color="auto"/>
          </w:divBdr>
          <w:divsChild>
            <w:div w:id="635381621">
              <w:marLeft w:val="0"/>
              <w:marRight w:val="0"/>
              <w:marTop w:val="0"/>
              <w:marBottom w:val="0"/>
              <w:divBdr>
                <w:top w:val="none" w:sz="0" w:space="0" w:color="auto"/>
                <w:left w:val="none" w:sz="0" w:space="0" w:color="auto"/>
                <w:bottom w:val="none" w:sz="0" w:space="0" w:color="auto"/>
                <w:right w:val="none" w:sz="0" w:space="0" w:color="auto"/>
              </w:divBdr>
            </w:div>
          </w:divsChild>
        </w:div>
        <w:div w:id="1419905704">
          <w:marLeft w:val="0"/>
          <w:marRight w:val="0"/>
          <w:marTop w:val="0"/>
          <w:marBottom w:val="0"/>
          <w:divBdr>
            <w:top w:val="none" w:sz="0" w:space="0" w:color="auto"/>
            <w:left w:val="none" w:sz="0" w:space="0" w:color="auto"/>
            <w:bottom w:val="none" w:sz="0" w:space="0" w:color="auto"/>
            <w:right w:val="none" w:sz="0" w:space="0" w:color="auto"/>
          </w:divBdr>
          <w:divsChild>
            <w:div w:id="720131714">
              <w:marLeft w:val="0"/>
              <w:marRight w:val="0"/>
              <w:marTop w:val="0"/>
              <w:marBottom w:val="0"/>
              <w:divBdr>
                <w:top w:val="none" w:sz="0" w:space="0" w:color="auto"/>
                <w:left w:val="none" w:sz="0" w:space="0" w:color="auto"/>
                <w:bottom w:val="none" w:sz="0" w:space="0" w:color="auto"/>
                <w:right w:val="none" w:sz="0" w:space="0" w:color="auto"/>
              </w:divBdr>
            </w:div>
          </w:divsChild>
        </w:div>
        <w:div w:id="1441336356">
          <w:marLeft w:val="0"/>
          <w:marRight w:val="0"/>
          <w:marTop w:val="0"/>
          <w:marBottom w:val="0"/>
          <w:divBdr>
            <w:top w:val="none" w:sz="0" w:space="0" w:color="auto"/>
            <w:left w:val="none" w:sz="0" w:space="0" w:color="auto"/>
            <w:bottom w:val="none" w:sz="0" w:space="0" w:color="auto"/>
            <w:right w:val="none" w:sz="0" w:space="0" w:color="auto"/>
          </w:divBdr>
          <w:divsChild>
            <w:div w:id="1637418207">
              <w:marLeft w:val="0"/>
              <w:marRight w:val="0"/>
              <w:marTop w:val="0"/>
              <w:marBottom w:val="0"/>
              <w:divBdr>
                <w:top w:val="none" w:sz="0" w:space="0" w:color="auto"/>
                <w:left w:val="none" w:sz="0" w:space="0" w:color="auto"/>
                <w:bottom w:val="none" w:sz="0" w:space="0" w:color="auto"/>
                <w:right w:val="none" w:sz="0" w:space="0" w:color="auto"/>
              </w:divBdr>
            </w:div>
          </w:divsChild>
        </w:div>
        <w:div w:id="1481071949">
          <w:marLeft w:val="0"/>
          <w:marRight w:val="0"/>
          <w:marTop w:val="0"/>
          <w:marBottom w:val="0"/>
          <w:divBdr>
            <w:top w:val="none" w:sz="0" w:space="0" w:color="auto"/>
            <w:left w:val="none" w:sz="0" w:space="0" w:color="auto"/>
            <w:bottom w:val="none" w:sz="0" w:space="0" w:color="auto"/>
            <w:right w:val="none" w:sz="0" w:space="0" w:color="auto"/>
          </w:divBdr>
          <w:divsChild>
            <w:div w:id="2147236313">
              <w:marLeft w:val="0"/>
              <w:marRight w:val="0"/>
              <w:marTop w:val="0"/>
              <w:marBottom w:val="0"/>
              <w:divBdr>
                <w:top w:val="none" w:sz="0" w:space="0" w:color="auto"/>
                <w:left w:val="none" w:sz="0" w:space="0" w:color="auto"/>
                <w:bottom w:val="none" w:sz="0" w:space="0" w:color="auto"/>
                <w:right w:val="none" w:sz="0" w:space="0" w:color="auto"/>
              </w:divBdr>
            </w:div>
          </w:divsChild>
        </w:div>
        <w:div w:id="1487164369">
          <w:marLeft w:val="0"/>
          <w:marRight w:val="0"/>
          <w:marTop w:val="0"/>
          <w:marBottom w:val="0"/>
          <w:divBdr>
            <w:top w:val="none" w:sz="0" w:space="0" w:color="auto"/>
            <w:left w:val="none" w:sz="0" w:space="0" w:color="auto"/>
            <w:bottom w:val="none" w:sz="0" w:space="0" w:color="auto"/>
            <w:right w:val="none" w:sz="0" w:space="0" w:color="auto"/>
          </w:divBdr>
          <w:divsChild>
            <w:div w:id="69498420">
              <w:marLeft w:val="0"/>
              <w:marRight w:val="0"/>
              <w:marTop w:val="0"/>
              <w:marBottom w:val="0"/>
              <w:divBdr>
                <w:top w:val="none" w:sz="0" w:space="0" w:color="auto"/>
                <w:left w:val="none" w:sz="0" w:space="0" w:color="auto"/>
                <w:bottom w:val="none" w:sz="0" w:space="0" w:color="auto"/>
                <w:right w:val="none" w:sz="0" w:space="0" w:color="auto"/>
              </w:divBdr>
            </w:div>
          </w:divsChild>
        </w:div>
        <w:div w:id="1503088231">
          <w:marLeft w:val="0"/>
          <w:marRight w:val="0"/>
          <w:marTop w:val="0"/>
          <w:marBottom w:val="0"/>
          <w:divBdr>
            <w:top w:val="none" w:sz="0" w:space="0" w:color="auto"/>
            <w:left w:val="none" w:sz="0" w:space="0" w:color="auto"/>
            <w:bottom w:val="none" w:sz="0" w:space="0" w:color="auto"/>
            <w:right w:val="none" w:sz="0" w:space="0" w:color="auto"/>
          </w:divBdr>
          <w:divsChild>
            <w:div w:id="1360155376">
              <w:marLeft w:val="0"/>
              <w:marRight w:val="0"/>
              <w:marTop w:val="0"/>
              <w:marBottom w:val="0"/>
              <w:divBdr>
                <w:top w:val="none" w:sz="0" w:space="0" w:color="auto"/>
                <w:left w:val="none" w:sz="0" w:space="0" w:color="auto"/>
                <w:bottom w:val="none" w:sz="0" w:space="0" w:color="auto"/>
                <w:right w:val="none" w:sz="0" w:space="0" w:color="auto"/>
              </w:divBdr>
            </w:div>
          </w:divsChild>
        </w:div>
        <w:div w:id="1524129904">
          <w:marLeft w:val="0"/>
          <w:marRight w:val="0"/>
          <w:marTop w:val="0"/>
          <w:marBottom w:val="0"/>
          <w:divBdr>
            <w:top w:val="none" w:sz="0" w:space="0" w:color="auto"/>
            <w:left w:val="none" w:sz="0" w:space="0" w:color="auto"/>
            <w:bottom w:val="none" w:sz="0" w:space="0" w:color="auto"/>
            <w:right w:val="none" w:sz="0" w:space="0" w:color="auto"/>
          </w:divBdr>
          <w:divsChild>
            <w:div w:id="561795570">
              <w:marLeft w:val="0"/>
              <w:marRight w:val="0"/>
              <w:marTop w:val="0"/>
              <w:marBottom w:val="0"/>
              <w:divBdr>
                <w:top w:val="none" w:sz="0" w:space="0" w:color="auto"/>
                <w:left w:val="none" w:sz="0" w:space="0" w:color="auto"/>
                <w:bottom w:val="none" w:sz="0" w:space="0" w:color="auto"/>
                <w:right w:val="none" w:sz="0" w:space="0" w:color="auto"/>
              </w:divBdr>
            </w:div>
          </w:divsChild>
        </w:div>
        <w:div w:id="1530022497">
          <w:marLeft w:val="0"/>
          <w:marRight w:val="0"/>
          <w:marTop w:val="0"/>
          <w:marBottom w:val="0"/>
          <w:divBdr>
            <w:top w:val="none" w:sz="0" w:space="0" w:color="auto"/>
            <w:left w:val="none" w:sz="0" w:space="0" w:color="auto"/>
            <w:bottom w:val="none" w:sz="0" w:space="0" w:color="auto"/>
            <w:right w:val="none" w:sz="0" w:space="0" w:color="auto"/>
          </w:divBdr>
          <w:divsChild>
            <w:div w:id="118764049">
              <w:marLeft w:val="0"/>
              <w:marRight w:val="0"/>
              <w:marTop w:val="0"/>
              <w:marBottom w:val="0"/>
              <w:divBdr>
                <w:top w:val="none" w:sz="0" w:space="0" w:color="auto"/>
                <w:left w:val="none" w:sz="0" w:space="0" w:color="auto"/>
                <w:bottom w:val="none" w:sz="0" w:space="0" w:color="auto"/>
                <w:right w:val="none" w:sz="0" w:space="0" w:color="auto"/>
              </w:divBdr>
            </w:div>
          </w:divsChild>
        </w:div>
        <w:div w:id="1543982738">
          <w:marLeft w:val="0"/>
          <w:marRight w:val="0"/>
          <w:marTop w:val="0"/>
          <w:marBottom w:val="0"/>
          <w:divBdr>
            <w:top w:val="none" w:sz="0" w:space="0" w:color="auto"/>
            <w:left w:val="none" w:sz="0" w:space="0" w:color="auto"/>
            <w:bottom w:val="none" w:sz="0" w:space="0" w:color="auto"/>
            <w:right w:val="none" w:sz="0" w:space="0" w:color="auto"/>
          </w:divBdr>
          <w:divsChild>
            <w:div w:id="1838961499">
              <w:marLeft w:val="0"/>
              <w:marRight w:val="0"/>
              <w:marTop w:val="0"/>
              <w:marBottom w:val="0"/>
              <w:divBdr>
                <w:top w:val="none" w:sz="0" w:space="0" w:color="auto"/>
                <w:left w:val="none" w:sz="0" w:space="0" w:color="auto"/>
                <w:bottom w:val="none" w:sz="0" w:space="0" w:color="auto"/>
                <w:right w:val="none" w:sz="0" w:space="0" w:color="auto"/>
              </w:divBdr>
            </w:div>
          </w:divsChild>
        </w:div>
        <w:div w:id="1639722210">
          <w:marLeft w:val="0"/>
          <w:marRight w:val="0"/>
          <w:marTop w:val="0"/>
          <w:marBottom w:val="0"/>
          <w:divBdr>
            <w:top w:val="none" w:sz="0" w:space="0" w:color="auto"/>
            <w:left w:val="none" w:sz="0" w:space="0" w:color="auto"/>
            <w:bottom w:val="none" w:sz="0" w:space="0" w:color="auto"/>
            <w:right w:val="none" w:sz="0" w:space="0" w:color="auto"/>
          </w:divBdr>
          <w:divsChild>
            <w:div w:id="2134207274">
              <w:marLeft w:val="0"/>
              <w:marRight w:val="0"/>
              <w:marTop w:val="0"/>
              <w:marBottom w:val="0"/>
              <w:divBdr>
                <w:top w:val="none" w:sz="0" w:space="0" w:color="auto"/>
                <w:left w:val="none" w:sz="0" w:space="0" w:color="auto"/>
                <w:bottom w:val="none" w:sz="0" w:space="0" w:color="auto"/>
                <w:right w:val="none" w:sz="0" w:space="0" w:color="auto"/>
              </w:divBdr>
            </w:div>
          </w:divsChild>
        </w:div>
        <w:div w:id="1650860133">
          <w:marLeft w:val="0"/>
          <w:marRight w:val="0"/>
          <w:marTop w:val="0"/>
          <w:marBottom w:val="0"/>
          <w:divBdr>
            <w:top w:val="none" w:sz="0" w:space="0" w:color="auto"/>
            <w:left w:val="none" w:sz="0" w:space="0" w:color="auto"/>
            <w:bottom w:val="none" w:sz="0" w:space="0" w:color="auto"/>
            <w:right w:val="none" w:sz="0" w:space="0" w:color="auto"/>
          </w:divBdr>
          <w:divsChild>
            <w:div w:id="702898749">
              <w:marLeft w:val="0"/>
              <w:marRight w:val="0"/>
              <w:marTop w:val="0"/>
              <w:marBottom w:val="0"/>
              <w:divBdr>
                <w:top w:val="none" w:sz="0" w:space="0" w:color="auto"/>
                <w:left w:val="none" w:sz="0" w:space="0" w:color="auto"/>
                <w:bottom w:val="none" w:sz="0" w:space="0" w:color="auto"/>
                <w:right w:val="none" w:sz="0" w:space="0" w:color="auto"/>
              </w:divBdr>
            </w:div>
          </w:divsChild>
        </w:div>
        <w:div w:id="1665015505">
          <w:marLeft w:val="0"/>
          <w:marRight w:val="0"/>
          <w:marTop w:val="0"/>
          <w:marBottom w:val="0"/>
          <w:divBdr>
            <w:top w:val="none" w:sz="0" w:space="0" w:color="auto"/>
            <w:left w:val="none" w:sz="0" w:space="0" w:color="auto"/>
            <w:bottom w:val="none" w:sz="0" w:space="0" w:color="auto"/>
            <w:right w:val="none" w:sz="0" w:space="0" w:color="auto"/>
          </w:divBdr>
          <w:divsChild>
            <w:div w:id="1245994527">
              <w:marLeft w:val="0"/>
              <w:marRight w:val="0"/>
              <w:marTop w:val="0"/>
              <w:marBottom w:val="0"/>
              <w:divBdr>
                <w:top w:val="none" w:sz="0" w:space="0" w:color="auto"/>
                <w:left w:val="none" w:sz="0" w:space="0" w:color="auto"/>
                <w:bottom w:val="none" w:sz="0" w:space="0" w:color="auto"/>
                <w:right w:val="none" w:sz="0" w:space="0" w:color="auto"/>
              </w:divBdr>
            </w:div>
          </w:divsChild>
        </w:div>
        <w:div w:id="1673415617">
          <w:marLeft w:val="0"/>
          <w:marRight w:val="0"/>
          <w:marTop w:val="0"/>
          <w:marBottom w:val="0"/>
          <w:divBdr>
            <w:top w:val="none" w:sz="0" w:space="0" w:color="auto"/>
            <w:left w:val="none" w:sz="0" w:space="0" w:color="auto"/>
            <w:bottom w:val="none" w:sz="0" w:space="0" w:color="auto"/>
            <w:right w:val="none" w:sz="0" w:space="0" w:color="auto"/>
          </w:divBdr>
          <w:divsChild>
            <w:div w:id="1019745447">
              <w:marLeft w:val="0"/>
              <w:marRight w:val="0"/>
              <w:marTop w:val="0"/>
              <w:marBottom w:val="0"/>
              <w:divBdr>
                <w:top w:val="none" w:sz="0" w:space="0" w:color="auto"/>
                <w:left w:val="none" w:sz="0" w:space="0" w:color="auto"/>
                <w:bottom w:val="none" w:sz="0" w:space="0" w:color="auto"/>
                <w:right w:val="none" w:sz="0" w:space="0" w:color="auto"/>
              </w:divBdr>
            </w:div>
          </w:divsChild>
        </w:div>
        <w:div w:id="1709261344">
          <w:marLeft w:val="0"/>
          <w:marRight w:val="0"/>
          <w:marTop w:val="0"/>
          <w:marBottom w:val="0"/>
          <w:divBdr>
            <w:top w:val="none" w:sz="0" w:space="0" w:color="auto"/>
            <w:left w:val="none" w:sz="0" w:space="0" w:color="auto"/>
            <w:bottom w:val="none" w:sz="0" w:space="0" w:color="auto"/>
            <w:right w:val="none" w:sz="0" w:space="0" w:color="auto"/>
          </w:divBdr>
          <w:divsChild>
            <w:div w:id="42406699">
              <w:marLeft w:val="0"/>
              <w:marRight w:val="0"/>
              <w:marTop w:val="0"/>
              <w:marBottom w:val="0"/>
              <w:divBdr>
                <w:top w:val="none" w:sz="0" w:space="0" w:color="auto"/>
                <w:left w:val="none" w:sz="0" w:space="0" w:color="auto"/>
                <w:bottom w:val="none" w:sz="0" w:space="0" w:color="auto"/>
                <w:right w:val="none" w:sz="0" w:space="0" w:color="auto"/>
              </w:divBdr>
            </w:div>
          </w:divsChild>
        </w:div>
        <w:div w:id="1725255938">
          <w:marLeft w:val="0"/>
          <w:marRight w:val="0"/>
          <w:marTop w:val="0"/>
          <w:marBottom w:val="0"/>
          <w:divBdr>
            <w:top w:val="none" w:sz="0" w:space="0" w:color="auto"/>
            <w:left w:val="none" w:sz="0" w:space="0" w:color="auto"/>
            <w:bottom w:val="none" w:sz="0" w:space="0" w:color="auto"/>
            <w:right w:val="none" w:sz="0" w:space="0" w:color="auto"/>
          </w:divBdr>
          <w:divsChild>
            <w:div w:id="1384404657">
              <w:marLeft w:val="0"/>
              <w:marRight w:val="0"/>
              <w:marTop w:val="0"/>
              <w:marBottom w:val="0"/>
              <w:divBdr>
                <w:top w:val="none" w:sz="0" w:space="0" w:color="auto"/>
                <w:left w:val="none" w:sz="0" w:space="0" w:color="auto"/>
                <w:bottom w:val="none" w:sz="0" w:space="0" w:color="auto"/>
                <w:right w:val="none" w:sz="0" w:space="0" w:color="auto"/>
              </w:divBdr>
            </w:div>
          </w:divsChild>
        </w:div>
        <w:div w:id="1762482114">
          <w:marLeft w:val="0"/>
          <w:marRight w:val="0"/>
          <w:marTop w:val="0"/>
          <w:marBottom w:val="0"/>
          <w:divBdr>
            <w:top w:val="none" w:sz="0" w:space="0" w:color="auto"/>
            <w:left w:val="none" w:sz="0" w:space="0" w:color="auto"/>
            <w:bottom w:val="none" w:sz="0" w:space="0" w:color="auto"/>
            <w:right w:val="none" w:sz="0" w:space="0" w:color="auto"/>
          </w:divBdr>
          <w:divsChild>
            <w:div w:id="1061638192">
              <w:marLeft w:val="0"/>
              <w:marRight w:val="0"/>
              <w:marTop w:val="0"/>
              <w:marBottom w:val="0"/>
              <w:divBdr>
                <w:top w:val="none" w:sz="0" w:space="0" w:color="auto"/>
                <w:left w:val="none" w:sz="0" w:space="0" w:color="auto"/>
                <w:bottom w:val="none" w:sz="0" w:space="0" w:color="auto"/>
                <w:right w:val="none" w:sz="0" w:space="0" w:color="auto"/>
              </w:divBdr>
            </w:div>
          </w:divsChild>
        </w:div>
        <w:div w:id="1762873075">
          <w:marLeft w:val="0"/>
          <w:marRight w:val="0"/>
          <w:marTop w:val="0"/>
          <w:marBottom w:val="0"/>
          <w:divBdr>
            <w:top w:val="none" w:sz="0" w:space="0" w:color="auto"/>
            <w:left w:val="none" w:sz="0" w:space="0" w:color="auto"/>
            <w:bottom w:val="none" w:sz="0" w:space="0" w:color="auto"/>
            <w:right w:val="none" w:sz="0" w:space="0" w:color="auto"/>
          </w:divBdr>
          <w:divsChild>
            <w:div w:id="1770079426">
              <w:marLeft w:val="0"/>
              <w:marRight w:val="0"/>
              <w:marTop w:val="0"/>
              <w:marBottom w:val="0"/>
              <w:divBdr>
                <w:top w:val="none" w:sz="0" w:space="0" w:color="auto"/>
                <w:left w:val="none" w:sz="0" w:space="0" w:color="auto"/>
                <w:bottom w:val="none" w:sz="0" w:space="0" w:color="auto"/>
                <w:right w:val="none" w:sz="0" w:space="0" w:color="auto"/>
              </w:divBdr>
            </w:div>
          </w:divsChild>
        </w:div>
        <w:div w:id="1793130994">
          <w:marLeft w:val="0"/>
          <w:marRight w:val="0"/>
          <w:marTop w:val="0"/>
          <w:marBottom w:val="0"/>
          <w:divBdr>
            <w:top w:val="none" w:sz="0" w:space="0" w:color="auto"/>
            <w:left w:val="none" w:sz="0" w:space="0" w:color="auto"/>
            <w:bottom w:val="none" w:sz="0" w:space="0" w:color="auto"/>
            <w:right w:val="none" w:sz="0" w:space="0" w:color="auto"/>
          </w:divBdr>
          <w:divsChild>
            <w:div w:id="199822146">
              <w:marLeft w:val="0"/>
              <w:marRight w:val="0"/>
              <w:marTop w:val="0"/>
              <w:marBottom w:val="0"/>
              <w:divBdr>
                <w:top w:val="none" w:sz="0" w:space="0" w:color="auto"/>
                <w:left w:val="none" w:sz="0" w:space="0" w:color="auto"/>
                <w:bottom w:val="none" w:sz="0" w:space="0" w:color="auto"/>
                <w:right w:val="none" w:sz="0" w:space="0" w:color="auto"/>
              </w:divBdr>
            </w:div>
          </w:divsChild>
        </w:div>
        <w:div w:id="1801922029">
          <w:marLeft w:val="0"/>
          <w:marRight w:val="0"/>
          <w:marTop w:val="0"/>
          <w:marBottom w:val="0"/>
          <w:divBdr>
            <w:top w:val="none" w:sz="0" w:space="0" w:color="auto"/>
            <w:left w:val="none" w:sz="0" w:space="0" w:color="auto"/>
            <w:bottom w:val="none" w:sz="0" w:space="0" w:color="auto"/>
            <w:right w:val="none" w:sz="0" w:space="0" w:color="auto"/>
          </w:divBdr>
          <w:divsChild>
            <w:div w:id="614558964">
              <w:marLeft w:val="0"/>
              <w:marRight w:val="0"/>
              <w:marTop w:val="0"/>
              <w:marBottom w:val="0"/>
              <w:divBdr>
                <w:top w:val="none" w:sz="0" w:space="0" w:color="auto"/>
                <w:left w:val="none" w:sz="0" w:space="0" w:color="auto"/>
                <w:bottom w:val="none" w:sz="0" w:space="0" w:color="auto"/>
                <w:right w:val="none" w:sz="0" w:space="0" w:color="auto"/>
              </w:divBdr>
            </w:div>
          </w:divsChild>
        </w:div>
        <w:div w:id="1864779176">
          <w:marLeft w:val="0"/>
          <w:marRight w:val="0"/>
          <w:marTop w:val="0"/>
          <w:marBottom w:val="0"/>
          <w:divBdr>
            <w:top w:val="none" w:sz="0" w:space="0" w:color="auto"/>
            <w:left w:val="none" w:sz="0" w:space="0" w:color="auto"/>
            <w:bottom w:val="none" w:sz="0" w:space="0" w:color="auto"/>
            <w:right w:val="none" w:sz="0" w:space="0" w:color="auto"/>
          </w:divBdr>
          <w:divsChild>
            <w:div w:id="398092912">
              <w:marLeft w:val="0"/>
              <w:marRight w:val="0"/>
              <w:marTop w:val="0"/>
              <w:marBottom w:val="0"/>
              <w:divBdr>
                <w:top w:val="none" w:sz="0" w:space="0" w:color="auto"/>
                <w:left w:val="none" w:sz="0" w:space="0" w:color="auto"/>
                <w:bottom w:val="none" w:sz="0" w:space="0" w:color="auto"/>
                <w:right w:val="none" w:sz="0" w:space="0" w:color="auto"/>
              </w:divBdr>
            </w:div>
          </w:divsChild>
        </w:div>
        <w:div w:id="1881093068">
          <w:marLeft w:val="0"/>
          <w:marRight w:val="0"/>
          <w:marTop w:val="0"/>
          <w:marBottom w:val="0"/>
          <w:divBdr>
            <w:top w:val="none" w:sz="0" w:space="0" w:color="auto"/>
            <w:left w:val="none" w:sz="0" w:space="0" w:color="auto"/>
            <w:bottom w:val="none" w:sz="0" w:space="0" w:color="auto"/>
            <w:right w:val="none" w:sz="0" w:space="0" w:color="auto"/>
          </w:divBdr>
          <w:divsChild>
            <w:div w:id="1407921215">
              <w:marLeft w:val="0"/>
              <w:marRight w:val="0"/>
              <w:marTop w:val="0"/>
              <w:marBottom w:val="0"/>
              <w:divBdr>
                <w:top w:val="none" w:sz="0" w:space="0" w:color="auto"/>
                <w:left w:val="none" w:sz="0" w:space="0" w:color="auto"/>
                <w:bottom w:val="none" w:sz="0" w:space="0" w:color="auto"/>
                <w:right w:val="none" w:sz="0" w:space="0" w:color="auto"/>
              </w:divBdr>
            </w:div>
          </w:divsChild>
        </w:div>
        <w:div w:id="1916668508">
          <w:marLeft w:val="0"/>
          <w:marRight w:val="0"/>
          <w:marTop w:val="0"/>
          <w:marBottom w:val="0"/>
          <w:divBdr>
            <w:top w:val="none" w:sz="0" w:space="0" w:color="auto"/>
            <w:left w:val="none" w:sz="0" w:space="0" w:color="auto"/>
            <w:bottom w:val="none" w:sz="0" w:space="0" w:color="auto"/>
            <w:right w:val="none" w:sz="0" w:space="0" w:color="auto"/>
          </w:divBdr>
          <w:divsChild>
            <w:div w:id="435294696">
              <w:marLeft w:val="0"/>
              <w:marRight w:val="0"/>
              <w:marTop w:val="0"/>
              <w:marBottom w:val="0"/>
              <w:divBdr>
                <w:top w:val="none" w:sz="0" w:space="0" w:color="auto"/>
                <w:left w:val="none" w:sz="0" w:space="0" w:color="auto"/>
                <w:bottom w:val="none" w:sz="0" w:space="0" w:color="auto"/>
                <w:right w:val="none" w:sz="0" w:space="0" w:color="auto"/>
              </w:divBdr>
            </w:div>
          </w:divsChild>
        </w:div>
        <w:div w:id="1917671123">
          <w:marLeft w:val="0"/>
          <w:marRight w:val="0"/>
          <w:marTop w:val="0"/>
          <w:marBottom w:val="0"/>
          <w:divBdr>
            <w:top w:val="none" w:sz="0" w:space="0" w:color="auto"/>
            <w:left w:val="none" w:sz="0" w:space="0" w:color="auto"/>
            <w:bottom w:val="none" w:sz="0" w:space="0" w:color="auto"/>
            <w:right w:val="none" w:sz="0" w:space="0" w:color="auto"/>
          </w:divBdr>
          <w:divsChild>
            <w:div w:id="948246162">
              <w:marLeft w:val="0"/>
              <w:marRight w:val="0"/>
              <w:marTop w:val="0"/>
              <w:marBottom w:val="0"/>
              <w:divBdr>
                <w:top w:val="none" w:sz="0" w:space="0" w:color="auto"/>
                <w:left w:val="none" w:sz="0" w:space="0" w:color="auto"/>
                <w:bottom w:val="none" w:sz="0" w:space="0" w:color="auto"/>
                <w:right w:val="none" w:sz="0" w:space="0" w:color="auto"/>
              </w:divBdr>
            </w:div>
          </w:divsChild>
        </w:div>
        <w:div w:id="1967663889">
          <w:marLeft w:val="0"/>
          <w:marRight w:val="0"/>
          <w:marTop w:val="0"/>
          <w:marBottom w:val="0"/>
          <w:divBdr>
            <w:top w:val="none" w:sz="0" w:space="0" w:color="auto"/>
            <w:left w:val="none" w:sz="0" w:space="0" w:color="auto"/>
            <w:bottom w:val="none" w:sz="0" w:space="0" w:color="auto"/>
            <w:right w:val="none" w:sz="0" w:space="0" w:color="auto"/>
          </w:divBdr>
          <w:divsChild>
            <w:div w:id="1129593950">
              <w:marLeft w:val="0"/>
              <w:marRight w:val="0"/>
              <w:marTop w:val="0"/>
              <w:marBottom w:val="0"/>
              <w:divBdr>
                <w:top w:val="none" w:sz="0" w:space="0" w:color="auto"/>
                <w:left w:val="none" w:sz="0" w:space="0" w:color="auto"/>
                <w:bottom w:val="none" w:sz="0" w:space="0" w:color="auto"/>
                <w:right w:val="none" w:sz="0" w:space="0" w:color="auto"/>
              </w:divBdr>
            </w:div>
          </w:divsChild>
        </w:div>
        <w:div w:id="1970160688">
          <w:marLeft w:val="0"/>
          <w:marRight w:val="0"/>
          <w:marTop w:val="0"/>
          <w:marBottom w:val="0"/>
          <w:divBdr>
            <w:top w:val="none" w:sz="0" w:space="0" w:color="auto"/>
            <w:left w:val="none" w:sz="0" w:space="0" w:color="auto"/>
            <w:bottom w:val="none" w:sz="0" w:space="0" w:color="auto"/>
            <w:right w:val="none" w:sz="0" w:space="0" w:color="auto"/>
          </w:divBdr>
          <w:divsChild>
            <w:div w:id="1958490562">
              <w:marLeft w:val="0"/>
              <w:marRight w:val="0"/>
              <w:marTop w:val="0"/>
              <w:marBottom w:val="0"/>
              <w:divBdr>
                <w:top w:val="none" w:sz="0" w:space="0" w:color="auto"/>
                <w:left w:val="none" w:sz="0" w:space="0" w:color="auto"/>
                <w:bottom w:val="none" w:sz="0" w:space="0" w:color="auto"/>
                <w:right w:val="none" w:sz="0" w:space="0" w:color="auto"/>
              </w:divBdr>
            </w:div>
          </w:divsChild>
        </w:div>
        <w:div w:id="1992324638">
          <w:marLeft w:val="0"/>
          <w:marRight w:val="0"/>
          <w:marTop w:val="0"/>
          <w:marBottom w:val="0"/>
          <w:divBdr>
            <w:top w:val="none" w:sz="0" w:space="0" w:color="auto"/>
            <w:left w:val="none" w:sz="0" w:space="0" w:color="auto"/>
            <w:bottom w:val="none" w:sz="0" w:space="0" w:color="auto"/>
            <w:right w:val="none" w:sz="0" w:space="0" w:color="auto"/>
          </w:divBdr>
          <w:divsChild>
            <w:div w:id="1425221734">
              <w:marLeft w:val="0"/>
              <w:marRight w:val="0"/>
              <w:marTop w:val="0"/>
              <w:marBottom w:val="0"/>
              <w:divBdr>
                <w:top w:val="none" w:sz="0" w:space="0" w:color="auto"/>
                <w:left w:val="none" w:sz="0" w:space="0" w:color="auto"/>
                <w:bottom w:val="none" w:sz="0" w:space="0" w:color="auto"/>
                <w:right w:val="none" w:sz="0" w:space="0" w:color="auto"/>
              </w:divBdr>
            </w:div>
          </w:divsChild>
        </w:div>
        <w:div w:id="1996376799">
          <w:marLeft w:val="0"/>
          <w:marRight w:val="0"/>
          <w:marTop w:val="0"/>
          <w:marBottom w:val="0"/>
          <w:divBdr>
            <w:top w:val="none" w:sz="0" w:space="0" w:color="auto"/>
            <w:left w:val="none" w:sz="0" w:space="0" w:color="auto"/>
            <w:bottom w:val="none" w:sz="0" w:space="0" w:color="auto"/>
            <w:right w:val="none" w:sz="0" w:space="0" w:color="auto"/>
          </w:divBdr>
          <w:divsChild>
            <w:div w:id="928973981">
              <w:marLeft w:val="0"/>
              <w:marRight w:val="0"/>
              <w:marTop w:val="0"/>
              <w:marBottom w:val="0"/>
              <w:divBdr>
                <w:top w:val="none" w:sz="0" w:space="0" w:color="auto"/>
                <w:left w:val="none" w:sz="0" w:space="0" w:color="auto"/>
                <w:bottom w:val="none" w:sz="0" w:space="0" w:color="auto"/>
                <w:right w:val="none" w:sz="0" w:space="0" w:color="auto"/>
              </w:divBdr>
            </w:div>
          </w:divsChild>
        </w:div>
        <w:div w:id="2016151739">
          <w:marLeft w:val="0"/>
          <w:marRight w:val="0"/>
          <w:marTop w:val="0"/>
          <w:marBottom w:val="0"/>
          <w:divBdr>
            <w:top w:val="none" w:sz="0" w:space="0" w:color="auto"/>
            <w:left w:val="none" w:sz="0" w:space="0" w:color="auto"/>
            <w:bottom w:val="none" w:sz="0" w:space="0" w:color="auto"/>
            <w:right w:val="none" w:sz="0" w:space="0" w:color="auto"/>
          </w:divBdr>
          <w:divsChild>
            <w:div w:id="201214654">
              <w:marLeft w:val="0"/>
              <w:marRight w:val="0"/>
              <w:marTop w:val="0"/>
              <w:marBottom w:val="0"/>
              <w:divBdr>
                <w:top w:val="none" w:sz="0" w:space="0" w:color="auto"/>
                <w:left w:val="none" w:sz="0" w:space="0" w:color="auto"/>
                <w:bottom w:val="none" w:sz="0" w:space="0" w:color="auto"/>
                <w:right w:val="none" w:sz="0" w:space="0" w:color="auto"/>
              </w:divBdr>
            </w:div>
          </w:divsChild>
        </w:div>
        <w:div w:id="2043742118">
          <w:marLeft w:val="0"/>
          <w:marRight w:val="0"/>
          <w:marTop w:val="0"/>
          <w:marBottom w:val="0"/>
          <w:divBdr>
            <w:top w:val="none" w:sz="0" w:space="0" w:color="auto"/>
            <w:left w:val="none" w:sz="0" w:space="0" w:color="auto"/>
            <w:bottom w:val="none" w:sz="0" w:space="0" w:color="auto"/>
            <w:right w:val="none" w:sz="0" w:space="0" w:color="auto"/>
          </w:divBdr>
          <w:divsChild>
            <w:div w:id="338704104">
              <w:marLeft w:val="0"/>
              <w:marRight w:val="0"/>
              <w:marTop w:val="0"/>
              <w:marBottom w:val="0"/>
              <w:divBdr>
                <w:top w:val="none" w:sz="0" w:space="0" w:color="auto"/>
                <w:left w:val="none" w:sz="0" w:space="0" w:color="auto"/>
                <w:bottom w:val="none" w:sz="0" w:space="0" w:color="auto"/>
                <w:right w:val="none" w:sz="0" w:space="0" w:color="auto"/>
              </w:divBdr>
            </w:div>
          </w:divsChild>
        </w:div>
        <w:div w:id="2050176606">
          <w:marLeft w:val="0"/>
          <w:marRight w:val="0"/>
          <w:marTop w:val="0"/>
          <w:marBottom w:val="0"/>
          <w:divBdr>
            <w:top w:val="none" w:sz="0" w:space="0" w:color="auto"/>
            <w:left w:val="none" w:sz="0" w:space="0" w:color="auto"/>
            <w:bottom w:val="none" w:sz="0" w:space="0" w:color="auto"/>
            <w:right w:val="none" w:sz="0" w:space="0" w:color="auto"/>
          </w:divBdr>
          <w:divsChild>
            <w:div w:id="769198534">
              <w:marLeft w:val="0"/>
              <w:marRight w:val="0"/>
              <w:marTop w:val="0"/>
              <w:marBottom w:val="0"/>
              <w:divBdr>
                <w:top w:val="none" w:sz="0" w:space="0" w:color="auto"/>
                <w:left w:val="none" w:sz="0" w:space="0" w:color="auto"/>
                <w:bottom w:val="none" w:sz="0" w:space="0" w:color="auto"/>
                <w:right w:val="none" w:sz="0" w:space="0" w:color="auto"/>
              </w:divBdr>
            </w:div>
          </w:divsChild>
        </w:div>
        <w:div w:id="2055931869">
          <w:marLeft w:val="0"/>
          <w:marRight w:val="0"/>
          <w:marTop w:val="0"/>
          <w:marBottom w:val="0"/>
          <w:divBdr>
            <w:top w:val="none" w:sz="0" w:space="0" w:color="auto"/>
            <w:left w:val="none" w:sz="0" w:space="0" w:color="auto"/>
            <w:bottom w:val="none" w:sz="0" w:space="0" w:color="auto"/>
            <w:right w:val="none" w:sz="0" w:space="0" w:color="auto"/>
          </w:divBdr>
          <w:divsChild>
            <w:div w:id="1756049975">
              <w:marLeft w:val="0"/>
              <w:marRight w:val="0"/>
              <w:marTop w:val="0"/>
              <w:marBottom w:val="0"/>
              <w:divBdr>
                <w:top w:val="none" w:sz="0" w:space="0" w:color="auto"/>
                <w:left w:val="none" w:sz="0" w:space="0" w:color="auto"/>
                <w:bottom w:val="none" w:sz="0" w:space="0" w:color="auto"/>
                <w:right w:val="none" w:sz="0" w:space="0" w:color="auto"/>
              </w:divBdr>
            </w:div>
          </w:divsChild>
        </w:div>
        <w:div w:id="2065106724">
          <w:marLeft w:val="0"/>
          <w:marRight w:val="0"/>
          <w:marTop w:val="0"/>
          <w:marBottom w:val="0"/>
          <w:divBdr>
            <w:top w:val="none" w:sz="0" w:space="0" w:color="auto"/>
            <w:left w:val="none" w:sz="0" w:space="0" w:color="auto"/>
            <w:bottom w:val="none" w:sz="0" w:space="0" w:color="auto"/>
            <w:right w:val="none" w:sz="0" w:space="0" w:color="auto"/>
          </w:divBdr>
          <w:divsChild>
            <w:div w:id="371274679">
              <w:marLeft w:val="0"/>
              <w:marRight w:val="0"/>
              <w:marTop w:val="0"/>
              <w:marBottom w:val="0"/>
              <w:divBdr>
                <w:top w:val="none" w:sz="0" w:space="0" w:color="auto"/>
                <w:left w:val="none" w:sz="0" w:space="0" w:color="auto"/>
                <w:bottom w:val="none" w:sz="0" w:space="0" w:color="auto"/>
                <w:right w:val="none" w:sz="0" w:space="0" w:color="auto"/>
              </w:divBdr>
            </w:div>
          </w:divsChild>
        </w:div>
        <w:div w:id="2076656015">
          <w:marLeft w:val="0"/>
          <w:marRight w:val="0"/>
          <w:marTop w:val="0"/>
          <w:marBottom w:val="0"/>
          <w:divBdr>
            <w:top w:val="none" w:sz="0" w:space="0" w:color="auto"/>
            <w:left w:val="none" w:sz="0" w:space="0" w:color="auto"/>
            <w:bottom w:val="none" w:sz="0" w:space="0" w:color="auto"/>
            <w:right w:val="none" w:sz="0" w:space="0" w:color="auto"/>
          </w:divBdr>
          <w:divsChild>
            <w:div w:id="1786264757">
              <w:marLeft w:val="0"/>
              <w:marRight w:val="0"/>
              <w:marTop w:val="0"/>
              <w:marBottom w:val="0"/>
              <w:divBdr>
                <w:top w:val="none" w:sz="0" w:space="0" w:color="auto"/>
                <w:left w:val="none" w:sz="0" w:space="0" w:color="auto"/>
                <w:bottom w:val="none" w:sz="0" w:space="0" w:color="auto"/>
                <w:right w:val="none" w:sz="0" w:space="0" w:color="auto"/>
              </w:divBdr>
            </w:div>
          </w:divsChild>
        </w:div>
        <w:div w:id="2107071974">
          <w:marLeft w:val="0"/>
          <w:marRight w:val="0"/>
          <w:marTop w:val="0"/>
          <w:marBottom w:val="0"/>
          <w:divBdr>
            <w:top w:val="none" w:sz="0" w:space="0" w:color="auto"/>
            <w:left w:val="none" w:sz="0" w:space="0" w:color="auto"/>
            <w:bottom w:val="none" w:sz="0" w:space="0" w:color="auto"/>
            <w:right w:val="none" w:sz="0" w:space="0" w:color="auto"/>
          </w:divBdr>
          <w:divsChild>
            <w:div w:id="1469198973">
              <w:marLeft w:val="0"/>
              <w:marRight w:val="0"/>
              <w:marTop w:val="0"/>
              <w:marBottom w:val="0"/>
              <w:divBdr>
                <w:top w:val="none" w:sz="0" w:space="0" w:color="auto"/>
                <w:left w:val="none" w:sz="0" w:space="0" w:color="auto"/>
                <w:bottom w:val="none" w:sz="0" w:space="0" w:color="auto"/>
                <w:right w:val="none" w:sz="0" w:space="0" w:color="auto"/>
              </w:divBdr>
            </w:div>
          </w:divsChild>
        </w:div>
        <w:div w:id="2121023484">
          <w:marLeft w:val="0"/>
          <w:marRight w:val="0"/>
          <w:marTop w:val="0"/>
          <w:marBottom w:val="0"/>
          <w:divBdr>
            <w:top w:val="none" w:sz="0" w:space="0" w:color="auto"/>
            <w:left w:val="none" w:sz="0" w:space="0" w:color="auto"/>
            <w:bottom w:val="none" w:sz="0" w:space="0" w:color="auto"/>
            <w:right w:val="none" w:sz="0" w:space="0" w:color="auto"/>
          </w:divBdr>
          <w:divsChild>
            <w:div w:id="1485971004">
              <w:marLeft w:val="0"/>
              <w:marRight w:val="0"/>
              <w:marTop w:val="0"/>
              <w:marBottom w:val="0"/>
              <w:divBdr>
                <w:top w:val="none" w:sz="0" w:space="0" w:color="auto"/>
                <w:left w:val="none" w:sz="0" w:space="0" w:color="auto"/>
                <w:bottom w:val="none" w:sz="0" w:space="0" w:color="auto"/>
                <w:right w:val="none" w:sz="0" w:space="0" w:color="auto"/>
              </w:divBdr>
            </w:div>
          </w:divsChild>
        </w:div>
        <w:div w:id="2122871175">
          <w:marLeft w:val="0"/>
          <w:marRight w:val="0"/>
          <w:marTop w:val="0"/>
          <w:marBottom w:val="0"/>
          <w:divBdr>
            <w:top w:val="none" w:sz="0" w:space="0" w:color="auto"/>
            <w:left w:val="none" w:sz="0" w:space="0" w:color="auto"/>
            <w:bottom w:val="none" w:sz="0" w:space="0" w:color="auto"/>
            <w:right w:val="none" w:sz="0" w:space="0" w:color="auto"/>
          </w:divBdr>
          <w:divsChild>
            <w:div w:id="151631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388082">
      <w:bodyDiv w:val="1"/>
      <w:marLeft w:val="0"/>
      <w:marRight w:val="0"/>
      <w:marTop w:val="0"/>
      <w:marBottom w:val="0"/>
      <w:divBdr>
        <w:top w:val="none" w:sz="0" w:space="0" w:color="auto"/>
        <w:left w:val="none" w:sz="0" w:space="0" w:color="auto"/>
        <w:bottom w:val="none" w:sz="0" w:space="0" w:color="auto"/>
        <w:right w:val="none" w:sz="0" w:space="0" w:color="auto"/>
      </w:divBdr>
      <w:divsChild>
        <w:div w:id="14158427">
          <w:marLeft w:val="0"/>
          <w:marRight w:val="0"/>
          <w:marTop w:val="0"/>
          <w:marBottom w:val="0"/>
          <w:divBdr>
            <w:top w:val="none" w:sz="0" w:space="0" w:color="auto"/>
            <w:left w:val="none" w:sz="0" w:space="0" w:color="auto"/>
            <w:bottom w:val="none" w:sz="0" w:space="0" w:color="auto"/>
            <w:right w:val="none" w:sz="0" w:space="0" w:color="auto"/>
          </w:divBdr>
          <w:divsChild>
            <w:div w:id="2110077055">
              <w:marLeft w:val="0"/>
              <w:marRight w:val="0"/>
              <w:marTop w:val="0"/>
              <w:marBottom w:val="0"/>
              <w:divBdr>
                <w:top w:val="none" w:sz="0" w:space="0" w:color="auto"/>
                <w:left w:val="none" w:sz="0" w:space="0" w:color="auto"/>
                <w:bottom w:val="none" w:sz="0" w:space="0" w:color="auto"/>
                <w:right w:val="none" w:sz="0" w:space="0" w:color="auto"/>
              </w:divBdr>
            </w:div>
          </w:divsChild>
        </w:div>
        <w:div w:id="71591359">
          <w:marLeft w:val="0"/>
          <w:marRight w:val="0"/>
          <w:marTop w:val="0"/>
          <w:marBottom w:val="0"/>
          <w:divBdr>
            <w:top w:val="none" w:sz="0" w:space="0" w:color="auto"/>
            <w:left w:val="none" w:sz="0" w:space="0" w:color="auto"/>
            <w:bottom w:val="none" w:sz="0" w:space="0" w:color="auto"/>
            <w:right w:val="none" w:sz="0" w:space="0" w:color="auto"/>
          </w:divBdr>
          <w:divsChild>
            <w:div w:id="1712026519">
              <w:marLeft w:val="0"/>
              <w:marRight w:val="0"/>
              <w:marTop w:val="0"/>
              <w:marBottom w:val="0"/>
              <w:divBdr>
                <w:top w:val="none" w:sz="0" w:space="0" w:color="auto"/>
                <w:left w:val="none" w:sz="0" w:space="0" w:color="auto"/>
                <w:bottom w:val="none" w:sz="0" w:space="0" w:color="auto"/>
                <w:right w:val="none" w:sz="0" w:space="0" w:color="auto"/>
              </w:divBdr>
            </w:div>
          </w:divsChild>
        </w:div>
        <w:div w:id="95834096">
          <w:marLeft w:val="0"/>
          <w:marRight w:val="0"/>
          <w:marTop w:val="0"/>
          <w:marBottom w:val="0"/>
          <w:divBdr>
            <w:top w:val="none" w:sz="0" w:space="0" w:color="auto"/>
            <w:left w:val="none" w:sz="0" w:space="0" w:color="auto"/>
            <w:bottom w:val="none" w:sz="0" w:space="0" w:color="auto"/>
            <w:right w:val="none" w:sz="0" w:space="0" w:color="auto"/>
          </w:divBdr>
          <w:divsChild>
            <w:div w:id="953243634">
              <w:marLeft w:val="0"/>
              <w:marRight w:val="0"/>
              <w:marTop w:val="0"/>
              <w:marBottom w:val="0"/>
              <w:divBdr>
                <w:top w:val="none" w:sz="0" w:space="0" w:color="auto"/>
                <w:left w:val="none" w:sz="0" w:space="0" w:color="auto"/>
                <w:bottom w:val="none" w:sz="0" w:space="0" w:color="auto"/>
                <w:right w:val="none" w:sz="0" w:space="0" w:color="auto"/>
              </w:divBdr>
            </w:div>
          </w:divsChild>
        </w:div>
        <w:div w:id="106316739">
          <w:marLeft w:val="0"/>
          <w:marRight w:val="0"/>
          <w:marTop w:val="0"/>
          <w:marBottom w:val="0"/>
          <w:divBdr>
            <w:top w:val="none" w:sz="0" w:space="0" w:color="auto"/>
            <w:left w:val="none" w:sz="0" w:space="0" w:color="auto"/>
            <w:bottom w:val="none" w:sz="0" w:space="0" w:color="auto"/>
            <w:right w:val="none" w:sz="0" w:space="0" w:color="auto"/>
          </w:divBdr>
          <w:divsChild>
            <w:div w:id="1181235171">
              <w:marLeft w:val="0"/>
              <w:marRight w:val="0"/>
              <w:marTop w:val="0"/>
              <w:marBottom w:val="0"/>
              <w:divBdr>
                <w:top w:val="none" w:sz="0" w:space="0" w:color="auto"/>
                <w:left w:val="none" w:sz="0" w:space="0" w:color="auto"/>
                <w:bottom w:val="none" w:sz="0" w:space="0" w:color="auto"/>
                <w:right w:val="none" w:sz="0" w:space="0" w:color="auto"/>
              </w:divBdr>
            </w:div>
          </w:divsChild>
        </w:div>
        <w:div w:id="118886350">
          <w:marLeft w:val="0"/>
          <w:marRight w:val="0"/>
          <w:marTop w:val="0"/>
          <w:marBottom w:val="0"/>
          <w:divBdr>
            <w:top w:val="none" w:sz="0" w:space="0" w:color="auto"/>
            <w:left w:val="none" w:sz="0" w:space="0" w:color="auto"/>
            <w:bottom w:val="none" w:sz="0" w:space="0" w:color="auto"/>
            <w:right w:val="none" w:sz="0" w:space="0" w:color="auto"/>
          </w:divBdr>
          <w:divsChild>
            <w:div w:id="1442454086">
              <w:marLeft w:val="0"/>
              <w:marRight w:val="0"/>
              <w:marTop w:val="0"/>
              <w:marBottom w:val="0"/>
              <w:divBdr>
                <w:top w:val="none" w:sz="0" w:space="0" w:color="auto"/>
                <w:left w:val="none" w:sz="0" w:space="0" w:color="auto"/>
                <w:bottom w:val="none" w:sz="0" w:space="0" w:color="auto"/>
                <w:right w:val="none" w:sz="0" w:space="0" w:color="auto"/>
              </w:divBdr>
            </w:div>
          </w:divsChild>
        </w:div>
        <w:div w:id="150995187">
          <w:marLeft w:val="0"/>
          <w:marRight w:val="0"/>
          <w:marTop w:val="0"/>
          <w:marBottom w:val="0"/>
          <w:divBdr>
            <w:top w:val="none" w:sz="0" w:space="0" w:color="auto"/>
            <w:left w:val="none" w:sz="0" w:space="0" w:color="auto"/>
            <w:bottom w:val="none" w:sz="0" w:space="0" w:color="auto"/>
            <w:right w:val="none" w:sz="0" w:space="0" w:color="auto"/>
          </w:divBdr>
          <w:divsChild>
            <w:div w:id="507408409">
              <w:marLeft w:val="0"/>
              <w:marRight w:val="0"/>
              <w:marTop w:val="0"/>
              <w:marBottom w:val="0"/>
              <w:divBdr>
                <w:top w:val="none" w:sz="0" w:space="0" w:color="auto"/>
                <w:left w:val="none" w:sz="0" w:space="0" w:color="auto"/>
                <w:bottom w:val="none" w:sz="0" w:space="0" w:color="auto"/>
                <w:right w:val="none" w:sz="0" w:space="0" w:color="auto"/>
              </w:divBdr>
            </w:div>
          </w:divsChild>
        </w:div>
        <w:div w:id="155339930">
          <w:marLeft w:val="0"/>
          <w:marRight w:val="0"/>
          <w:marTop w:val="0"/>
          <w:marBottom w:val="0"/>
          <w:divBdr>
            <w:top w:val="none" w:sz="0" w:space="0" w:color="auto"/>
            <w:left w:val="none" w:sz="0" w:space="0" w:color="auto"/>
            <w:bottom w:val="none" w:sz="0" w:space="0" w:color="auto"/>
            <w:right w:val="none" w:sz="0" w:space="0" w:color="auto"/>
          </w:divBdr>
          <w:divsChild>
            <w:div w:id="1395009909">
              <w:marLeft w:val="0"/>
              <w:marRight w:val="0"/>
              <w:marTop w:val="0"/>
              <w:marBottom w:val="0"/>
              <w:divBdr>
                <w:top w:val="none" w:sz="0" w:space="0" w:color="auto"/>
                <w:left w:val="none" w:sz="0" w:space="0" w:color="auto"/>
                <w:bottom w:val="none" w:sz="0" w:space="0" w:color="auto"/>
                <w:right w:val="none" w:sz="0" w:space="0" w:color="auto"/>
              </w:divBdr>
            </w:div>
          </w:divsChild>
        </w:div>
        <w:div w:id="201023590">
          <w:marLeft w:val="0"/>
          <w:marRight w:val="0"/>
          <w:marTop w:val="0"/>
          <w:marBottom w:val="0"/>
          <w:divBdr>
            <w:top w:val="none" w:sz="0" w:space="0" w:color="auto"/>
            <w:left w:val="none" w:sz="0" w:space="0" w:color="auto"/>
            <w:bottom w:val="none" w:sz="0" w:space="0" w:color="auto"/>
            <w:right w:val="none" w:sz="0" w:space="0" w:color="auto"/>
          </w:divBdr>
          <w:divsChild>
            <w:div w:id="1429234395">
              <w:marLeft w:val="0"/>
              <w:marRight w:val="0"/>
              <w:marTop w:val="0"/>
              <w:marBottom w:val="0"/>
              <w:divBdr>
                <w:top w:val="none" w:sz="0" w:space="0" w:color="auto"/>
                <w:left w:val="none" w:sz="0" w:space="0" w:color="auto"/>
                <w:bottom w:val="none" w:sz="0" w:space="0" w:color="auto"/>
                <w:right w:val="none" w:sz="0" w:space="0" w:color="auto"/>
              </w:divBdr>
            </w:div>
          </w:divsChild>
        </w:div>
        <w:div w:id="222525380">
          <w:marLeft w:val="0"/>
          <w:marRight w:val="0"/>
          <w:marTop w:val="0"/>
          <w:marBottom w:val="0"/>
          <w:divBdr>
            <w:top w:val="none" w:sz="0" w:space="0" w:color="auto"/>
            <w:left w:val="none" w:sz="0" w:space="0" w:color="auto"/>
            <w:bottom w:val="none" w:sz="0" w:space="0" w:color="auto"/>
            <w:right w:val="none" w:sz="0" w:space="0" w:color="auto"/>
          </w:divBdr>
          <w:divsChild>
            <w:div w:id="974993532">
              <w:marLeft w:val="0"/>
              <w:marRight w:val="0"/>
              <w:marTop w:val="0"/>
              <w:marBottom w:val="0"/>
              <w:divBdr>
                <w:top w:val="none" w:sz="0" w:space="0" w:color="auto"/>
                <w:left w:val="none" w:sz="0" w:space="0" w:color="auto"/>
                <w:bottom w:val="none" w:sz="0" w:space="0" w:color="auto"/>
                <w:right w:val="none" w:sz="0" w:space="0" w:color="auto"/>
              </w:divBdr>
            </w:div>
          </w:divsChild>
        </w:div>
        <w:div w:id="237905551">
          <w:marLeft w:val="0"/>
          <w:marRight w:val="0"/>
          <w:marTop w:val="0"/>
          <w:marBottom w:val="0"/>
          <w:divBdr>
            <w:top w:val="none" w:sz="0" w:space="0" w:color="auto"/>
            <w:left w:val="none" w:sz="0" w:space="0" w:color="auto"/>
            <w:bottom w:val="none" w:sz="0" w:space="0" w:color="auto"/>
            <w:right w:val="none" w:sz="0" w:space="0" w:color="auto"/>
          </w:divBdr>
          <w:divsChild>
            <w:div w:id="474224235">
              <w:marLeft w:val="0"/>
              <w:marRight w:val="0"/>
              <w:marTop w:val="0"/>
              <w:marBottom w:val="0"/>
              <w:divBdr>
                <w:top w:val="none" w:sz="0" w:space="0" w:color="auto"/>
                <w:left w:val="none" w:sz="0" w:space="0" w:color="auto"/>
                <w:bottom w:val="none" w:sz="0" w:space="0" w:color="auto"/>
                <w:right w:val="none" w:sz="0" w:space="0" w:color="auto"/>
              </w:divBdr>
            </w:div>
          </w:divsChild>
        </w:div>
        <w:div w:id="253590046">
          <w:marLeft w:val="0"/>
          <w:marRight w:val="0"/>
          <w:marTop w:val="0"/>
          <w:marBottom w:val="0"/>
          <w:divBdr>
            <w:top w:val="none" w:sz="0" w:space="0" w:color="auto"/>
            <w:left w:val="none" w:sz="0" w:space="0" w:color="auto"/>
            <w:bottom w:val="none" w:sz="0" w:space="0" w:color="auto"/>
            <w:right w:val="none" w:sz="0" w:space="0" w:color="auto"/>
          </w:divBdr>
          <w:divsChild>
            <w:div w:id="1746489333">
              <w:marLeft w:val="0"/>
              <w:marRight w:val="0"/>
              <w:marTop w:val="0"/>
              <w:marBottom w:val="0"/>
              <w:divBdr>
                <w:top w:val="none" w:sz="0" w:space="0" w:color="auto"/>
                <w:left w:val="none" w:sz="0" w:space="0" w:color="auto"/>
                <w:bottom w:val="none" w:sz="0" w:space="0" w:color="auto"/>
                <w:right w:val="none" w:sz="0" w:space="0" w:color="auto"/>
              </w:divBdr>
            </w:div>
          </w:divsChild>
        </w:div>
        <w:div w:id="259726959">
          <w:marLeft w:val="0"/>
          <w:marRight w:val="0"/>
          <w:marTop w:val="0"/>
          <w:marBottom w:val="0"/>
          <w:divBdr>
            <w:top w:val="none" w:sz="0" w:space="0" w:color="auto"/>
            <w:left w:val="none" w:sz="0" w:space="0" w:color="auto"/>
            <w:bottom w:val="none" w:sz="0" w:space="0" w:color="auto"/>
            <w:right w:val="none" w:sz="0" w:space="0" w:color="auto"/>
          </w:divBdr>
          <w:divsChild>
            <w:div w:id="1208638721">
              <w:marLeft w:val="0"/>
              <w:marRight w:val="0"/>
              <w:marTop w:val="0"/>
              <w:marBottom w:val="0"/>
              <w:divBdr>
                <w:top w:val="none" w:sz="0" w:space="0" w:color="auto"/>
                <w:left w:val="none" w:sz="0" w:space="0" w:color="auto"/>
                <w:bottom w:val="none" w:sz="0" w:space="0" w:color="auto"/>
                <w:right w:val="none" w:sz="0" w:space="0" w:color="auto"/>
              </w:divBdr>
            </w:div>
          </w:divsChild>
        </w:div>
        <w:div w:id="261914460">
          <w:marLeft w:val="0"/>
          <w:marRight w:val="0"/>
          <w:marTop w:val="0"/>
          <w:marBottom w:val="0"/>
          <w:divBdr>
            <w:top w:val="none" w:sz="0" w:space="0" w:color="auto"/>
            <w:left w:val="none" w:sz="0" w:space="0" w:color="auto"/>
            <w:bottom w:val="none" w:sz="0" w:space="0" w:color="auto"/>
            <w:right w:val="none" w:sz="0" w:space="0" w:color="auto"/>
          </w:divBdr>
          <w:divsChild>
            <w:div w:id="126051419">
              <w:marLeft w:val="0"/>
              <w:marRight w:val="0"/>
              <w:marTop w:val="0"/>
              <w:marBottom w:val="0"/>
              <w:divBdr>
                <w:top w:val="none" w:sz="0" w:space="0" w:color="auto"/>
                <w:left w:val="none" w:sz="0" w:space="0" w:color="auto"/>
                <w:bottom w:val="none" w:sz="0" w:space="0" w:color="auto"/>
                <w:right w:val="none" w:sz="0" w:space="0" w:color="auto"/>
              </w:divBdr>
            </w:div>
          </w:divsChild>
        </w:div>
        <w:div w:id="334653819">
          <w:marLeft w:val="0"/>
          <w:marRight w:val="0"/>
          <w:marTop w:val="0"/>
          <w:marBottom w:val="0"/>
          <w:divBdr>
            <w:top w:val="none" w:sz="0" w:space="0" w:color="auto"/>
            <w:left w:val="none" w:sz="0" w:space="0" w:color="auto"/>
            <w:bottom w:val="none" w:sz="0" w:space="0" w:color="auto"/>
            <w:right w:val="none" w:sz="0" w:space="0" w:color="auto"/>
          </w:divBdr>
          <w:divsChild>
            <w:div w:id="473252802">
              <w:marLeft w:val="0"/>
              <w:marRight w:val="0"/>
              <w:marTop w:val="0"/>
              <w:marBottom w:val="0"/>
              <w:divBdr>
                <w:top w:val="none" w:sz="0" w:space="0" w:color="auto"/>
                <w:left w:val="none" w:sz="0" w:space="0" w:color="auto"/>
                <w:bottom w:val="none" w:sz="0" w:space="0" w:color="auto"/>
                <w:right w:val="none" w:sz="0" w:space="0" w:color="auto"/>
              </w:divBdr>
            </w:div>
          </w:divsChild>
        </w:div>
        <w:div w:id="341318484">
          <w:marLeft w:val="0"/>
          <w:marRight w:val="0"/>
          <w:marTop w:val="0"/>
          <w:marBottom w:val="0"/>
          <w:divBdr>
            <w:top w:val="none" w:sz="0" w:space="0" w:color="auto"/>
            <w:left w:val="none" w:sz="0" w:space="0" w:color="auto"/>
            <w:bottom w:val="none" w:sz="0" w:space="0" w:color="auto"/>
            <w:right w:val="none" w:sz="0" w:space="0" w:color="auto"/>
          </w:divBdr>
          <w:divsChild>
            <w:div w:id="486282402">
              <w:marLeft w:val="0"/>
              <w:marRight w:val="0"/>
              <w:marTop w:val="0"/>
              <w:marBottom w:val="0"/>
              <w:divBdr>
                <w:top w:val="none" w:sz="0" w:space="0" w:color="auto"/>
                <w:left w:val="none" w:sz="0" w:space="0" w:color="auto"/>
                <w:bottom w:val="none" w:sz="0" w:space="0" w:color="auto"/>
                <w:right w:val="none" w:sz="0" w:space="0" w:color="auto"/>
              </w:divBdr>
            </w:div>
          </w:divsChild>
        </w:div>
        <w:div w:id="353919478">
          <w:marLeft w:val="0"/>
          <w:marRight w:val="0"/>
          <w:marTop w:val="0"/>
          <w:marBottom w:val="0"/>
          <w:divBdr>
            <w:top w:val="none" w:sz="0" w:space="0" w:color="auto"/>
            <w:left w:val="none" w:sz="0" w:space="0" w:color="auto"/>
            <w:bottom w:val="none" w:sz="0" w:space="0" w:color="auto"/>
            <w:right w:val="none" w:sz="0" w:space="0" w:color="auto"/>
          </w:divBdr>
          <w:divsChild>
            <w:div w:id="593633126">
              <w:marLeft w:val="0"/>
              <w:marRight w:val="0"/>
              <w:marTop w:val="0"/>
              <w:marBottom w:val="0"/>
              <w:divBdr>
                <w:top w:val="none" w:sz="0" w:space="0" w:color="auto"/>
                <w:left w:val="none" w:sz="0" w:space="0" w:color="auto"/>
                <w:bottom w:val="none" w:sz="0" w:space="0" w:color="auto"/>
                <w:right w:val="none" w:sz="0" w:space="0" w:color="auto"/>
              </w:divBdr>
            </w:div>
          </w:divsChild>
        </w:div>
        <w:div w:id="365299125">
          <w:marLeft w:val="0"/>
          <w:marRight w:val="0"/>
          <w:marTop w:val="0"/>
          <w:marBottom w:val="0"/>
          <w:divBdr>
            <w:top w:val="none" w:sz="0" w:space="0" w:color="auto"/>
            <w:left w:val="none" w:sz="0" w:space="0" w:color="auto"/>
            <w:bottom w:val="none" w:sz="0" w:space="0" w:color="auto"/>
            <w:right w:val="none" w:sz="0" w:space="0" w:color="auto"/>
          </w:divBdr>
          <w:divsChild>
            <w:div w:id="2129006717">
              <w:marLeft w:val="0"/>
              <w:marRight w:val="0"/>
              <w:marTop w:val="0"/>
              <w:marBottom w:val="0"/>
              <w:divBdr>
                <w:top w:val="none" w:sz="0" w:space="0" w:color="auto"/>
                <w:left w:val="none" w:sz="0" w:space="0" w:color="auto"/>
                <w:bottom w:val="none" w:sz="0" w:space="0" w:color="auto"/>
                <w:right w:val="none" w:sz="0" w:space="0" w:color="auto"/>
              </w:divBdr>
            </w:div>
          </w:divsChild>
        </w:div>
        <w:div w:id="379206413">
          <w:marLeft w:val="0"/>
          <w:marRight w:val="0"/>
          <w:marTop w:val="0"/>
          <w:marBottom w:val="0"/>
          <w:divBdr>
            <w:top w:val="none" w:sz="0" w:space="0" w:color="auto"/>
            <w:left w:val="none" w:sz="0" w:space="0" w:color="auto"/>
            <w:bottom w:val="none" w:sz="0" w:space="0" w:color="auto"/>
            <w:right w:val="none" w:sz="0" w:space="0" w:color="auto"/>
          </w:divBdr>
          <w:divsChild>
            <w:div w:id="590118741">
              <w:marLeft w:val="0"/>
              <w:marRight w:val="0"/>
              <w:marTop w:val="0"/>
              <w:marBottom w:val="0"/>
              <w:divBdr>
                <w:top w:val="none" w:sz="0" w:space="0" w:color="auto"/>
                <w:left w:val="none" w:sz="0" w:space="0" w:color="auto"/>
                <w:bottom w:val="none" w:sz="0" w:space="0" w:color="auto"/>
                <w:right w:val="none" w:sz="0" w:space="0" w:color="auto"/>
              </w:divBdr>
            </w:div>
          </w:divsChild>
        </w:div>
        <w:div w:id="395977226">
          <w:marLeft w:val="0"/>
          <w:marRight w:val="0"/>
          <w:marTop w:val="0"/>
          <w:marBottom w:val="0"/>
          <w:divBdr>
            <w:top w:val="none" w:sz="0" w:space="0" w:color="auto"/>
            <w:left w:val="none" w:sz="0" w:space="0" w:color="auto"/>
            <w:bottom w:val="none" w:sz="0" w:space="0" w:color="auto"/>
            <w:right w:val="none" w:sz="0" w:space="0" w:color="auto"/>
          </w:divBdr>
          <w:divsChild>
            <w:div w:id="2049717859">
              <w:marLeft w:val="0"/>
              <w:marRight w:val="0"/>
              <w:marTop w:val="0"/>
              <w:marBottom w:val="0"/>
              <w:divBdr>
                <w:top w:val="none" w:sz="0" w:space="0" w:color="auto"/>
                <w:left w:val="none" w:sz="0" w:space="0" w:color="auto"/>
                <w:bottom w:val="none" w:sz="0" w:space="0" w:color="auto"/>
                <w:right w:val="none" w:sz="0" w:space="0" w:color="auto"/>
              </w:divBdr>
            </w:div>
          </w:divsChild>
        </w:div>
        <w:div w:id="442458309">
          <w:marLeft w:val="0"/>
          <w:marRight w:val="0"/>
          <w:marTop w:val="0"/>
          <w:marBottom w:val="0"/>
          <w:divBdr>
            <w:top w:val="none" w:sz="0" w:space="0" w:color="auto"/>
            <w:left w:val="none" w:sz="0" w:space="0" w:color="auto"/>
            <w:bottom w:val="none" w:sz="0" w:space="0" w:color="auto"/>
            <w:right w:val="none" w:sz="0" w:space="0" w:color="auto"/>
          </w:divBdr>
          <w:divsChild>
            <w:div w:id="375741911">
              <w:marLeft w:val="0"/>
              <w:marRight w:val="0"/>
              <w:marTop w:val="0"/>
              <w:marBottom w:val="0"/>
              <w:divBdr>
                <w:top w:val="none" w:sz="0" w:space="0" w:color="auto"/>
                <w:left w:val="none" w:sz="0" w:space="0" w:color="auto"/>
                <w:bottom w:val="none" w:sz="0" w:space="0" w:color="auto"/>
                <w:right w:val="none" w:sz="0" w:space="0" w:color="auto"/>
              </w:divBdr>
            </w:div>
          </w:divsChild>
        </w:div>
        <w:div w:id="465464404">
          <w:marLeft w:val="0"/>
          <w:marRight w:val="0"/>
          <w:marTop w:val="0"/>
          <w:marBottom w:val="0"/>
          <w:divBdr>
            <w:top w:val="none" w:sz="0" w:space="0" w:color="auto"/>
            <w:left w:val="none" w:sz="0" w:space="0" w:color="auto"/>
            <w:bottom w:val="none" w:sz="0" w:space="0" w:color="auto"/>
            <w:right w:val="none" w:sz="0" w:space="0" w:color="auto"/>
          </w:divBdr>
          <w:divsChild>
            <w:div w:id="1111974559">
              <w:marLeft w:val="0"/>
              <w:marRight w:val="0"/>
              <w:marTop w:val="0"/>
              <w:marBottom w:val="0"/>
              <w:divBdr>
                <w:top w:val="none" w:sz="0" w:space="0" w:color="auto"/>
                <w:left w:val="none" w:sz="0" w:space="0" w:color="auto"/>
                <w:bottom w:val="none" w:sz="0" w:space="0" w:color="auto"/>
                <w:right w:val="none" w:sz="0" w:space="0" w:color="auto"/>
              </w:divBdr>
            </w:div>
          </w:divsChild>
        </w:div>
        <w:div w:id="473565020">
          <w:marLeft w:val="0"/>
          <w:marRight w:val="0"/>
          <w:marTop w:val="0"/>
          <w:marBottom w:val="0"/>
          <w:divBdr>
            <w:top w:val="none" w:sz="0" w:space="0" w:color="auto"/>
            <w:left w:val="none" w:sz="0" w:space="0" w:color="auto"/>
            <w:bottom w:val="none" w:sz="0" w:space="0" w:color="auto"/>
            <w:right w:val="none" w:sz="0" w:space="0" w:color="auto"/>
          </w:divBdr>
          <w:divsChild>
            <w:div w:id="1454784861">
              <w:marLeft w:val="0"/>
              <w:marRight w:val="0"/>
              <w:marTop w:val="0"/>
              <w:marBottom w:val="0"/>
              <w:divBdr>
                <w:top w:val="none" w:sz="0" w:space="0" w:color="auto"/>
                <w:left w:val="none" w:sz="0" w:space="0" w:color="auto"/>
                <w:bottom w:val="none" w:sz="0" w:space="0" w:color="auto"/>
                <w:right w:val="none" w:sz="0" w:space="0" w:color="auto"/>
              </w:divBdr>
            </w:div>
          </w:divsChild>
        </w:div>
        <w:div w:id="502890295">
          <w:marLeft w:val="0"/>
          <w:marRight w:val="0"/>
          <w:marTop w:val="0"/>
          <w:marBottom w:val="0"/>
          <w:divBdr>
            <w:top w:val="none" w:sz="0" w:space="0" w:color="auto"/>
            <w:left w:val="none" w:sz="0" w:space="0" w:color="auto"/>
            <w:bottom w:val="none" w:sz="0" w:space="0" w:color="auto"/>
            <w:right w:val="none" w:sz="0" w:space="0" w:color="auto"/>
          </w:divBdr>
          <w:divsChild>
            <w:div w:id="1204755412">
              <w:marLeft w:val="0"/>
              <w:marRight w:val="0"/>
              <w:marTop w:val="0"/>
              <w:marBottom w:val="0"/>
              <w:divBdr>
                <w:top w:val="none" w:sz="0" w:space="0" w:color="auto"/>
                <w:left w:val="none" w:sz="0" w:space="0" w:color="auto"/>
                <w:bottom w:val="none" w:sz="0" w:space="0" w:color="auto"/>
                <w:right w:val="none" w:sz="0" w:space="0" w:color="auto"/>
              </w:divBdr>
            </w:div>
          </w:divsChild>
        </w:div>
        <w:div w:id="525943822">
          <w:marLeft w:val="0"/>
          <w:marRight w:val="0"/>
          <w:marTop w:val="0"/>
          <w:marBottom w:val="0"/>
          <w:divBdr>
            <w:top w:val="none" w:sz="0" w:space="0" w:color="auto"/>
            <w:left w:val="none" w:sz="0" w:space="0" w:color="auto"/>
            <w:bottom w:val="none" w:sz="0" w:space="0" w:color="auto"/>
            <w:right w:val="none" w:sz="0" w:space="0" w:color="auto"/>
          </w:divBdr>
          <w:divsChild>
            <w:div w:id="167522685">
              <w:marLeft w:val="0"/>
              <w:marRight w:val="0"/>
              <w:marTop w:val="0"/>
              <w:marBottom w:val="0"/>
              <w:divBdr>
                <w:top w:val="none" w:sz="0" w:space="0" w:color="auto"/>
                <w:left w:val="none" w:sz="0" w:space="0" w:color="auto"/>
                <w:bottom w:val="none" w:sz="0" w:space="0" w:color="auto"/>
                <w:right w:val="none" w:sz="0" w:space="0" w:color="auto"/>
              </w:divBdr>
            </w:div>
          </w:divsChild>
        </w:div>
        <w:div w:id="553856574">
          <w:marLeft w:val="0"/>
          <w:marRight w:val="0"/>
          <w:marTop w:val="0"/>
          <w:marBottom w:val="0"/>
          <w:divBdr>
            <w:top w:val="none" w:sz="0" w:space="0" w:color="auto"/>
            <w:left w:val="none" w:sz="0" w:space="0" w:color="auto"/>
            <w:bottom w:val="none" w:sz="0" w:space="0" w:color="auto"/>
            <w:right w:val="none" w:sz="0" w:space="0" w:color="auto"/>
          </w:divBdr>
          <w:divsChild>
            <w:div w:id="79177561">
              <w:marLeft w:val="0"/>
              <w:marRight w:val="0"/>
              <w:marTop w:val="0"/>
              <w:marBottom w:val="0"/>
              <w:divBdr>
                <w:top w:val="none" w:sz="0" w:space="0" w:color="auto"/>
                <w:left w:val="none" w:sz="0" w:space="0" w:color="auto"/>
                <w:bottom w:val="none" w:sz="0" w:space="0" w:color="auto"/>
                <w:right w:val="none" w:sz="0" w:space="0" w:color="auto"/>
              </w:divBdr>
            </w:div>
          </w:divsChild>
        </w:div>
        <w:div w:id="589317590">
          <w:marLeft w:val="0"/>
          <w:marRight w:val="0"/>
          <w:marTop w:val="0"/>
          <w:marBottom w:val="0"/>
          <w:divBdr>
            <w:top w:val="none" w:sz="0" w:space="0" w:color="auto"/>
            <w:left w:val="none" w:sz="0" w:space="0" w:color="auto"/>
            <w:bottom w:val="none" w:sz="0" w:space="0" w:color="auto"/>
            <w:right w:val="none" w:sz="0" w:space="0" w:color="auto"/>
          </w:divBdr>
          <w:divsChild>
            <w:div w:id="1517505062">
              <w:marLeft w:val="0"/>
              <w:marRight w:val="0"/>
              <w:marTop w:val="0"/>
              <w:marBottom w:val="0"/>
              <w:divBdr>
                <w:top w:val="none" w:sz="0" w:space="0" w:color="auto"/>
                <w:left w:val="none" w:sz="0" w:space="0" w:color="auto"/>
                <w:bottom w:val="none" w:sz="0" w:space="0" w:color="auto"/>
                <w:right w:val="none" w:sz="0" w:space="0" w:color="auto"/>
              </w:divBdr>
            </w:div>
          </w:divsChild>
        </w:div>
        <w:div w:id="620114329">
          <w:marLeft w:val="0"/>
          <w:marRight w:val="0"/>
          <w:marTop w:val="0"/>
          <w:marBottom w:val="0"/>
          <w:divBdr>
            <w:top w:val="none" w:sz="0" w:space="0" w:color="auto"/>
            <w:left w:val="none" w:sz="0" w:space="0" w:color="auto"/>
            <w:bottom w:val="none" w:sz="0" w:space="0" w:color="auto"/>
            <w:right w:val="none" w:sz="0" w:space="0" w:color="auto"/>
          </w:divBdr>
          <w:divsChild>
            <w:div w:id="395587575">
              <w:marLeft w:val="0"/>
              <w:marRight w:val="0"/>
              <w:marTop w:val="0"/>
              <w:marBottom w:val="0"/>
              <w:divBdr>
                <w:top w:val="none" w:sz="0" w:space="0" w:color="auto"/>
                <w:left w:val="none" w:sz="0" w:space="0" w:color="auto"/>
                <w:bottom w:val="none" w:sz="0" w:space="0" w:color="auto"/>
                <w:right w:val="none" w:sz="0" w:space="0" w:color="auto"/>
              </w:divBdr>
            </w:div>
          </w:divsChild>
        </w:div>
        <w:div w:id="623923316">
          <w:marLeft w:val="0"/>
          <w:marRight w:val="0"/>
          <w:marTop w:val="0"/>
          <w:marBottom w:val="0"/>
          <w:divBdr>
            <w:top w:val="none" w:sz="0" w:space="0" w:color="auto"/>
            <w:left w:val="none" w:sz="0" w:space="0" w:color="auto"/>
            <w:bottom w:val="none" w:sz="0" w:space="0" w:color="auto"/>
            <w:right w:val="none" w:sz="0" w:space="0" w:color="auto"/>
          </w:divBdr>
          <w:divsChild>
            <w:div w:id="195967441">
              <w:marLeft w:val="0"/>
              <w:marRight w:val="0"/>
              <w:marTop w:val="0"/>
              <w:marBottom w:val="0"/>
              <w:divBdr>
                <w:top w:val="none" w:sz="0" w:space="0" w:color="auto"/>
                <w:left w:val="none" w:sz="0" w:space="0" w:color="auto"/>
                <w:bottom w:val="none" w:sz="0" w:space="0" w:color="auto"/>
                <w:right w:val="none" w:sz="0" w:space="0" w:color="auto"/>
              </w:divBdr>
            </w:div>
          </w:divsChild>
        </w:div>
        <w:div w:id="653224882">
          <w:marLeft w:val="0"/>
          <w:marRight w:val="0"/>
          <w:marTop w:val="0"/>
          <w:marBottom w:val="0"/>
          <w:divBdr>
            <w:top w:val="none" w:sz="0" w:space="0" w:color="auto"/>
            <w:left w:val="none" w:sz="0" w:space="0" w:color="auto"/>
            <w:bottom w:val="none" w:sz="0" w:space="0" w:color="auto"/>
            <w:right w:val="none" w:sz="0" w:space="0" w:color="auto"/>
          </w:divBdr>
          <w:divsChild>
            <w:div w:id="1027025167">
              <w:marLeft w:val="0"/>
              <w:marRight w:val="0"/>
              <w:marTop w:val="0"/>
              <w:marBottom w:val="0"/>
              <w:divBdr>
                <w:top w:val="none" w:sz="0" w:space="0" w:color="auto"/>
                <w:left w:val="none" w:sz="0" w:space="0" w:color="auto"/>
                <w:bottom w:val="none" w:sz="0" w:space="0" w:color="auto"/>
                <w:right w:val="none" w:sz="0" w:space="0" w:color="auto"/>
              </w:divBdr>
            </w:div>
          </w:divsChild>
        </w:div>
        <w:div w:id="666639896">
          <w:marLeft w:val="0"/>
          <w:marRight w:val="0"/>
          <w:marTop w:val="0"/>
          <w:marBottom w:val="0"/>
          <w:divBdr>
            <w:top w:val="none" w:sz="0" w:space="0" w:color="auto"/>
            <w:left w:val="none" w:sz="0" w:space="0" w:color="auto"/>
            <w:bottom w:val="none" w:sz="0" w:space="0" w:color="auto"/>
            <w:right w:val="none" w:sz="0" w:space="0" w:color="auto"/>
          </w:divBdr>
          <w:divsChild>
            <w:div w:id="58721028">
              <w:marLeft w:val="0"/>
              <w:marRight w:val="0"/>
              <w:marTop w:val="0"/>
              <w:marBottom w:val="0"/>
              <w:divBdr>
                <w:top w:val="none" w:sz="0" w:space="0" w:color="auto"/>
                <w:left w:val="none" w:sz="0" w:space="0" w:color="auto"/>
                <w:bottom w:val="none" w:sz="0" w:space="0" w:color="auto"/>
                <w:right w:val="none" w:sz="0" w:space="0" w:color="auto"/>
              </w:divBdr>
            </w:div>
          </w:divsChild>
        </w:div>
        <w:div w:id="686978720">
          <w:marLeft w:val="0"/>
          <w:marRight w:val="0"/>
          <w:marTop w:val="0"/>
          <w:marBottom w:val="0"/>
          <w:divBdr>
            <w:top w:val="none" w:sz="0" w:space="0" w:color="auto"/>
            <w:left w:val="none" w:sz="0" w:space="0" w:color="auto"/>
            <w:bottom w:val="none" w:sz="0" w:space="0" w:color="auto"/>
            <w:right w:val="none" w:sz="0" w:space="0" w:color="auto"/>
          </w:divBdr>
          <w:divsChild>
            <w:div w:id="1679038370">
              <w:marLeft w:val="0"/>
              <w:marRight w:val="0"/>
              <w:marTop w:val="0"/>
              <w:marBottom w:val="0"/>
              <w:divBdr>
                <w:top w:val="none" w:sz="0" w:space="0" w:color="auto"/>
                <w:left w:val="none" w:sz="0" w:space="0" w:color="auto"/>
                <w:bottom w:val="none" w:sz="0" w:space="0" w:color="auto"/>
                <w:right w:val="none" w:sz="0" w:space="0" w:color="auto"/>
              </w:divBdr>
            </w:div>
          </w:divsChild>
        </w:div>
        <w:div w:id="688795937">
          <w:marLeft w:val="0"/>
          <w:marRight w:val="0"/>
          <w:marTop w:val="0"/>
          <w:marBottom w:val="0"/>
          <w:divBdr>
            <w:top w:val="none" w:sz="0" w:space="0" w:color="auto"/>
            <w:left w:val="none" w:sz="0" w:space="0" w:color="auto"/>
            <w:bottom w:val="none" w:sz="0" w:space="0" w:color="auto"/>
            <w:right w:val="none" w:sz="0" w:space="0" w:color="auto"/>
          </w:divBdr>
          <w:divsChild>
            <w:div w:id="1087772678">
              <w:marLeft w:val="0"/>
              <w:marRight w:val="0"/>
              <w:marTop w:val="0"/>
              <w:marBottom w:val="0"/>
              <w:divBdr>
                <w:top w:val="none" w:sz="0" w:space="0" w:color="auto"/>
                <w:left w:val="none" w:sz="0" w:space="0" w:color="auto"/>
                <w:bottom w:val="none" w:sz="0" w:space="0" w:color="auto"/>
                <w:right w:val="none" w:sz="0" w:space="0" w:color="auto"/>
              </w:divBdr>
            </w:div>
          </w:divsChild>
        </w:div>
        <w:div w:id="702286274">
          <w:marLeft w:val="0"/>
          <w:marRight w:val="0"/>
          <w:marTop w:val="0"/>
          <w:marBottom w:val="0"/>
          <w:divBdr>
            <w:top w:val="none" w:sz="0" w:space="0" w:color="auto"/>
            <w:left w:val="none" w:sz="0" w:space="0" w:color="auto"/>
            <w:bottom w:val="none" w:sz="0" w:space="0" w:color="auto"/>
            <w:right w:val="none" w:sz="0" w:space="0" w:color="auto"/>
          </w:divBdr>
          <w:divsChild>
            <w:div w:id="1106073610">
              <w:marLeft w:val="0"/>
              <w:marRight w:val="0"/>
              <w:marTop w:val="0"/>
              <w:marBottom w:val="0"/>
              <w:divBdr>
                <w:top w:val="none" w:sz="0" w:space="0" w:color="auto"/>
                <w:left w:val="none" w:sz="0" w:space="0" w:color="auto"/>
                <w:bottom w:val="none" w:sz="0" w:space="0" w:color="auto"/>
                <w:right w:val="none" w:sz="0" w:space="0" w:color="auto"/>
              </w:divBdr>
            </w:div>
          </w:divsChild>
        </w:div>
        <w:div w:id="724330674">
          <w:marLeft w:val="0"/>
          <w:marRight w:val="0"/>
          <w:marTop w:val="0"/>
          <w:marBottom w:val="0"/>
          <w:divBdr>
            <w:top w:val="none" w:sz="0" w:space="0" w:color="auto"/>
            <w:left w:val="none" w:sz="0" w:space="0" w:color="auto"/>
            <w:bottom w:val="none" w:sz="0" w:space="0" w:color="auto"/>
            <w:right w:val="none" w:sz="0" w:space="0" w:color="auto"/>
          </w:divBdr>
          <w:divsChild>
            <w:div w:id="964042008">
              <w:marLeft w:val="0"/>
              <w:marRight w:val="0"/>
              <w:marTop w:val="0"/>
              <w:marBottom w:val="0"/>
              <w:divBdr>
                <w:top w:val="none" w:sz="0" w:space="0" w:color="auto"/>
                <w:left w:val="none" w:sz="0" w:space="0" w:color="auto"/>
                <w:bottom w:val="none" w:sz="0" w:space="0" w:color="auto"/>
                <w:right w:val="none" w:sz="0" w:space="0" w:color="auto"/>
              </w:divBdr>
            </w:div>
          </w:divsChild>
        </w:div>
        <w:div w:id="727532586">
          <w:marLeft w:val="0"/>
          <w:marRight w:val="0"/>
          <w:marTop w:val="0"/>
          <w:marBottom w:val="0"/>
          <w:divBdr>
            <w:top w:val="none" w:sz="0" w:space="0" w:color="auto"/>
            <w:left w:val="none" w:sz="0" w:space="0" w:color="auto"/>
            <w:bottom w:val="none" w:sz="0" w:space="0" w:color="auto"/>
            <w:right w:val="none" w:sz="0" w:space="0" w:color="auto"/>
          </w:divBdr>
          <w:divsChild>
            <w:div w:id="537552908">
              <w:marLeft w:val="0"/>
              <w:marRight w:val="0"/>
              <w:marTop w:val="0"/>
              <w:marBottom w:val="0"/>
              <w:divBdr>
                <w:top w:val="none" w:sz="0" w:space="0" w:color="auto"/>
                <w:left w:val="none" w:sz="0" w:space="0" w:color="auto"/>
                <w:bottom w:val="none" w:sz="0" w:space="0" w:color="auto"/>
                <w:right w:val="none" w:sz="0" w:space="0" w:color="auto"/>
              </w:divBdr>
            </w:div>
          </w:divsChild>
        </w:div>
        <w:div w:id="812909666">
          <w:marLeft w:val="0"/>
          <w:marRight w:val="0"/>
          <w:marTop w:val="0"/>
          <w:marBottom w:val="0"/>
          <w:divBdr>
            <w:top w:val="none" w:sz="0" w:space="0" w:color="auto"/>
            <w:left w:val="none" w:sz="0" w:space="0" w:color="auto"/>
            <w:bottom w:val="none" w:sz="0" w:space="0" w:color="auto"/>
            <w:right w:val="none" w:sz="0" w:space="0" w:color="auto"/>
          </w:divBdr>
          <w:divsChild>
            <w:div w:id="854995386">
              <w:marLeft w:val="0"/>
              <w:marRight w:val="0"/>
              <w:marTop w:val="0"/>
              <w:marBottom w:val="0"/>
              <w:divBdr>
                <w:top w:val="none" w:sz="0" w:space="0" w:color="auto"/>
                <w:left w:val="none" w:sz="0" w:space="0" w:color="auto"/>
                <w:bottom w:val="none" w:sz="0" w:space="0" w:color="auto"/>
                <w:right w:val="none" w:sz="0" w:space="0" w:color="auto"/>
              </w:divBdr>
            </w:div>
          </w:divsChild>
        </w:div>
        <w:div w:id="815217555">
          <w:marLeft w:val="0"/>
          <w:marRight w:val="0"/>
          <w:marTop w:val="0"/>
          <w:marBottom w:val="0"/>
          <w:divBdr>
            <w:top w:val="none" w:sz="0" w:space="0" w:color="auto"/>
            <w:left w:val="none" w:sz="0" w:space="0" w:color="auto"/>
            <w:bottom w:val="none" w:sz="0" w:space="0" w:color="auto"/>
            <w:right w:val="none" w:sz="0" w:space="0" w:color="auto"/>
          </w:divBdr>
          <w:divsChild>
            <w:div w:id="950089303">
              <w:marLeft w:val="0"/>
              <w:marRight w:val="0"/>
              <w:marTop w:val="0"/>
              <w:marBottom w:val="0"/>
              <w:divBdr>
                <w:top w:val="none" w:sz="0" w:space="0" w:color="auto"/>
                <w:left w:val="none" w:sz="0" w:space="0" w:color="auto"/>
                <w:bottom w:val="none" w:sz="0" w:space="0" w:color="auto"/>
                <w:right w:val="none" w:sz="0" w:space="0" w:color="auto"/>
              </w:divBdr>
            </w:div>
          </w:divsChild>
        </w:div>
        <w:div w:id="861210378">
          <w:marLeft w:val="0"/>
          <w:marRight w:val="0"/>
          <w:marTop w:val="0"/>
          <w:marBottom w:val="0"/>
          <w:divBdr>
            <w:top w:val="none" w:sz="0" w:space="0" w:color="auto"/>
            <w:left w:val="none" w:sz="0" w:space="0" w:color="auto"/>
            <w:bottom w:val="none" w:sz="0" w:space="0" w:color="auto"/>
            <w:right w:val="none" w:sz="0" w:space="0" w:color="auto"/>
          </w:divBdr>
          <w:divsChild>
            <w:div w:id="765617030">
              <w:marLeft w:val="0"/>
              <w:marRight w:val="0"/>
              <w:marTop w:val="0"/>
              <w:marBottom w:val="0"/>
              <w:divBdr>
                <w:top w:val="none" w:sz="0" w:space="0" w:color="auto"/>
                <w:left w:val="none" w:sz="0" w:space="0" w:color="auto"/>
                <w:bottom w:val="none" w:sz="0" w:space="0" w:color="auto"/>
                <w:right w:val="none" w:sz="0" w:space="0" w:color="auto"/>
              </w:divBdr>
            </w:div>
          </w:divsChild>
        </w:div>
        <w:div w:id="890725742">
          <w:marLeft w:val="0"/>
          <w:marRight w:val="0"/>
          <w:marTop w:val="0"/>
          <w:marBottom w:val="0"/>
          <w:divBdr>
            <w:top w:val="none" w:sz="0" w:space="0" w:color="auto"/>
            <w:left w:val="none" w:sz="0" w:space="0" w:color="auto"/>
            <w:bottom w:val="none" w:sz="0" w:space="0" w:color="auto"/>
            <w:right w:val="none" w:sz="0" w:space="0" w:color="auto"/>
          </w:divBdr>
          <w:divsChild>
            <w:div w:id="1205672673">
              <w:marLeft w:val="0"/>
              <w:marRight w:val="0"/>
              <w:marTop w:val="0"/>
              <w:marBottom w:val="0"/>
              <w:divBdr>
                <w:top w:val="none" w:sz="0" w:space="0" w:color="auto"/>
                <w:left w:val="none" w:sz="0" w:space="0" w:color="auto"/>
                <w:bottom w:val="none" w:sz="0" w:space="0" w:color="auto"/>
                <w:right w:val="none" w:sz="0" w:space="0" w:color="auto"/>
              </w:divBdr>
            </w:div>
          </w:divsChild>
        </w:div>
        <w:div w:id="909998896">
          <w:marLeft w:val="0"/>
          <w:marRight w:val="0"/>
          <w:marTop w:val="0"/>
          <w:marBottom w:val="0"/>
          <w:divBdr>
            <w:top w:val="none" w:sz="0" w:space="0" w:color="auto"/>
            <w:left w:val="none" w:sz="0" w:space="0" w:color="auto"/>
            <w:bottom w:val="none" w:sz="0" w:space="0" w:color="auto"/>
            <w:right w:val="none" w:sz="0" w:space="0" w:color="auto"/>
          </w:divBdr>
          <w:divsChild>
            <w:div w:id="140469833">
              <w:marLeft w:val="0"/>
              <w:marRight w:val="0"/>
              <w:marTop w:val="0"/>
              <w:marBottom w:val="0"/>
              <w:divBdr>
                <w:top w:val="none" w:sz="0" w:space="0" w:color="auto"/>
                <w:left w:val="none" w:sz="0" w:space="0" w:color="auto"/>
                <w:bottom w:val="none" w:sz="0" w:space="0" w:color="auto"/>
                <w:right w:val="none" w:sz="0" w:space="0" w:color="auto"/>
              </w:divBdr>
            </w:div>
          </w:divsChild>
        </w:div>
        <w:div w:id="913858189">
          <w:marLeft w:val="0"/>
          <w:marRight w:val="0"/>
          <w:marTop w:val="0"/>
          <w:marBottom w:val="0"/>
          <w:divBdr>
            <w:top w:val="none" w:sz="0" w:space="0" w:color="auto"/>
            <w:left w:val="none" w:sz="0" w:space="0" w:color="auto"/>
            <w:bottom w:val="none" w:sz="0" w:space="0" w:color="auto"/>
            <w:right w:val="none" w:sz="0" w:space="0" w:color="auto"/>
          </w:divBdr>
          <w:divsChild>
            <w:div w:id="1103304757">
              <w:marLeft w:val="0"/>
              <w:marRight w:val="0"/>
              <w:marTop w:val="0"/>
              <w:marBottom w:val="0"/>
              <w:divBdr>
                <w:top w:val="none" w:sz="0" w:space="0" w:color="auto"/>
                <w:left w:val="none" w:sz="0" w:space="0" w:color="auto"/>
                <w:bottom w:val="none" w:sz="0" w:space="0" w:color="auto"/>
                <w:right w:val="none" w:sz="0" w:space="0" w:color="auto"/>
              </w:divBdr>
            </w:div>
          </w:divsChild>
        </w:div>
        <w:div w:id="961838910">
          <w:marLeft w:val="0"/>
          <w:marRight w:val="0"/>
          <w:marTop w:val="0"/>
          <w:marBottom w:val="0"/>
          <w:divBdr>
            <w:top w:val="none" w:sz="0" w:space="0" w:color="auto"/>
            <w:left w:val="none" w:sz="0" w:space="0" w:color="auto"/>
            <w:bottom w:val="none" w:sz="0" w:space="0" w:color="auto"/>
            <w:right w:val="none" w:sz="0" w:space="0" w:color="auto"/>
          </w:divBdr>
          <w:divsChild>
            <w:div w:id="705259665">
              <w:marLeft w:val="0"/>
              <w:marRight w:val="0"/>
              <w:marTop w:val="0"/>
              <w:marBottom w:val="0"/>
              <w:divBdr>
                <w:top w:val="none" w:sz="0" w:space="0" w:color="auto"/>
                <w:left w:val="none" w:sz="0" w:space="0" w:color="auto"/>
                <w:bottom w:val="none" w:sz="0" w:space="0" w:color="auto"/>
                <w:right w:val="none" w:sz="0" w:space="0" w:color="auto"/>
              </w:divBdr>
            </w:div>
          </w:divsChild>
        </w:div>
        <w:div w:id="978339336">
          <w:marLeft w:val="0"/>
          <w:marRight w:val="0"/>
          <w:marTop w:val="0"/>
          <w:marBottom w:val="0"/>
          <w:divBdr>
            <w:top w:val="none" w:sz="0" w:space="0" w:color="auto"/>
            <w:left w:val="none" w:sz="0" w:space="0" w:color="auto"/>
            <w:bottom w:val="none" w:sz="0" w:space="0" w:color="auto"/>
            <w:right w:val="none" w:sz="0" w:space="0" w:color="auto"/>
          </w:divBdr>
          <w:divsChild>
            <w:div w:id="1668822838">
              <w:marLeft w:val="0"/>
              <w:marRight w:val="0"/>
              <w:marTop w:val="0"/>
              <w:marBottom w:val="0"/>
              <w:divBdr>
                <w:top w:val="none" w:sz="0" w:space="0" w:color="auto"/>
                <w:left w:val="none" w:sz="0" w:space="0" w:color="auto"/>
                <w:bottom w:val="none" w:sz="0" w:space="0" w:color="auto"/>
                <w:right w:val="none" w:sz="0" w:space="0" w:color="auto"/>
              </w:divBdr>
            </w:div>
          </w:divsChild>
        </w:div>
        <w:div w:id="1022046958">
          <w:marLeft w:val="0"/>
          <w:marRight w:val="0"/>
          <w:marTop w:val="0"/>
          <w:marBottom w:val="0"/>
          <w:divBdr>
            <w:top w:val="none" w:sz="0" w:space="0" w:color="auto"/>
            <w:left w:val="none" w:sz="0" w:space="0" w:color="auto"/>
            <w:bottom w:val="none" w:sz="0" w:space="0" w:color="auto"/>
            <w:right w:val="none" w:sz="0" w:space="0" w:color="auto"/>
          </w:divBdr>
          <w:divsChild>
            <w:div w:id="1185632637">
              <w:marLeft w:val="0"/>
              <w:marRight w:val="0"/>
              <w:marTop w:val="0"/>
              <w:marBottom w:val="0"/>
              <w:divBdr>
                <w:top w:val="none" w:sz="0" w:space="0" w:color="auto"/>
                <w:left w:val="none" w:sz="0" w:space="0" w:color="auto"/>
                <w:bottom w:val="none" w:sz="0" w:space="0" w:color="auto"/>
                <w:right w:val="none" w:sz="0" w:space="0" w:color="auto"/>
              </w:divBdr>
            </w:div>
          </w:divsChild>
        </w:div>
        <w:div w:id="1032682728">
          <w:marLeft w:val="0"/>
          <w:marRight w:val="0"/>
          <w:marTop w:val="0"/>
          <w:marBottom w:val="0"/>
          <w:divBdr>
            <w:top w:val="none" w:sz="0" w:space="0" w:color="auto"/>
            <w:left w:val="none" w:sz="0" w:space="0" w:color="auto"/>
            <w:bottom w:val="none" w:sz="0" w:space="0" w:color="auto"/>
            <w:right w:val="none" w:sz="0" w:space="0" w:color="auto"/>
          </w:divBdr>
          <w:divsChild>
            <w:div w:id="1687756420">
              <w:marLeft w:val="0"/>
              <w:marRight w:val="0"/>
              <w:marTop w:val="0"/>
              <w:marBottom w:val="0"/>
              <w:divBdr>
                <w:top w:val="none" w:sz="0" w:space="0" w:color="auto"/>
                <w:left w:val="none" w:sz="0" w:space="0" w:color="auto"/>
                <w:bottom w:val="none" w:sz="0" w:space="0" w:color="auto"/>
                <w:right w:val="none" w:sz="0" w:space="0" w:color="auto"/>
              </w:divBdr>
            </w:div>
          </w:divsChild>
        </w:div>
        <w:div w:id="1044795719">
          <w:marLeft w:val="0"/>
          <w:marRight w:val="0"/>
          <w:marTop w:val="0"/>
          <w:marBottom w:val="0"/>
          <w:divBdr>
            <w:top w:val="none" w:sz="0" w:space="0" w:color="auto"/>
            <w:left w:val="none" w:sz="0" w:space="0" w:color="auto"/>
            <w:bottom w:val="none" w:sz="0" w:space="0" w:color="auto"/>
            <w:right w:val="none" w:sz="0" w:space="0" w:color="auto"/>
          </w:divBdr>
          <w:divsChild>
            <w:div w:id="2069571191">
              <w:marLeft w:val="0"/>
              <w:marRight w:val="0"/>
              <w:marTop w:val="0"/>
              <w:marBottom w:val="0"/>
              <w:divBdr>
                <w:top w:val="none" w:sz="0" w:space="0" w:color="auto"/>
                <w:left w:val="none" w:sz="0" w:space="0" w:color="auto"/>
                <w:bottom w:val="none" w:sz="0" w:space="0" w:color="auto"/>
                <w:right w:val="none" w:sz="0" w:space="0" w:color="auto"/>
              </w:divBdr>
            </w:div>
          </w:divsChild>
        </w:div>
        <w:div w:id="1068261133">
          <w:marLeft w:val="0"/>
          <w:marRight w:val="0"/>
          <w:marTop w:val="0"/>
          <w:marBottom w:val="0"/>
          <w:divBdr>
            <w:top w:val="none" w:sz="0" w:space="0" w:color="auto"/>
            <w:left w:val="none" w:sz="0" w:space="0" w:color="auto"/>
            <w:bottom w:val="none" w:sz="0" w:space="0" w:color="auto"/>
            <w:right w:val="none" w:sz="0" w:space="0" w:color="auto"/>
          </w:divBdr>
          <w:divsChild>
            <w:div w:id="571741480">
              <w:marLeft w:val="0"/>
              <w:marRight w:val="0"/>
              <w:marTop w:val="0"/>
              <w:marBottom w:val="0"/>
              <w:divBdr>
                <w:top w:val="none" w:sz="0" w:space="0" w:color="auto"/>
                <w:left w:val="none" w:sz="0" w:space="0" w:color="auto"/>
                <w:bottom w:val="none" w:sz="0" w:space="0" w:color="auto"/>
                <w:right w:val="none" w:sz="0" w:space="0" w:color="auto"/>
              </w:divBdr>
            </w:div>
          </w:divsChild>
        </w:div>
        <w:div w:id="1142236972">
          <w:marLeft w:val="0"/>
          <w:marRight w:val="0"/>
          <w:marTop w:val="0"/>
          <w:marBottom w:val="0"/>
          <w:divBdr>
            <w:top w:val="none" w:sz="0" w:space="0" w:color="auto"/>
            <w:left w:val="none" w:sz="0" w:space="0" w:color="auto"/>
            <w:bottom w:val="none" w:sz="0" w:space="0" w:color="auto"/>
            <w:right w:val="none" w:sz="0" w:space="0" w:color="auto"/>
          </w:divBdr>
          <w:divsChild>
            <w:div w:id="690496339">
              <w:marLeft w:val="0"/>
              <w:marRight w:val="0"/>
              <w:marTop w:val="0"/>
              <w:marBottom w:val="0"/>
              <w:divBdr>
                <w:top w:val="none" w:sz="0" w:space="0" w:color="auto"/>
                <w:left w:val="none" w:sz="0" w:space="0" w:color="auto"/>
                <w:bottom w:val="none" w:sz="0" w:space="0" w:color="auto"/>
                <w:right w:val="none" w:sz="0" w:space="0" w:color="auto"/>
              </w:divBdr>
            </w:div>
          </w:divsChild>
        </w:div>
        <w:div w:id="1185945930">
          <w:marLeft w:val="0"/>
          <w:marRight w:val="0"/>
          <w:marTop w:val="0"/>
          <w:marBottom w:val="0"/>
          <w:divBdr>
            <w:top w:val="none" w:sz="0" w:space="0" w:color="auto"/>
            <w:left w:val="none" w:sz="0" w:space="0" w:color="auto"/>
            <w:bottom w:val="none" w:sz="0" w:space="0" w:color="auto"/>
            <w:right w:val="none" w:sz="0" w:space="0" w:color="auto"/>
          </w:divBdr>
          <w:divsChild>
            <w:div w:id="1814713745">
              <w:marLeft w:val="0"/>
              <w:marRight w:val="0"/>
              <w:marTop w:val="0"/>
              <w:marBottom w:val="0"/>
              <w:divBdr>
                <w:top w:val="none" w:sz="0" w:space="0" w:color="auto"/>
                <w:left w:val="none" w:sz="0" w:space="0" w:color="auto"/>
                <w:bottom w:val="none" w:sz="0" w:space="0" w:color="auto"/>
                <w:right w:val="none" w:sz="0" w:space="0" w:color="auto"/>
              </w:divBdr>
            </w:div>
          </w:divsChild>
        </w:div>
        <w:div w:id="1215893144">
          <w:marLeft w:val="0"/>
          <w:marRight w:val="0"/>
          <w:marTop w:val="0"/>
          <w:marBottom w:val="0"/>
          <w:divBdr>
            <w:top w:val="none" w:sz="0" w:space="0" w:color="auto"/>
            <w:left w:val="none" w:sz="0" w:space="0" w:color="auto"/>
            <w:bottom w:val="none" w:sz="0" w:space="0" w:color="auto"/>
            <w:right w:val="none" w:sz="0" w:space="0" w:color="auto"/>
          </w:divBdr>
          <w:divsChild>
            <w:div w:id="1433359201">
              <w:marLeft w:val="0"/>
              <w:marRight w:val="0"/>
              <w:marTop w:val="0"/>
              <w:marBottom w:val="0"/>
              <w:divBdr>
                <w:top w:val="none" w:sz="0" w:space="0" w:color="auto"/>
                <w:left w:val="none" w:sz="0" w:space="0" w:color="auto"/>
                <w:bottom w:val="none" w:sz="0" w:space="0" w:color="auto"/>
                <w:right w:val="none" w:sz="0" w:space="0" w:color="auto"/>
              </w:divBdr>
            </w:div>
          </w:divsChild>
        </w:div>
        <w:div w:id="1232698112">
          <w:marLeft w:val="0"/>
          <w:marRight w:val="0"/>
          <w:marTop w:val="0"/>
          <w:marBottom w:val="0"/>
          <w:divBdr>
            <w:top w:val="none" w:sz="0" w:space="0" w:color="auto"/>
            <w:left w:val="none" w:sz="0" w:space="0" w:color="auto"/>
            <w:bottom w:val="none" w:sz="0" w:space="0" w:color="auto"/>
            <w:right w:val="none" w:sz="0" w:space="0" w:color="auto"/>
          </w:divBdr>
          <w:divsChild>
            <w:div w:id="178932840">
              <w:marLeft w:val="0"/>
              <w:marRight w:val="0"/>
              <w:marTop w:val="0"/>
              <w:marBottom w:val="0"/>
              <w:divBdr>
                <w:top w:val="none" w:sz="0" w:space="0" w:color="auto"/>
                <w:left w:val="none" w:sz="0" w:space="0" w:color="auto"/>
                <w:bottom w:val="none" w:sz="0" w:space="0" w:color="auto"/>
                <w:right w:val="none" w:sz="0" w:space="0" w:color="auto"/>
              </w:divBdr>
            </w:div>
          </w:divsChild>
        </w:div>
        <w:div w:id="1242256931">
          <w:marLeft w:val="0"/>
          <w:marRight w:val="0"/>
          <w:marTop w:val="0"/>
          <w:marBottom w:val="0"/>
          <w:divBdr>
            <w:top w:val="none" w:sz="0" w:space="0" w:color="auto"/>
            <w:left w:val="none" w:sz="0" w:space="0" w:color="auto"/>
            <w:bottom w:val="none" w:sz="0" w:space="0" w:color="auto"/>
            <w:right w:val="none" w:sz="0" w:space="0" w:color="auto"/>
          </w:divBdr>
          <w:divsChild>
            <w:div w:id="1286807863">
              <w:marLeft w:val="0"/>
              <w:marRight w:val="0"/>
              <w:marTop w:val="0"/>
              <w:marBottom w:val="0"/>
              <w:divBdr>
                <w:top w:val="none" w:sz="0" w:space="0" w:color="auto"/>
                <w:left w:val="none" w:sz="0" w:space="0" w:color="auto"/>
                <w:bottom w:val="none" w:sz="0" w:space="0" w:color="auto"/>
                <w:right w:val="none" w:sz="0" w:space="0" w:color="auto"/>
              </w:divBdr>
            </w:div>
            <w:div w:id="1650010584">
              <w:marLeft w:val="0"/>
              <w:marRight w:val="0"/>
              <w:marTop w:val="0"/>
              <w:marBottom w:val="0"/>
              <w:divBdr>
                <w:top w:val="none" w:sz="0" w:space="0" w:color="auto"/>
                <w:left w:val="none" w:sz="0" w:space="0" w:color="auto"/>
                <w:bottom w:val="none" w:sz="0" w:space="0" w:color="auto"/>
                <w:right w:val="none" w:sz="0" w:space="0" w:color="auto"/>
              </w:divBdr>
            </w:div>
          </w:divsChild>
        </w:div>
        <w:div w:id="1266691952">
          <w:marLeft w:val="0"/>
          <w:marRight w:val="0"/>
          <w:marTop w:val="0"/>
          <w:marBottom w:val="0"/>
          <w:divBdr>
            <w:top w:val="none" w:sz="0" w:space="0" w:color="auto"/>
            <w:left w:val="none" w:sz="0" w:space="0" w:color="auto"/>
            <w:bottom w:val="none" w:sz="0" w:space="0" w:color="auto"/>
            <w:right w:val="none" w:sz="0" w:space="0" w:color="auto"/>
          </w:divBdr>
          <w:divsChild>
            <w:div w:id="395711958">
              <w:marLeft w:val="0"/>
              <w:marRight w:val="0"/>
              <w:marTop w:val="0"/>
              <w:marBottom w:val="0"/>
              <w:divBdr>
                <w:top w:val="none" w:sz="0" w:space="0" w:color="auto"/>
                <w:left w:val="none" w:sz="0" w:space="0" w:color="auto"/>
                <w:bottom w:val="none" w:sz="0" w:space="0" w:color="auto"/>
                <w:right w:val="none" w:sz="0" w:space="0" w:color="auto"/>
              </w:divBdr>
            </w:div>
          </w:divsChild>
        </w:div>
        <w:div w:id="1273589538">
          <w:marLeft w:val="0"/>
          <w:marRight w:val="0"/>
          <w:marTop w:val="0"/>
          <w:marBottom w:val="0"/>
          <w:divBdr>
            <w:top w:val="none" w:sz="0" w:space="0" w:color="auto"/>
            <w:left w:val="none" w:sz="0" w:space="0" w:color="auto"/>
            <w:bottom w:val="none" w:sz="0" w:space="0" w:color="auto"/>
            <w:right w:val="none" w:sz="0" w:space="0" w:color="auto"/>
          </w:divBdr>
          <w:divsChild>
            <w:div w:id="1566334881">
              <w:marLeft w:val="0"/>
              <w:marRight w:val="0"/>
              <w:marTop w:val="0"/>
              <w:marBottom w:val="0"/>
              <w:divBdr>
                <w:top w:val="none" w:sz="0" w:space="0" w:color="auto"/>
                <w:left w:val="none" w:sz="0" w:space="0" w:color="auto"/>
                <w:bottom w:val="none" w:sz="0" w:space="0" w:color="auto"/>
                <w:right w:val="none" w:sz="0" w:space="0" w:color="auto"/>
              </w:divBdr>
            </w:div>
          </w:divsChild>
        </w:div>
        <w:div w:id="1283001973">
          <w:marLeft w:val="0"/>
          <w:marRight w:val="0"/>
          <w:marTop w:val="0"/>
          <w:marBottom w:val="0"/>
          <w:divBdr>
            <w:top w:val="none" w:sz="0" w:space="0" w:color="auto"/>
            <w:left w:val="none" w:sz="0" w:space="0" w:color="auto"/>
            <w:bottom w:val="none" w:sz="0" w:space="0" w:color="auto"/>
            <w:right w:val="none" w:sz="0" w:space="0" w:color="auto"/>
          </w:divBdr>
          <w:divsChild>
            <w:div w:id="1721783991">
              <w:marLeft w:val="0"/>
              <w:marRight w:val="0"/>
              <w:marTop w:val="0"/>
              <w:marBottom w:val="0"/>
              <w:divBdr>
                <w:top w:val="none" w:sz="0" w:space="0" w:color="auto"/>
                <w:left w:val="none" w:sz="0" w:space="0" w:color="auto"/>
                <w:bottom w:val="none" w:sz="0" w:space="0" w:color="auto"/>
                <w:right w:val="none" w:sz="0" w:space="0" w:color="auto"/>
              </w:divBdr>
            </w:div>
          </w:divsChild>
        </w:div>
        <w:div w:id="1307471412">
          <w:marLeft w:val="0"/>
          <w:marRight w:val="0"/>
          <w:marTop w:val="0"/>
          <w:marBottom w:val="0"/>
          <w:divBdr>
            <w:top w:val="none" w:sz="0" w:space="0" w:color="auto"/>
            <w:left w:val="none" w:sz="0" w:space="0" w:color="auto"/>
            <w:bottom w:val="none" w:sz="0" w:space="0" w:color="auto"/>
            <w:right w:val="none" w:sz="0" w:space="0" w:color="auto"/>
          </w:divBdr>
          <w:divsChild>
            <w:div w:id="1819767308">
              <w:marLeft w:val="0"/>
              <w:marRight w:val="0"/>
              <w:marTop w:val="0"/>
              <w:marBottom w:val="0"/>
              <w:divBdr>
                <w:top w:val="none" w:sz="0" w:space="0" w:color="auto"/>
                <w:left w:val="none" w:sz="0" w:space="0" w:color="auto"/>
                <w:bottom w:val="none" w:sz="0" w:space="0" w:color="auto"/>
                <w:right w:val="none" w:sz="0" w:space="0" w:color="auto"/>
              </w:divBdr>
            </w:div>
          </w:divsChild>
        </w:div>
        <w:div w:id="1320380777">
          <w:marLeft w:val="0"/>
          <w:marRight w:val="0"/>
          <w:marTop w:val="0"/>
          <w:marBottom w:val="0"/>
          <w:divBdr>
            <w:top w:val="none" w:sz="0" w:space="0" w:color="auto"/>
            <w:left w:val="none" w:sz="0" w:space="0" w:color="auto"/>
            <w:bottom w:val="none" w:sz="0" w:space="0" w:color="auto"/>
            <w:right w:val="none" w:sz="0" w:space="0" w:color="auto"/>
          </w:divBdr>
          <w:divsChild>
            <w:div w:id="1242373244">
              <w:marLeft w:val="0"/>
              <w:marRight w:val="0"/>
              <w:marTop w:val="0"/>
              <w:marBottom w:val="0"/>
              <w:divBdr>
                <w:top w:val="none" w:sz="0" w:space="0" w:color="auto"/>
                <w:left w:val="none" w:sz="0" w:space="0" w:color="auto"/>
                <w:bottom w:val="none" w:sz="0" w:space="0" w:color="auto"/>
                <w:right w:val="none" w:sz="0" w:space="0" w:color="auto"/>
              </w:divBdr>
            </w:div>
          </w:divsChild>
        </w:div>
        <w:div w:id="1336881825">
          <w:marLeft w:val="0"/>
          <w:marRight w:val="0"/>
          <w:marTop w:val="0"/>
          <w:marBottom w:val="0"/>
          <w:divBdr>
            <w:top w:val="none" w:sz="0" w:space="0" w:color="auto"/>
            <w:left w:val="none" w:sz="0" w:space="0" w:color="auto"/>
            <w:bottom w:val="none" w:sz="0" w:space="0" w:color="auto"/>
            <w:right w:val="none" w:sz="0" w:space="0" w:color="auto"/>
          </w:divBdr>
          <w:divsChild>
            <w:div w:id="30768659">
              <w:marLeft w:val="0"/>
              <w:marRight w:val="0"/>
              <w:marTop w:val="0"/>
              <w:marBottom w:val="0"/>
              <w:divBdr>
                <w:top w:val="none" w:sz="0" w:space="0" w:color="auto"/>
                <w:left w:val="none" w:sz="0" w:space="0" w:color="auto"/>
                <w:bottom w:val="none" w:sz="0" w:space="0" w:color="auto"/>
                <w:right w:val="none" w:sz="0" w:space="0" w:color="auto"/>
              </w:divBdr>
            </w:div>
          </w:divsChild>
        </w:div>
        <w:div w:id="1342203906">
          <w:marLeft w:val="0"/>
          <w:marRight w:val="0"/>
          <w:marTop w:val="0"/>
          <w:marBottom w:val="0"/>
          <w:divBdr>
            <w:top w:val="none" w:sz="0" w:space="0" w:color="auto"/>
            <w:left w:val="none" w:sz="0" w:space="0" w:color="auto"/>
            <w:bottom w:val="none" w:sz="0" w:space="0" w:color="auto"/>
            <w:right w:val="none" w:sz="0" w:space="0" w:color="auto"/>
          </w:divBdr>
          <w:divsChild>
            <w:div w:id="37946020">
              <w:marLeft w:val="0"/>
              <w:marRight w:val="0"/>
              <w:marTop w:val="0"/>
              <w:marBottom w:val="0"/>
              <w:divBdr>
                <w:top w:val="none" w:sz="0" w:space="0" w:color="auto"/>
                <w:left w:val="none" w:sz="0" w:space="0" w:color="auto"/>
                <w:bottom w:val="none" w:sz="0" w:space="0" w:color="auto"/>
                <w:right w:val="none" w:sz="0" w:space="0" w:color="auto"/>
              </w:divBdr>
            </w:div>
          </w:divsChild>
        </w:div>
        <w:div w:id="1352760687">
          <w:marLeft w:val="0"/>
          <w:marRight w:val="0"/>
          <w:marTop w:val="0"/>
          <w:marBottom w:val="0"/>
          <w:divBdr>
            <w:top w:val="none" w:sz="0" w:space="0" w:color="auto"/>
            <w:left w:val="none" w:sz="0" w:space="0" w:color="auto"/>
            <w:bottom w:val="none" w:sz="0" w:space="0" w:color="auto"/>
            <w:right w:val="none" w:sz="0" w:space="0" w:color="auto"/>
          </w:divBdr>
          <w:divsChild>
            <w:div w:id="1744064530">
              <w:marLeft w:val="0"/>
              <w:marRight w:val="0"/>
              <w:marTop w:val="0"/>
              <w:marBottom w:val="0"/>
              <w:divBdr>
                <w:top w:val="none" w:sz="0" w:space="0" w:color="auto"/>
                <w:left w:val="none" w:sz="0" w:space="0" w:color="auto"/>
                <w:bottom w:val="none" w:sz="0" w:space="0" w:color="auto"/>
                <w:right w:val="none" w:sz="0" w:space="0" w:color="auto"/>
              </w:divBdr>
            </w:div>
          </w:divsChild>
        </w:div>
        <w:div w:id="1426732781">
          <w:marLeft w:val="0"/>
          <w:marRight w:val="0"/>
          <w:marTop w:val="0"/>
          <w:marBottom w:val="0"/>
          <w:divBdr>
            <w:top w:val="none" w:sz="0" w:space="0" w:color="auto"/>
            <w:left w:val="none" w:sz="0" w:space="0" w:color="auto"/>
            <w:bottom w:val="none" w:sz="0" w:space="0" w:color="auto"/>
            <w:right w:val="none" w:sz="0" w:space="0" w:color="auto"/>
          </w:divBdr>
          <w:divsChild>
            <w:div w:id="434441719">
              <w:marLeft w:val="0"/>
              <w:marRight w:val="0"/>
              <w:marTop w:val="0"/>
              <w:marBottom w:val="0"/>
              <w:divBdr>
                <w:top w:val="none" w:sz="0" w:space="0" w:color="auto"/>
                <w:left w:val="none" w:sz="0" w:space="0" w:color="auto"/>
                <w:bottom w:val="none" w:sz="0" w:space="0" w:color="auto"/>
                <w:right w:val="none" w:sz="0" w:space="0" w:color="auto"/>
              </w:divBdr>
            </w:div>
          </w:divsChild>
        </w:div>
        <w:div w:id="1458060667">
          <w:marLeft w:val="0"/>
          <w:marRight w:val="0"/>
          <w:marTop w:val="0"/>
          <w:marBottom w:val="0"/>
          <w:divBdr>
            <w:top w:val="none" w:sz="0" w:space="0" w:color="auto"/>
            <w:left w:val="none" w:sz="0" w:space="0" w:color="auto"/>
            <w:bottom w:val="none" w:sz="0" w:space="0" w:color="auto"/>
            <w:right w:val="none" w:sz="0" w:space="0" w:color="auto"/>
          </w:divBdr>
          <w:divsChild>
            <w:div w:id="1866560028">
              <w:marLeft w:val="0"/>
              <w:marRight w:val="0"/>
              <w:marTop w:val="0"/>
              <w:marBottom w:val="0"/>
              <w:divBdr>
                <w:top w:val="none" w:sz="0" w:space="0" w:color="auto"/>
                <w:left w:val="none" w:sz="0" w:space="0" w:color="auto"/>
                <w:bottom w:val="none" w:sz="0" w:space="0" w:color="auto"/>
                <w:right w:val="none" w:sz="0" w:space="0" w:color="auto"/>
              </w:divBdr>
            </w:div>
          </w:divsChild>
        </w:div>
        <w:div w:id="1471174224">
          <w:marLeft w:val="0"/>
          <w:marRight w:val="0"/>
          <w:marTop w:val="0"/>
          <w:marBottom w:val="0"/>
          <w:divBdr>
            <w:top w:val="none" w:sz="0" w:space="0" w:color="auto"/>
            <w:left w:val="none" w:sz="0" w:space="0" w:color="auto"/>
            <w:bottom w:val="none" w:sz="0" w:space="0" w:color="auto"/>
            <w:right w:val="none" w:sz="0" w:space="0" w:color="auto"/>
          </w:divBdr>
          <w:divsChild>
            <w:div w:id="256407236">
              <w:marLeft w:val="0"/>
              <w:marRight w:val="0"/>
              <w:marTop w:val="0"/>
              <w:marBottom w:val="0"/>
              <w:divBdr>
                <w:top w:val="none" w:sz="0" w:space="0" w:color="auto"/>
                <w:left w:val="none" w:sz="0" w:space="0" w:color="auto"/>
                <w:bottom w:val="none" w:sz="0" w:space="0" w:color="auto"/>
                <w:right w:val="none" w:sz="0" w:space="0" w:color="auto"/>
              </w:divBdr>
            </w:div>
          </w:divsChild>
        </w:div>
        <w:div w:id="1503160755">
          <w:marLeft w:val="0"/>
          <w:marRight w:val="0"/>
          <w:marTop w:val="0"/>
          <w:marBottom w:val="0"/>
          <w:divBdr>
            <w:top w:val="none" w:sz="0" w:space="0" w:color="auto"/>
            <w:left w:val="none" w:sz="0" w:space="0" w:color="auto"/>
            <w:bottom w:val="none" w:sz="0" w:space="0" w:color="auto"/>
            <w:right w:val="none" w:sz="0" w:space="0" w:color="auto"/>
          </w:divBdr>
          <w:divsChild>
            <w:div w:id="1915241542">
              <w:marLeft w:val="0"/>
              <w:marRight w:val="0"/>
              <w:marTop w:val="0"/>
              <w:marBottom w:val="0"/>
              <w:divBdr>
                <w:top w:val="none" w:sz="0" w:space="0" w:color="auto"/>
                <w:left w:val="none" w:sz="0" w:space="0" w:color="auto"/>
                <w:bottom w:val="none" w:sz="0" w:space="0" w:color="auto"/>
                <w:right w:val="none" w:sz="0" w:space="0" w:color="auto"/>
              </w:divBdr>
            </w:div>
          </w:divsChild>
        </w:div>
        <w:div w:id="1520198625">
          <w:marLeft w:val="0"/>
          <w:marRight w:val="0"/>
          <w:marTop w:val="0"/>
          <w:marBottom w:val="0"/>
          <w:divBdr>
            <w:top w:val="none" w:sz="0" w:space="0" w:color="auto"/>
            <w:left w:val="none" w:sz="0" w:space="0" w:color="auto"/>
            <w:bottom w:val="none" w:sz="0" w:space="0" w:color="auto"/>
            <w:right w:val="none" w:sz="0" w:space="0" w:color="auto"/>
          </w:divBdr>
          <w:divsChild>
            <w:div w:id="1193423761">
              <w:marLeft w:val="0"/>
              <w:marRight w:val="0"/>
              <w:marTop w:val="0"/>
              <w:marBottom w:val="0"/>
              <w:divBdr>
                <w:top w:val="none" w:sz="0" w:space="0" w:color="auto"/>
                <w:left w:val="none" w:sz="0" w:space="0" w:color="auto"/>
                <w:bottom w:val="none" w:sz="0" w:space="0" w:color="auto"/>
                <w:right w:val="none" w:sz="0" w:space="0" w:color="auto"/>
              </w:divBdr>
            </w:div>
          </w:divsChild>
        </w:div>
        <w:div w:id="1530952293">
          <w:marLeft w:val="0"/>
          <w:marRight w:val="0"/>
          <w:marTop w:val="0"/>
          <w:marBottom w:val="0"/>
          <w:divBdr>
            <w:top w:val="none" w:sz="0" w:space="0" w:color="auto"/>
            <w:left w:val="none" w:sz="0" w:space="0" w:color="auto"/>
            <w:bottom w:val="none" w:sz="0" w:space="0" w:color="auto"/>
            <w:right w:val="none" w:sz="0" w:space="0" w:color="auto"/>
          </w:divBdr>
          <w:divsChild>
            <w:div w:id="157891197">
              <w:marLeft w:val="0"/>
              <w:marRight w:val="0"/>
              <w:marTop w:val="0"/>
              <w:marBottom w:val="0"/>
              <w:divBdr>
                <w:top w:val="none" w:sz="0" w:space="0" w:color="auto"/>
                <w:left w:val="none" w:sz="0" w:space="0" w:color="auto"/>
                <w:bottom w:val="none" w:sz="0" w:space="0" w:color="auto"/>
                <w:right w:val="none" w:sz="0" w:space="0" w:color="auto"/>
              </w:divBdr>
            </w:div>
          </w:divsChild>
        </w:div>
        <w:div w:id="1536769417">
          <w:marLeft w:val="0"/>
          <w:marRight w:val="0"/>
          <w:marTop w:val="0"/>
          <w:marBottom w:val="0"/>
          <w:divBdr>
            <w:top w:val="none" w:sz="0" w:space="0" w:color="auto"/>
            <w:left w:val="none" w:sz="0" w:space="0" w:color="auto"/>
            <w:bottom w:val="none" w:sz="0" w:space="0" w:color="auto"/>
            <w:right w:val="none" w:sz="0" w:space="0" w:color="auto"/>
          </w:divBdr>
          <w:divsChild>
            <w:div w:id="1537963909">
              <w:marLeft w:val="0"/>
              <w:marRight w:val="0"/>
              <w:marTop w:val="0"/>
              <w:marBottom w:val="0"/>
              <w:divBdr>
                <w:top w:val="none" w:sz="0" w:space="0" w:color="auto"/>
                <w:left w:val="none" w:sz="0" w:space="0" w:color="auto"/>
                <w:bottom w:val="none" w:sz="0" w:space="0" w:color="auto"/>
                <w:right w:val="none" w:sz="0" w:space="0" w:color="auto"/>
              </w:divBdr>
            </w:div>
          </w:divsChild>
        </w:div>
        <w:div w:id="1562905133">
          <w:marLeft w:val="0"/>
          <w:marRight w:val="0"/>
          <w:marTop w:val="0"/>
          <w:marBottom w:val="0"/>
          <w:divBdr>
            <w:top w:val="none" w:sz="0" w:space="0" w:color="auto"/>
            <w:left w:val="none" w:sz="0" w:space="0" w:color="auto"/>
            <w:bottom w:val="none" w:sz="0" w:space="0" w:color="auto"/>
            <w:right w:val="none" w:sz="0" w:space="0" w:color="auto"/>
          </w:divBdr>
          <w:divsChild>
            <w:div w:id="897400558">
              <w:marLeft w:val="0"/>
              <w:marRight w:val="0"/>
              <w:marTop w:val="0"/>
              <w:marBottom w:val="0"/>
              <w:divBdr>
                <w:top w:val="none" w:sz="0" w:space="0" w:color="auto"/>
                <w:left w:val="none" w:sz="0" w:space="0" w:color="auto"/>
                <w:bottom w:val="none" w:sz="0" w:space="0" w:color="auto"/>
                <w:right w:val="none" w:sz="0" w:space="0" w:color="auto"/>
              </w:divBdr>
            </w:div>
          </w:divsChild>
        </w:div>
        <w:div w:id="1574046439">
          <w:marLeft w:val="0"/>
          <w:marRight w:val="0"/>
          <w:marTop w:val="0"/>
          <w:marBottom w:val="0"/>
          <w:divBdr>
            <w:top w:val="none" w:sz="0" w:space="0" w:color="auto"/>
            <w:left w:val="none" w:sz="0" w:space="0" w:color="auto"/>
            <w:bottom w:val="none" w:sz="0" w:space="0" w:color="auto"/>
            <w:right w:val="none" w:sz="0" w:space="0" w:color="auto"/>
          </w:divBdr>
          <w:divsChild>
            <w:div w:id="601228961">
              <w:marLeft w:val="0"/>
              <w:marRight w:val="0"/>
              <w:marTop w:val="0"/>
              <w:marBottom w:val="0"/>
              <w:divBdr>
                <w:top w:val="none" w:sz="0" w:space="0" w:color="auto"/>
                <w:left w:val="none" w:sz="0" w:space="0" w:color="auto"/>
                <w:bottom w:val="none" w:sz="0" w:space="0" w:color="auto"/>
                <w:right w:val="none" w:sz="0" w:space="0" w:color="auto"/>
              </w:divBdr>
            </w:div>
          </w:divsChild>
        </w:div>
        <w:div w:id="1584561392">
          <w:marLeft w:val="0"/>
          <w:marRight w:val="0"/>
          <w:marTop w:val="0"/>
          <w:marBottom w:val="0"/>
          <w:divBdr>
            <w:top w:val="none" w:sz="0" w:space="0" w:color="auto"/>
            <w:left w:val="none" w:sz="0" w:space="0" w:color="auto"/>
            <w:bottom w:val="none" w:sz="0" w:space="0" w:color="auto"/>
            <w:right w:val="none" w:sz="0" w:space="0" w:color="auto"/>
          </w:divBdr>
          <w:divsChild>
            <w:div w:id="1524981449">
              <w:marLeft w:val="0"/>
              <w:marRight w:val="0"/>
              <w:marTop w:val="0"/>
              <w:marBottom w:val="0"/>
              <w:divBdr>
                <w:top w:val="none" w:sz="0" w:space="0" w:color="auto"/>
                <w:left w:val="none" w:sz="0" w:space="0" w:color="auto"/>
                <w:bottom w:val="none" w:sz="0" w:space="0" w:color="auto"/>
                <w:right w:val="none" w:sz="0" w:space="0" w:color="auto"/>
              </w:divBdr>
            </w:div>
          </w:divsChild>
        </w:div>
        <w:div w:id="1589651582">
          <w:marLeft w:val="0"/>
          <w:marRight w:val="0"/>
          <w:marTop w:val="0"/>
          <w:marBottom w:val="0"/>
          <w:divBdr>
            <w:top w:val="none" w:sz="0" w:space="0" w:color="auto"/>
            <w:left w:val="none" w:sz="0" w:space="0" w:color="auto"/>
            <w:bottom w:val="none" w:sz="0" w:space="0" w:color="auto"/>
            <w:right w:val="none" w:sz="0" w:space="0" w:color="auto"/>
          </w:divBdr>
          <w:divsChild>
            <w:div w:id="1684819796">
              <w:marLeft w:val="0"/>
              <w:marRight w:val="0"/>
              <w:marTop w:val="0"/>
              <w:marBottom w:val="0"/>
              <w:divBdr>
                <w:top w:val="none" w:sz="0" w:space="0" w:color="auto"/>
                <w:left w:val="none" w:sz="0" w:space="0" w:color="auto"/>
                <w:bottom w:val="none" w:sz="0" w:space="0" w:color="auto"/>
                <w:right w:val="none" w:sz="0" w:space="0" w:color="auto"/>
              </w:divBdr>
            </w:div>
          </w:divsChild>
        </w:div>
        <w:div w:id="1603225797">
          <w:marLeft w:val="0"/>
          <w:marRight w:val="0"/>
          <w:marTop w:val="0"/>
          <w:marBottom w:val="0"/>
          <w:divBdr>
            <w:top w:val="none" w:sz="0" w:space="0" w:color="auto"/>
            <w:left w:val="none" w:sz="0" w:space="0" w:color="auto"/>
            <w:bottom w:val="none" w:sz="0" w:space="0" w:color="auto"/>
            <w:right w:val="none" w:sz="0" w:space="0" w:color="auto"/>
          </w:divBdr>
          <w:divsChild>
            <w:div w:id="107893471">
              <w:marLeft w:val="0"/>
              <w:marRight w:val="0"/>
              <w:marTop w:val="0"/>
              <w:marBottom w:val="0"/>
              <w:divBdr>
                <w:top w:val="none" w:sz="0" w:space="0" w:color="auto"/>
                <w:left w:val="none" w:sz="0" w:space="0" w:color="auto"/>
                <w:bottom w:val="none" w:sz="0" w:space="0" w:color="auto"/>
                <w:right w:val="none" w:sz="0" w:space="0" w:color="auto"/>
              </w:divBdr>
            </w:div>
          </w:divsChild>
        </w:div>
        <w:div w:id="1612857501">
          <w:marLeft w:val="0"/>
          <w:marRight w:val="0"/>
          <w:marTop w:val="0"/>
          <w:marBottom w:val="0"/>
          <w:divBdr>
            <w:top w:val="none" w:sz="0" w:space="0" w:color="auto"/>
            <w:left w:val="none" w:sz="0" w:space="0" w:color="auto"/>
            <w:bottom w:val="none" w:sz="0" w:space="0" w:color="auto"/>
            <w:right w:val="none" w:sz="0" w:space="0" w:color="auto"/>
          </w:divBdr>
          <w:divsChild>
            <w:div w:id="19858638">
              <w:marLeft w:val="0"/>
              <w:marRight w:val="0"/>
              <w:marTop w:val="0"/>
              <w:marBottom w:val="0"/>
              <w:divBdr>
                <w:top w:val="none" w:sz="0" w:space="0" w:color="auto"/>
                <w:left w:val="none" w:sz="0" w:space="0" w:color="auto"/>
                <w:bottom w:val="none" w:sz="0" w:space="0" w:color="auto"/>
                <w:right w:val="none" w:sz="0" w:space="0" w:color="auto"/>
              </w:divBdr>
            </w:div>
          </w:divsChild>
        </w:div>
        <w:div w:id="1623926693">
          <w:marLeft w:val="0"/>
          <w:marRight w:val="0"/>
          <w:marTop w:val="0"/>
          <w:marBottom w:val="0"/>
          <w:divBdr>
            <w:top w:val="none" w:sz="0" w:space="0" w:color="auto"/>
            <w:left w:val="none" w:sz="0" w:space="0" w:color="auto"/>
            <w:bottom w:val="none" w:sz="0" w:space="0" w:color="auto"/>
            <w:right w:val="none" w:sz="0" w:space="0" w:color="auto"/>
          </w:divBdr>
          <w:divsChild>
            <w:div w:id="817694753">
              <w:marLeft w:val="0"/>
              <w:marRight w:val="0"/>
              <w:marTop w:val="0"/>
              <w:marBottom w:val="0"/>
              <w:divBdr>
                <w:top w:val="none" w:sz="0" w:space="0" w:color="auto"/>
                <w:left w:val="none" w:sz="0" w:space="0" w:color="auto"/>
                <w:bottom w:val="none" w:sz="0" w:space="0" w:color="auto"/>
                <w:right w:val="none" w:sz="0" w:space="0" w:color="auto"/>
              </w:divBdr>
            </w:div>
          </w:divsChild>
        </w:div>
        <w:div w:id="1637563341">
          <w:marLeft w:val="0"/>
          <w:marRight w:val="0"/>
          <w:marTop w:val="0"/>
          <w:marBottom w:val="0"/>
          <w:divBdr>
            <w:top w:val="none" w:sz="0" w:space="0" w:color="auto"/>
            <w:left w:val="none" w:sz="0" w:space="0" w:color="auto"/>
            <w:bottom w:val="none" w:sz="0" w:space="0" w:color="auto"/>
            <w:right w:val="none" w:sz="0" w:space="0" w:color="auto"/>
          </w:divBdr>
          <w:divsChild>
            <w:div w:id="1514030157">
              <w:marLeft w:val="0"/>
              <w:marRight w:val="0"/>
              <w:marTop w:val="0"/>
              <w:marBottom w:val="0"/>
              <w:divBdr>
                <w:top w:val="none" w:sz="0" w:space="0" w:color="auto"/>
                <w:left w:val="none" w:sz="0" w:space="0" w:color="auto"/>
                <w:bottom w:val="none" w:sz="0" w:space="0" w:color="auto"/>
                <w:right w:val="none" w:sz="0" w:space="0" w:color="auto"/>
              </w:divBdr>
            </w:div>
          </w:divsChild>
        </w:div>
        <w:div w:id="1637565777">
          <w:marLeft w:val="0"/>
          <w:marRight w:val="0"/>
          <w:marTop w:val="0"/>
          <w:marBottom w:val="0"/>
          <w:divBdr>
            <w:top w:val="none" w:sz="0" w:space="0" w:color="auto"/>
            <w:left w:val="none" w:sz="0" w:space="0" w:color="auto"/>
            <w:bottom w:val="none" w:sz="0" w:space="0" w:color="auto"/>
            <w:right w:val="none" w:sz="0" w:space="0" w:color="auto"/>
          </w:divBdr>
          <w:divsChild>
            <w:div w:id="510602406">
              <w:marLeft w:val="0"/>
              <w:marRight w:val="0"/>
              <w:marTop w:val="0"/>
              <w:marBottom w:val="0"/>
              <w:divBdr>
                <w:top w:val="none" w:sz="0" w:space="0" w:color="auto"/>
                <w:left w:val="none" w:sz="0" w:space="0" w:color="auto"/>
                <w:bottom w:val="none" w:sz="0" w:space="0" w:color="auto"/>
                <w:right w:val="none" w:sz="0" w:space="0" w:color="auto"/>
              </w:divBdr>
            </w:div>
          </w:divsChild>
        </w:div>
        <w:div w:id="1662655610">
          <w:marLeft w:val="0"/>
          <w:marRight w:val="0"/>
          <w:marTop w:val="0"/>
          <w:marBottom w:val="0"/>
          <w:divBdr>
            <w:top w:val="none" w:sz="0" w:space="0" w:color="auto"/>
            <w:left w:val="none" w:sz="0" w:space="0" w:color="auto"/>
            <w:bottom w:val="none" w:sz="0" w:space="0" w:color="auto"/>
            <w:right w:val="none" w:sz="0" w:space="0" w:color="auto"/>
          </w:divBdr>
          <w:divsChild>
            <w:div w:id="1247107201">
              <w:marLeft w:val="0"/>
              <w:marRight w:val="0"/>
              <w:marTop w:val="0"/>
              <w:marBottom w:val="0"/>
              <w:divBdr>
                <w:top w:val="none" w:sz="0" w:space="0" w:color="auto"/>
                <w:left w:val="none" w:sz="0" w:space="0" w:color="auto"/>
                <w:bottom w:val="none" w:sz="0" w:space="0" w:color="auto"/>
                <w:right w:val="none" w:sz="0" w:space="0" w:color="auto"/>
              </w:divBdr>
            </w:div>
          </w:divsChild>
        </w:div>
        <w:div w:id="1671982994">
          <w:marLeft w:val="0"/>
          <w:marRight w:val="0"/>
          <w:marTop w:val="0"/>
          <w:marBottom w:val="0"/>
          <w:divBdr>
            <w:top w:val="none" w:sz="0" w:space="0" w:color="auto"/>
            <w:left w:val="none" w:sz="0" w:space="0" w:color="auto"/>
            <w:bottom w:val="none" w:sz="0" w:space="0" w:color="auto"/>
            <w:right w:val="none" w:sz="0" w:space="0" w:color="auto"/>
          </w:divBdr>
          <w:divsChild>
            <w:div w:id="1088429497">
              <w:marLeft w:val="0"/>
              <w:marRight w:val="0"/>
              <w:marTop w:val="0"/>
              <w:marBottom w:val="0"/>
              <w:divBdr>
                <w:top w:val="none" w:sz="0" w:space="0" w:color="auto"/>
                <w:left w:val="none" w:sz="0" w:space="0" w:color="auto"/>
                <w:bottom w:val="none" w:sz="0" w:space="0" w:color="auto"/>
                <w:right w:val="none" w:sz="0" w:space="0" w:color="auto"/>
              </w:divBdr>
            </w:div>
          </w:divsChild>
        </w:div>
        <w:div w:id="1693650879">
          <w:marLeft w:val="0"/>
          <w:marRight w:val="0"/>
          <w:marTop w:val="0"/>
          <w:marBottom w:val="0"/>
          <w:divBdr>
            <w:top w:val="none" w:sz="0" w:space="0" w:color="auto"/>
            <w:left w:val="none" w:sz="0" w:space="0" w:color="auto"/>
            <w:bottom w:val="none" w:sz="0" w:space="0" w:color="auto"/>
            <w:right w:val="none" w:sz="0" w:space="0" w:color="auto"/>
          </w:divBdr>
          <w:divsChild>
            <w:div w:id="1287420892">
              <w:marLeft w:val="0"/>
              <w:marRight w:val="0"/>
              <w:marTop w:val="0"/>
              <w:marBottom w:val="0"/>
              <w:divBdr>
                <w:top w:val="none" w:sz="0" w:space="0" w:color="auto"/>
                <w:left w:val="none" w:sz="0" w:space="0" w:color="auto"/>
                <w:bottom w:val="none" w:sz="0" w:space="0" w:color="auto"/>
                <w:right w:val="none" w:sz="0" w:space="0" w:color="auto"/>
              </w:divBdr>
            </w:div>
          </w:divsChild>
        </w:div>
        <w:div w:id="1740441347">
          <w:marLeft w:val="0"/>
          <w:marRight w:val="0"/>
          <w:marTop w:val="0"/>
          <w:marBottom w:val="0"/>
          <w:divBdr>
            <w:top w:val="none" w:sz="0" w:space="0" w:color="auto"/>
            <w:left w:val="none" w:sz="0" w:space="0" w:color="auto"/>
            <w:bottom w:val="none" w:sz="0" w:space="0" w:color="auto"/>
            <w:right w:val="none" w:sz="0" w:space="0" w:color="auto"/>
          </w:divBdr>
          <w:divsChild>
            <w:div w:id="856578274">
              <w:marLeft w:val="0"/>
              <w:marRight w:val="0"/>
              <w:marTop w:val="0"/>
              <w:marBottom w:val="0"/>
              <w:divBdr>
                <w:top w:val="none" w:sz="0" w:space="0" w:color="auto"/>
                <w:left w:val="none" w:sz="0" w:space="0" w:color="auto"/>
                <w:bottom w:val="none" w:sz="0" w:space="0" w:color="auto"/>
                <w:right w:val="none" w:sz="0" w:space="0" w:color="auto"/>
              </w:divBdr>
            </w:div>
          </w:divsChild>
        </w:div>
        <w:div w:id="1774520082">
          <w:marLeft w:val="0"/>
          <w:marRight w:val="0"/>
          <w:marTop w:val="0"/>
          <w:marBottom w:val="0"/>
          <w:divBdr>
            <w:top w:val="none" w:sz="0" w:space="0" w:color="auto"/>
            <w:left w:val="none" w:sz="0" w:space="0" w:color="auto"/>
            <w:bottom w:val="none" w:sz="0" w:space="0" w:color="auto"/>
            <w:right w:val="none" w:sz="0" w:space="0" w:color="auto"/>
          </w:divBdr>
          <w:divsChild>
            <w:div w:id="1152059625">
              <w:marLeft w:val="0"/>
              <w:marRight w:val="0"/>
              <w:marTop w:val="0"/>
              <w:marBottom w:val="0"/>
              <w:divBdr>
                <w:top w:val="none" w:sz="0" w:space="0" w:color="auto"/>
                <w:left w:val="none" w:sz="0" w:space="0" w:color="auto"/>
                <w:bottom w:val="none" w:sz="0" w:space="0" w:color="auto"/>
                <w:right w:val="none" w:sz="0" w:space="0" w:color="auto"/>
              </w:divBdr>
            </w:div>
          </w:divsChild>
        </w:div>
        <w:div w:id="1786733060">
          <w:marLeft w:val="0"/>
          <w:marRight w:val="0"/>
          <w:marTop w:val="0"/>
          <w:marBottom w:val="0"/>
          <w:divBdr>
            <w:top w:val="none" w:sz="0" w:space="0" w:color="auto"/>
            <w:left w:val="none" w:sz="0" w:space="0" w:color="auto"/>
            <w:bottom w:val="none" w:sz="0" w:space="0" w:color="auto"/>
            <w:right w:val="none" w:sz="0" w:space="0" w:color="auto"/>
          </w:divBdr>
          <w:divsChild>
            <w:div w:id="1911694508">
              <w:marLeft w:val="0"/>
              <w:marRight w:val="0"/>
              <w:marTop w:val="0"/>
              <w:marBottom w:val="0"/>
              <w:divBdr>
                <w:top w:val="none" w:sz="0" w:space="0" w:color="auto"/>
                <w:left w:val="none" w:sz="0" w:space="0" w:color="auto"/>
                <w:bottom w:val="none" w:sz="0" w:space="0" w:color="auto"/>
                <w:right w:val="none" w:sz="0" w:space="0" w:color="auto"/>
              </w:divBdr>
            </w:div>
          </w:divsChild>
        </w:div>
        <w:div w:id="1829057943">
          <w:marLeft w:val="0"/>
          <w:marRight w:val="0"/>
          <w:marTop w:val="0"/>
          <w:marBottom w:val="0"/>
          <w:divBdr>
            <w:top w:val="none" w:sz="0" w:space="0" w:color="auto"/>
            <w:left w:val="none" w:sz="0" w:space="0" w:color="auto"/>
            <w:bottom w:val="none" w:sz="0" w:space="0" w:color="auto"/>
            <w:right w:val="none" w:sz="0" w:space="0" w:color="auto"/>
          </w:divBdr>
          <w:divsChild>
            <w:div w:id="776026372">
              <w:marLeft w:val="0"/>
              <w:marRight w:val="0"/>
              <w:marTop w:val="0"/>
              <w:marBottom w:val="0"/>
              <w:divBdr>
                <w:top w:val="none" w:sz="0" w:space="0" w:color="auto"/>
                <w:left w:val="none" w:sz="0" w:space="0" w:color="auto"/>
                <w:bottom w:val="none" w:sz="0" w:space="0" w:color="auto"/>
                <w:right w:val="none" w:sz="0" w:space="0" w:color="auto"/>
              </w:divBdr>
            </w:div>
          </w:divsChild>
        </w:div>
        <w:div w:id="1853303485">
          <w:marLeft w:val="0"/>
          <w:marRight w:val="0"/>
          <w:marTop w:val="0"/>
          <w:marBottom w:val="0"/>
          <w:divBdr>
            <w:top w:val="none" w:sz="0" w:space="0" w:color="auto"/>
            <w:left w:val="none" w:sz="0" w:space="0" w:color="auto"/>
            <w:bottom w:val="none" w:sz="0" w:space="0" w:color="auto"/>
            <w:right w:val="none" w:sz="0" w:space="0" w:color="auto"/>
          </w:divBdr>
          <w:divsChild>
            <w:div w:id="22638666">
              <w:marLeft w:val="0"/>
              <w:marRight w:val="0"/>
              <w:marTop w:val="0"/>
              <w:marBottom w:val="0"/>
              <w:divBdr>
                <w:top w:val="none" w:sz="0" w:space="0" w:color="auto"/>
                <w:left w:val="none" w:sz="0" w:space="0" w:color="auto"/>
                <w:bottom w:val="none" w:sz="0" w:space="0" w:color="auto"/>
                <w:right w:val="none" w:sz="0" w:space="0" w:color="auto"/>
              </w:divBdr>
            </w:div>
          </w:divsChild>
        </w:div>
        <w:div w:id="1906142829">
          <w:marLeft w:val="0"/>
          <w:marRight w:val="0"/>
          <w:marTop w:val="0"/>
          <w:marBottom w:val="0"/>
          <w:divBdr>
            <w:top w:val="none" w:sz="0" w:space="0" w:color="auto"/>
            <w:left w:val="none" w:sz="0" w:space="0" w:color="auto"/>
            <w:bottom w:val="none" w:sz="0" w:space="0" w:color="auto"/>
            <w:right w:val="none" w:sz="0" w:space="0" w:color="auto"/>
          </w:divBdr>
          <w:divsChild>
            <w:div w:id="2002193345">
              <w:marLeft w:val="0"/>
              <w:marRight w:val="0"/>
              <w:marTop w:val="0"/>
              <w:marBottom w:val="0"/>
              <w:divBdr>
                <w:top w:val="none" w:sz="0" w:space="0" w:color="auto"/>
                <w:left w:val="none" w:sz="0" w:space="0" w:color="auto"/>
                <w:bottom w:val="none" w:sz="0" w:space="0" w:color="auto"/>
                <w:right w:val="none" w:sz="0" w:space="0" w:color="auto"/>
              </w:divBdr>
            </w:div>
          </w:divsChild>
        </w:div>
        <w:div w:id="1933733342">
          <w:marLeft w:val="0"/>
          <w:marRight w:val="0"/>
          <w:marTop w:val="0"/>
          <w:marBottom w:val="0"/>
          <w:divBdr>
            <w:top w:val="none" w:sz="0" w:space="0" w:color="auto"/>
            <w:left w:val="none" w:sz="0" w:space="0" w:color="auto"/>
            <w:bottom w:val="none" w:sz="0" w:space="0" w:color="auto"/>
            <w:right w:val="none" w:sz="0" w:space="0" w:color="auto"/>
          </w:divBdr>
          <w:divsChild>
            <w:div w:id="310912022">
              <w:marLeft w:val="0"/>
              <w:marRight w:val="0"/>
              <w:marTop w:val="0"/>
              <w:marBottom w:val="0"/>
              <w:divBdr>
                <w:top w:val="none" w:sz="0" w:space="0" w:color="auto"/>
                <w:left w:val="none" w:sz="0" w:space="0" w:color="auto"/>
                <w:bottom w:val="none" w:sz="0" w:space="0" w:color="auto"/>
                <w:right w:val="none" w:sz="0" w:space="0" w:color="auto"/>
              </w:divBdr>
            </w:div>
          </w:divsChild>
        </w:div>
        <w:div w:id="1936084479">
          <w:marLeft w:val="0"/>
          <w:marRight w:val="0"/>
          <w:marTop w:val="0"/>
          <w:marBottom w:val="0"/>
          <w:divBdr>
            <w:top w:val="none" w:sz="0" w:space="0" w:color="auto"/>
            <w:left w:val="none" w:sz="0" w:space="0" w:color="auto"/>
            <w:bottom w:val="none" w:sz="0" w:space="0" w:color="auto"/>
            <w:right w:val="none" w:sz="0" w:space="0" w:color="auto"/>
          </w:divBdr>
          <w:divsChild>
            <w:div w:id="2083720666">
              <w:marLeft w:val="0"/>
              <w:marRight w:val="0"/>
              <w:marTop w:val="0"/>
              <w:marBottom w:val="0"/>
              <w:divBdr>
                <w:top w:val="none" w:sz="0" w:space="0" w:color="auto"/>
                <w:left w:val="none" w:sz="0" w:space="0" w:color="auto"/>
                <w:bottom w:val="none" w:sz="0" w:space="0" w:color="auto"/>
                <w:right w:val="none" w:sz="0" w:space="0" w:color="auto"/>
              </w:divBdr>
            </w:div>
          </w:divsChild>
        </w:div>
        <w:div w:id="1948930412">
          <w:marLeft w:val="0"/>
          <w:marRight w:val="0"/>
          <w:marTop w:val="0"/>
          <w:marBottom w:val="0"/>
          <w:divBdr>
            <w:top w:val="none" w:sz="0" w:space="0" w:color="auto"/>
            <w:left w:val="none" w:sz="0" w:space="0" w:color="auto"/>
            <w:bottom w:val="none" w:sz="0" w:space="0" w:color="auto"/>
            <w:right w:val="none" w:sz="0" w:space="0" w:color="auto"/>
          </w:divBdr>
          <w:divsChild>
            <w:div w:id="952322583">
              <w:marLeft w:val="0"/>
              <w:marRight w:val="0"/>
              <w:marTop w:val="0"/>
              <w:marBottom w:val="0"/>
              <w:divBdr>
                <w:top w:val="none" w:sz="0" w:space="0" w:color="auto"/>
                <w:left w:val="none" w:sz="0" w:space="0" w:color="auto"/>
                <w:bottom w:val="none" w:sz="0" w:space="0" w:color="auto"/>
                <w:right w:val="none" w:sz="0" w:space="0" w:color="auto"/>
              </w:divBdr>
            </w:div>
          </w:divsChild>
        </w:div>
        <w:div w:id="1993563206">
          <w:marLeft w:val="0"/>
          <w:marRight w:val="0"/>
          <w:marTop w:val="0"/>
          <w:marBottom w:val="0"/>
          <w:divBdr>
            <w:top w:val="none" w:sz="0" w:space="0" w:color="auto"/>
            <w:left w:val="none" w:sz="0" w:space="0" w:color="auto"/>
            <w:bottom w:val="none" w:sz="0" w:space="0" w:color="auto"/>
            <w:right w:val="none" w:sz="0" w:space="0" w:color="auto"/>
          </w:divBdr>
          <w:divsChild>
            <w:div w:id="1944915695">
              <w:marLeft w:val="0"/>
              <w:marRight w:val="0"/>
              <w:marTop w:val="0"/>
              <w:marBottom w:val="0"/>
              <w:divBdr>
                <w:top w:val="none" w:sz="0" w:space="0" w:color="auto"/>
                <w:left w:val="none" w:sz="0" w:space="0" w:color="auto"/>
                <w:bottom w:val="none" w:sz="0" w:space="0" w:color="auto"/>
                <w:right w:val="none" w:sz="0" w:space="0" w:color="auto"/>
              </w:divBdr>
            </w:div>
          </w:divsChild>
        </w:div>
        <w:div w:id="1999263289">
          <w:marLeft w:val="0"/>
          <w:marRight w:val="0"/>
          <w:marTop w:val="0"/>
          <w:marBottom w:val="0"/>
          <w:divBdr>
            <w:top w:val="none" w:sz="0" w:space="0" w:color="auto"/>
            <w:left w:val="none" w:sz="0" w:space="0" w:color="auto"/>
            <w:bottom w:val="none" w:sz="0" w:space="0" w:color="auto"/>
            <w:right w:val="none" w:sz="0" w:space="0" w:color="auto"/>
          </w:divBdr>
          <w:divsChild>
            <w:div w:id="528417702">
              <w:marLeft w:val="0"/>
              <w:marRight w:val="0"/>
              <w:marTop w:val="0"/>
              <w:marBottom w:val="0"/>
              <w:divBdr>
                <w:top w:val="none" w:sz="0" w:space="0" w:color="auto"/>
                <w:left w:val="none" w:sz="0" w:space="0" w:color="auto"/>
                <w:bottom w:val="none" w:sz="0" w:space="0" w:color="auto"/>
                <w:right w:val="none" w:sz="0" w:space="0" w:color="auto"/>
              </w:divBdr>
            </w:div>
          </w:divsChild>
        </w:div>
        <w:div w:id="2020547739">
          <w:marLeft w:val="0"/>
          <w:marRight w:val="0"/>
          <w:marTop w:val="0"/>
          <w:marBottom w:val="0"/>
          <w:divBdr>
            <w:top w:val="none" w:sz="0" w:space="0" w:color="auto"/>
            <w:left w:val="none" w:sz="0" w:space="0" w:color="auto"/>
            <w:bottom w:val="none" w:sz="0" w:space="0" w:color="auto"/>
            <w:right w:val="none" w:sz="0" w:space="0" w:color="auto"/>
          </w:divBdr>
          <w:divsChild>
            <w:div w:id="1054890070">
              <w:marLeft w:val="0"/>
              <w:marRight w:val="0"/>
              <w:marTop w:val="0"/>
              <w:marBottom w:val="0"/>
              <w:divBdr>
                <w:top w:val="none" w:sz="0" w:space="0" w:color="auto"/>
                <w:left w:val="none" w:sz="0" w:space="0" w:color="auto"/>
                <w:bottom w:val="none" w:sz="0" w:space="0" w:color="auto"/>
                <w:right w:val="none" w:sz="0" w:space="0" w:color="auto"/>
              </w:divBdr>
            </w:div>
          </w:divsChild>
        </w:div>
        <w:div w:id="2024472954">
          <w:marLeft w:val="0"/>
          <w:marRight w:val="0"/>
          <w:marTop w:val="0"/>
          <w:marBottom w:val="0"/>
          <w:divBdr>
            <w:top w:val="none" w:sz="0" w:space="0" w:color="auto"/>
            <w:left w:val="none" w:sz="0" w:space="0" w:color="auto"/>
            <w:bottom w:val="none" w:sz="0" w:space="0" w:color="auto"/>
            <w:right w:val="none" w:sz="0" w:space="0" w:color="auto"/>
          </w:divBdr>
          <w:divsChild>
            <w:div w:id="308823985">
              <w:marLeft w:val="0"/>
              <w:marRight w:val="0"/>
              <w:marTop w:val="0"/>
              <w:marBottom w:val="0"/>
              <w:divBdr>
                <w:top w:val="none" w:sz="0" w:space="0" w:color="auto"/>
                <w:left w:val="none" w:sz="0" w:space="0" w:color="auto"/>
                <w:bottom w:val="none" w:sz="0" w:space="0" w:color="auto"/>
                <w:right w:val="none" w:sz="0" w:space="0" w:color="auto"/>
              </w:divBdr>
            </w:div>
          </w:divsChild>
        </w:div>
        <w:div w:id="2031904711">
          <w:marLeft w:val="0"/>
          <w:marRight w:val="0"/>
          <w:marTop w:val="0"/>
          <w:marBottom w:val="0"/>
          <w:divBdr>
            <w:top w:val="none" w:sz="0" w:space="0" w:color="auto"/>
            <w:left w:val="none" w:sz="0" w:space="0" w:color="auto"/>
            <w:bottom w:val="none" w:sz="0" w:space="0" w:color="auto"/>
            <w:right w:val="none" w:sz="0" w:space="0" w:color="auto"/>
          </w:divBdr>
          <w:divsChild>
            <w:div w:id="2085561670">
              <w:marLeft w:val="0"/>
              <w:marRight w:val="0"/>
              <w:marTop w:val="0"/>
              <w:marBottom w:val="0"/>
              <w:divBdr>
                <w:top w:val="none" w:sz="0" w:space="0" w:color="auto"/>
                <w:left w:val="none" w:sz="0" w:space="0" w:color="auto"/>
                <w:bottom w:val="none" w:sz="0" w:space="0" w:color="auto"/>
                <w:right w:val="none" w:sz="0" w:space="0" w:color="auto"/>
              </w:divBdr>
            </w:div>
          </w:divsChild>
        </w:div>
        <w:div w:id="2042706965">
          <w:marLeft w:val="0"/>
          <w:marRight w:val="0"/>
          <w:marTop w:val="0"/>
          <w:marBottom w:val="0"/>
          <w:divBdr>
            <w:top w:val="none" w:sz="0" w:space="0" w:color="auto"/>
            <w:left w:val="none" w:sz="0" w:space="0" w:color="auto"/>
            <w:bottom w:val="none" w:sz="0" w:space="0" w:color="auto"/>
            <w:right w:val="none" w:sz="0" w:space="0" w:color="auto"/>
          </w:divBdr>
          <w:divsChild>
            <w:div w:id="1449545186">
              <w:marLeft w:val="0"/>
              <w:marRight w:val="0"/>
              <w:marTop w:val="0"/>
              <w:marBottom w:val="0"/>
              <w:divBdr>
                <w:top w:val="none" w:sz="0" w:space="0" w:color="auto"/>
                <w:left w:val="none" w:sz="0" w:space="0" w:color="auto"/>
                <w:bottom w:val="none" w:sz="0" w:space="0" w:color="auto"/>
                <w:right w:val="none" w:sz="0" w:space="0" w:color="auto"/>
              </w:divBdr>
            </w:div>
          </w:divsChild>
        </w:div>
        <w:div w:id="2077045431">
          <w:marLeft w:val="0"/>
          <w:marRight w:val="0"/>
          <w:marTop w:val="0"/>
          <w:marBottom w:val="0"/>
          <w:divBdr>
            <w:top w:val="none" w:sz="0" w:space="0" w:color="auto"/>
            <w:left w:val="none" w:sz="0" w:space="0" w:color="auto"/>
            <w:bottom w:val="none" w:sz="0" w:space="0" w:color="auto"/>
            <w:right w:val="none" w:sz="0" w:space="0" w:color="auto"/>
          </w:divBdr>
          <w:divsChild>
            <w:div w:id="1537697445">
              <w:marLeft w:val="0"/>
              <w:marRight w:val="0"/>
              <w:marTop w:val="0"/>
              <w:marBottom w:val="0"/>
              <w:divBdr>
                <w:top w:val="none" w:sz="0" w:space="0" w:color="auto"/>
                <w:left w:val="none" w:sz="0" w:space="0" w:color="auto"/>
                <w:bottom w:val="none" w:sz="0" w:space="0" w:color="auto"/>
                <w:right w:val="none" w:sz="0" w:space="0" w:color="auto"/>
              </w:divBdr>
            </w:div>
          </w:divsChild>
        </w:div>
        <w:div w:id="2102948489">
          <w:marLeft w:val="0"/>
          <w:marRight w:val="0"/>
          <w:marTop w:val="0"/>
          <w:marBottom w:val="0"/>
          <w:divBdr>
            <w:top w:val="none" w:sz="0" w:space="0" w:color="auto"/>
            <w:left w:val="none" w:sz="0" w:space="0" w:color="auto"/>
            <w:bottom w:val="none" w:sz="0" w:space="0" w:color="auto"/>
            <w:right w:val="none" w:sz="0" w:space="0" w:color="auto"/>
          </w:divBdr>
          <w:divsChild>
            <w:div w:id="265162162">
              <w:marLeft w:val="0"/>
              <w:marRight w:val="0"/>
              <w:marTop w:val="0"/>
              <w:marBottom w:val="0"/>
              <w:divBdr>
                <w:top w:val="none" w:sz="0" w:space="0" w:color="auto"/>
                <w:left w:val="none" w:sz="0" w:space="0" w:color="auto"/>
                <w:bottom w:val="none" w:sz="0" w:space="0" w:color="auto"/>
                <w:right w:val="none" w:sz="0" w:space="0" w:color="auto"/>
              </w:divBdr>
            </w:div>
          </w:divsChild>
        </w:div>
        <w:div w:id="2110618094">
          <w:marLeft w:val="0"/>
          <w:marRight w:val="0"/>
          <w:marTop w:val="0"/>
          <w:marBottom w:val="0"/>
          <w:divBdr>
            <w:top w:val="none" w:sz="0" w:space="0" w:color="auto"/>
            <w:left w:val="none" w:sz="0" w:space="0" w:color="auto"/>
            <w:bottom w:val="none" w:sz="0" w:space="0" w:color="auto"/>
            <w:right w:val="none" w:sz="0" w:space="0" w:color="auto"/>
          </w:divBdr>
          <w:divsChild>
            <w:div w:id="209192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rctn.com/ISRCTN18368253"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DAED6B2A4C42B198374A6F843F8638"/>
        <w:category>
          <w:name w:val="General"/>
          <w:gallery w:val="placeholder"/>
        </w:category>
        <w:types>
          <w:type w:val="bbPlcHdr"/>
        </w:types>
        <w:behaviors>
          <w:behavior w:val="content"/>
        </w:behaviors>
        <w:guid w:val="{D1F78213-BCA6-4D9F-ADB9-19D267B199B8}"/>
      </w:docPartPr>
      <w:docPartBody>
        <w:p w:rsidR="00FF3207" w:rsidRDefault="00DE5785" w:rsidP="00DE5785">
          <w:pPr>
            <w:pStyle w:val="6BDAED6B2A4C42B198374A6F843F8638"/>
          </w:pPr>
          <w:r w:rsidRPr="003133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785"/>
    <w:rsid w:val="002F1F30"/>
    <w:rsid w:val="002F5083"/>
    <w:rsid w:val="004E5BD9"/>
    <w:rsid w:val="004F5926"/>
    <w:rsid w:val="007F516D"/>
    <w:rsid w:val="00AC3838"/>
    <w:rsid w:val="00B72706"/>
    <w:rsid w:val="00BF2DDA"/>
    <w:rsid w:val="00CE3A62"/>
    <w:rsid w:val="00DE5785"/>
    <w:rsid w:val="00E02E19"/>
    <w:rsid w:val="00E40209"/>
    <w:rsid w:val="00FF32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5785"/>
    <w:rPr>
      <w:color w:val="666666"/>
    </w:rPr>
  </w:style>
  <w:style w:type="paragraph" w:customStyle="1" w:styleId="6BDAED6B2A4C42B198374A6F843F8638">
    <w:name w:val="6BDAED6B2A4C42B198374A6F843F8638"/>
    <w:rsid w:val="00DE57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F57F30C-68C6-4C36-BC91-C83EEDAE919C}">
  <we:reference id="wa104382081" version="1.55.1.0" store="ar-SA" storeType="OMEX"/>
  <we:alternateReferences>
    <we:reference id="WA104382081" version="1.55.1.0" store="" storeType="OMEX"/>
  </we:alternateReferences>
  <we:properties>
    <we:property name="MENDELEY_CITATIONS" valu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228C1-B9BF-4994-8BB0-F4DAB9C79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26</Pages>
  <Words>5088</Words>
  <Characters>29008</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Alnees</dc:creator>
  <cp:keywords/>
  <cp:lastModifiedBy>dell</cp:lastModifiedBy>
  <cp:revision>9</cp:revision>
  <dcterms:created xsi:type="dcterms:W3CDTF">2026-04-30T19:12:00Z</dcterms:created>
  <dcterms:modified xsi:type="dcterms:W3CDTF">2026-07-12T10:06:00Z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7792427a-59af-4a2d-b733-02f2ec5233f3</vt:lpwstr>
  </property>
</Properties>
</file>