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775" w:rsidRDefault="00361F54" w:rsidP="00B06775">
      <w:pPr>
        <w:pageBreakBefore/>
        <w:rPr>
          <w:rFonts w:cs="Times New Roman"/>
          <w:lang w:val="en-GB"/>
        </w:rPr>
      </w:pPr>
      <w:r>
        <w:rPr>
          <w:rFonts w:cs="Times New Roman"/>
          <w:lang w:val="en-GB"/>
        </w:rPr>
        <w:t>Table 4. A</w:t>
      </w:r>
      <w:r w:rsidR="00BF5AD2">
        <w:rPr>
          <w:rFonts w:cs="Times New Roman"/>
          <w:lang w:val="en-GB"/>
        </w:rPr>
        <w:t>ll a</w:t>
      </w:r>
      <w:bookmarkStart w:id="0" w:name="_GoBack"/>
      <w:bookmarkEnd w:id="0"/>
      <w:r w:rsidR="00B06775">
        <w:rPr>
          <w:rFonts w:cs="Times New Roman"/>
          <w:lang w:val="en-GB"/>
        </w:rPr>
        <w:t>rticles</w:t>
      </w:r>
      <w:r>
        <w:rPr>
          <w:rFonts w:cs="Times New Roman"/>
          <w:lang w:val="en-GB"/>
        </w:rPr>
        <w:t xml:space="preserve"> published on the studies analysed</w:t>
      </w:r>
    </w:p>
    <w:p w:rsidR="00B06775" w:rsidRDefault="00B06775" w:rsidP="00B06775">
      <w:pPr>
        <w:rPr>
          <w:rFonts w:cs="Times New Roman"/>
          <w:lang w:val="en-GB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63"/>
        <w:gridCol w:w="3610"/>
        <w:gridCol w:w="4252"/>
      </w:tblGrid>
      <w:tr w:rsidR="00B06775" w:rsidTr="00ED0280">
        <w:trPr>
          <w:trHeight w:val="447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b/>
                <w:bCs/>
                <w:lang w:val="en-GB"/>
              </w:rPr>
            </w:pPr>
            <w:r>
              <w:rPr>
                <w:rFonts w:cs="Times New Roman"/>
                <w:b/>
                <w:bCs/>
                <w:lang w:val="en-GB"/>
              </w:rPr>
              <w:t>Coding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b/>
                <w:bCs/>
                <w:lang w:val="en-GB"/>
              </w:rPr>
            </w:pPr>
            <w:r>
              <w:rPr>
                <w:rFonts w:cs="Times New Roman"/>
                <w:b/>
                <w:bCs/>
                <w:lang w:val="en-GB"/>
              </w:rPr>
              <w:t>Main Article Title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b/>
                <w:bCs/>
                <w:lang w:val="en-GB"/>
              </w:rPr>
              <w:t xml:space="preserve">Articles published on the same study </w:t>
            </w:r>
          </w:p>
        </w:tc>
      </w:tr>
      <w:tr w:rsidR="00B06775" w:rsidTr="00ED0280">
        <w:trPr>
          <w:trHeight w:val="66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#1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J Huang, R Hu, S </w:t>
            </w:r>
            <w:proofErr w:type="spellStart"/>
            <w:r>
              <w:rPr>
                <w:rFonts w:cs="Times New Roman"/>
                <w:lang w:val="en-GB"/>
              </w:rPr>
              <w:t>Rozelle</w:t>
            </w:r>
            <w:proofErr w:type="spellEnd"/>
            <w:r>
              <w:rPr>
                <w:rFonts w:cs="Times New Roman"/>
                <w:lang w:val="en-GB"/>
              </w:rPr>
              <w:t xml:space="preserve">, C Pray (2005). Insect-resistant GM rice in farmers' fields: Assessing productivity and health effects in China. </w:t>
            </w:r>
            <w:r>
              <w:rPr>
                <w:rFonts w:cs="Times New Roman"/>
                <w:i/>
                <w:lang w:val="en-GB"/>
              </w:rPr>
              <w:t>Science</w:t>
            </w:r>
            <w:r>
              <w:rPr>
                <w:rFonts w:cs="Times New Roman"/>
                <w:lang w:val="en-GB"/>
              </w:rPr>
              <w:t xml:space="preserve"> 308(5722): 688-690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-</w:t>
            </w:r>
          </w:p>
        </w:tc>
      </w:tr>
      <w:tr w:rsidR="00B06775" w:rsidTr="00ED0280">
        <w:trPr>
          <w:trHeight w:val="800"/>
        </w:trPr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#2</w:t>
            </w:r>
          </w:p>
        </w:tc>
        <w:tc>
          <w:tcPr>
            <w:tcW w:w="3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J Huang, R Hu, C Fan, CE Pray, S </w:t>
            </w:r>
            <w:proofErr w:type="spellStart"/>
            <w:r>
              <w:rPr>
                <w:rFonts w:cs="Times New Roman"/>
                <w:lang w:val="en-GB"/>
              </w:rPr>
              <w:t>Rozelle</w:t>
            </w:r>
            <w:proofErr w:type="spellEnd"/>
            <w:r>
              <w:rPr>
                <w:rFonts w:cs="Times New Roman"/>
                <w:lang w:val="en-GB"/>
              </w:rPr>
              <w:t xml:space="preserve"> (2002). </w:t>
            </w:r>
            <w:proofErr w:type="spellStart"/>
            <w:r>
              <w:rPr>
                <w:rFonts w:cs="Times New Roman"/>
                <w:lang w:val="en-GB"/>
              </w:rPr>
              <w:t>Bt</w:t>
            </w:r>
            <w:proofErr w:type="spellEnd"/>
            <w:r>
              <w:rPr>
                <w:rFonts w:cs="Times New Roman"/>
                <w:lang w:val="en-GB"/>
              </w:rPr>
              <w:t xml:space="preserve"> cotton benefits, costs, and impacts in China. </w:t>
            </w:r>
            <w:proofErr w:type="spellStart"/>
            <w:r>
              <w:rPr>
                <w:rFonts w:cs="Times New Roman"/>
                <w:i/>
                <w:lang w:val="en-GB"/>
              </w:rPr>
              <w:t>AgBioForum</w:t>
            </w:r>
            <w:proofErr w:type="spellEnd"/>
            <w:r>
              <w:rPr>
                <w:rFonts w:cs="Times New Roman"/>
                <w:lang w:val="en-GB"/>
              </w:rPr>
              <w:t xml:space="preserve"> 5(4): 153-166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J Huang, R Hu, C Fan, CE Pray, S </w:t>
            </w:r>
            <w:proofErr w:type="spellStart"/>
            <w:r>
              <w:rPr>
                <w:rFonts w:cs="Times New Roman"/>
                <w:lang w:val="en-GB"/>
              </w:rPr>
              <w:t>Rozelle</w:t>
            </w:r>
            <w:proofErr w:type="spellEnd"/>
            <w:r>
              <w:rPr>
                <w:rFonts w:cs="Times New Roman"/>
                <w:lang w:val="en-GB"/>
              </w:rPr>
              <w:t xml:space="preserve"> (2003). </w:t>
            </w:r>
            <w:proofErr w:type="spellStart"/>
            <w:r>
              <w:rPr>
                <w:rFonts w:cs="Times New Roman"/>
                <w:i/>
                <w:lang w:val="en-GB"/>
              </w:rPr>
              <w:t>Bt</w:t>
            </w:r>
            <w:proofErr w:type="spellEnd"/>
            <w:r>
              <w:rPr>
                <w:rFonts w:cs="Times New Roman"/>
                <w:i/>
                <w:lang w:val="en-GB"/>
              </w:rPr>
              <w:t xml:space="preserve"> cotton benefits, costs and impacts in China</w:t>
            </w:r>
            <w:r>
              <w:rPr>
                <w:rFonts w:cs="Times New Roman"/>
                <w:lang w:val="en-GB"/>
              </w:rPr>
              <w:t>. IDS Working Paper 202. Institute of Development Studies, Brighton, UK.</w:t>
            </w:r>
          </w:p>
        </w:tc>
      </w:tr>
      <w:tr w:rsidR="00B06775" w:rsidTr="00ED0280">
        <w:trPr>
          <w:trHeight w:val="452"/>
        </w:trPr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J Huang, S </w:t>
            </w:r>
            <w:proofErr w:type="spellStart"/>
            <w:r>
              <w:rPr>
                <w:rFonts w:cs="Times New Roman"/>
                <w:lang w:val="en-GB"/>
              </w:rPr>
              <w:t>Rozelle</w:t>
            </w:r>
            <w:proofErr w:type="spellEnd"/>
            <w:r>
              <w:rPr>
                <w:rFonts w:cs="Times New Roman"/>
                <w:lang w:val="en-GB"/>
              </w:rPr>
              <w:t xml:space="preserve">, C Pray, Q Wang (2002). Plant biotechnology in China. </w:t>
            </w:r>
            <w:r>
              <w:rPr>
                <w:rFonts w:cs="Times New Roman"/>
                <w:i/>
                <w:lang w:val="en-GB"/>
              </w:rPr>
              <w:t>Science</w:t>
            </w:r>
            <w:r>
              <w:rPr>
                <w:rFonts w:cs="Times New Roman"/>
                <w:lang w:val="en-GB"/>
              </w:rPr>
              <w:t xml:space="preserve"> 295(5555): 674-676.</w:t>
            </w:r>
          </w:p>
        </w:tc>
      </w:tr>
      <w:tr w:rsidR="00B06775" w:rsidTr="00ED0280">
        <w:trPr>
          <w:trHeight w:val="452"/>
        </w:trPr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JK Huang, RF Hu, C Pray, F </w:t>
            </w:r>
            <w:proofErr w:type="spellStart"/>
            <w:r>
              <w:rPr>
                <w:rFonts w:cs="Times New Roman"/>
                <w:lang w:val="en-GB"/>
              </w:rPr>
              <w:t>Qiao</w:t>
            </w:r>
            <w:proofErr w:type="spellEnd"/>
            <w:r>
              <w:rPr>
                <w:rFonts w:cs="Times New Roman"/>
                <w:lang w:val="en-GB"/>
              </w:rPr>
              <w:t xml:space="preserve">, S </w:t>
            </w:r>
            <w:proofErr w:type="spellStart"/>
            <w:r>
              <w:rPr>
                <w:rFonts w:cs="Times New Roman"/>
                <w:lang w:val="en-GB"/>
              </w:rPr>
              <w:t>Rozelle</w:t>
            </w:r>
            <w:proofErr w:type="spellEnd"/>
          </w:p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 (2003). Biotechnology as an alternative to chemical pesticides: a case study of </w:t>
            </w:r>
            <w:proofErr w:type="spellStart"/>
            <w:r>
              <w:rPr>
                <w:rFonts w:cs="Times New Roman"/>
                <w:lang w:val="en-GB"/>
              </w:rPr>
              <w:t>Bt</w:t>
            </w:r>
            <w:proofErr w:type="spellEnd"/>
            <w:r>
              <w:rPr>
                <w:rFonts w:cs="Times New Roman"/>
                <w:lang w:val="en-GB"/>
              </w:rPr>
              <w:t xml:space="preserve"> cotton in China. </w:t>
            </w:r>
            <w:r>
              <w:rPr>
                <w:rFonts w:cs="Times New Roman"/>
                <w:i/>
                <w:lang w:val="en-GB"/>
              </w:rPr>
              <w:t>Agricultural Economics</w:t>
            </w:r>
            <w:r>
              <w:rPr>
                <w:rFonts w:cs="Times New Roman"/>
                <w:lang w:val="en-GB"/>
              </w:rPr>
              <w:t xml:space="preserve"> 29: 55–67.</w:t>
            </w:r>
          </w:p>
        </w:tc>
      </w:tr>
      <w:tr w:rsidR="00B06775" w:rsidTr="00ED0280">
        <w:trPr>
          <w:trHeight w:val="452"/>
        </w:trPr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C Pray, D Ma, J Huang, F </w:t>
            </w:r>
            <w:proofErr w:type="spellStart"/>
            <w:r>
              <w:rPr>
                <w:rFonts w:cs="Times New Roman"/>
                <w:lang w:val="en-GB"/>
              </w:rPr>
              <w:t>Qiao</w:t>
            </w:r>
            <w:proofErr w:type="spellEnd"/>
            <w:r>
              <w:rPr>
                <w:rFonts w:cs="Times New Roman"/>
                <w:lang w:val="en-GB"/>
              </w:rPr>
              <w:t xml:space="preserve"> (2001). Impact of </w:t>
            </w:r>
            <w:proofErr w:type="spellStart"/>
            <w:r>
              <w:rPr>
                <w:rFonts w:cs="Times New Roman"/>
                <w:lang w:val="en-GB"/>
              </w:rPr>
              <w:t>Bt</w:t>
            </w:r>
            <w:proofErr w:type="spellEnd"/>
            <w:r>
              <w:rPr>
                <w:rFonts w:cs="Times New Roman"/>
                <w:lang w:val="en-GB"/>
              </w:rPr>
              <w:t xml:space="preserve"> Cotton in China </w:t>
            </w:r>
            <w:r>
              <w:rPr>
                <w:rFonts w:cs="Times New Roman"/>
                <w:i/>
                <w:lang w:val="en-GB"/>
              </w:rPr>
              <w:t>World Development</w:t>
            </w:r>
            <w:r>
              <w:rPr>
                <w:rFonts w:cs="Times New Roman"/>
                <w:lang w:val="en-GB"/>
              </w:rPr>
              <w:t xml:space="preserve"> 29(5): 813-825.</w:t>
            </w:r>
          </w:p>
        </w:tc>
      </w:tr>
      <w:tr w:rsidR="00B06775" w:rsidTr="00ED0280">
        <w:trPr>
          <w:trHeight w:val="452"/>
        </w:trPr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CE Pray, J Huang, R Hu, S </w:t>
            </w:r>
            <w:proofErr w:type="spellStart"/>
            <w:r>
              <w:rPr>
                <w:rFonts w:cs="Times New Roman"/>
                <w:lang w:val="en-GB"/>
              </w:rPr>
              <w:t>Rozelle</w:t>
            </w:r>
            <w:proofErr w:type="spellEnd"/>
            <w:r>
              <w:rPr>
                <w:rFonts w:cs="Times New Roman"/>
                <w:lang w:val="en-GB"/>
              </w:rPr>
              <w:t xml:space="preserve"> (2002). Five years of </w:t>
            </w:r>
            <w:proofErr w:type="spellStart"/>
            <w:r>
              <w:rPr>
                <w:rFonts w:cs="Times New Roman"/>
                <w:lang w:val="en-GB"/>
              </w:rPr>
              <w:t>Bt</w:t>
            </w:r>
            <w:proofErr w:type="spellEnd"/>
            <w:r>
              <w:rPr>
                <w:rFonts w:cs="Times New Roman"/>
                <w:lang w:val="en-GB"/>
              </w:rPr>
              <w:t xml:space="preserve"> cotton in China - The benefits continue. </w:t>
            </w:r>
            <w:r>
              <w:rPr>
                <w:rFonts w:cs="Times New Roman"/>
                <w:i/>
                <w:lang w:val="en-GB"/>
              </w:rPr>
              <w:t>Plant Journal</w:t>
            </w:r>
            <w:r>
              <w:rPr>
                <w:rFonts w:cs="Times New Roman"/>
                <w:lang w:val="en-GB"/>
              </w:rPr>
              <w:t xml:space="preserve"> 31(4): 423-430.</w:t>
            </w:r>
          </w:p>
        </w:tc>
      </w:tr>
      <w:tr w:rsidR="00B06775" w:rsidTr="00ED0280">
        <w:trPr>
          <w:trHeight w:val="452"/>
        </w:trPr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F Hossain, CE Pray, Y Lu, J Huang, C Fan, R Hu (2004). Genetically modified cotton and farmers' health in China. </w:t>
            </w:r>
            <w:r>
              <w:rPr>
                <w:rFonts w:cs="Times New Roman"/>
                <w:i/>
                <w:lang w:val="en-GB"/>
              </w:rPr>
              <w:t>International Journal of Occupational and Environmental Health</w:t>
            </w:r>
            <w:r>
              <w:rPr>
                <w:rFonts w:cs="Times New Roman"/>
                <w:lang w:val="en-GB"/>
              </w:rPr>
              <w:t xml:space="preserve"> 10(3): 296-303.</w:t>
            </w:r>
          </w:p>
        </w:tc>
      </w:tr>
      <w:tr w:rsidR="00B06775" w:rsidTr="00ED0280">
        <w:trPr>
          <w:trHeight w:val="447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#3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S </w:t>
            </w:r>
            <w:proofErr w:type="spellStart"/>
            <w:r>
              <w:rPr>
                <w:rFonts w:cs="Times New Roman"/>
                <w:lang w:val="en-GB"/>
              </w:rPr>
              <w:t>Kouser</w:t>
            </w:r>
            <w:proofErr w:type="spellEnd"/>
            <w:r>
              <w:rPr>
                <w:rFonts w:cs="Times New Roman"/>
                <w:lang w:val="en-GB"/>
              </w:rPr>
              <w:t xml:space="preserve">, M </w:t>
            </w:r>
            <w:proofErr w:type="spellStart"/>
            <w:r>
              <w:rPr>
                <w:rFonts w:cs="Times New Roman"/>
                <w:lang w:val="en-GB"/>
              </w:rPr>
              <w:t>Qaim</w:t>
            </w:r>
            <w:proofErr w:type="spellEnd"/>
            <w:r>
              <w:rPr>
                <w:rFonts w:cs="Times New Roman"/>
                <w:lang w:val="en-GB"/>
              </w:rPr>
              <w:t xml:space="preserve"> (2011). Impact of </w:t>
            </w:r>
            <w:proofErr w:type="spellStart"/>
            <w:r>
              <w:rPr>
                <w:rFonts w:cs="Times New Roman"/>
                <w:lang w:val="en-GB"/>
              </w:rPr>
              <w:t>Bt</w:t>
            </w:r>
            <w:proofErr w:type="spellEnd"/>
            <w:r>
              <w:rPr>
                <w:rFonts w:cs="Times New Roman"/>
                <w:lang w:val="en-GB"/>
              </w:rPr>
              <w:t xml:space="preserve"> cotton on pesticide poisoning in smallholder agriculture: A panel data analysis. </w:t>
            </w:r>
            <w:r>
              <w:rPr>
                <w:rFonts w:cs="Times New Roman"/>
                <w:i/>
                <w:lang w:val="en-GB"/>
              </w:rPr>
              <w:t>Ecological Economics</w:t>
            </w:r>
            <w:r>
              <w:rPr>
                <w:rFonts w:cs="Times New Roman"/>
                <w:lang w:val="en-GB"/>
              </w:rPr>
              <w:t xml:space="preserve"> 70(11): 2105-2113.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-</w:t>
            </w:r>
          </w:p>
        </w:tc>
      </w:tr>
      <w:tr w:rsidR="00B06775" w:rsidTr="00ED0280">
        <w:trPr>
          <w:trHeight w:val="447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#4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S </w:t>
            </w:r>
            <w:proofErr w:type="spellStart"/>
            <w:r>
              <w:rPr>
                <w:rFonts w:cs="Times New Roman"/>
                <w:lang w:val="en-GB"/>
              </w:rPr>
              <w:t>Kouser</w:t>
            </w:r>
            <w:proofErr w:type="spellEnd"/>
            <w:r>
              <w:rPr>
                <w:rFonts w:cs="Times New Roman"/>
                <w:lang w:val="en-GB"/>
              </w:rPr>
              <w:t xml:space="preserve">, M </w:t>
            </w:r>
            <w:proofErr w:type="spellStart"/>
            <w:r>
              <w:rPr>
                <w:rFonts w:cs="Times New Roman"/>
                <w:lang w:val="en-GB"/>
              </w:rPr>
              <w:t>Qaim</w:t>
            </w:r>
            <w:proofErr w:type="spellEnd"/>
            <w:r>
              <w:rPr>
                <w:rFonts w:cs="Times New Roman"/>
                <w:lang w:val="en-GB"/>
              </w:rPr>
              <w:t xml:space="preserve"> (2013). Valuing financial, health, and environmental benefits of </w:t>
            </w:r>
            <w:proofErr w:type="spellStart"/>
            <w:r>
              <w:rPr>
                <w:rFonts w:cs="Times New Roman"/>
                <w:lang w:val="en-GB"/>
              </w:rPr>
              <w:t>Bt</w:t>
            </w:r>
            <w:proofErr w:type="spellEnd"/>
            <w:r>
              <w:rPr>
                <w:rFonts w:cs="Times New Roman"/>
                <w:lang w:val="en-GB"/>
              </w:rPr>
              <w:t xml:space="preserve"> cotton in Pakistan. </w:t>
            </w:r>
            <w:r>
              <w:rPr>
                <w:rFonts w:cs="Times New Roman"/>
                <w:i/>
                <w:lang w:val="en-GB"/>
              </w:rPr>
              <w:t>Agricultural Economics</w:t>
            </w:r>
            <w:r>
              <w:rPr>
                <w:rFonts w:cs="Times New Roman"/>
                <w:lang w:val="en-GB"/>
              </w:rPr>
              <w:t xml:space="preserve"> 44 (3): 323-335.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S </w:t>
            </w:r>
            <w:proofErr w:type="spellStart"/>
            <w:r>
              <w:rPr>
                <w:rFonts w:cs="Times New Roman"/>
                <w:lang w:val="en-GB"/>
              </w:rPr>
              <w:t>Kouser</w:t>
            </w:r>
            <w:proofErr w:type="spellEnd"/>
            <w:r>
              <w:rPr>
                <w:rFonts w:cs="Times New Roman"/>
                <w:lang w:val="en-GB"/>
              </w:rPr>
              <w:t xml:space="preserve">, M </w:t>
            </w:r>
            <w:proofErr w:type="spellStart"/>
            <w:r>
              <w:rPr>
                <w:rFonts w:cs="Times New Roman"/>
                <w:lang w:val="en-GB"/>
              </w:rPr>
              <w:t>Qaim</w:t>
            </w:r>
            <w:proofErr w:type="spellEnd"/>
            <w:r>
              <w:rPr>
                <w:rFonts w:cs="Times New Roman"/>
                <w:lang w:val="en-GB"/>
              </w:rPr>
              <w:t xml:space="preserve"> (2012). </w:t>
            </w:r>
            <w:r>
              <w:rPr>
                <w:rFonts w:cs="Times New Roman"/>
                <w:i/>
                <w:lang w:val="en-GB"/>
              </w:rPr>
              <w:t xml:space="preserve">Valuing financial, health and environmental benefits of </w:t>
            </w:r>
            <w:proofErr w:type="spellStart"/>
            <w:r>
              <w:rPr>
                <w:rFonts w:cs="Times New Roman"/>
                <w:i/>
                <w:lang w:val="en-GB"/>
              </w:rPr>
              <w:t>Bt</w:t>
            </w:r>
            <w:proofErr w:type="spellEnd"/>
            <w:r>
              <w:rPr>
                <w:rFonts w:cs="Times New Roman"/>
                <w:i/>
                <w:lang w:val="en-GB"/>
              </w:rPr>
              <w:t xml:space="preserve"> cotton in Pakistan</w:t>
            </w:r>
            <w:r>
              <w:rPr>
                <w:rFonts w:cs="Times New Roman"/>
                <w:lang w:val="en-GB"/>
              </w:rPr>
              <w:t xml:space="preserve">. International Association of Agricultural Economists (IAAE) Triennial </w:t>
            </w:r>
            <w:r>
              <w:rPr>
                <w:rFonts w:cs="Times New Roman"/>
                <w:lang w:val="en-GB"/>
              </w:rPr>
              <w:lastRenderedPageBreak/>
              <w:t xml:space="preserve">Conference, 18-24 August 2012, </w:t>
            </w:r>
            <w:proofErr w:type="spellStart"/>
            <w:r>
              <w:rPr>
                <w:rFonts w:cs="Times New Roman"/>
                <w:lang w:val="en-GB"/>
              </w:rPr>
              <w:t>Foz</w:t>
            </w:r>
            <w:proofErr w:type="spellEnd"/>
            <w:r>
              <w:rPr>
                <w:rFonts w:cs="Times New Roman"/>
                <w:lang w:val="en-GB"/>
              </w:rPr>
              <w:t xml:space="preserve"> do Iguaçu, Brazil.</w:t>
            </w:r>
          </w:p>
        </w:tc>
      </w:tr>
      <w:tr w:rsidR="00B06775" w:rsidTr="00ED0280">
        <w:trPr>
          <w:trHeight w:val="447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lastRenderedPageBreak/>
              <w:t>#5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S Morse, R Bennett (2008). Impact of </w:t>
            </w:r>
            <w:proofErr w:type="spellStart"/>
            <w:r>
              <w:rPr>
                <w:rFonts w:cs="Times New Roman"/>
                <w:lang w:val="en-GB"/>
              </w:rPr>
              <w:t>Bt</w:t>
            </w:r>
            <w:proofErr w:type="spellEnd"/>
            <w:r>
              <w:rPr>
                <w:rFonts w:cs="Times New Roman"/>
                <w:lang w:val="en-GB"/>
              </w:rPr>
              <w:t xml:space="preserve"> cotton on farmer livelihoods in South Africa. </w:t>
            </w:r>
            <w:r>
              <w:rPr>
                <w:rFonts w:cs="Times New Roman"/>
                <w:i/>
                <w:lang w:val="en-GB"/>
              </w:rPr>
              <w:t>International Journal of Biotechnology</w:t>
            </w:r>
            <w:r>
              <w:rPr>
                <w:rFonts w:cs="Times New Roman"/>
                <w:lang w:val="en-GB"/>
              </w:rPr>
              <w:t xml:space="preserve"> 10(2-3): 224 – 239.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-</w:t>
            </w:r>
          </w:p>
        </w:tc>
      </w:tr>
      <w:tr w:rsidR="00B06775" w:rsidTr="00ED0280">
        <w:trPr>
          <w:trHeight w:val="447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#6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MS Dev, NC Rao (2007). Socio</w:t>
            </w:r>
            <w:r>
              <w:rPr>
                <w:rFonts w:cs="Times New Roman"/>
                <w:lang w:val="en-GB"/>
              </w:rPr>
              <w:softHyphen/>
              <w:t xml:space="preserve">economic impact of </w:t>
            </w:r>
            <w:proofErr w:type="spellStart"/>
            <w:r>
              <w:rPr>
                <w:rFonts w:cs="Times New Roman"/>
                <w:lang w:val="en-GB"/>
              </w:rPr>
              <w:t>Bt</w:t>
            </w:r>
            <w:proofErr w:type="spellEnd"/>
            <w:r>
              <w:rPr>
                <w:rFonts w:cs="Times New Roman"/>
                <w:lang w:val="en-GB"/>
              </w:rPr>
              <w:t xml:space="preserve"> cotton.  Monograph No. 3. Hyderabad: Centre for Economic and Social Studies (CESS).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-</w:t>
            </w:r>
          </w:p>
        </w:tc>
      </w:tr>
      <w:tr w:rsidR="00B06775" w:rsidTr="00ED0280">
        <w:trPr>
          <w:trHeight w:val="447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#7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R Bennett, S Morse, Y Ismael (2006). The economic impact of genetically modified cotton on South African smallholders: Yield, profit and health effects.</w:t>
            </w:r>
            <w:r>
              <w:rPr>
                <w:rFonts w:cs="Times New Roman"/>
                <w:i/>
                <w:lang w:val="en-GB"/>
              </w:rPr>
              <w:t xml:space="preserve"> The Journal of Development Studies</w:t>
            </w:r>
            <w:r>
              <w:rPr>
                <w:rFonts w:cs="Times New Roman"/>
                <w:lang w:val="en-GB"/>
              </w:rPr>
              <w:t xml:space="preserve"> 42(4): 662-677.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R Bennett, TJ Buthelezi, Y Ismael, S Morse (2003). </w:t>
            </w:r>
            <w:proofErr w:type="spellStart"/>
            <w:r>
              <w:rPr>
                <w:rFonts w:cs="Times New Roman"/>
                <w:lang w:val="en-GB"/>
              </w:rPr>
              <w:t>Bt</w:t>
            </w:r>
            <w:proofErr w:type="spellEnd"/>
            <w:r>
              <w:rPr>
                <w:rFonts w:cs="Times New Roman"/>
                <w:lang w:val="en-GB"/>
              </w:rPr>
              <w:t xml:space="preserve"> cotton, pesticides, labour and health - A case study of smallholder farmers in the </w:t>
            </w:r>
            <w:proofErr w:type="spellStart"/>
            <w:r>
              <w:rPr>
                <w:rFonts w:cs="Times New Roman"/>
                <w:lang w:val="en-GB"/>
              </w:rPr>
              <w:t>Makhathini</w:t>
            </w:r>
            <w:proofErr w:type="spellEnd"/>
            <w:r>
              <w:rPr>
                <w:rFonts w:cs="Times New Roman"/>
                <w:lang w:val="en-GB"/>
              </w:rPr>
              <w:t xml:space="preserve"> Flats, Republic of South Africa. </w:t>
            </w:r>
            <w:r>
              <w:rPr>
                <w:rFonts w:cs="Times New Roman"/>
                <w:i/>
                <w:lang w:val="en-GB"/>
              </w:rPr>
              <w:t>Outlook on Agriculture</w:t>
            </w:r>
            <w:r>
              <w:rPr>
                <w:rFonts w:cs="Times New Roman"/>
                <w:lang w:val="en-GB"/>
              </w:rPr>
              <w:t xml:space="preserve"> 32(2): 123-128.</w:t>
            </w:r>
          </w:p>
        </w:tc>
      </w:tr>
      <w:tr w:rsidR="00B06775" w:rsidTr="00ED0280">
        <w:trPr>
          <w:trHeight w:val="447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#8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G Wang, Y Wu, W Gao, M </w:t>
            </w:r>
            <w:proofErr w:type="spellStart"/>
            <w:r>
              <w:rPr>
                <w:rFonts w:cs="Times New Roman"/>
                <w:lang w:val="en-GB"/>
              </w:rPr>
              <w:t>Fok</w:t>
            </w:r>
            <w:proofErr w:type="spellEnd"/>
            <w:r>
              <w:rPr>
                <w:rFonts w:cs="Times New Roman"/>
                <w:lang w:val="en-GB"/>
              </w:rPr>
              <w:t xml:space="preserve">, W Liang (2008). </w:t>
            </w:r>
            <w:r>
              <w:rPr>
                <w:rFonts w:cs="Times New Roman"/>
                <w:i/>
                <w:lang w:val="en-GB"/>
              </w:rPr>
              <w:t xml:space="preserve">Impact of </w:t>
            </w:r>
            <w:proofErr w:type="spellStart"/>
            <w:r>
              <w:rPr>
                <w:rFonts w:cs="Times New Roman"/>
                <w:i/>
                <w:lang w:val="en-GB"/>
              </w:rPr>
              <w:t>Bt</w:t>
            </w:r>
            <w:proofErr w:type="spellEnd"/>
            <w:r>
              <w:rPr>
                <w:rFonts w:cs="Times New Roman"/>
                <w:i/>
                <w:lang w:val="en-GB"/>
              </w:rPr>
              <w:t xml:space="preserve"> cotton on the farmer's livelihood system in China</w:t>
            </w:r>
            <w:r>
              <w:rPr>
                <w:rFonts w:cs="Times New Roman"/>
                <w:lang w:val="en-GB"/>
              </w:rPr>
              <w:t>. Integrating Social Science Research Into Cotton Reform Implementation lined with the international outlook (ISSCRI) International Conference, 13-17 May 2008, Montpellier, France.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-</w:t>
            </w:r>
          </w:p>
        </w:tc>
      </w:tr>
      <w:tr w:rsidR="00B06775" w:rsidTr="00ED0280">
        <w:trPr>
          <w:trHeight w:val="225"/>
        </w:trPr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#9</w:t>
            </w:r>
          </w:p>
        </w:tc>
        <w:tc>
          <w:tcPr>
            <w:tcW w:w="3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EM Liu (2008). </w:t>
            </w:r>
            <w:r>
              <w:rPr>
                <w:rFonts w:cs="Times New Roman"/>
                <w:i/>
                <w:lang w:val="en-GB"/>
              </w:rPr>
              <w:t>Essays on development economics in China</w:t>
            </w:r>
            <w:r>
              <w:rPr>
                <w:rFonts w:cs="Times New Roman"/>
                <w:lang w:val="en-GB"/>
              </w:rPr>
              <w:t>. PhD thesis, Princeton University, New Jersey, USA.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 xml:space="preserve">EM Liu, J Huang (2013). Risk preferences and pesticide use by cotton farmers in China. </w:t>
            </w:r>
            <w:r>
              <w:rPr>
                <w:rFonts w:cs="Times New Roman"/>
                <w:i/>
                <w:lang w:val="en-GB"/>
              </w:rPr>
              <w:t>Journal of Development Economics</w:t>
            </w:r>
            <w:r>
              <w:rPr>
                <w:rFonts w:cs="Times New Roman"/>
                <w:lang w:val="en-GB"/>
              </w:rPr>
              <w:t xml:space="preserve"> 103: 202–215.</w:t>
            </w:r>
          </w:p>
        </w:tc>
      </w:tr>
      <w:tr w:rsidR="00B06775" w:rsidTr="00ED0280">
        <w:trPr>
          <w:trHeight w:val="225"/>
        </w:trPr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3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6775" w:rsidRDefault="00B06775" w:rsidP="00ED0280">
            <w:pPr>
              <w:snapToGrid w:val="0"/>
              <w:rPr>
                <w:rFonts w:cs="Times New Roman"/>
                <w:lang w:val="en-GB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775" w:rsidRDefault="00B06775" w:rsidP="00ED0280">
            <w:r>
              <w:rPr>
                <w:rFonts w:cs="Times New Roman"/>
                <w:lang w:val="en-GB"/>
              </w:rPr>
              <w:t>EM Liu, J Huang (2009). Risk preferences and pesticide use by cotton farmers in China. University of Houston. Working paper.</w:t>
            </w:r>
          </w:p>
        </w:tc>
      </w:tr>
    </w:tbl>
    <w:p w:rsidR="00B06775" w:rsidRDefault="00B06775" w:rsidP="00B06775">
      <w:pPr>
        <w:sectPr w:rsidR="00B06775">
          <w:footerReference w:type="default" r:id="rId6"/>
          <w:pgSz w:w="12240" w:h="15840"/>
          <w:pgMar w:top="1134" w:right="1134" w:bottom="1693" w:left="1134" w:header="720" w:footer="1134" w:gutter="0"/>
          <w:lnNumType w:countBy="1" w:distance="283" w:restart="continuous"/>
          <w:cols w:space="720"/>
          <w:docGrid w:linePitch="360"/>
        </w:sectPr>
      </w:pPr>
    </w:p>
    <w:p w:rsidR="000A4B0B" w:rsidRDefault="000A4B0B"/>
    <w:sectPr w:rsidR="000A4B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D25" w:rsidRDefault="002C7D25">
      <w:r>
        <w:separator/>
      </w:r>
    </w:p>
  </w:endnote>
  <w:endnote w:type="continuationSeparator" w:id="0">
    <w:p w:rsidR="002C7D25" w:rsidRDefault="002C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060" w:rsidRDefault="00B0677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5AD2">
      <w:rPr>
        <w:noProof/>
      </w:rPr>
      <w:t>3</w:t>
    </w:r>
    <w:r>
      <w:rPr>
        <w:noProof/>
      </w:rPr>
      <w:fldChar w:fldCharType="end"/>
    </w:r>
  </w:p>
  <w:p w:rsidR="00CD56C9" w:rsidRDefault="002C7D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D25" w:rsidRDefault="002C7D25">
      <w:r>
        <w:separator/>
      </w:r>
    </w:p>
  </w:footnote>
  <w:footnote w:type="continuationSeparator" w:id="0">
    <w:p w:rsidR="002C7D25" w:rsidRDefault="002C7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775"/>
    <w:rsid w:val="000A4B0B"/>
    <w:rsid w:val="002C7D25"/>
    <w:rsid w:val="00361F54"/>
    <w:rsid w:val="00B06775"/>
    <w:rsid w:val="00BF5AD2"/>
    <w:rsid w:val="00F6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4C2BA-6B2E-455A-AA25-3A83A16E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775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val="en-US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06775"/>
  </w:style>
  <w:style w:type="character" w:customStyle="1" w:styleId="FooterChar">
    <w:name w:val="Footer Char"/>
    <w:basedOn w:val="DefaultParagraphFont"/>
    <w:link w:val="Footer"/>
    <w:uiPriority w:val="99"/>
    <w:rsid w:val="00B06775"/>
    <w:rPr>
      <w:rFonts w:ascii="Times New Roman" w:eastAsia="Arial Unicode MS" w:hAnsi="Times New Roman" w:cs="Arial Unicode MS"/>
      <w:kern w:val="1"/>
      <w:sz w:val="24"/>
      <w:szCs w:val="24"/>
      <w:lang w:val="en-US" w:eastAsia="hi-IN" w:bidi="hi-IN"/>
    </w:rPr>
  </w:style>
  <w:style w:type="character" w:styleId="LineNumber">
    <w:name w:val="line number"/>
    <w:basedOn w:val="DefaultParagraphFont"/>
    <w:uiPriority w:val="99"/>
    <w:semiHidden/>
    <w:unhideWhenUsed/>
    <w:rsid w:val="00B06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Racovita, Monica</dc:creator>
  <cp:keywords/>
  <dc:description/>
  <cp:lastModifiedBy>Racovita, Monica</cp:lastModifiedBy>
  <cp:revision>3</cp:revision>
  <dcterms:created xsi:type="dcterms:W3CDTF">2015-07-12T22:37:00Z</dcterms:created>
  <dcterms:modified xsi:type="dcterms:W3CDTF">2015-07-12T23:04:00Z</dcterms:modified>
</cp:coreProperties>
</file>