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E0787" w:rsidRPr="000D24CB" w:rsidRDefault="002C588A" w:rsidP="000D24CB">
      <w:pPr>
        <w:pStyle w:val="Heading1"/>
        <w:keepNext/>
        <w:keepLines/>
        <w:spacing w:before="480"/>
        <w:contextualSpacing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</w:pPr>
      <w:r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 xml:space="preserve">Additional File </w:t>
      </w:r>
      <w:r w:rsidR="001E241E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6</w:t>
      </w:r>
      <w:r w:rsidR="006F33AA" w:rsidRPr="000D24CB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 xml:space="preserve">: </w:t>
      </w:r>
      <w:r w:rsidR="001E241E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en-US"/>
        </w:rPr>
        <w:t>List of 106 projects included within the systematic map</w:t>
      </w:r>
    </w:p>
    <w:p w:rsidR="008F2D01" w:rsidRDefault="008F2D01" w:rsidP="005B03C5">
      <w:pPr>
        <w:rPr>
          <w:rFonts w:ascii="Calibri" w:hAnsi="Calibri"/>
          <w:sz w:val="20"/>
          <w:szCs w:val="20"/>
        </w:rPr>
      </w:pPr>
    </w:p>
    <w:p w:rsidR="00ED5315" w:rsidRDefault="00ED5315" w:rsidP="005B03C5">
      <w:pPr>
        <w:rPr>
          <w:rFonts w:ascii="Calibri" w:hAnsi="Calibri"/>
          <w:b/>
        </w:rPr>
      </w:pPr>
    </w:p>
    <w:p w:rsidR="00ED5315" w:rsidRPr="00A44013" w:rsidRDefault="00A44013" w:rsidP="005B03C5">
      <w:pPr>
        <w:rPr>
          <w:rFonts w:ascii="Calibri" w:hAnsi="Calibri"/>
        </w:rPr>
      </w:pPr>
      <w:r w:rsidRPr="00A44013">
        <w:rPr>
          <w:rFonts w:ascii="Calibri" w:hAnsi="Calibri"/>
        </w:rPr>
        <w:t xml:space="preserve">Note: </w:t>
      </w:r>
      <w:r w:rsidR="00ED5315" w:rsidRPr="00A44013">
        <w:rPr>
          <w:rFonts w:ascii="Calibri" w:hAnsi="Calibri"/>
        </w:rPr>
        <w:t>Review documents/projects are indicated in brackets next to the project number and marked in bold.</w:t>
      </w:r>
      <w:bookmarkStart w:id="0" w:name="_GoBack"/>
      <w:bookmarkEnd w:id="0"/>
    </w:p>
    <w:tbl>
      <w:tblPr>
        <w:tblpPr w:leftFromText="180" w:rightFromText="180" w:vertAnchor="text" w:horzAnchor="page" w:tblpX="1132" w:tblpY="302"/>
        <w:tblOverlap w:val="never"/>
        <w:tblW w:w="147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"/>
        <w:gridCol w:w="2109"/>
        <w:gridCol w:w="3969"/>
        <w:gridCol w:w="1587"/>
        <w:gridCol w:w="1588"/>
        <w:gridCol w:w="1587"/>
        <w:gridCol w:w="1588"/>
        <w:gridCol w:w="1588"/>
      </w:tblGrid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2C588A" w:rsidRDefault="009F181A" w:rsidP="009F181A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GB" w:eastAsia="en-U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en-GB" w:eastAsia="en-US"/>
              </w:rPr>
              <w:t>Project Number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2C588A" w:rsidRDefault="009F181A" w:rsidP="009F181A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GB" w:eastAsia="en-US"/>
              </w:rPr>
            </w:pPr>
            <w:r w:rsidRPr="002C588A">
              <w:rPr>
                <w:rFonts w:ascii="Calibri" w:eastAsia="Times New Roman" w:hAnsi="Calibri" w:cs="Times New Roman"/>
                <w:b/>
                <w:sz w:val="20"/>
                <w:szCs w:val="20"/>
                <w:lang w:val="en-GB" w:eastAsia="en-US"/>
              </w:rPr>
              <w:t>Project Name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2C588A" w:rsidRDefault="009F181A" w:rsidP="009F181A">
            <w:pPr>
              <w:pStyle w:val="Normal1"/>
              <w:spacing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C588A">
              <w:rPr>
                <w:rFonts w:ascii="Calibri" w:eastAsia="Times New Roman" w:hAnsi="Calibri" w:cs="Times New Roman"/>
                <w:b/>
                <w:sz w:val="20"/>
                <w:szCs w:val="20"/>
              </w:rPr>
              <w:t>Citation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2C588A" w:rsidRDefault="00962CE0" w:rsidP="00A44013">
            <w:pPr>
              <w:pStyle w:val="Normal1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Location</w:t>
            </w:r>
          </w:p>
        </w:tc>
        <w:tc>
          <w:tcPr>
            <w:tcW w:w="1588" w:type="dxa"/>
          </w:tcPr>
          <w:p w:rsidR="009F181A" w:rsidRPr="002C588A" w:rsidRDefault="009F181A" w:rsidP="00A44013">
            <w:pPr>
              <w:pStyle w:val="Normal1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Ecological setting</w:t>
            </w:r>
            <w:r w:rsidR="00962CE0">
              <w:rPr>
                <w:rFonts w:ascii="Calibri" w:hAnsi="Calibri"/>
                <w:b/>
                <w:sz w:val="20"/>
                <w:szCs w:val="20"/>
              </w:rPr>
              <w:t xml:space="preserve"> and conservation target</w:t>
            </w:r>
          </w:p>
        </w:tc>
        <w:tc>
          <w:tcPr>
            <w:tcW w:w="1587" w:type="dxa"/>
          </w:tcPr>
          <w:p w:rsidR="009F181A" w:rsidRPr="002C588A" w:rsidRDefault="000744D1" w:rsidP="00A44013">
            <w:pPr>
              <w:pStyle w:val="Normal1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Main c</w:t>
            </w:r>
            <w:r w:rsidR="008146B1">
              <w:rPr>
                <w:rFonts w:ascii="Calibri" w:hAnsi="Calibri"/>
                <w:b/>
                <w:sz w:val="20"/>
                <w:szCs w:val="20"/>
              </w:rPr>
              <w:t>onservation threat</w:t>
            </w:r>
          </w:p>
        </w:tc>
        <w:tc>
          <w:tcPr>
            <w:tcW w:w="1588" w:type="dxa"/>
          </w:tcPr>
          <w:p w:rsidR="009F181A" w:rsidRPr="002C588A" w:rsidRDefault="009F181A" w:rsidP="00A44013">
            <w:pPr>
              <w:pStyle w:val="Normal1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F181A">
              <w:rPr>
                <w:rFonts w:ascii="Calibri" w:hAnsi="Calibri"/>
                <w:b/>
                <w:sz w:val="20"/>
                <w:szCs w:val="20"/>
              </w:rPr>
              <w:t>Type of alternative livelihood</w:t>
            </w:r>
          </w:p>
        </w:tc>
        <w:tc>
          <w:tcPr>
            <w:tcW w:w="1588" w:type="dxa"/>
          </w:tcPr>
          <w:p w:rsidR="009F181A" w:rsidRPr="002C588A" w:rsidRDefault="009F181A" w:rsidP="00A44013">
            <w:pPr>
              <w:pStyle w:val="Normal1"/>
              <w:spacing w:line="24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Standalone project or part of wider initiative</w:t>
            </w:r>
          </w:p>
        </w:tc>
      </w:tr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3E2480" w:rsidRDefault="009F181A" w:rsidP="009F181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3E248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Mucuna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-maize cropping project,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Sahcaba</w:t>
            </w:r>
            <w:proofErr w:type="spellEnd"/>
          </w:p>
          <w:p w:rsidR="009F181A" w:rsidRPr="003E2480" w:rsidRDefault="009F181A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Eastmond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A. &amp; Faust, B. (2008) Farmers, fires, and forests: a green alternative to shifting cultivation for conservation of the Maya forest?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Landscape and Urban Planning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74: 267-284.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62CE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Sahcaba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Mexico</w:t>
            </w:r>
          </w:p>
        </w:tc>
        <w:tc>
          <w:tcPr>
            <w:tcW w:w="1588" w:type="dxa"/>
          </w:tcPr>
          <w:p w:rsidR="009F181A" w:rsidRPr="003E2480" w:rsidRDefault="00962CE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</w:t>
            </w:r>
            <w:r w:rsidR="00B15836">
              <w:rPr>
                <w:rFonts w:asciiTheme="majorHAnsi" w:hAnsiTheme="majorHAnsi" w:cstheme="majorHAnsi"/>
                <w:b/>
                <w:sz w:val="20"/>
                <w:szCs w:val="20"/>
              </w:rPr>
              <w:t>st and non-protected area/site</w:t>
            </w:r>
          </w:p>
        </w:tc>
        <w:tc>
          <w:tcPr>
            <w:tcW w:w="1587" w:type="dxa"/>
          </w:tcPr>
          <w:p w:rsidR="00726816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m</w:t>
            </w:r>
            <w:r w:rsidR="00962CE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ethod</w:t>
            </w:r>
          </w:p>
        </w:tc>
        <w:tc>
          <w:tcPr>
            <w:tcW w:w="1588" w:type="dxa"/>
          </w:tcPr>
          <w:p w:rsidR="009F181A" w:rsidRPr="003E2480" w:rsidRDefault="00962CE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3E2480" w:rsidRDefault="009F181A" w:rsidP="009F181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  <w:r w:rsidR="003E248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Pro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Manejo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(The Amazon Sustainable Forest Management Support Project)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(1)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Bauch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S.C., Sills, E.O. &amp;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Pattanayak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proofErr w:type="gram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S.K</w:t>
            </w:r>
            <w:proofErr w:type="gram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(2014) Have we managed to integrate conservation and development? ICDP impacts in the Brazilian Amazon.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World Development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64: S135-S148.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678" w:rsidRPr="003E2480" w:rsidRDefault="0006767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Tapajos National Forest, Brazil</w:t>
            </w:r>
          </w:p>
          <w:p w:rsidR="009F181A" w:rsidRPr="003E2480" w:rsidRDefault="009F181A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9F181A" w:rsidRPr="003E2480" w:rsidRDefault="0006767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9F181A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3E2480" w:rsidRDefault="009F181A" w:rsidP="009F181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  <w:r w:rsidR="003E248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Pro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Manejo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(The Amazon Sustainable Forest Management Support Project)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(2) Weber, J.G., Sills, E.O.,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Bauch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S. &amp;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Pattanayak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S.K. (2011) Do ICDPs work? An empirical evaluation of forest-based microenterprises in the Brazilian Amazon. Land economics: 87: 661-681.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06767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Tapajos National Forest, Brazil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9F181A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3E2480" w:rsidRDefault="009F181A" w:rsidP="009F181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="003E248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Introduction of Liquid Petroleum Gas (LPG), the Himalayas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Nautiyal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S. (2011) Can conservation and development interventions in the Indian Central Himalaya ensure environmental sustainability? A socioecological evaluation.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Sustainability Science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: 6: 151-167.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Uttarakhand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Central Himalaya, India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  <w:tc>
          <w:tcPr>
            <w:tcW w:w="1587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Deforestation for fuelwood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3E2480" w:rsidRDefault="009F181A" w:rsidP="009F181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4</w:t>
            </w:r>
            <w:r w:rsidR="003E248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Eco-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Escuela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de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Espanol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Langholz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J. (1999) Exploring the Effects of Alternative Income Opportunities on Rainforest Use: Insights from Guatemala's Maya Biosphere Reserve.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Society &amp; Natural Resources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12: 139-149.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Maya Biosphere Reserve, Guatemala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9F181A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9F181A" w:rsidRPr="000D24CB" w:rsidTr="009F181A">
        <w:trPr>
          <w:cantSplit/>
        </w:trPr>
        <w:tc>
          <w:tcPr>
            <w:tcW w:w="736" w:type="dxa"/>
          </w:tcPr>
          <w:p w:rsidR="009F181A" w:rsidRPr="003E2480" w:rsidRDefault="009F181A" w:rsidP="009F181A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="003E2480"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Management of Aquatic Systems through Community Husbandry (MACH)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9F181A" w:rsidP="009F181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Mijanur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Rahman, Md. And Begum A. (2011) Implication of livelihood diversification on wetland resources conservation: A case from Bangladesh.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Journal of Wetlands Ecology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5: 59-65.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Hail Hoar,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Moulvibazar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district, Bangladesh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Wetlands and non</w:t>
            </w:r>
            <w:r w:rsidR="00B15836">
              <w:rPr>
                <w:rFonts w:asciiTheme="majorHAnsi" w:hAnsiTheme="majorHAnsi" w:cstheme="majorHAnsi"/>
                <w:b/>
                <w:sz w:val="20"/>
                <w:szCs w:val="20"/>
              </w:rPr>
              <w:t>-protected area/site</w:t>
            </w:r>
          </w:p>
        </w:tc>
        <w:tc>
          <w:tcPr>
            <w:tcW w:w="1587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F181A" w:rsidRPr="003E2480" w:rsidRDefault="0072681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962CE0" w:rsidRDefault="003E2480" w:rsidP="003E248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962CE0" w:rsidRDefault="003E2480" w:rsidP="003E248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Aquatic Systems through Community Husbandry (MACH)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962CE0" w:rsidRDefault="003E2480" w:rsidP="003E248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Kabeer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F. (2013) </w:t>
            </w:r>
            <w:r w:rsidRPr="003E2480">
              <w:rPr>
                <w:rFonts w:asciiTheme="majorHAnsi" w:hAnsiTheme="majorHAnsi" w:cstheme="majorHAnsi"/>
                <w:sz w:val="20"/>
                <w:szCs w:val="20"/>
              </w:rPr>
              <w:t xml:space="preserve">Impacts of co-management and related institutions on fish biodiversity and livelihoods of fishers of </w:t>
            </w:r>
            <w:proofErr w:type="spellStart"/>
            <w:r w:rsidRPr="003E2480">
              <w:rPr>
                <w:rFonts w:asciiTheme="majorHAnsi" w:hAnsiTheme="majorHAnsi" w:cstheme="majorHAnsi"/>
                <w:sz w:val="20"/>
                <w:szCs w:val="20"/>
              </w:rPr>
              <w:t>Baikka</w:t>
            </w:r>
            <w:proofErr w:type="spellEnd"/>
            <w:r w:rsidRPr="003E248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sz w:val="20"/>
                <w:szCs w:val="20"/>
              </w:rPr>
              <w:t>Beel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Connecting communities and conservation: Co-management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intiatives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implemented by IPAC in Wetlands and Forests of Bangladesh. 115-130.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Hail Hoar,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Moulvibazar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district, Bangladesh</w:t>
            </w:r>
          </w:p>
        </w:tc>
        <w:tc>
          <w:tcPr>
            <w:tcW w:w="1588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Wetlan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>ds and non-protected area/site</w:t>
            </w:r>
          </w:p>
        </w:tc>
        <w:tc>
          <w:tcPr>
            <w:tcW w:w="1587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962CE0" w:rsidRDefault="003E2480" w:rsidP="003E248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962CE0" w:rsidRDefault="003E2480" w:rsidP="003E248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Aquatic Systems through Community Husbandry (MACH)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962CE0" w:rsidRDefault="003E2480" w:rsidP="003E248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sz w:val="20"/>
                <w:szCs w:val="20"/>
              </w:rPr>
              <w:t>Management of aquatic ecosystems through community husbandry (MACH): Project completion report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USAID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Hail Hoar,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Moulvibazar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district, Bangladesh</w:t>
            </w:r>
          </w:p>
        </w:tc>
        <w:tc>
          <w:tcPr>
            <w:tcW w:w="1588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Wetlan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>ds and non-protected area/site</w:t>
            </w:r>
          </w:p>
        </w:tc>
        <w:tc>
          <w:tcPr>
            <w:tcW w:w="1587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962CE0" w:rsidRDefault="003E24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6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The Amani Butterfly Farming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(1) Morgan-Brown, T.,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Jaconson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S.K., Wald, K., &amp; Childs, B. (2010) Quantitative assessment of a Tanzanian integrated conservation and development project involving butterfly farming.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Conservation Biology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24: 563-572.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Amani Nature Reserve, Tanzania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6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The Amani Butterfly Farming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(2)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Engh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V. (2011) Integrated Conservation and Development Projects and Efforts Around the Amani Nature Reserve Tanzania, and their effects on livelihoods and forest conservation. Norwegian University of Life Sciences.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Amani Nature Reserve, Tanzania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7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Tanga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Small Scale Dairy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2)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Engh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V. (2011) Integrated Conservation and Development Projects and Efforts Around the Amani Nature Reserve Tanzania, and their effects on livelihoods and forest conservation. Norwegian University of Life Sciences.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Amani Nature Reserve, Tanzania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8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Novella Africa partnership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2)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Engh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V. (2011) Integrated Conservation and Development Projects and Efforts Around the Amani Nature Reserve Tanzania, and their effects on livelihoods and forest conservation. Norwegian University of Life Sciences.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Amani Nature Reserve, Tanzania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9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Posada Amazonas Ecotourism Lodge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Stronza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A. (2007) The economic promise of ecotourism for conservation.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Journal of Ecotourism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6:210-221.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Bahuaja-Sonene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National Park, Peru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 and 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10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Caohai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Nature Reserve and Community Development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Herrold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-Menzies, M. (2006) Integrating conservation and development: What we can learn From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Caohai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China.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Journal of Environment and Development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15:382-406.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Caohai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Nature Reserve, China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Wetlands and protected area</w:t>
            </w:r>
          </w:p>
        </w:tc>
        <w:tc>
          <w:tcPr>
            <w:tcW w:w="1587" w:type="dxa"/>
          </w:tcPr>
          <w:p w:rsidR="003E2480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11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Iboih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Makmur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Cooperative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Novriyanto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.,</w:t>
            </w:r>
            <w:proofErr w:type="gram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Wibowo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J.T.,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Iskander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W., Campbell-Smith, G. &amp;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Linkie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M. (2012) Linking coastal community livelihoods to marine conservation in Aceh, Indonesia: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Oryx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46: 508-515.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Iboih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community,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Pulau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Weh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Indonesia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Marine and non-protected area/site (marine resources)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12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Pesca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Artesanal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Vivencial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(PAV) Galapagos Marine Reserve (GMR)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Schuhbauer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A. &amp; Koch, V. (2013) Assessment of recreational ﬁshery in the Galapagos Marine Reserve: Failures and opportunities.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Fisheries Research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144: 103-110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Galapagos Islands, Ecuador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13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Cham Island MPA</w:t>
            </w:r>
          </w:p>
          <w:p w:rsidR="003E2480" w:rsidRPr="003E2480" w:rsidRDefault="003E2480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Brown, L.</w:t>
            </w:r>
            <w:r w:rsidR="00C53CB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(2013)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Marine protected areas, co-management and livelihoods: Coastal change in Vietnam. University of Sydney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Cu Lao Cham, Vietnam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14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Fuel Efficient Stoves (FES) in the Juniper forests of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Balochistan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Musakhe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M.Y.J., Abdul; Tareen, R. B.;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Bazai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Z. A. (2007) An evaluation study of impact of fuel efficient stove on Juniper (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Juniperus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excelsa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) Tract,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Balochistan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International Journal of Biology and Biotechnology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4: 51-55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Sagran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Sra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Ghara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Spaizandi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and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Lailgat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Pakistan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resource type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15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Pride Campaign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DeWan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A., Green, K., Li, X., &amp; Hayden, D. (2013) Using social marketing tools to increase fuel-efficient stove adoption for conservation of the golden snub-nosed monkey, Gansu Province, China.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Conservation Evidence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2013: 32-36.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Yuhe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Nature Reserve, Gansu Province, China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16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47080B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Seaweed farming, Philippines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Hill, N</w:t>
            </w:r>
            <w:proofErr w:type="gram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,A.O</w:t>
            </w:r>
            <w:proofErr w:type="gram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Rowcliffe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J.M.,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Koldeway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H.J., &amp; Milner-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Gulland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E.J. (2011) The interaction between seaweed farming an alternative occupation and fisher numbers in the central Philippines.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Conservation Biology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: 26 (2): 324-334.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Bohol Province,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Phillipines</w:t>
            </w:r>
            <w:proofErr w:type="spellEnd"/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Marine and resource type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3E2480" w:rsidRPr="000D24CB" w:rsidTr="009F181A">
        <w:trPr>
          <w:cantSplit/>
        </w:trPr>
        <w:tc>
          <w:tcPr>
            <w:tcW w:w="736" w:type="dxa"/>
          </w:tcPr>
          <w:p w:rsidR="003E2480" w:rsidRPr="003E2480" w:rsidRDefault="003E2480" w:rsidP="003E248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17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Sasan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Gir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National Park and Sanctuary - India Eco-Development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3E248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Varma, K. (2009) The Asiatic Lion and the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Maldharis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Gir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Forest: </w:t>
            </w:r>
            <w:proofErr w:type="gram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An  assessment</w:t>
            </w:r>
            <w:proofErr w:type="gram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 an Indian Eco-Development.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The Journal of Environment and Development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 18: 154-175.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Sasan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Gir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National Park and Sanctuary, India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 and resource extraction from forest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resource and alternative occupation</w:t>
            </w:r>
          </w:p>
        </w:tc>
        <w:tc>
          <w:tcPr>
            <w:tcW w:w="1588" w:type="dxa"/>
          </w:tcPr>
          <w:p w:rsidR="003E2480" w:rsidRPr="003E2480" w:rsidRDefault="003E2480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F7313B" w:rsidRPr="000D24CB" w:rsidTr="009F181A">
        <w:trPr>
          <w:cantSplit/>
        </w:trPr>
        <w:tc>
          <w:tcPr>
            <w:tcW w:w="736" w:type="dxa"/>
          </w:tcPr>
          <w:p w:rsidR="00F7313B" w:rsidRPr="00962CE0" w:rsidRDefault="00F7313B" w:rsidP="00F7313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962CE0" w:rsidRDefault="00F7313B" w:rsidP="00F7313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Sasan</w:t>
            </w:r>
            <w:proofErr w:type="spellEnd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Gir</w:t>
            </w:r>
            <w:proofErr w:type="spellEnd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 xml:space="preserve"> National Park and Sanctuary - India Eco-Development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960FE1" w:rsidRDefault="00F7313B" w:rsidP="00F7313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A. (2005) </w:t>
            </w:r>
            <w:r w:rsidRPr="00960FE1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960FE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960FE1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960FE1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.`</w:t>
            </w:r>
            <w:proofErr w:type="gramEnd"/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F7313B" w:rsidRDefault="00F7313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Sasan</w:t>
            </w:r>
            <w:proofErr w:type="spellEnd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Gir</w:t>
            </w:r>
            <w:proofErr w:type="spellEnd"/>
            <w:r w:rsidRPr="00F7313B">
              <w:rPr>
                <w:rFonts w:asciiTheme="majorHAnsi" w:hAnsiTheme="majorHAnsi" w:cstheme="majorHAnsi"/>
                <w:sz w:val="20"/>
                <w:szCs w:val="20"/>
              </w:rPr>
              <w:t xml:space="preserve"> National Park and Sanctuary, India</w:t>
            </w:r>
          </w:p>
        </w:tc>
        <w:tc>
          <w:tcPr>
            <w:tcW w:w="1588" w:type="dxa"/>
          </w:tcPr>
          <w:p w:rsidR="00F7313B" w:rsidRPr="00F7313B" w:rsidRDefault="00F7313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F7313B" w:rsidRPr="00F7313B" w:rsidRDefault="00F7313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Agricultural pressure and resource extraction from forest</w:t>
            </w:r>
          </w:p>
        </w:tc>
        <w:tc>
          <w:tcPr>
            <w:tcW w:w="1588" w:type="dxa"/>
          </w:tcPr>
          <w:p w:rsidR="00F7313B" w:rsidRPr="00F7313B" w:rsidRDefault="00F7313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Alternative resource and alternative occupation</w:t>
            </w:r>
          </w:p>
        </w:tc>
        <w:tc>
          <w:tcPr>
            <w:tcW w:w="1588" w:type="dxa"/>
          </w:tcPr>
          <w:p w:rsidR="00F7313B" w:rsidRPr="00F7313B" w:rsidRDefault="00F7313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7313B" w:rsidRPr="000D24CB" w:rsidTr="009F181A">
        <w:trPr>
          <w:cantSplit/>
        </w:trPr>
        <w:tc>
          <w:tcPr>
            <w:tcW w:w="736" w:type="dxa"/>
          </w:tcPr>
          <w:p w:rsidR="00F7313B" w:rsidRPr="003E2480" w:rsidRDefault="00F7313B" w:rsidP="00F7313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18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F7313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Tres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Reyes Parrot Project </w:t>
            </w:r>
          </w:p>
          <w:p w:rsidR="00F7313B" w:rsidRPr="003E2480" w:rsidRDefault="00F7313B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F7313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Martinez-Reyes, J.E. (2014) Beyond Nature Appropriation: Towards post-development conservation in the Maya Forest. Conservation &amp; Society. 12: 2.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Sian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Ka'an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Biosphere Reserve , Mexico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F7313B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F7313B" w:rsidRPr="000D24CB" w:rsidTr="009F181A">
        <w:trPr>
          <w:cantSplit/>
        </w:trPr>
        <w:tc>
          <w:tcPr>
            <w:tcW w:w="736" w:type="dxa"/>
          </w:tcPr>
          <w:p w:rsidR="00F7313B" w:rsidRPr="003E2480" w:rsidRDefault="00F7313B" w:rsidP="00F7313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19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F7313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Tres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Reyes Butterfly Project</w:t>
            </w:r>
          </w:p>
          <w:p w:rsidR="00F7313B" w:rsidRPr="003E2480" w:rsidRDefault="00F7313B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F7313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Martinez-Reyes, J.E. (2014) Beyond Nature Appropriation: Towards post-development conservation in the Maya Forest. Conservation &amp; Society. 12: 2.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Sian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Ka'an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Biosphere Reserve , Mexico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F7313B" w:rsidRPr="003E2480" w:rsidRDefault="00B15836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Stand-alone project</w:t>
            </w:r>
          </w:p>
        </w:tc>
      </w:tr>
      <w:tr w:rsidR="00F7313B" w:rsidRPr="000D24CB" w:rsidTr="009F181A">
        <w:trPr>
          <w:cantSplit/>
        </w:trPr>
        <w:tc>
          <w:tcPr>
            <w:tcW w:w="736" w:type="dxa"/>
          </w:tcPr>
          <w:p w:rsidR="00F7313B" w:rsidRPr="003E2480" w:rsidRDefault="00F7313B" w:rsidP="00F7313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20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F7313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Coral Reef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Rehablitation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and Management Program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F7313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Brock, A. (2013) Beyond fishing? The impact of microcredit on alternative livelihoods in South Sulawesi, Indonesia. Nicholas School of the Environment of Duke University.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Spermonde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Archipelago, South Sulawesi, Indonesia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Marine and non-protected area</w:t>
            </w:r>
          </w:p>
        </w:tc>
        <w:tc>
          <w:tcPr>
            <w:tcW w:w="1587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F7313B" w:rsidRPr="003E2480" w:rsidRDefault="00F7313B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F7313B" w:rsidRDefault="002E7428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7313B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F7313B" w:rsidRDefault="002E7428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Coral Reef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Rehablitation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and Management Program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F7313B" w:rsidRDefault="002E7428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sian </w:t>
            </w: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evelopment Bank (2012)</w:t>
            </w: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Completion Report - Indonesia: Coral Reef Rehabilitation and Management Project Phase II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2E7428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Spermonde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Archipelago, South Sulawesi, Indonesia</w:t>
            </w:r>
          </w:p>
        </w:tc>
        <w:tc>
          <w:tcPr>
            <w:tcW w:w="1588" w:type="dxa"/>
          </w:tcPr>
          <w:p w:rsidR="002E7428" w:rsidRPr="002E7428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Marine and non-protected area</w:t>
            </w:r>
          </w:p>
        </w:tc>
        <w:tc>
          <w:tcPr>
            <w:tcW w:w="1587" w:type="dxa"/>
          </w:tcPr>
          <w:p w:rsidR="002E7428" w:rsidRPr="002E7428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2E7428" w:rsidRPr="002E7428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2E7428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3E2480" w:rsidRDefault="002E7428" w:rsidP="002E742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21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3E2480" w:rsidRDefault="002E7428" w:rsidP="002E742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Integrated Conservation and Development at Bwindi Impenetrable and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Mgahinga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Gorilla National Parks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3E2480" w:rsidRDefault="002E7428" w:rsidP="002E742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Blomley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T.,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Namara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A.,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McNeilage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A., Franks, P., Rainer, H., Donaldson, A.,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Malpas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R.,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Olupot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W., Baker, J.,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Sandbrook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C.,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Bitariho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, R. and Infield, M. (2010) Development and gorillas? Assessing fifteen years of integrated conservation and development in south-western Uganda. Natural Resources Issues No. 23. International Institute for Environment and Development.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Bwindi Impenetrable and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Mgahinga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Gorilla National Parks, Uganda</w:t>
            </w:r>
          </w:p>
        </w:tc>
        <w:tc>
          <w:tcPr>
            <w:tcW w:w="1588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Resource extraction from forest</w:t>
            </w:r>
          </w:p>
        </w:tc>
        <w:tc>
          <w:tcPr>
            <w:tcW w:w="1588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resource and alternative occupation</w:t>
            </w:r>
          </w:p>
        </w:tc>
        <w:tc>
          <w:tcPr>
            <w:tcW w:w="1588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3E2480" w:rsidRDefault="002E7428" w:rsidP="002E742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22 (review)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3E2480" w:rsidRDefault="002E7428" w:rsidP="004708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Betel leaf and nut farming of the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Khasia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indigenous People in Bangladesh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3E2480" w:rsidRDefault="002E7428" w:rsidP="002E7428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Islam,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Md.J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and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Nath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T.N. (2014) Forest-based betel leaf and betel nut farming of the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Khasia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indigenous People in Bangladesh: approach to biodiversity conservation in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Lawachara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National Park (LNP). 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Journal of Forestry Research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  <w:r w:rsidRPr="003E2480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</w:t>
            </w: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25: 419-427.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Lawachara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National Park, </w:t>
            </w:r>
            <w:proofErr w:type="spellStart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Maulvibazar</w:t>
            </w:r>
            <w:proofErr w:type="spellEnd"/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District, Bangladesh</w:t>
            </w:r>
          </w:p>
        </w:tc>
        <w:tc>
          <w:tcPr>
            <w:tcW w:w="1588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Agricultural pressure and resource extraction from forest</w:t>
            </w:r>
          </w:p>
        </w:tc>
        <w:tc>
          <w:tcPr>
            <w:tcW w:w="1588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E2480">
              <w:rPr>
                <w:rFonts w:asciiTheme="majorHAnsi" w:hAnsiTheme="majorHAnsi" w:cstheme="majorHAnsi"/>
                <w:b/>
                <w:sz w:val="20"/>
                <w:szCs w:val="20"/>
              </w:rPr>
              <w:t>Wider initiative</w:t>
            </w:r>
          </w:p>
          <w:p w:rsidR="002E7428" w:rsidRPr="003E2480" w:rsidRDefault="002E7428" w:rsidP="00A4401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962CE0" w:rsidRDefault="002E7428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E7428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Projet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Nahouri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Safari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E7428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Nikiema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B. (2008)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Gestion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Participative des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ressources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naturelles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des Zones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Villageoises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d'Intérêt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Cynégétiques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(ZOVIC)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autour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du Ranch de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Gibier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Nazinga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au Burkina Faso.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Cas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des ZOVIC de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Koumbili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et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Kontioro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Universite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Polytechnique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Boro-Dioulasso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, Burkina Faso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Nazinga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Game Range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Burkina Faso</w:t>
            </w:r>
          </w:p>
        </w:tc>
        <w:tc>
          <w:tcPr>
            <w:tcW w:w="1588" w:type="dxa"/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Savanna and resource type</w:t>
            </w:r>
          </w:p>
        </w:tc>
        <w:tc>
          <w:tcPr>
            <w:tcW w:w="1587" w:type="dxa"/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962CE0" w:rsidRDefault="002E7428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E7428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Brazilian Sea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Turle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Conservation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(TAMAR)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2E7428" w:rsidRDefault="002E7428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de</w:t>
            </w:r>
            <w:proofErr w:type="gram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Vasconcellos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Pegos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, F.,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Coghlan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, A.,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Stronza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, A. and Rocha, V.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(2013) </w:t>
            </w:r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For love or for money? Investigating the impact of an ecotourism </w:t>
            </w:r>
            <w:proofErr w:type="spellStart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>programmes</w:t>
            </w:r>
            <w:proofErr w:type="spellEnd"/>
            <w:r w:rsidRPr="002E7428">
              <w:rPr>
                <w:rFonts w:asciiTheme="majorHAnsi" w:hAnsiTheme="majorHAnsi" w:cstheme="majorHAnsi"/>
                <w:sz w:val="20"/>
                <w:szCs w:val="20"/>
              </w:rPr>
              <w:t xml:space="preserve"> on local resident's assigned values towards sea turtles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Journal of Ecotourism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12: 90-106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05393">
              <w:rPr>
                <w:rFonts w:asciiTheme="majorHAnsi" w:hAnsiTheme="majorHAnsi" w:cstheme="majorHAnsi"/>
                <w:sz w:val="20"/>
                <w:szCs w:val="20"/>
              </w:rPr>
              <w:t>Praia do Forte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Brazil</w:t>
            </w:r>
          </w:p>
        </w:tc>
        <w:tc>
          <w:tcPr>
            <w:tcW w:w="1588" w:type="dxa"/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particular species</w:t>
            </w:r>
          </w:p>
        </w:tc>
        <w:tc>
          <w:tcPr>
            <w:tcW w:w="1587" w:type="dxa"/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962CE0" w:rsidRDefault="002E742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962CE0" w:rsidRDefault="00205393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05393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Midongy-Befotaka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 w:rsidRPr="00205393">
              <w:rPr>
                <w:rFonts w:asciiTheme="majorHAnsi" w:hAnsiTheme="majorHAnsi" w:cstheme="majorHAnsi"/>
                <w:sz w:val="20"/>
                <w:szCs w:val="20"/>
              </w:rPr>
              <w:t xml:space="preserve"> ICDP, Madagascar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205393" w:rsidRDefault="00205393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05393">
              <w:rPr>
                <w:rFonts w:asciiTheme="majorHAnsi" w:hAnsiTheme="majorHAnsi" w:cstheme="majorHAnsi"/>
                <w:sz w:val="20"/>
                <w:szCs w:val="20"/>
              </w:rPr>
              <w:t>Leclercq</w:t>
            </w:r>
            <w:proofErr w:type="spellEnd"/>
            <w:r w:rsidRPr="00205393">
              <w:rPr>
                <w:rFonts w:asciiTheme="majorHAnsi" w:hAnsiTheme="majorHAnsi" w:cstheme="majorHAnsi"/>
                <w:sz w:val="20"/>
                <w:szCs w:val="20"/>
              </w:rPr>
              <w:t>, B.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 Links between conservation/development projects and international conventions and programs: The Southeastern r</w:t>
            </w:r>
            <w:r w:rsidRPr="00205393">
              <w:rPr>
                <w:rFonts w:asciiTheme="majorHAnsi" w:hAnsiTheme="majorHAnsi" w:cstheme="majorHAnsi"/>
                <w:sz w:val="20"/>
                <w:szCs w:val="20"/>
              </w:rPr>
              <w:t>ainforest of Madagascar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Stony Brook University, Canada.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Midongy-Befotaka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 w:rsidRPr="00205393">
              <w:rPr>
                <w:rFonts w:asciiTheme="majorHAnsi" w:hAnsiTheme="majorHAnsi" w:cstheme="majorHAnsi"/>
                <w:sz w:val="20"/>
                <w:szCs w:val="20"/>
              </w:rPr>
              <w:t>, Madagascar</w:t>
            </w:r>
          </w:p>
        </w:tc>
        <w:tc>
          <w:tcPr>
            <w:tcW w:w="1588" w:type="dxa"/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962CE0" w:rsidRDefault="002053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962CE0" w:rsidRDefault="00205393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736E81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SAVEM - Sustainable Approaches to Viable Environmental Management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736E81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McCoy, K.L. &amp;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Razafindrainibe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, H.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(1997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Madagascar's</w:t>
            </w:r>
            <w:proofErr w:type="gram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integrated conservation and development projects : lessons learned by participants -- project employees, related authorities and community beneficiaries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8F17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 protected areas in Madagascar</w:t>
            </w:r>
          </w:p>
        </w:tc>
        <w:tc>
          <w:tcPr>
            <w:tcW w:w="1588" w:type="dxa"/>
          </w:tcPr>
          <w:p w:rsidR="002E7428" w:rsidRPr="00962CE0" w:rsidRDefault="008F17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2E7428" w:rsidRPr="00962CE0" w:rsidRDefault="008F17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2E7428" w:rsidRPr="00962CE0" w:rsidRDefault="008F17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962CE0" w:rsidRDefault="008F17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962CE0" w:rsidRDefault="00736E81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736E81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Nishoro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Support Project (NSP)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736E81" w:rsidRDefault="00736E81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Sohel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, S.I., Rana, P.,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Fazlul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Karim, S., Akhter, S.,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Halder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, P.K.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Linking</w:t>
            </w:r>
            <w:proofErr w:type="gram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co-management, livelihood and forest conservation in protected area: A case study of wildlife sanctuary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736E81">
              <w:rPr>
                <w:rFonts w:asciiTheme="majorHAnsi" w:hAnsiTheme="majorHAnsi" w:cstheme="majorHAnsi"/>
                <w:i/>
                <w:sz w:val="20"/>
                <w:szCs w:val="20"/>
              </w:rPr>
              <w:t>International Journal of Ecological Economics and Statistics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16:86-95.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Rema-Kalenga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Wildlife Sanctuary (RKWS),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Chunarughat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Thana, Bangladesh.</w:t>
            </w:r>
          </w:p>
        </w:tc>
        <w:tc>
          <w:tcPr>
            <w:tcW w:w="1588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7428" w:rsidRPr="000D24CB" w:rsidTr="009F181A">
        <w:trPr>
          <w:cantSplit/>
        </w:trPr>
        <w:tc>
          <w:tcPr>
            <w:tcW w:w="736" w:type="dxa"/>
          </w:tcPr>
          <w:p w:rsidR="002E7428" w:rsidRPr="00962CE0" w:rsidRDefault="00736E81" w:rsidP="002E742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736E81" w:rsidP="002E742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Nishoro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Support Project (NSP)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736E81" w:rsidRDefault="00736E81" w:rsidP="002E7428">
            <w:pPr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Mukul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, S.A.,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Manzoor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Rashid, A.Z.M.,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Quazi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, S.A., Uddin, M.B. and Fox, J.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Local</w:t>
            </w:r>
            <w:proofErr w:type="gram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peoples' responses to co-management regime in protected areas: A case study from </w:t>
            </w:r>
            <w:proofErr w:type="spellStart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Satchari</w:t>
            </w:r>
            <w:proofErr w:type="spellEnd"/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 National Park, Bangladesh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736E81">
              <w:rPr>
                <w:i/>
              </w:rPr>
              <w:t xml:space="preserve"> </w:t>
            </w:r>
            <w:r w:rsidRPr="00736E81">
              <w:rPr>
                <w:rFonts w:asciiTheme="majorHAnsi" w:hAnsiTheme="majorHAnsi" w:cstheme="majorHAnsi"/>
                <w:i/>
                <w:sz w:val="20"/>
                <w:szCs w:val="20"/>
              </w:rPr>
              <w:t>Forest, Trees and Livelihoods</w:t>
            </w: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21: 16-19.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Trprapara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National Park, Bangladesh</w:t>
            </w:r>
          </w:p>
        </w:tc>
        <w:tc>
          <w:tcPr>
            <w:tcW w:w="1588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7428" w:rsidRPr="00962CE0" w:rsidRDefault="00736E8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C52D9" w:rsidRPr="000D24CB" w:rsidTr="009F181A">
        <w:trPr>
          <w:cantSplit/>
        </w:trPr>
        <w:tc>
          <w:tcPr>
            <w:tcW w:w="736" w:type="dxa"/>
          </w:tcPr>
          <w:p w:rsidR="006C52D9" w:rsidRPr="00962CE0" w:rsidRDefault="006C52D9" w:rsidP="006C52D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2D9" w:rsidRPr="00962CE0" w:rsidRDefault="006C52D9" w:rsidP="006C52D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GEF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(Global Environment Facility) </w:t>
            </w: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interventions at </w:t>
            </w: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Kainji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Lake National Park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2D9" w:rsidRPr="00962CE0" w:rsidRDefault="006C52D9" w:rsidP="006C52D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Amusa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, T. O. &amp; Abdul-</w:t>
            </w: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Azeez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, A. W.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Impact</w:t>
            </w:r>
            <w:proofErr w:type="gram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assessment of Global Environment Facility (GEF) intervention on biodiversity conservation in </w:t>
            </w: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Kainji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Lake National Park, Nigeria.</w:t>
            </w:r>
            <w:r>
              <w:t xml:space="preserve"> </w:t>
            </w:r>
            <w:r w:rsidRPr="006C52D9">
              <w:rPr>
                <w:rFonts w:asciiTheme="majorHAnsi" w:hAnsiTheme="majorHAnsi" w:cstheme="majorHAnsi"/>
                <w:i/>
                <w:sz w:val="20"/>
                <w:szCs w:val="20"/>
              </w:rPr>
              <w:t>Journal of Sustainable Development in Africa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14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Kainji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Lake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Nigeria</w:t>
            </w:r>
          </w:p>
        </w:tc>
        <w:tc>
          <w:tcPr>
            <w:tcW w:w="1588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Savanah and protected area</w:t>
            </w:r>
          </w:p>
        </w:tc>
        <w:tc>
          <w:tcPr>
            <w:tcW w:w="1587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C52D9" w:rsidRPr="000D24CB" w:rsidTr="009F181A">
        <w:trPr>
          <w:cantSplit/>
        </w:trPr>
        <w:tc>
          <w:tcPr>
            <w:tcW w:w="736" w:type="dxa"/>
          </w:tcPr>
          <w:p w:rsidR="006C52D9" w:rsidRPr="00962CE0" w:rsidRDefault="006C52D9" w:rsidP="006C52D9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2D9" w:rsidRPr="00962CE0" w:rsidRDefault="006C52D9" w:rsidP="006C52D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Tour guide training </w:t>
            </w: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and guiding cooperative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Tortuguero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2D9" w:rsidRPr="00962CE0" w:rsidRDefault="006C52D9" w:rsidP="006C52D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Campbell, L.M.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(2002) </w:t>
            </w:r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Conservation narratives and the 'received wisdom' of ecotourism: case studies from Costa Rica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6C52D9">
              <w:rPr>
                <w:rFonts w:asciiTheme="majorHAnsi" w:hAnsiTheme="majorHAnsi" w:cstheme="majorHAnsi"/>
                <w:i/>
                <w:sz w:val="20"/>
                <w:szCs w:val="20"/>
              </w:rPr>
              <w:t>International Journal of Sustainable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5: 300-325.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>Tortuguero</w:t>
            </w:r>
            <w:proofErr w:type="spellEnd"/>
            <w:r w:rsidRPr="006C52D9"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Costa Rica</w:t>
            </w:r>
          </w:p>
        </w:tc>
        <w:tc>
          <w:tcPr>
            <w:tcW w:w="1588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particular species</w:t>
            </w:r>
          </w:p>
        </w:tc>
        <w:tc>
          <w:tcPr>
            <w:tcW w:w="1587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C52D9" w:rsidRPr="00962CE0" w:rsidRDefault="006C52D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13420" w:rsidRPr="000D24CB" w:rsidTr="009F181A">
        <w:trPr>
          <w:cantSplit/>
        </w:trPr>
        <w:tc>
          <w:tcPr>
            <w:tcW w:w="736" w:type="dxa"/>
          </w:tcPr>
          <w:p w:rsidR="00C13420" w:rsidRPr="00962CE0" w:rsidRDefault="00C13420" w:rsidP="00C13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420" w:rsidRPr="00962CE0" w:rsidRDefault="00C13420" w:rsidP="00C13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The Livelihoods Program of the </w:t>
            </w: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Kilum-Ijim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 Forest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420" w:rsidRPr="00C13420" w:rsidRDefault="00C13420" w:rsidP="00C13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Abbot, J.I.O., Thomas, D.H.L, Gardner, A.A., </w:t>
            </w: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Neba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, S.E., and </w:t>
            </w: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Khen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, M.W.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(2001) </w:t>
            </w:r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Understanding the links between conservation and development in the </w:t>
            </w: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Bamenda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 Highlands, Cameroon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World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29: 1115-1136.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420" w:rsidRPr="00962CE0" w:rsidRDefault="00C1342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Kilum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Ijim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 Forest, </w:t>
            </w:r>
            <w:proofErr w:type="spellStart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>Bamenda</w:t>
            </w:r>
            <w:proofErr w:type="spellEnd"/>
            <w:r w:rsidRPr="00C13420">
              <w:rPr>
                <w:rFonts w:asciiTheme="majorHAnsi" w:hAnsiTheme="majorHAnsi" w:cstheme="majorHAnsi"/>
                <w:sz w:val="20"/>
                <w:szCs w:val="20"/>
              </w:rPr>
              <w:t xml:space="preserve"> Highlands, NW Province, Cameroon</w:t>
            </w:r>
          </w:p>
        </w:tc>
        <w:tc>
          <w:tcPr>
            <w:tcW w:w="1588" w:type="dxa"/>
          </w:tcPr>
          <w:p w:rsidR="00C13420" w:rsidRPr="00962CE0" w:rsidRDefault="00C1342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C13420" w:rsidRPr="00962CE0" w:rsidRDefault="00C1342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C13420" w:rsidRPr="00962CE0" w:rsidRDefault="00C1342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occupation, alternative method and alternative resource</w:t>
            </w:r>
          </w:p>
        </w:tc>
        <w:tc>
          <w:tcPr>
            <w:tcW w:w="1588" w:type="dxa"/>
          </w:tcPr>
          <w:p w:rsidR="00C13420" w:rsidRPr="00962CE0" w:rsidRDefault="00C1342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6E8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13420" w:rsidRPr="000D24CB" w:rsidTr="009F181A">
        <w:trPr>
          <w:cantSplit/>
        </w:trPr>
        <w:tc>
          <w:tcPr>
            <w:tcW w:w="736" w:type="dxa"/>
          </w:tcPr>
          <w:p w:rsidR="00C13420" w:rsidRPr="00962CE0" w:rsidRDefault="00294DA6" w:rsidP="00C1342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420" w:rsidRPr="00962CE0" w:rsidRDefault="00322016" w:rsidP="00C13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The Pro</w:t>
            </w:r>
            <w:r w:rsidR="001D69A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Naturaleza</w:t>
            </w:r>
            <w:proofErr w:type="spell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420" w:rsidRPr="00322016" w:rsidRDefault="00322016" w:rsidP="00C13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Kilbane</w:t>
            </w:r>
            <w:proofErr w:type="spell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Gockel</w:t>
            </w:r>
            <w:proofErr w:type="spell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, C. and Gray, L.C.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Integrating</w:t>
            </w:r>
            <w:proofErr w:type="gram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 xml:space="preserve"> Conservation and Development in The </w:t>
            </w:r>
            <w:proofErr w:type="spellStart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Peruviam</w:t>
            </w:r>
            <w:proofErr w:type="spell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 xml:space="preserve"> Amazon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322016">
              <w:rPr>
                <w:rFonts w:asciiTheme="majorHAnsi" w:hAnsiTheme="majorHAnsi" w:cstheme="majorHAnsi"/>
                <w:i/>
                <w:sz w:val="20"/>
                <w:szCs w:val="20"/>
              </w:rPr>
              <w:t>Ecology and Society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14: 11-25.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3420" w:rsidRPr="00962CE0" w:rsidRDefault="0032201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Pacaya</w:t>
            </w:r>
            <w:proofErr w:type="spell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Samiria</w:t>
            </w:r>
            <w:proofErr w:type="spellEnd"/>
            <w:r w:rsidRPr="00322016">
              <w:rPr>
                <w:rFonts w:asciiTheme="majorHAnsi" w:hAnsiTheme="majorHAnsi" w:cstheme="majorHAnsi"/>
                <w:sz w:val="20"/>
                <w:szCs w:val="20"/>
              </w:rPr>
              <w:t xml:space="preserve"> National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Peru</w:t>
            </w:r>
          </w:p>
        </w:tc>
        <w:tc>
          <w:tcPr>
            <w:tcW w:w="1588" w:type="dxa"/>
          </w:tcPr>
          <w:p w:rsidR="00C13420" w:rsidRPr="00962CE0" w:rsidRDefault="0032201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C13420" w:rsidRPr="00962CE0" w:rsidRDefault="0032201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</w:t>
            </w:r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unting and resource extraction from the forest</w:t>
            </w:r>
          </w:p>
        </w:tc>
        <w:tc>
          <w:tcPr>
            <w:tcW w:w="1588" w:type="dxa"/>
          </w:tcPr>
          <w:p w:rsidR="00C13420" w:rsidRPr="00962CE0" w:rsidRDefault="0032201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C13420" w:rsidRPr="00962CE0" w:rsidRDefault="0032201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9232A" w:rsidRPr="000D24CB" w:rsidTr="009F181A">
        <w:trPr>
          <w:cantSplit/>
        </w:trPr>
        <w:tc>
          <w:tcPr>
            <w:tcW w:w="736" w:type="dxa"/>
          </w:tcPr>
          <w:p w:rsidR="00C9232A" w:rsidRPr="00962CE0" w:rsidRDefault="00C9232A" w:rsidP="00C9232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32A" w:rsidRPr="00962CE0" w:rsidRDefault="00C9232A" w:rsidP="00C923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 xml:space="preserve"> project </w:t>
            </w:r>
            <w:proofErr w:type="spellStart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>Kalakad</w:t>
            </w:r>
            <w:proofErr w:type="spellEnd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>Mundanthurai</w:t>
            </w:r>
            <w:proofErr w:type="spellEnd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 xml:space="preserve"> Tiger Reserve (KMTR)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32A" w:rsidRPr="00253A7C" w:rsidRDefault="00253A7C" w:rsidP="00C923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Melkani</w:t>
            </w:r>
            <w:proofErr w:type="spellEnd"/>
            <w:r w:rsidRPr="00253A7C">
              <w:rPr>
                <w:rFonts w:asciiTheme="majorHAnsi" w:hAnsiTheme="majorHAnsi" w:cstheme="majorHAnsi"/>
                <w:sz w:val="20"/>
                <w:szCs w:val="20"/>
              </w:rPr>
              <w:t xml:space="preserve">, V.K.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(2009) </w:t>
            </w:r>
            <w:r w:rsidRPr="00253A7C">
              <w:rPr>
                <w:rFonts w:asciiTheme="majorHAnsi" w:hAnsiTheme="majorHAnsi" w:cstheme="majorHAnsi"/>
                <w:sz w:val="20"/>
                <w:szCs w:val="20"/>
              </w:rPr>
              <w:t xml:space="preserve">Involving local people in biodiversity conservation in the </w:t>
            </w:r>
            <w:proofErr w:type="spellStart"/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Kalakad</w:t>
            </w:r>
            <w:proofErr w:type="spellEnd"/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–</w:t>
            </w:r>
            <w:proofErr w:type="spellStart"/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Mundanthurai</w:t>
            </w:r>
            <w:proofErr w:type="spellEnd"/>
            <w:r w:rsidRPr="00253A7C">
              <w:rPr>
                <w:rFonts w:asciiTheme="majorHAnsi" w:hAnsiTheme="majorHAnsi" w:cstheme="majorHAnsi"/>
                <w:sz w:val="20"/>
                <w:szCs w:val="20"/>
              </w:rPr>
              <w:t xml:space="preserve"> Tiger Reserve – An overview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253A7C">
              <w:rPr>
                <w:rFonts w:asciiTheme="majorHAnsi" w:hAnsiTheme="majorHAnsi" w:cstheme="majorHAnsi"/>
                <w:i/>
                <w:sz w:val="20"/>
                <w:szCs w:val="20"/>
              </w:rPr>
              <w:t>Current Science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80: 437-441.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32A" w:rsidRPr="00962CE0" w:rsidRDefault="00C9232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>Kalakad</w:t>
            </w:r>
            <w:proofErr w:type="spellEnd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>Mundanthurai</w:t>
            </w:r>
            <w:proofErr w:type="spellEnd"/>
            <w:r w:rsidRPr="00C9232A">
              <w:rPr>
                <w:rFonts w:asciiTheme="majorHAnsi" w:hAnsiTheme="majorHAnsi" w:cstheme="majorHAnsi"/>
                <w:sz w:val="20"/>
                <w:szCs w:val="20"/>
              </w:rPr>
              <w:t xml:space="preserve"> Tiger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C9232A" w:rsidRPr="00962CE0" w:rsidRDefault="00C9232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9232A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C9232A" w:rsidRPr="00962CE0" w:rsidRDefault="00C9232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 and resource extraction from the forest</w:t>
            </w:r>
          </w:p>
        </w:tc>
        <w:tc>
          <w:tcPr>
            <w:tcW w:w="1588" w:type="dxa"/>
          </w:tcPr>
          <w:p w:rsidR="00C9232A" w:rsidRPr="00962CE0" w:rsidRDefault="00253A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Alternative occupation, alternative method and alternative resource</w:t>
            </w:r>
          </w:p>
        </w:tc>
        <w:tc>
          <w:tcPr>
            <w:tcW w:w="1588" w:type="dxa"/>
          </w:tcPr>
          <w:p w:rsidR="00C9232A" w:rsidRPr="00962CE0" w:rsidRDefault="00C9232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2016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9232A" w:rsidRPr="000D24CB" w:rsidTr="009F181A">
        <w:trPr>
          <w:cantSplit/>
        </w:trPr>
        <w:tc>
          <w:tcPr>
            <w:tcW w:w="736" w:type="dxa"/>
          </w:tcPr>
          <w:p w:rsidR="00C9232A" w:rsidRPr="00962CE0" w:rsidRDefault="00253A7C" w:rsidP="00C9232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32A" w:rsidRPr="00962CE0" w:rsidRDefault="00FE1021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Tiger Reserve (KMTR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32A" w:rsidRPr="00FE1021" w:rsidRDefault="00FE1021" w:rsidP="00C923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Gubbi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, S., 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Linkie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, M. and Leader-Williams, N. (2009) Evaluating the legacy of an integrated conservation and development project around a tiger reserve in India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E1021">
              <w:rPr>
                <w:rFonts w:asciiTheme="majorHAnsi" w:hAnsiTheme="majorHAnsi" w:cstheme="majorHAnsi"/>
                <w:i/>
                <w:sz w:val="20"/>
                <w:szCs w:val="20"/>
              </w:rPr>
              <w:t>Foundation for Environmental Conservation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35: 331-339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32A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Reserve, India</w:t>
            </w:r>
          </w:p>
        </w:tc>
        <w:tc>
          <w:tcPr>
            <w:tcW w:w="1588" w:type="dxa"/>
          </w:tcPr>
          <w:p w:rsidR="00C9232A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C9232A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C9232A" w:rsidRPr="00962CE0" w:rsidRDefault="00253A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Alternative occupation </w:t>
            </w:r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and alternative resource</w:t>
            </w:r>
          </w:p>
        </w:tc>
        <w:tc>
          <w:tcPr>
            <w:tcW w:w="1588" w:type="dxa"/>
          </w:tcPr>
          <w:p w:rsidR="00C9232A" w:rsidRPr="00962CE0" w:rsidRDefault="00253A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E1021" w:rsidRPr="000D24CB" w:rsidTr="009F181A">
        <w:trPr>
          <w:cantSplit/>
        </w:trPr>
        <w:tc>
          <w:tcPr>
            <w:tcW w:w="736" w:type="dxa"/>
          </w:tcPr>
          <w:p w:rsidR="00FE1021" w:rsidRPr="00962CE0" w:rsidRDefault="00FE1021" w:rsidP="00FE102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FE1021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Tiger Reserve (KMTR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FE1021" w:rsidRDefault="00FE1021" w:rsidP="00D913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Kothari, A. </w:t>
            </w:r>
            <w:r w:rsidR="00D91341">
              <w:rPr>
                <w:rFonts w:asciiTheme="majorHAnsi" w:hAnsiTheme="majorHAnsi" w:cstheme="majorHAnsi"/>
                <w:sz w:val="20"/>
                <w:szCs w:val="20"/>
              </w:rPr>
              <w:t>&amp;</w:t>
            </w: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Pathak, N.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(2006) </w:t>
            </w: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Tigers, people and participation - where conservation and livelihoods go hand in hand.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Policy Matters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14: 297-304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Reserve, India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Alternative occupation </w:t>
            </w:r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and alternative resource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E1021" w:rsidRPr="000D24CB" w:rsidTr="009F181A">
        <w:trPr>
          <w:cantSplit/>
        </w:trPr>
        <w:tc>
          <w:tcPr>
            <w:tcW w:w="736" w:type="dxa"/>
          </w:tcPr>
          <w:p w:rsidR="00FE1021" w:rsidRPr="00962CE0" w:rsidRDefault="00FE1021" w:rsidP="00FE102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FE1021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Tiger Reserve (KMTR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FE1021" w:rsidRDefault="00FE1021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 w:rsidRPr="00FE1021">
              <w:rPr>
                <w:rFonts w:asciiTheme="majorHAnsi" w:hAnsiTheme="majorHAnsi" w:cstheme="majorHAnsi"/>
                <w:i/>
                <w:sz w:val="20"/>
                <w:szCs w:val="20"/>
              </w:rPr>
              <w:t>.  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Reserve, India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Alternative occupation </w:t>
            </w:r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and alternative resource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E1021" w:rsidRPr="000D24CB" w:rsidTr="009F181A">
        <w:trPr>
          <w:cantSplit/>
        </w:trPr>
        <w:tc>
          <w:tcPr>
            <w:tcW w:w="736" w:type="dxa"/>
          </w:tcPr>
          <w:p w:rsidR="00FE1021" w:rsidRPr="00962CE0" w:rsidRDefault="00FE1021" w:rsidP="00FE102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FE1021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Tiger Reserve (KMTR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FE1021" w:rsidRDefault="00FE1021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Bhardwaj, A. K., Krishnan, P. G., 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Geetha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, K., 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Veeramani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, A. (2006) Conservation of tiger (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Panthera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tigris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) and its habitats - experiences of co-existence of people and Protected Area from </w:t>
            </w:r>
            <w:proofErr w:type="spellStart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 w:rsidRPr="00FE1021">
              <w:rPr>
                <w:rFonts w:asciiTheme="majorHAnsi" w:hAnsiTheme="majorHAnsi" w:cstheme="majorHAnsi"/>
                <w:sz w:val="20"/>
                <w:szCs w:val="20"/>
              </w:rPr>
              <w:t xml:space="preserve"> Tiger Reserve, Kerala, Indi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Indian Forester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132: 1233-1242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Periyar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Reserve, India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E1021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Alternative occupation </w:t>
            </w:r>
            <w:r w:rsidRPr="00253A7C">
              <w:rPr>
                <w:rFonts w:asciiTheme="majorHAnsi" w:hAnsiTheme="majorHAnsi" w:cstheme="majorHAnsi"/>
                <w:sz w:val="20"/>
                <w:szCs w:val="20"/>
              </w:rPr>
              <w:t>and alternative resource</w:t>
            </w:r>
          </w:p>
        </w:tc>
        <w:tc>
          <w:tcPr>
            <w:tcW w:w="1588" w:type="dxa"/>
          </w:tcPr>
          <w:p w:rsidR="00FE1021" w:rsidRPr="00962CE0" w:rsidRDefault="00FE102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E1021" w:rsidRPr="000D24CB" w:rsidTr="009F181A">
        <w:trPr>
          <w:cantSplit/>
        </w:trPr>
        <w:tc>
          <w:tcPr>
            <w:tcW w:w="736" w:type="dxa"/>
          </w:tcPr>
          <w:p w:rsidR="00FE1021" w:rsidRPr="00962CE0" w:rsidRDefault="00D91341" w:rsidP="00FE102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D91341" w:rsidP="00D913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91341">
              <w:rPr>
                <w:rFonts w:asciiTheme="majorHAnsi" w:hAnsiTheme="majorHAnsi" w:cstheme="majorHAnsi"/>
                <w:sz w:val="20"/>
                <w:szCs w:val="20"/>
              </w:rPr>
              <w:t xml:space="preserve">Network of Locally Managed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MPAs, </w:t>
            </w:r>
            <w:r w:rsidRPr="00D91341">
              <w:rPr>
                <w:rFonts w:asciiTheme="majorHAnsi" w:hAnsiTheme="majorHAnsi" w:cstheme="majorHAnsi"/>
                <w:sz w:val="20"/>
                <w:szCs w:val="20"/>
              </w:rPr>
              <w:t>Solomon Islands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D91341" w:rsidP="00D913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D91341">
              <w:rPr>
                <w:rFonts w:asciiTheme="majorHAnsi" w:hAnsiTheme="majorHAnsi" w:cstheme="majorHAnsi"/>
                <w:sz w:val="20"/>
                <w:szCs w:val="20"/>
              </w:rPr>
              <w:t>Manele</w:t>
            </w:r>
            <w:proofErr w:type="spellEnd"/>
            <w:r w:rsidRPr="00D91341">
              <w:rPr>
                <w:rFonts w:asciiTheme="majorHAnsi" w:hAnsiTheme="majorHAnsi" w:cstheme="majorHAnsi"/>
                <w:sz w:val="20"/>
                <w:szCs w:val="20"/>
              </w:rPr>
              <w:t xml:space="preserve">, B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&amp;</w:t>
            </w:r>
            <w:r w:rsidRPr="00D91341">
              <w:rPr>
                <w:rFonts w:asciiTheme="majorHAnsi" w:hAnsiTheme="majorHAnsi" w:cstheme="majorHAnsi"/>
                <w:sz w:val="20"/>
                <w:szCs w:val="20"/>
              </w:rPr>
              <w:t xml:space="preserve"> Thomas, J.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D91341">
              <w:rPr>
                <w:rFonts w:asciiTheme="majorHAnsi" w:hAnsiTheme="majorHAnsi" w:cstheme="majorHAnsi"/>
                <w:sz w:val="20"/>
                <w:szCs w:val="20"/>
              </w:rPr>
              <w:t>Darwin</w:t>
            </w:r>
            <w:proofErr w:type="gramEnd"/>
            <w:r w:rsidRPr="00D91341">
              <w:rPr>
                <w:rFonts w:asciiTheme="majorHAnsi" w:hAnsiTheme="majorHAnsi" w:cstheme="majorHAnsi"/>
                <w:sz w:val="20"/>
                <w:szCs w:val="20"/>
              </w:rPr>
              <w:t xml:space="preserve"> Final Report - Network of Locally Managed Marine Protected Areas in Solomon Islands.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Darwin Initiative, UK.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D9134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91341">
              <w:rPr>
                <w:rFonts w:asciiTheme="majorHAnsi" w:hAnsiTheme="majorHAnsi" w:cstheme="majorHAnsi"/>
                <w:sz w:val="20"/>
                <w:szCs w:val="20"/>
              </w:rPr>
              <w:t>Western Province of the Solomon Islands</w:t>
            </w:r>
          </w:p>
        </w:tc>
        <w:tc>
          <w:tcPr>
            <w:tcW w:w="1588" w:type="dxa"/>
          </w:tcPr>
          <w:p w:rsidR="00FE1021" w:rsidRPr="00962CE0" w:rsidRDefault="00D9134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non-protected area</w:t>
            </w:r>
          </w:p>
        </w:tc>
        <w:tc>
          <w:tcPr>
            <w:tcW w:w="1587" w:type="dxa"/>
          </w:tcPr>
          <w:p w:rsidR="00FE1021" w:rsidRPr="00962CE0" w:rsidRDefault="00D9134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FE1021" w:rsidRPr="00962CE0" w:rsidRDefault="00D9134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FE1021" w:rsidRPr="00962CE0" w:rsidRDefault="00D9134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E1021" w:rsidRPr="000D24CB" w:rsidTr="009F181A">
        <w:trPr>
          <w:cantSplit/>
        </w:trPr>
        <w:tc>
          <w:tcPr>
            <w:tcW w:w="736" w:type="dxa"/>
          </w:tcPr>
          <w:p w:rsidR="00FE1021" w:rsidRPr="00962CE0" w:rsidRDefault="00722D97" w:rsidP="00FE102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722D97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The Biodiversit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 Corridors Initiative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722D97" w:rsidP="00722D9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Greater Mekong </w:t>
            </w:r>
            <w:proofErr w:type="spellStart"/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Subregion</w:t>
            </w:r>
            <w:proofErr w:type="spellEnd"/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 Core Environment Program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(2012) 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Summary Biodiversity Conservation Corridors Initiative Impact Assessment, Cambodia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Asian Development Bank, Thailand.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722D97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Eastern Plains and Cardamo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 Mountain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, Cambodia</w:t>
            </w:r>
          </w:p>
        </w:tc>
        <w:tc>
          <w:tcPr>
            <w:tcW w:w="1588" w:type="dxa"/>
          </w:tcPr>
          <w:p w:rsidR="00FE1021" w:rsidRPr="00962CE0" w:rsidRDefault="00722D97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 and non-protected area/site</w:t>
            </w:r>
          </w:p>
        </w:tc>
        <w:tc>
          <w:tcPr>
            <w:tcW w:w="1587" w:type="dxa"/>
          </w:tcPr>
          <w:p w:rsidR="00FE1021" w:rsidRPr="00962CE0" w:rsidRDefault="00722D97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FE1021" w:rsidRPr="00962CE0" w:rsidRDefault="00722D97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FE1021" w:rsidRPr="00962CE0" w:rsidRDefault="00722D97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FE1021" w:rsidRPr="000D24CB" w:rsidTr="009F181A">
        <w:trPr>
          <w:cantSplit/>
        </w:trPr>
        <w:tc>
          <w:tcPr>
            <w:tcW w:w="736" w:type="dxa"/>
          </w:tcPr>
          <w:p w:rsidR="00FE1021" w:rsidRPr="00962CE0" w:rsidRDefault="00722D97" w:rsidP="00FE102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37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722D97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Tamilnadu</w:t>
            </w:r>
            <w:proofErr w:type="spellEnd"/>
            <w:r w:rsidRPr="00722D97">
              <w:rPr>
                <w:rFonts w:asciiTheme="majorHAnsi" w:hAnsiTheme="majorHAnsi" w:cstheme="majorHAnsi"/>
                <w:sz w:val="20"/>
                <w:szCs w:val="20"/>
              </w:rPr>
              <w:t xml:space="preserve"> Forestry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722D97" w:rsidP="00FE102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Kaushal</w:t>
            </w:r>
            <w:proofErr w:type="spellEnd"/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, K.K. Kala, Y.C.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Nurturing Joint Forest Management through Microfinance - A case from India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Brigham Young University Economic Self-Reliance Center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1021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Tamilnadu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, Southern India</w:t>
            </w:r>
          </w:p>
        </w:tc>
        <w:tc>
          <w:tcPr>
            <w:tcW w:w="1588" w:type="dxa"/>
          </w:tcPr>
          <w:p w:rsidR="00FE1021" w:rsidRPr="00962CE0" w:rsidRDefault="00722D97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Fore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>st and non-protected area/site</w:t>
            </w:r>
          </w:p>
        </w:tc>
        <w:tc>
          <w:tcPr>
            <w:tcW w:w="1587" w:type="dxa"/>
          </w:tcPr>
          <w:p w:rsidR="00FE1021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 </w:t>
            </w: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and resource extraction from the forest</w:t>
            </w:r>
          </w:p>
        </w:tc>
        <w:tc>
          <w:tcPr>
            <w:tcW w:w="1588" w:type="dxa"/>
          </w:tcPr>
          <w:p w:rsidR="00FE1021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FE1021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2E0EFF" w:rsidRPr="000D24CB" w:rsidTr="009F181A">
        <w:trPr>
          <w:cantSplit/>
        </w:trPr>
        <w:tc>
          <w:tcPr>
            <w:tcW w:w="736" w:type="dxa"/>
          </w:tcPr>
          <w:p w:rsidR="002E0EFF" w:rsidRPr="00962CE0" w:rsidRDefault="002E0EFF" w:rsidP="002E0E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0EFF" w:rsidRPr="00962CE0" w:rsidRDefault="002E0EFF" w:rsidP="002E0E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Amansuri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 Conservation and Integrated Development Project (ACID)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0EFF" w:rsidRPr="002E0EFF" w:rsidRDefault="002E0EFF" w:rsidP="002E0E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Mensah, C., 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Akyeampong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, O.A. and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Kwabena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Antwi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, B.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(2013) </w:t>
            </w: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Residents' Perceptions of Impacts of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Amansuire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 Conservation and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Ntegrated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 Development Project (ACID) in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Jomoror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 xml:space="preserve"> District, Western </w:t>
            </w:r>
            <w:proofErr w:type="spellStart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Resgion</w:t>
            </w:r>
            <w:proofErr w:type="spellEnd"/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, Ghana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2E0EFF">
              <w:rPr>
                <w:rFonts w:asciiTheme="majorHAnsi" w:hAnsiTheme="majorHAnsi" w:cstheme="majorHAnsi"/>
                <w:i/>
                <w:sz w:val="20"/>
                <w:szCs w:val="20"/>
              </w:rPr>
              <w:t>Journal of Sustainable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6:73-84.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0EFF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Western Nzema Traditiona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l Area,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Jomoro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District, </w:t>
            </w:r>
            <w:r w:rsidR="005E5693">
              <w:rPr>
                <w:rFonts w:asciiTheme="majorHAnsi" w:hAnsiTheme="majorHAnsi" w:cstheme="majorHAnsi"/>
                <w:sz w:val="20"/>
                <w:szCs w:val="20"/>
              </w:rPr>
              <w:t>Ghana</w:t>
            </w:r>
          </w:p>
        </w:tc>
        <w:tc>
          <w:tcPr>
            <w:tcW w:w="1588" w:type="dxa"/>
          </w:tcPr>
          <w:p w:rsidR="002E0EFF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22D97">
              <w:rPr>
                <w:rFonts w:asciiTheme="majorHAnsi" w:hAnsiTheme="majorHAnsi" w:cstheme="majorHAnsi"/>
                <w:sz w:val="20"/>
                <w:szCs w:val="20"/>
              </w:rPr>
              <w:t>Fore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>st and non-protected area/site</w:t>
            </w:r>
          </w:p>
        </w:tc>
        <w:tc>
          <w:tcPr>
            <w:tcW w:w="1587" w:type="dxa"/>
          </w:tcPr>
          <w:p w:rsidR="002E0EFF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2E0EFF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2E0EFF" w:rsidRPr="00962CE0" w:rsidRDefault="002E0E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Community Markets for Conservation (COMACO)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B36C8B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Lewis, D., Bell, S.D., Fay, J.,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Bothi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, K.L.,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Gatere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, L., Kabila, M.,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Mukamba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, M.,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Matokwani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, E.,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Mushimbalume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, M.,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Moraru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, C.L., Lehmann, J.,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Lassoie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J., Wolfe, D., Buck, L. and Travis, A.J.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(2011)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Community Markets for Conservation (COMACO) links biodiversity conservation with sustainable improvements in livelihoods and food production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Proceedings of National Academy of Sciences USA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108: 13957-13962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Game</w:t>
            </w: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 xml:space="preserve"> Management areas east 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f the North and South Luangwa National Parks, Zambia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Community Markets for Conservation (COMACO)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Redford, K.H. and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Fearn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(2007)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Protected Areas and Human Livelihoods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Wildlife Conservation Society.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Working Paper No. 32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USA.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Luangwa Valley, Zambia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Fore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>st and non-protected area/site</w:t>
            </w:r>
          </w:p>
        </w:tc>
        <w:tc>
          <w:tcPr>
            <w:tcW w:w="1587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Joint Forest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Udzungwa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Mountains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B36C8B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Nielsen, M.R. and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Treue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T.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  <w:proofErr w:type="gram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for the Benefits of Joint Forest Management in the Eastern Afromontane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Biodivesity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Hotspot: Effects on Bushmeat Hunters and Wildlife in the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Udzungwa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Mountains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World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40:6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 xml:space="preserve">New </w:t>
            </w:r>
            <w:proofErr w:type="spellStart"/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Dabaga</w:t>
            </w:r>
            <w:proofErr w:type="spellEnd"/>
            <w:r w:rsidRPr="005E569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Ulangambi</w:t>
            </w:r>
            <w:proofErr w:type="spellEnd"/>
            <w:r w:rsidRPr="005E5693">
              <w:rPr>
                <w:rFonts w:asciiTheme="majorHAnsi" w:hAnsiTheme="majorHAnsi" w:cstheme="majorHAnsi"/>
                <w:sz w:val="20"/>
                <w:szCs w:val="20"/>
              </w:rPr>
              <w:t xml:space="preserve"> Forest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Tanzania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and Alternative resource</w:t>
            </w:r>
          </w:p>
        </w:tc>
        <w:tc>
          <w:tcPr>
            <w:tcW w:w="1588" w:type="dxa"/>
          </w:tcPr>
          <w:p w:rsidR="005E5693" w:rsidRPr="00962CE0" w:rsidRDefault="005E56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E0E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41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Cananéia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Oyster Producers Cooperative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5E5693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Emdad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Haque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C., Krishna Deb, A. and Medeiros, D.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(2009) </w:t>
            </w:r>
            <w:r w:rsidRPr="005E5693">
              <w:rPr>
                <w:rFonts w:asciiTheme="majorHAnsi" w:hAnsiTheme="majorHAnsi" w:cstheme="majorHAnsi"/>
                <w:sz w:val="20"/>
                <w:szCs w:val="20"/>
              </w:rPr>
              <w:t>Integrating Conservation with Livelihood Improvement for Sustainable Development: The Experiment of an Oyster Producers' Cooperative in Southeast Brazil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Society &amp; Natural Resources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22: 554-570.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691780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91780">
              <w:rPr>
                <w:rFonts w:asciiTheme="majorHAnsi" w:hAnsiTheme="majorHAnsi" w:cstheme="majorHAnsi"/>
                <w:sz w:val="20"/>
                <w:szCs w:val="20"/>
              </w:rPr>
              <w:t>Mandira</w:t>
            </w:r>
            <w:proofErr w:type="spellEnd"/>
            <w:r w:rsidR="00B36C5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B36C51">
              <w:rPr>
                <w:rFonts w:asciiTheme="majorHAnsi" w:hAnsiTheme="majorHAnsi" w:cstheme="majorHAnsi"/>
                <w:sz w:val="20"/>
                <w:szCs w:val="20"/>
              </w:rPr>
              <w:t>Cananéia</w:t>
            </w:r>
            <w:proofErr w:type="spellEnd"/>
            <w:r w:rsidR="00B36C51">
              <w:rPr>
                <w:rFonts w:asciiTheme="majorHAnsi" w:hAnsiTheme="majorHAnsi" w:cstheme="majorHAnsi"/>
                <w:sz w:val="20"/>
                <w:szCs w:val="20"/>
              </w:rPr>
              <w:t xml:space="preserve"> region, </w:t>
            </w:r>
            <w:r w:rsidRPr="00691780">
              <w:rPr>
                <w:rFonts w:asciiTheme="majorHAnsi" w:hAnsiTheme="majorHAnsi" w:cstheme="majorHAnsi"/>
                <w:sz w:val="20"/>
                <w:szCs w:val="20"/>
              </w:rPr>
              <w:t>Brazil</w:t>
            </w:r>
          </w:p>
        </w:tc>
        <w:tc>
          <w:tcPr>
            <w:tcW w:w="1588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resource type</w:t>
            </w:r>
          </w:p>
        </w:tc>
        <w:tc>
          <w:tcPr>
            <w:tcW w:w="1587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Resource extraction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Buxa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 </w:t>
            </w:r>
            <w:r>
              <w:t xml:space="preserve">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36C8B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36C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Buxa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Reserve, India</w:t>
            </w:r>
          </w:p>
        </w:tc>
        <w:tc>
          <w:tcPr>
            <w:tcW w:w="1588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Alternative occupation, </w:t>
            </w: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and Alternative method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Nagarhole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National Park </w:t>
            </w:r>
            <w:r>
              <w:t xml:space="preserve">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36C8B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36C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>Nagarhole</w:t>
            </w:r>
            <w:proofErr w:type="spellEnd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Pench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 </w:t>
            </w:r>
            <w:r>
              <w:t xml:space="preserve">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36C8B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36C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>Pench</w:t>
            </w:r>
            <w:proofErr w:type="spellEnd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 xml:space="preserve"> Tiger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Alternative occupation and Alternative resource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Ranthambore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 </w:t>
            </w:r>
            <w:r>
              <w:t xml:space="preserve">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36C8B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36C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>Ranthambore</w:t>
            </w:r>
            <w:proofErr w:type="spellEnd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 xml:space="preserve"> Tiger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5E5693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46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Palamau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Tiger Reserve </w:t>
            </w:r>
            <w:r>
              <w:t xml:space="preserve">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5E5693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Rajvanshi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Strengthening biodiversity conservation through community-oriented development projects: Environmental review of the India </w:t>
            </w:r>
            <w:proofErr w:type="spellStart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B36C8B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36C8B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Environmental Assessment Policy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7: 299-325.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36C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>Palamau</w:t>
            </w:r>
            <w:proofErr w:type="spellEnd"/>
            <w:r w:rsidRPr="00B36C51">
              <w:rPr>
                <w:rFonts w:asciiTheme="majorHAnsi" w:hAnsiTheme="majorHAnsi" w:cstheme="majorHAnsi"/>
                <w:sz w:val="20"/>
                <w:szCs w:val="20"/>
              </w:rPr>
              <w:t xml:space="preserve"> Tiger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5E5693" w:rsidRPr="00962CE0" w:rsidRDefault="0025549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Alternative occupation, Alternative resource and Alternative method</w:t>
            </w:r>
          </w:p>
        </w:tc>
        <w:tc>
          <w:tcPr>
            <w:tcW w:w="1588" w:type="dxa"/>
          </w:tcPr>
          <w:p w:rsidR="005E5693" w:rsidRPr="00962CE0" w:rsidRDefault="0048015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80151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B15836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B1583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Indigenous community based sustainable management </w:t>
            </w:r>
            <w:proofErr w:type="spellStart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Chimbuk</w:t>
            </w:r>
            <w:proofErr w:type="spellEnd"/>
            <w:r w:rsidRPr="00255498">
              <w:rPr>
                <w:rFonts w:asciiTheme="majorHAnsi" w:hAnsiTheme="majorHAnsi" w:cstheme="majorHAnsi"/>
                <w:sz w:val="20"/>
                <w:szCs w:val="20"/>
              </w:rPr>
              <w:t xml:space="preserve"> Hill forest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137A3F" w:rsidRDefault="00137A3F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7A3F">
              <w:rPr>
                <w:rFonts w:asciiTheme="majorHAnsi" w:hAnsiTheme="majorHAnsi" w:cstheme="majorHAnsi"/>
                <w:sz w:val="20"/>
                <w:szCs w:val="20"/>
              </w:rPr>
              <w:t>Miah Md. D. &amp; Ahmed, F.U.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(2014) </w:t>
            </w:r>
            <w:r w:rsidRPr="00137A3F">
              <w:rPr>
                <w:rFonts w:asciiTheme="majorHAnsi" w:hAnsiTheme="majorHAnsi" w:cstheme="majorHAnsi"/>
                <w:sz w:val="20"/>
                <w:szCs w:val="20"/>
              </w:rPr>
              <w:t xml:space="preserve">Conservation of a tropical wet semi-evergreen forest ecosystem by an indigenous community in the </w:t>
            </w:r>
            <w:proofErr w:type="spellStart"/>
            <w:r w:rsidRPr="00137A3F">
              <w:rPr>
                <w:rFonts w:asciiTheme="majorHAnsi" w:hAnsiTheme="majorHAnsi" w:cstheme="majorHAnsi"/>
                <w:sz w:val="20"/>
                <w:szCs w:val="20"/>
              </w:rPr>
              <w:t>Bandarban</w:t>
            </w:r>
            <w:proofErr w:type="spellEnd"/>
            <w:r w:rsidRPr="00137A3F">
              <w:rPr>
                <w:rFonts w:asciiTheme="majorHAnsi" w:hAnsiTheme="majorHAnsi" w:cstheme="majorHAnsi"/>
                <w:sz w:val="20"/>
                <w:szCs w:val="20"/>
              </w:rPr>
              <w:t xml:space="preserve"> Hill District of Bangladesh: The role of intervention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Small-scale Forestry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13:319-331.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Kapropara</w:t>
            </w:r>
            <w:proofErr w:type="spellEnd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Korangpara</w:t>
            </w:r>
            <w:proofErr w:type="spellEnd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 xml:space="preserve"> villages, Bangladesh</w:t>
            </w:r>
          </w:p>
        </w:tc>
        <w:tc>
          <w:tcPr>
            <w:tcW w:w="1588" w:type="dxa"/>
          </w:tcPr>
          <w:p w:rsidR="005E5693" w:rsidRPr="00962CE0" w:rsidRDefault="00B1583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5E5693" w:rsidRPr="00962CE0" w:rsidRDefault="00B1583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B15836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255498" w:rsidP="00B1583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Cyanide fishing for ornam</w:t>
            </w:r>
            <w:r w:rsidR="00B15836">
              <w:rPr>
                <w:rFonts w:asciiTheme="majorHAnsi" w:hAnsiTheme="majorHAnsi" w:cstheme="majorHAnsi"/>
                <w:sz w:val="20"/>
                <w:szCs w:val="20"/>
              </w:rPr>
              <w:t xml:space="preserve">ental marine species, </w:t>
            </w:r>
            <w:proofErr w:type="spellStart"/>
            <w:r w:rsidR="00B15836">
              <w:rPr>
                <w:rFonts w:asciiTheme="majorHAnsi" w:hAnsiTheme="majorHAnsi" w:cstheme="majorHAnsi"/>
                <w:sz w:val="20"/>
                <w:szCs w:val="20"/>
              </w:rPr>
              <w:t>Buleleng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137A3F" w:rsidRDefault="00137A3F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Frey, J.B. (2014) </w:t>
            </w:r>
            <w:r w:rsidRPr="00137A3F">
              <w:rPr>
                <w:rFonts w:asciiTheme="majorHAnsi" w:hAnsiTheme="majorHAnsi" w:cstheme="majorHAnsi"/>
                <w:sz w:val="20"/>
                <w:szCs w:val="20"/>
              </w:rPr>
              <w:t>Can partnerships and community based conservation reverse the decline of coral reef social-ecological systems?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In</w:t>
            </w:r>
            <w:r w:rsidRPr="00137A3F">
              <w:rPr>
                <w:rFonts w:asciiTheme="majorHAnsi" w:hAnsiTheme="majorHAnsi" w:cstheme="majorHAnsi"/>
                <w:i/>
                <w:sz w:val="20"/>
                <w:szCs w:val="20"/>
              </w:rPr>
              <w:t>ternational Journal of the Commons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8: 26-46.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Les village, </w:t>
            </w:r>
            <w:proofErr w:type="spellStart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Buleleng</w:t>
            </w:r>
            <w:proofErr w:type="spellEnd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 xml:space="preserve"> District Bali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BD0603">
              <w:rPr>
                <w:rFonts w:asciiTheme="majorHAnsi" w:hAnsiTheme="majorHAnsi" w:cstheme="majorHAnsi"/>
                <w:sz w:val="20"/>
                <w:szCs w:val="20"/>
              </w:rPr>
              <w:t>Indonesia</w:t>
            </w:r>
          </w:p>
        </w:tc>
        <w:tc>
          <w:tcPr>
            <w:tcW w:w="1588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non-protected area/site</w:t>
            </w:r>
          </w:p>
        </w:tc>
        <w:tc>
          <w:tcPr>
            <w:tcW w:w="1587" w:type="dxa"/>
          </w:tcPr>
          <w:p w:rsidR="005E569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B15836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15836" w:rsidP="00B1583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Chiphat</w:t>
            </w:r>
            <w:proofErr w:type="spellEnd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 xml:space="preserve"> Community based ecotour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ism (CBET), Cardamom Mountains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F87AE0" w:rsidRDefault="00F87AE0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Reimer, J.K. &amp; Walter, P.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(2013) </w:t>
            </w: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How do you know it when you see it? Community-based ecotourism in the Cardamom Mountains of southwestern Cambodia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Tourism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34:122-132.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Chiphat</w:t>
            </w:r>
            <w:proofErr w:type="spellEnd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 xml:space="preserve"> village, </w:t>
            </w:r>
            <w:proofErr w:type="spellStart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Cardamon</w:t>
            </w:r>
            <w:proofErr w:type="spellEnd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 xml:space="preserve"> mountains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BD0603">
              <w:rPr>
                <w:rFonts w:asciiTheme="majorHAnsi" w:hAnsiTheme="majorHAnsi" w:cstheme="majorHAnsi"/>
                <w:sz w:val="20"/>
                <w:szCs w:val="20"/>
              </w:rPr>
              <w:t>Cambodia</w:t>
            </w:r>
          </w:p>
        </w:tc>
        <w:tc>
          <w:tcPr>
            <w:tcW w:w="1588" w:type="dxa"/>
          </w:tcPr>
          <w:p w:rsidR="005E569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5E569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Agricultural pressure, hunting and resource extraction from the forest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E5693" w:rsidRPr="000D24CB" w:rsidTr="009F181A">
        <w:trPr>
          <w:cantSplit/>
        </w:trPr>
        <w:tc>
          <w:tcPr>
            <w:tcW w:w="736" w:type="dxa"/>
          </w:tcPr>
          <w:p w:rsidR="005E5693" w:rsidRPr="00962CE0" w:rsidRDefault="00B15836" w:rsidP="005E569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B15836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5836">
              <w:rPr>
                <w:rFonts w:asciiTheme="majorHAnsi" w:hAnsiTheme="majorHAnsi" w:cstheme="majorHAnsi"/>
                <w:sz w:val="20"/>
                <w:szCs w:val="20"/>
              </w:rPr>
              <w:t xml:space="preserve">Conservation and development </w:t>
            </w:r>
            <w:proofErr w:type="spellStart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Ambohitantely</w:t>
            </w:r>
            <w:proofErr w:type="spellEnd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 xml:space="preserve"> Special Reserve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F87AE0" w:rsidRDefault="00F87AE0" w:rsidP="005E56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Klein, J.,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Reau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, B.,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Kalland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, I. &amp; Edwards, M.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(2007) C</w:t>
            </w: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onservation, development and a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heterogenous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community: The case of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Ambohitantely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Special Reserve, Madagascar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Society &amp; Natural </w:t>
            </w:r>
            <w:proofErr w:type="spellStart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>Rersources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: 20: 451-467.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Ambohitantely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Special Reserve, </w:t>
            </w:r>
            <w:r w:rsidR="00BD0603">
              <w:rPr>
                <w:rFonts w:asciiTheme="majorHAnsi" w:hAnsiTheme="majorHAnsi" w:cstheme="majorHAnsi"/>
                <w:sz w:val="20"/>
                <w:szCs w:val="20"/>
              </w:rPr>
              <w:t>Madagascar</w:t>
            </w:r>
          </w:p>
        </w:tc>
        <w:tc>
          <w:tcPr>
            <w:tcW w:w="1588" w:type="dxa"/>
          </w:tcPr>
          <w:p w:rsidR="005E569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orest and protected area</w:t>
            </w:r>
          </w:p>
        </w:tc>
        <w:tc>
          <w:tcPr>
            <w:tcW w:w="1587" w:type="dxa"/>
          </w:tcPr>
          <w:p w:rsidR="005E569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</w:t>
            </w: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unting and resource extraction from the forest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Alternative occupation and </w:t>
            </w: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5E569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BD0603" w:rsidRPr="000D24CB" w:rsidTr="009F181A">
        <w:trPr>
          <w:cantSplit/>
        </w:trPr>
        <w:tc>
          <w:tcPr>
            <w:tcW w:w="736" w:type="dxa"/>
          </w:tcPr>
          <w:p w:rsidR="00BD0603" w:rsidRPr="00962CE0" w:rsidRDefault="00BD0603" w:rsidP="00BD060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BD0603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5836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Kipepeo</w:t>
            </w:r>
            <w:proofErr w:type="spellEnd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F87AE0" w:rsidRDefault="00F87AE0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Gordon, I. and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Ayiemba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, W.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(2003) </w:t>
            </w: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Harnessing butterfly biodiversity for improving livelihoods and forest conservation: The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Kipepeo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>Journal of Environment and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12: 82-98.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Arabuko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Sokoke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Forest, </w:t>
            </w:r>
            <w:r w:rsidR="00BD0603">
              <w:rPr>
                <w:rFonts w:asciiTheme="majorHAnsi" w:hAnsiTheme="majorHAnsi" w:cstheme="majorHAnsi"/>
                <w:sz w:val="20"/>
                <w:szCs w:val="20"/>
              </w:rPr>
              <w:t>Kenya</w:t>
            </w:r>
          </w:p>
        </w:tc>
        <w:tc>
          <w:tcPr>
            <w:tcW w:w="1588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Pr="00255498">
              <w:rPr>
                <w:rFonts w:asciiTheme="majorHAnsi" w:hAnsiTheme="majorHAnsi" w:cstheme="majorHAnsi"/>
                <w:sz w:val="20"/>
                <w:szCs w:val="20"/>
              </w:rPr>
              <w:t>orest and protected area</w:t>
            </w:r>
          </w:p>
        </w:tc>
        <w:tc>
          <w:tcPr>
            <w:tcW w:w="1587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</w:t>
            </w: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unting and resource extraction from the forest</w:t>
            </w: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BD0603" w:rsidRPr="000D24CB" w:rsidTr="009F181A">
        <w:trPr>
          <w:cantSplit/>
        </w:trPr>
        <w:tc>
          <w:tcPr>
            <w:tcW w:w="736" w:type="dxa"/>
          </w:tcPr>
          <w:p w:rsidR="00BD0603" w:rsidRPr="00962CE0" w:rsidRDefault="00BD0603" w:rsidP="00BD060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52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BD0603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Sanjiang</w:t>
            </w:r>
            <w:proofErr w:type="spellEnd"/>
            <w:r w:rsidRPr="00B15836">
              <w:rPr>
                <w:rFonts w:asciiTheme="majorHAnsi" w:hAnsiTheme="majorHAnsi" w:cstheme="majorHAnsi"/>
                <w:sz w:val="20"/>
                <w:szCs w:val="20"/>
              </w:rPr>
              <w:t xml:space="preserve"> Plain Wetlands Protection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F87AE0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Independent Evaluation Department, Asian Development Bank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(2013) </w:t>
            </w: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ADB Validation Report - People's Republic of China: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Sanjiang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Plain Wetlands Protection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Sanjian</w:t>
            </w:r>
            <w:proofErr w:type="spellEnd"/>
            <w:r w:rsidRPr="00E74CF2">
              <w:rPr>
                <w:rFonts w:asciiTheme="majorHAnsi" w:hAnsiTheme="majorHAnsi" w:cstheme="majorHAnsi"/>
                <w:sz w:val="20"/>
                <w:szCs w:val="20"/>
              </w:rPr>
              <w:t xml:space="preserve"> Plain, Northeast of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Heilongjian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Province, China</w:t>
            </w:r>
          </w:p>
        </w:tc>
        <w:tc>
          <w:tcPr>
            <w:tcW w:w="1588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Wetland and  non-protected area/site</w:t>
            </w:r>
          </w:p>
        </w:tc>
        <w:tc>
          <w:tcPr>
            <w:tcW w:w="1587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BD0603" w:rsidRPr="000D24CB" w:rsidTr="009F181A">
        <w:trPr>
          <w:cantSplit/>
        </w:trPr>
        <w:tc>
          <w:tcPr>
            <w:tcW w:w="736" w:type="dxa"/>
          </w:tcPr>
          <w:p w:rsidR="00BD0603" w:rsidRPr="00962CE0" w:rsidRDefault="00BD0603" w:rsidP="00BD060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BD0603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Turtle Conservation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F87AE0" w:rsidRDefault="00F87AE0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Lalith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Ekanayake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, E.M;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Ranawasa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, K.B.;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Kapurusinghe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, T.;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Premakumara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, M.G.C &amp;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Saman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, M.M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(2002) </w:t>
            </w: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Marine Turtle Conservation in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Rekawa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Turtle Rookery in Southern Sri Lanka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>Cey</w:t>
            </w:r>
            <w:proofErr w:type="spellEnd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. J. </w:t>
            </w:r>
            <w:proofErr w:type="spellStart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>Sci</w:t>
            </w:r>
            <w:proofErr w:type="spellEnd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(Bio </w:t>
            </w:r>
            <w:proofErr w:type="spellStart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>Sci</w:t>
            </w:r>
            <w:proofErr w:type="spellEnd"/>
            <w:r w:rsidRPr="00F87AE0">
              <w:rPr>
                <w:rFonts w:asciiTheme="majorHAnsi" w:hAnsiTheme="majorHAnsi" w:cstheme="majorHAnsi"/>
                <w:i/>
                <w:sz w:val="20"/>
                <w:szCs w:val="20"/>
              </w:rPr>
              <w:t>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30: 79-88.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Rekawa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BD0603">
              <w:rPr>
                <w:rFonts w:asciiTheme="majorHAnsi" w:hAnsiTheme="majorHAnsi" w:cstheme="majorHAnsi"/>
                <w:sz w:val="20"/>
                <w:szCs w:val="20"/>
              </w:rPr>
              <w:t>Sri Lanka</w:t>
            </w:r>
          </w:p>
        </w:tc>
        <w:tc>
          <w:tcPr>
            <w:tcW w:w="1588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particular species</w:t>
            </w:r>
          </w:p>
        </w:tc>
        <w:tc>
          <w:tcPr>
            <w:tcW w:w="1587" w:type="dxa"/>
          </w:tcPr>
          <w:p w:rsidR="00BD0603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  <w:p w:rsidR="00BD0603" w:rsidRPr="00BD0603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BD0603" w:rsidRPr="000D24CB" w:rsidTr="009F181A">
        <w:trPr>
          <w:cantSplit/>
        </w:trPr>
        <w:tc>
          <w:tcPr>
            <w:tcW w:w="736" w:type="dxa"/>
          </w:tcPr>
          <w:p w:rsidR="00BD0603" w:rsidRPr="00962CE0" w:rsidRDefault="00BD0603" w:rsidP="00BD060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BD0603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15836">
              <w:rPr>
                <w:rFonts w:asciiTheme="majorHAnsi" w:hAnsiTheme="majorHAnsi" w:cstheme="majorHAnsi"/>
                <w:sz w:val="20"/>
                <w:szCs w:val="20"/>
              </w:rPr>
              <w:t>Cross Borders Biodiversity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F87AE0" w:rsidP="00BD0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Baxter, W &amp; Hanna, 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(2002) </w:t>
            </w:r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Survey Results on Household Fuelwood Consumption and Use of Improved Fuel-Efficient Stoves in Four Villages Near </w:t>
            </w:r>
            <w:proofErr w:type="spellStart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>Chome</w:t>
            </w:r>
            <w:proofErr w:type="spellEnd"/>
            <w:r w:rsidRPr="00F87AE0">
              <w:rPr>
                <w:rFonts w:asciiTheme="majorHAnsi" w:hAnsiTheme="majorHAnsi" w:cstheme="majorHAnsi"/>
                <w:sz w:val="20"/>
                <w:szCs w:val="20"/>
              </w:rPr>
              <w:t xml:space="preserve"> Forest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Chome</w:t>
            </w:r>
            <w:proofErr w:type="spellEnd"/>
            <w:r w:rsidRPr="00BD0603">
              <w:rPr>
                <w:rFonts w:asciiTheme="majorHAnsi" w:hAnsiTheme="majorHAnsi" w:cstheme="majorHAnsi"/>
                <w:sz w:val="20"/>
                <w:szCs w:val="20"/>
              </w:rPr>
              <w:t xml:space="preserve"> Forest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Tanzania</w:t>
            </w:r>
          </w:p>
        </w:tc>
        <w:tc>
          <w:tcPr>
            <w:tcW w:w="1588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BD0603" w:rsidRPr="00962CE0" w:rsidRDefault="00BD060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BD0603" w:rsidRPr="00962CE0" w:rsidRDefault="00E74CF2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525495" w:rsidRPr="00962CE0" w:rsidRDefault="00525495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Pig breeding as a replacement for turtle meat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BA06D6" w:rsidRDefault="00525495" w:rsidP="00525495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Gjertsen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, H. and </w:t>
            </w: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Niesten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 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Incentive-based Approaches in Marine Conservation: Applications for Sea Turtles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A06D6">
              <w:rPr>
                <w:rFonts w:asciiTheme="majorHAnsi" w:hAnsiTheme="majorHAnsi" w:cstheme="majorHAnsi"/>
                <w:i/>
                <w:sz w:val="20"/>
                <w:szCs w:val="20"/>
              </w:rPr>
              <w:t>Conservation and Society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8: 5-14.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Ayau</w:t>
            </w:r>
            <w:proofErr w:type="spellEnd"/>
            <w:r w:rsidRPr="00681ECA">
              <w:rPr>
                <w:rFonts w:asciiTheme="majorHAnsi" w:hAnsiTheme="majorHAnsi" w:cstheme="majorHAnsi"/>
                <w:sz w:val="20"/>
                <w:szCs w:val="20"/>
              </w:rPr>
              <w:t xml:space="preserve">, North Raja </w:t>
            </w:r>
            <w:proofErr w:type="spellStart"/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Ampat</w:t>
            </w:r>
            <w:proofErr w:type="spellEnd"/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, Indonesia</w:t>
            </w:r>
          </w:p>
        </w:tc>
        <w:tc>
          <w:tcPr>
            <w:tcW w:w="1588" w:type="dxa"/>
          </w:tcPr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particular species</w:t>
            </w:r>
          </w:p>
        </w:tc>
        <w:tc>
          <w:tcPr>
            <w:tcW w:w="1587" w:type="dxa"/>
          </w:tcPr>
          <w:p w:rsidR="00525495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525495" w:rsidRPr="00962CE0" w:rsidRDefault="00525495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Purchase and lease of fishing permits to avert </w:t>
            </w: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vaquita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 extinction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Gjertsen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, H. and </w:t>
            </w: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Niesten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 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Incentive-based Approaches in Marine Conservation: Applications for Sea Turtles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A06D6">
              <w:rPr>
                <w:rFonts w:asciiTheme="majorHAnsi" w:hAnsiTheme="majorHAnsi" w:cstheme="majorHAnsi"/>
                <w:i/>
                <w:sz w:val="20"/>
                <w:szCs w:val="20"/>
              </w:rPr>
              <w:t>Conservation and Society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8: 5-14.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Northern Gulf of California, Mexico.</w:t>
            </w:r>
          </w:p>
        </w:tc>
        <w:tc>
          <w:tcPr>
            <w:tcW w:w="1588" w:type="dxa"/>
          </w:tcPr>
          <w:p w:rsidR="00525495" w:rsidRPr="00962CE0" w:rsidRDefault="00E46D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46D93">
              <w:rPr>
                <w:rFonts w:asciiTheme="majorHAnsi" w:hAnsiTheme="majorHAnsi" w:cstheme="majorHAnsi"/>
                <w:sz w:val="20"/>
                <w:szCs w:val="20"/>
              </w:rPr>
              <w:t>Marine and particular species</w:t>
            </w:r>
          </w:p>
        </w:tc>
        <w:tc>
          <w:tcPr>
            <w:tcW w:w="1587" w:type="dxa"/>
          </w:tcPr>
          <w:p w:rsidR="00525495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  <w:p w:rsidR="00525495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525495" w:rsidRPr="00525495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525495" w:rsidRPr="00962CE0" w:rsidRDefault="00525495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Conservation easement to protect grey whale habitat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E46D9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Gjertsen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, H. and </w:t>
            </w: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Niesten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</w:t>
            </w:r>
            <w:r>
              <w:t xml:space="preserve"> 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Incentive-based Approaches in Marine Conservation: Applications for Sea Turtles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A06D6">
              <w:rPr>
                <w:rFonts w:asciiTheme="majorHAnsi" w:hAnsiTheme="majorHAnsi" w:cstheme="majorHAnsi"/>
                <w:i/>
                <w:sz w:val="20"/>
                <w:szCs w:val="20"/>
              </w:rPr>
              <w:t>Conservation and Society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8: 5-14.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Laguna San Ignacio, Mexico</w:t>
            </w:r>
          </w:p>
        </w:tc>
        <w:tc>
          <w:tcPr>
            <w:tcW w:w="1588" w:type="dxa"/>
          </w:tcPr>
          <w:p w:rsidR="00525495" w:rsidRPr="00962CE0" w:rsidRDefault="00E46D9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</w:t>
            </w:r>
            <w:r w:rsidRPr="00E46D93">
              <w:rPr>
                <w:rFonts w:asciiTheme="majorHAnsi" w:hAnsiTheme="majorHAnsi" w:cstheme="majorHAnsi"/>
                <w:sz w:val="20"/>
                <w:szCs w:val="20"/>
              </w:rPr>
              <w:t xml:space="preserve"> and  non-protected area/site</w:t>
            </w:r>
          </w:p>
        </w:tc>
        <w:tc>
          <w:tcPr>
            <w:tcW w:w="1587" w:type="dxa"/>
          </w:tcPr>
          <w:p w:rsidR="00525495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Development pressure</w:t>
            </w:r>
          </w:p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525495" w:rsidRPr="00962CE0" w:rsidRDefault="00525495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Misool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EcoResort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, leasing a marine protected area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52549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Gjertsen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 xml:space="preserve">, H. and </w:t>
            </w:r>
            <w:proofErr w:type="spellStart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Niesten</w:t>
            </w:r>
            <w:proofErr w:type="spellEnd"/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 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Incentive-based Approaches in Marine Conservation: Applications for Sea Turtles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BA06D6">
              <w:rPr>
                <w:rFonts w:asciiTheme="majorHAnsi" w:hAnsiTheme="majorHAnsi" w:cstheme="majorHAnsi"/>
                <w:i/>
                <w:sz w:val="20"/>
                <w:szCs w:val="20"/>
              </w:rPr>
              <w:t>Conservation and Society</w:t>
            </w:r>
            <w:r w:rsidRPr="00BA06D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8: 5-14.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1ECA">
              <w:rPr>
                <w:rFonts w:asciiTheme="majorHAnsi" w:hAnsiTheme="majorHAnsi" w:cstheme="majorHAnsi"/>
                <w:sz w:val="20"/>
                <w:szCs w:val="20"/>
              </w:rPr>
              <w:t xml:space="preserve">Southeast Raja </w:t>
            </w:r>
            <w:proofErr w:type="spellStart"/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Ampat</w:t>
            </w:r>
            <w:proofErr w:type="spellEnd"/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, Indonesia</w:t>
            </w:r>
          </w:p>
        </w:tc>
        <w:tc>
          <w:tcPr>
            <w:tcW w:w="1588" w:type="dxa"/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495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525495" w:rsidRPr="00962CE0" w:rsidRDefault="00681EC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1ECA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25495" w:rsidRPr="00962CE0" w:rsidRDefault="0052549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74CF2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E650D6" w:rsidRDefault="00E650D6" w:rsidP="00E650D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59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AA31B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Mamiraua</w:t>
            </w:r>
            <w:proofErr w:type="spellEnd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 xml:space="preserve"> Initiative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Koziell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I. and Inoue, C.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(2006)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Mamiraua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Suatainable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 development Reserve, Brazil: Lessons learnt in Integrating Conservation with Poverty Reduction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Biodiversity and Livelihoods Issues No.7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International Institute for Environment and Development, London.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Mamiraua</w:t>
            </w:r>
            <w:proofErr w:type="spellEnd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 xml:space="preserve"> Sustainable Development Reserve, Brazil</w:t>
            </w:r>
          </w:p>
        </w:tc>
        <w:tc>
          <w:tcPr>
            <w:tcW w:w="1588" w:type="dxa"/>
          </w:tcPr>
          <w:p w:rsidR="00525495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  <w:p w:rsidR="00F323E3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525495" w:rsidRPr="00962CE0" w:rsidRDefault="00AA31B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Resource extraction from the forest</w:t>
            </w:r>
          </w:p>
        </w:tc>
        <w:tc>
          <w:tcPr>
            <w:tcW w:w="1588" w:type="dxa"/>
          </w:tcPr>
          <w:p w:rsidR="00525495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25495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23E3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525495" w:rsidRDefault="00E650D6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AA31B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Sustainable Use of Biological Resources (SUBIR)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ED5315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Scherl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L.M., Morales, M.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(2006) 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Lessons learned in Ecuador: 10 years of integrated conservation and development in the Choco Region.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Policy Matters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14: 240-247.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Choco region, northwestern part of Ecuador</w:t>
            </w:r>
          </w:p>
        </w:tc>
        <w:tc>
          <w:tcPr>
            <w:tcW w:w="1588" w:type="dxa"/>
          </w:tcPr>
          <w:p w:rsidR="00525495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  <w:p w:rsidR="00F323E3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525495" w:rsidRPr="00962CE0" w:rsidRDefault="00AA31B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 and r</w:t>
            </w: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525495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25495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23E3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525495" w:rsidRPr="000D24CB" w:rsidTr="009F181A">
        <w:trPr>
          <w:cantSplit/>
        </w:trPr>
        <w:tc>
          <w:tcPr>
            <w:tcW w:w="736" w:type="dxa"/>
          </w:tcPr>
          <w:p w:rsidR="00525495" w:rsidRDefault="00E650D6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AA31B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Kiunga</w:t>
            </w:r>
            <w:proofErr w:type="spellEnd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 xml:space="preserve"> Marine National Reserve Conservation and Development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Samoilys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, M.A. and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Kanyange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N.W.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(2008) 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Natural Resource Dependence, Livelihoods and Development: Perceptions from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Kiunga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Kenya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IUCN Eastern and Southern Africa Regional Office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5495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Kiunga</w:t>
            </w:r>
            <w:proofErr w:type="spellEnd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, Kenya</w:t>
            </w:r>
          </w:p>
        </w:tc>
        <w:tc>
          <w:tcPr>
            <w:tcW w:w="1588" w:type="dxa"/>
          </w:tcPr>
          <w:p w:rsidR="00525495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525495" w:rsidRPr="00962CE0" w:rsidRDefault="00AA31B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525495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525495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23E3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650D6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AA31B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Kiunga</w:t>
            </w:r>
            <w:proofErr w:type="spellEnd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 xml:space="preserve"> Marine National Reserve Conservation and Development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Samoilys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, M.A. and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Kanyange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, N.W. (2008) Natural Resource Dependence, Livelihoods and Development: Perceptions from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Kiunga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Kenya. IUCN Eastern and Southern Africa Regional Office.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Tanga</w:t>
            </w:r>
            <w:proofErr w:type="spellEnd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, Tanzania</w:t>
            </w:r>
          </w:p>
        </w:tc>
        <w:tc>
          <w:tcPr>
            <w:tcW w:w="1588" w:type="dxa"/>
          </w:tcPr>
          <w:p w:rsidR="00641EC8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resource type</w:t>
            </w:r>
          </w:p>
        </w:tc>
        <w:tc>
          <w:tcPr>
            <w:tcW w:w="1587" w:type="dxa"/>
          </w:tcPr>
          <w:p w:rsidR="00641EC8" w:rsidRPr="00962CE0" w:rsidRDefault="00AA31B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641EC8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Alternative occupation and Alternative resource</w:t>
            </w:r>
          </w:p>
        </w:tc>
        <w:tc>
          <w:tcPr>
            <w:tcW w:w="1588" w:type="dxa"/>
          </w:tcPr>
          <w:p w:rsidR="00641EC8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23E3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650D6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AA31B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 xml:space="preserve">Sustainable Environmental Management through </w:t>
            </w:r>
            <w:proofErr w:type="spellStart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Mariculture</w:t>
            </w:r>
            <w:proofErr w:type="spellEnd"/>
            <w:r w:rsidRPr="00AA31B5">
              <w:rPr>
                <w:rFonts w:asciiTheme="majorHAnsi" w:hAnsiTheme="majorHAnsi" w:cstheme="majorHAnsi"/>
                <w:sz w:val="20"/>
                <w:szCs w:val="20"/>
              </w:rPr>
              <w:t xml:space="preserve"> Activities (SEMMA)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Samoilys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, M.A. and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Kanyange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, N.W. (2008) Natural Resource Dependence, Livelihoods and Development: Perceptions from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Kiunga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Kenya. IUCN Eastern and Southern Africa Regional Office.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Tanga</w:t>
            </w:r>
            <w:proofErr w:type="spellEnd"/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, Tanzania</w:t>
            </w:r>
          </w:p>
        </w:tc>
        <w:tc>
          <w:tcPr>
            <w:tcW w:w="1588" w:type="dxa"/>
          </w:tcPr>
          <w:p w:rsidR="00641EC8" w:rsidRPr="00962CE0" w:rsidRDefault="00F323E3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resource type</w:t>
            </w:r>
          </w:p>
        </w:tc>
        <w:tc>
          <w:tcPr>
            <w:tcW w:w="1587" w:type="dxa"/>
          </w:tcPr>
          <w:p w:rsidR="00641EC8" w:rsidRPr="00962CE0" w:rsidRDefault="00AA31B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A31B5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641EC8" w:rsidRPr="00962CE0" w:rsidRDefault="00E650D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650D6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AA31B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Stand-alone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D5315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Community Action for Sustainable Use and Conservation of Coral reefs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Wood,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(2008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Darwin</w:t>
            </w:r>
            <w:proofErr w:type="gram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 Final Report -Community Action for Sustainable Use and Conservation of Coral Reefs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4A5250" w:rsidRPr="004A5250">
              <w:rPr>
                <w:rFonts w:asciiTheme="majorHAnsi" w:hAnsiTheme="majorHAnsi" w:cstheme="majorHAnsi"/>
                <w:sz w:val="20"/>
                <w:szCs w:val="20"/>
              </w:rPr>
              <w:t>Darwin Initiative</w:t>
            </w:r>
            <w:r w:rsidR="004A5250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UK</w:t>
            </w:r>
            <w:r w:rsidR="004A525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Tun</w:t>
            </w:r>
            <w:proofErr w:type="spellEnd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Sakaran</w:t>
            </w:r>
            <w:proofErr w:type="spellEnd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 Marine Park, Sabah, Malaysia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641EC8" w:rsidRPr="00962CE0" w:rsidRDefault="00ED531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641EC8" w:rsidRPr="00962CE0" w:rsidRDefault="00D73E8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73E86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ED531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D5315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65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Capacity building to enhance Marine Protected Area effectiveness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D5315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Wood, E. and </w:t>
            </w:r>
            <w:proofErr w:type="spellStart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Lakim</w:t>
            </w:r>
            <w:proofErr w:type="spell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, M.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(2011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Darwin</w:t>
            </w:r>
            <w:proofErr w:type="gramEnd"/>
            <w:r w:rsidRPr="00ED5315">
              <w:rPr>
                <w:rFonts w:asciiTheme="majorHAnsi" w:hAnsiTheme="majorHAnsi" w:cstheme="majorHAnsi"/>
                <w:sz w:val="20"/>
                <w:szCs w:val="20"/>
              </w:rPr>
              <w:t xml:space="preserve"> Final Report - Capacity building to enhance Marine protected Areas effectiveness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4A5250" w:rsidRPr="004A5250">
              <w:rPr>
                <w:rFonts w:asciiTheme="majorHAnsi" w:hAnsiTheme="majorHAnsi" w:cstheme="majorHAnsi"/>
                <w:sz w:val="20"/>
                <w:szCs w:val="20"/>
              </w:rPr>
              <w:t>Darwin Initiative</w:t>
            </w:r>
            <w:r w:rsidR="004A5250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UK</w:t>
            </w:r>
            <w:r w:rsidR="004A525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Tun</w:t>
            </w:r>
            <w:proofErr w:type="spellEnd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Sakaran</w:t>
            </w:r>
            <w:proofErr w:type="spellEnd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 Marine Park, Sabah, Malaysia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641EC8" w:rsidRPr="00962CE0" w:rsidRDefault="00ED531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641EC8" w:rsidRPr="00962CE0" w:rsidRDefault="00D73E86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73E86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ED531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A5250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32489E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Managing Wetlands for Sustainable Livelihoods at </w:t>
            </w: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Koshi</w:t>
            </w:r>
            <w:proofErr w:type="spellEnd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Tappu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A5250" w:rsidP="004A52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Buckton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, S.,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Bhagwan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, D.,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Pandit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, R.,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Gurung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, H., Shrestha, M. and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Baral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, H.S.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 </w:t>
            </w:r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Darwin Final Report - Managing wetlands for sustainable livelihoods at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Koshi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Tappu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 Nepal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Darwin Initiative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UK.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7080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>Koshi</w:t>
            </w:r>
            <w:proofErr w:type="spellEnd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>Tappu</w:t>
            </w:r>
            <w:proofErr w:type="spellEnd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 xml:space="preserve"> Wildlife Reserve, </w:t>
            </w:r>
            <w:proofErr w:type="spellStart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>eatern</w:t>
            </w:r>
            <w:proofErr w:type="spellEnd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 xml:space="preserve"> lowlands, Nepal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and Alternative resource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A5250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32489E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Sustainable Livelihoods for Mekong Biodiversity and Critical Wetland Resource Conservation in Cambodia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A5250" w:rsidP="004A52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Pheap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, H. and Mao, 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(2013) </w:t>
            </w:r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CEPF Final Project Completion Report - Sustainable Livelihoods for Mekong Biodiversity and Critical Wetland Resource Conservation in Cambodia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Critical Ecosystem Partnership Fund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7080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80B">
              <w:rPr>
                <w:rFonts w:asciiTheme="majorHAnsi" w:hAnsiTheme="majorHAnsi" w:cstheme="majorHAnsi"/>
                <w:sz w:val="20"/>
                <w:szCs w:val="20"/>
              </w:rPr>
              <w:t>Mekong F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looded Forest,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Kratie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province, </w:t>
            </w:r>
            <w:r w:rsidR="0032489E">
              <w:rPr>
                <w:rFonts w:asciiTheme="majorHAnsi" w:hAnsiTheme="majorHAnsi" w:cstheme="majorHAnsi"/>
                <w:sz w:val="20"/>
                <w:szCs w:val="20"/>
              </w:rPr>
              <w:t>Cambodia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Forest and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non protected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area/site</w:t>
            </w:r>
          </w:p>
        </w:tc>
        <w:tc>
          <w:tcPr>
            <w:tcW w:w="1587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Hunting, f</w:t>
            </w:r>
            <w:r w:rsidRPr="00ED5315">
              <w:rPr>
                <w:rFonts w:asciiTheme="majorHAnsi" w:hAnsiTheme="majorHAnsi" w:cstheme="majorHAnsi"/>
                <w:sz w:val="20"/>
                <w:szCs w:val="20"/>
              </w:rPr>
              <w:t>ishing pressure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and r</w:t>
            </w: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A5250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32489E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Scaling up Alternative Livelihoods Income Sources, Focused Forest Development and Protection Approaches in </w:t>
            </w:r>
            <w:proofErr w:type="spellStart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Bechi</w:t>
            </w:r>
            <w:proofErr w:type="spellEnd"/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 Peasant Association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A5250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Abera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, 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(2015) </w:t>
            </w:r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CEPF Final Project Completion Report - Scaling up Alternative Livelihoods Income Sources Focused Forest Development and Protection Approaches in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Bechi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 Peasant Association,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Yeki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Woreda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Sheka</w:t>
            </w:r>
            <w:proofErr w:type="spellEnd"/>
            <w:r w:rsidRPr="004A5250">
              <w:rPr>
                <w:rFonts w:asciiTheme="majorHAnsi" w:hAnsiTheme="majorHAnsi" w:cstheme="majorHAnsi"/>
                <w:sz w:val="20"/>
                <w:szCs w:val="20"/>
              </w:rPr>
              <w:t xml:space="preserve"> Zone, SNNPR, Ethiopia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4A5250">
              <w:rPr>
                <w:rFonts w:asciiTheme="majorHAnsi" w:hAnsiTheme="majorHAnsi" w:cstheme="majorHAnsi"/>
                <w:sz w:val="20"/>
                <w:szCs w:val="20"/>
              </w:rPr>
              <w:t>Critical Ecosystem Partnership Fund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7080B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80B">
              <w:rPr>
                <w:rFonts w:asciiTheme="majorHAnsi" w:hAnsiTheme="majorHAnsi" w:cstheme="majorHAnsi"/>
                <w:sz w:val="20"/>
                <w:szCs w:val="20"/>
              </w:rPr>
              <w:t xml:space="preserve">Western park of </w:t>
            </w:r>
            <w:proofErr w:type="spellStart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>Kaffa</w:t>
            </w:r>
            <w:proofErr w:type="spellEnd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>Yayu</w:t>
            </w:r>
            <w:proofErr w:type="spellEnd"/>
            <w:r w:rsidRPr="0047080B">
              <w:rPr>
                <w:rFonts w:asciiTheme="majorHAnsi" w:hAnsiTheme="majorHAnsi" w:cstheme="majorHAnsi"/>
                <w:sz w:val="20"/>
                <w:szCs w:val="20"/>
              </w:rPr>
              <w:t xml:space="preserve"> Biosphere Reserve Corridors, Ethiopia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Resource extraction from the forest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 xml:space="preserve">Alternative </w:t>
            </w:r>
            <w:r w:rsidR="00D1137C">
              <w:rPr>
                <w:rFonts w:asciiTheme="majorHAnsi" w:hAnsiTheme="majorHAnsi" w:cstheme="majorHAnsi"/>
                <w:sz w:val="20"/>
                <w:szCs w:val="20"/>
              </w:rPr>
              <w:t>resource</w:t>
            </w:r>
          </w:p>
        </w:tc>
        <w:tc>
          <w:tcPr>
            <w:tcW w:w="1588" w:type="dxa"/>
          </w:tcPr>
          <w:p w:rsidR="00641EC8" w:rsidRPr="00962CE0" w:rsidRDefault="0032489E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2489E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83799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Projet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de Delimitation physique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d'une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cienture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verte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pour la conservation et la protection de la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biodiversite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des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alentours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et des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marecages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de la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rivere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Ruvubu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Wicander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, S. and Coad, L.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(2014) </w:t>
            </w:r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Learning our Lessons: A Review of Alternative Livelihood Projects in Central Africa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University of Oxford, UK.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Ruvubu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Burundi</w:t>
            </w:r>
          </w:p>
        </w:tc>
        <w:tc>
          <w:tcPr>
            <w:tcW w:w="1588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83799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70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Project de preservation de la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Biodiversite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du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parc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de la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Ruvubu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Wicander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, S. and Coad, L. (2014) Learning our Lessons: A Review of Alternative Livelihood Projects in Central Africa. University of Oxford, UK.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Ruvubu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National Park, Burundi</w:t>
            </w:r>
          </w:p>
        </w:tc>
        <w:tc>
          <w:tcPr>
            <w:tcW w:w="1588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  <w:p w:rsidR="000744D1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Alternative occupation and Alternative resource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83799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Community-base management and conservation of great apes in South-West Cameroon.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Wicander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, S. and Coad, L. (2014) Learning our Lessons: A Review of Alternative Livelihood Projects in Central Africa. University of Oxford, UK.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Unnamed protected area, Cameroon</w:t>
            </w:r>
          </w:p>
        </w:tc>
        <w:tc>
          <w:tcPr>
            <w:tcW w:w="1588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 and hunting</w:t>
            </w:r>
          </w:p>
          <w:p w:rsidR="000744D1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83799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Lebialem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Hunters' Beekeeping Initiative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Wicander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, S. and Coad, L. (2014) Learning our Lessons: A Review of Alternative Livelihood Projects in Central Africa. University of Oxford, UK.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Unnamed protected area, Cameroon</w:t>
            </w:r>
          </w:p>
        </w:tc>
        <w:tc>
          <w:tcPr>
            <w:tcW w:w="1588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 xml:space="preserve">Forest and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non-</w:t>
            </w: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protected area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/site</w:t>
            </w:r>
          </w:p>
        </w:tc>
        <w:tc>
          <w:tcPr>
            <w:tcW w:w="1587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E83799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Maringa-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Lopori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Wamba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 xml:space="preserve"> Landscape, Alternative Livelihoods in Conservation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E83799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Wicander</w:t>
            </w:r>
            <w:proofErr w:type="spellEnd"/>
            <w:r w:rsidRPr="00E83799">
              <w:rPr>
                <w:rFonts w:asciiTheme="majorHAnsi" w:hAnsiTheme="majorHAnsi" w:cstheme="majorHAnsi"/>
                <w:sz w:val="20"/>
                <w:szCs w:val="20"/>
              </w:rPr>
              <w:t>, S. and Coad, L. (2014) Learning our Lessons: A Review of Alternative Livelihood Projects in Central Africa. University of Oxford, UK.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Lomako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Yokokala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forest reserve, </w:t>
            </w:r>
            <w:proofErr w:type="spellStart"/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Lomako</w:t>
            </w:r>
            <w:proofErr w:type="spellEnd"/>
            <w:r w:rsidRPr="000744D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Yokokala</w:t>
            </w:r>
            <w:proofErr w:type="spellEnd"/>
            <w:r w:rsidRPr="000744D1">
              <w:rPr>
                <w:rFonts w:asciiTheme="majorHAnsi" w:hAnsiTheme="majorHAnsi" w:cstheme="majorHAnsi"/>
                <w:sz w:val="20"/>
                <w:szCs w:val="20"/>
              </w:rPr>
              <w:t xml:space="preserve"> forest reserve.</w:t>
            </w:r>
          </w:p>
        </w:tc>
        <w:tc>
          <w:tcPr>
            <w:tcW w:w="1588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0744D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0744D1">
              <w:rPr>
                <w:rFonts w:asciiTheme="majorHAnsi" w:hAnsiTheme="majorHAnsi" w:cstheme="majorHAnsi"/>
                <w:sz w:val="20"/>
                <w:szCs w:val="20"/>
              </w:rPr>
              <w:t>Agricultural pressure and hunting</w:t>
            </w:r>
          </w:p>
        </w:tc>
        <w:tc>
          <w:tcPr>
            <w:tcW w:w="1588" w:type="dxa"/>
          </w:tcPr>
          <w:p w:rsidR="00641EC8" w:rsidRPr="00962CE0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DF7618" w:rsidRDefault="00D1137C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1137C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DF7618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D636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Community-based forest conservation in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Vattakanal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4D6361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Steward, R &amp;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Balear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, 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(2003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Restoration</w:t>
            </w:r>
            <w:proofErr w:type="gram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of southern Indian Shola Forests: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Realising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community-based forest conservation in the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Palni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Hills of Western Ghats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Social Change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33:115-128.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Lake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Tsomoriri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, in the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Rukchen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Valley of Led district in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Ladakh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310A8">
              <w:rPr>
                <w:rFonts w:asciiTheme="majorHAnsi" w:hAnsiTheme="majorHAnsi" w:cstheme="majorHAnsi"/>
                <w:sz w:val="20"/>
                <w:szCs w:val="20"/>
              </w:rPr>
              <w:t>India</w:t>
            </w:r>
          </w:p>
        </w:tc>
        <w:tc>
          <w:tcPr>
            <w:tcW w:w="1588" w:type="dxa"/>
          </w:tcPr>
          <w:p w:rsidR="009310A8" w:rsidRDefault="009310A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310A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  <w:p w:rsidR="00641EC8" w:rsidRPr="009310A8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Resource</w:t>
            </w: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 xml:space="preserve"> extraction from the forest</w:t>
            </w:r>
          </w:p>
        </w:tc>
        <w:tc>
          <w:tcPr>
            <w:tcW w:w="1588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DF7618" w:rsidRP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962CE0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D636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Korzok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homestay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4D6361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Anand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, A.,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Chandan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, P. and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Babu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Singh, R.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Homestays</w:t>
            </w:r>
            <w:proofErr w:type="gram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at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Korzoh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: Supplementing Rural Livelihoods and Supporting Green Tourism in the Indian Himalayas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i/>
                <w:sz w:val="20"/>
                <w:szCs w:val="20"/>
              </w:rPr>
              <w:t>Mountain Research and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32:126-136.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Lake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Tsomoriri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, in the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Rukchen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Valley of Led district in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Ladakh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Wetland</w:t>
            </w:r>
            <w:r w:rsidR="009310A8" w:rsidRPr="009310A8">
              <w:rPr>
                <w:rFonts w:asciiTheme="majorHAnsi" w:hAnsiTheme="majorHAnsi" w:cstheme="majorHAnsi"/>
                <w:sz w:val="20"/>
                <w:szCs w:val="20"/>
              </w:rPr>
              <w:t xml:space="preserve"> and non-protected area/site</w:t>
            </w:r>
          </w:p>
        </w:tc>
        <w:tc>
          <w:tcPr>
            <w:tcW w:w="1587" w:type="dxa"/>
          </w:tcPr>
          <w:p w:rsid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  <w:p w:rsidR="00641EC8" w:rsidRPr="00DF7618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DF7618" w:rsidRP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962CE0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D636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76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Phu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My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Lepironia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grassland conservation and sustainable use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4D6361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Triet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, T.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(2010)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Combining biodiversity conservation with poverty alleviation - a case study in the Mekong Delta, Vietnam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i/>
                <w:sz w:val="20"/>
                <w:szCs w:val="20"/>
              </w:rPr>
              <w:t>Aquatic Ecosystem Health and Management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1:41-46. 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Ha Tien Plain, the 2000ha wetland of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Phu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My Village,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Kien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Luong District,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Kien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Giang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Province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310A8">
              <w:rPr>
                <w:rFonts w:asciiTheme="majorHAnsi" w:hAnsiTheme="majorHAnsi" w:cstheme="majorHAnsi"/>
                <w:sz w:val="20"/>
                <w:szCs w:val="20"/>
              </w:rPr>
              <w:t>Vietnam</w:t>
            </w:r>
          </w:p>
        </w:tc>
        <w:tc>
          <w:tcPr>
            <w:tcW w:w="1588" w:type="dxa"/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Wetland</w:t>
            </w:r>
            <w:r w:rsidR="009310A8" w:rsidRPr="009310A8">
              <w:rPr>
                <w:rFonts w:asciiTheme="majorHAnsi" w:hAnsiTheme="majorHAnsi" w:cstheme="majorHAnsi"/>
                <w:sz w:val="20"/>
                <w:szCs w:val="20"/>
              </w:rPr>
              <w:t xml:space="preserve"> and non-protected area/site</w:t>
            </w:r>
          </w:p>
        </w:tc>
        <w:tc>
          <w:tcPr>
            <w:tcW w:w="1587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Resource extraction from wetlands</w:t>
            </w:r>
          </w:p>
        </w:tc>
        <w:tc>
          <w:tcPr>
            <w:tcW w:w="1588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DF7618" w:rsidRP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962CE0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D636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North Eastern Region Community Resource Management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4D63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Chettri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, N.,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Sherchan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, U. Chaudhary, S.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Shakya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, B. (Editors)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(2012).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Mountain Biodiversity Conservation and Management Selected examples of good practices and lessons learned from the Hindu Kush Himalayan region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ICIMOD Working Paper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1006: 1-60.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Assam, Manipur, and Meghalaya in North East India in the eastern Himalayas</w:t>
            </w:r>
          </w:p>
        </w:tc>
        <w:tc>
          <w:tcPr>
            <w:tcW w:w="1588" w:type="dxa"/>
          </w:tcPr>
          <w:p w:rsidR="00641EC8" w:rsidRPr="00962CE0" w:rsidRDefault="009310A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310A8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 and  r</w:t>
            </w:r>
            <w:r w:rsidRPr="00BD0603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DF7618" w:rsidRP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962CE0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D636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Enhancing Conservation and Livelihood Security in Biodiversity Hotspots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Chettri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, N.,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Sherchan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, U. Chaudhary, S.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Shakya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, B. (Editors)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(2012).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Mountain Biodiversity Conservation and Management Selected examples of good practices and lessons learned from the Hindu Kush Himalayan region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ICIMOD Working Paper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1006: 1-60.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Senchel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Wildlife Sanctuary,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Neora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Valley National Park, and </w:t>
            </w: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Singalila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National Park in Darjeeling district, India.</w:t>
            </w:r>
          </w:p>
        </w:tc>
        <w:tc>
          <w:tcPr>
            <w:tcW w:w="1588" w:type="dxa"/>
          </w:tcPr>
          <w:p w:rsidR="00641EC8" w:rsidRPr="00962CE0" w:rsidRDefault="009310A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310A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DF7618" w:rsidRP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962CE0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4D636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Jozani-Chwaka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Bay Conservation Area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4D6361" w:rsidP="004D63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Saunders, F.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(2011) </w:t>
            </w:r>
            <w:r>
              <w:t>It’s</w:t>
            </w:r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Like Herding Monkeys into a Conservation Enclosure: the Formation and Establishment of the </w:t>
            </w:r>
            <w:proofErr w:type="spellStart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>Jozani-Chwaka</w:t>
            </w:r>
            <w:proofErr w:type="spellEnd"/>
            <w:r w:rsidRPr="004D6361">
              <w:rPr>
                <w:rFonts w:asciiTheme="majorHAnsi" w:hAnsiTheme="majorHAnsi" w:cstheme="majorHAnsi"/>
                <w:sz w:val="20"/>
                <w:szCs w:val="20"/>
              </w:rPr>
              <w:t xml:space="preserve"> Bay National Park, Zanzibar, Tanzania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4D6361">
              <w:rPr>
                <w:rFonts w:asciiTheme="majorHAnsi" w:hAnsiTheme="majorHAnsi" w:cstheme="majorHAnsi"/>
                <w:i/>
                <w:sz w:val="20"/>
                <w:szCs w:val="20"/>
              </w:rPr>
              <w:t>Conservation &amp; Society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9: 261-273.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911E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>Jozani-Chwaka</w:t>
            </w:r>
            <w:proofErr w:type="spellEnd"/>
            <w:r w:rsidRPr="008911E8">
              <w:rPr>
                <w:rFonts w:asciiTheme="majorHAnsi" w:hAnsiTheme="majorHAnsi" w:cstheme="majorHAnsi"/>
                <w:sz w:val="20"/>
                <w:szCs w:val="20"/>
              </w:rPr>
              <w:t xml:space="preserve"> Bay National Park, Zanzibar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Tanzania.</w:t>
            </w:r>
          </w:p>
        </w:tc>
        <w:tc>
          <w:tcPr>
            <w:tcW w:w="1588" w:type="dxa"/>
          </w:tcPr>
          <w:p w:rsidR="00641EC8" w:rsidRPr="00962CE0" w:rsidRDefault="009310A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310A8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Resource extraction from the forest</w:t>
            </w:r>
          </w:p>
        </w:tc>
        <w:tc>
          <w:tcPr>
            <w:tcW w:w="1588" w:type="dxa"/>
          </w:tcPr>
          <w:p w:rsidR="00641EC8" w:rsidRPr="00962CE0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DF7618" w:rsidRPr="00DF7618" w:rsidRDefault="00DF761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F7618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  <w:p w:rsidR="00641EC8" w:rsidRPr="00962CE0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115522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Terai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Arc Landscape (TAL)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, Nepal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J. Oglethorpe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World</w:t>
            </w:r>
            <w:proofErr w:type="gram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Wildlife Fund Eastern Himalayas Ecoregion Complex: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Terai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Arc Landscape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The Global Conservation Program, Achievements and lessons learned from 10 years of support for threats based conservation as a landscape and seascape scale.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USADI,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Chitwan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National Park and Buffer Zone;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Parsa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Wildlife Reserve and Buffer Zone,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Khata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Corridor; and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Basanta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Corridor, Nepal</w:t>
            </w:r>
          </w:p>
        </w:tc>
        <w:tc>
          <w:tcPr>
            <w:tcW w:w="1588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hunting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and  resource extraction from the forest</w:t>
            </w:r>
          </w:p>
        </w:tc>
        <w:tc>
          <w:tcPr>
            <w:tcW w:w="1588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Alternative occupation and Alternative resource</w:t>
            </w:r>
          </w:p>
        </w:tc>
        <w:tc>
          <w:tcPr>
            <w:tcW w:w="1588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115522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Terai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Arc Landscape (TAL)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, Nepal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Enterprise Works (2009)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Community Enterprise Interventions for Landscape/Seascape Level Conservation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Enterprise Works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Chitwan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National Park and Buffer Zone;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Parsa</w:t>
            </w:r>
            <w:proofErr w:type="spellEnd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Wildlife Reserve and Buffer Zone, </w:t>
            </w:r>
            <w:proofErr w:type="spellStart"/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Khata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Corridor; and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Basanta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Corridor, Nepal</w:t>
            </w:r>
          </w:p>
        </w:tc>
        <w:tc>
          <w:tcPr>
            <w:tcW w:w="1588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Agricultural pressure, hunting  and  resource extraction from the forest</w:t>
            </w:r>
          </w:p>
        </w:tc>
        <w:tc>
          <w:tcPr>
            <w:tcW w:w="1588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FF1FDD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FF1F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Tour Guiding &amp; Fly Fishing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Project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as part of the wider Glover's Reef Living Seascapes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FF1FDD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Wildlife Conservation Society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Glover's Reef Living Seascape: Safeguarding Marine Resources and Rural Livelihoods in Belize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The Global Conservation Program, Achievements and lessons learned from 10 years of support for threats based conservation as a landscape and seascape scale.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USAID,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830CB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Glover's Reef Atoll, Belize</w:t>
            </w:r>
          </w:p>
        </w:tc>
        <w:tc>
          <w:tcPr>
            <w:tcW w:w="1588" w:type="dxa"/>
          </w:tcPr>
          <w:p w:rsidR="00FF1FDD" w:rsidRDefault="00FF1FD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="00830CB1">
              <w:rPr>
                <w:rFonts w:asciiTheme="majorHAnsi" w:hAnsiTheme="majorHAnsi" w:cstheme="majorHAnsi"/>
                <w:sz w:val="20"/>
                <w:szCs w:val="20"/>
              </w:rPr>
              <w:t>arine and Protected area</w:t>
            </w:r>
          </w:p>
          <w:p w:rsidR="00641EC8" w:rsidRPr="00FF1FDD" w:rsidRDefault="00641EC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641EC8" w:rsidRPr="00962CE0" w:rsidRDefault="00830CB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641EC8" w:rsidRPr="00962CE0" w:rsidRDefault="00830CB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830CB1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830CB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830CB1" w:rsidRDefault="006107FF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Peat Swamp Forest (PSF)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830CB1" w:rsidRDefault="00830CB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Gill, S.K., Ross, W.H. &amp;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Oanya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, O.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(2009)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Moving beyond rhetoric: The need for participatory forest management with the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jakun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 of south-east Pahang, Malaysia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J</w:t>
            </w:r>
            <w:r w:rsidRPr="00830CB1">
              <w:rPr>
                <w:rFonts w:asciiTheme="majorHAnsi" w:hAnsiTheme="majorHAnsi" w:cstheme="majorHAnsi"/>
                <w:i/>
                <w:sz w:val="20"/>
                <w:szCs w:val="20"/>
              </w:rPr>
              <w:t>ournal of Tropical Forest Science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21: 123-128.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outh-east Pahang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Malaysia</w:t>
            </w:r>
          </w:p>
        </w:tc>
        <w:tc>
          <w:tcPr>
            <w:tcW w:w="1588" w:type="dxa"/>
          </w:tcPr>
          <w:p w:rsidR="00641EC8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641EC8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Resource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extraction from the forest</w:t>
            </w:r>
          </w:p>
        </w:tc>
        <w:tc>
          <w:tcPr>
            <w:tcW w:w="1588" w:type="dxa"/>
          </w:tcPr>
          <w:p w:rsidR="00641EC8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41EC8" w:rsidRPr="000D24CB" w:rsidTr="009F181A">
        <w:trPr>
          <w:cantSplit/>
        </w:trPr>
        <w:tc>
          <w:tcPr>
            <w:tcW w:w="736" w:type="dxa"/>
          </w:tcPr>
          <w:p w:rsidR="00641EC8" w:rsidRDefault="00830CB1" w:rsidP="0052549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830CB1" w:rsidRDefault="006107FF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Peat Swamp Forest (PSF)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830CB1" w:rsidRDefault="00830CB1" w:rsidP="005254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Gill, S.K., Ross, W.H. &amp;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Oanya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, O.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(2009)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Moving beyond rhetoric: The need for participatory forest management with the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jakun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 of south-east Pahang, Malaysia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J</w:t>
            </w:r>
            <w:r w:rsidRPr="00830CB1">
              <w:rPr>
                <w:rFonts w:asciiTheme="majorHAnsi" w:hAnsiTheme="majorHAnsi" w:cstheme="majorHAnsi"/>
                <w:i/>
                <w:sz w:val="20"/>
                <w:szCs w:val="20"/>
              </w:rPr>
              <w:t>ournal of Tropical Forest Science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21: 123-128.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1EC8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South-east Pahang, Malaysia</w:t>
            </w:r>
          </w:p>
        </w:tc>
        <w:tc>
          <w:tcPr>
            <w:tcW w:w="1588" w:type="dxa"/>
          </w:tcPr>
          <w:p w:rsidR="00641EC8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641EC8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Resource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 xml:space="preserve"> extraction from the forest</w:t>
            </w:r>
          </w:p>
        </w:tc>
        <w:tc>
          <w:tcPr>
            <w:tcW w:w="1588" w:type="dxa"/>
          </w:tcPr>
          <w:p w:rsidR="00641EC8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41EC8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107FF" w:rsidRPr="000D24CB" w:rsidTr="009F181A">
        <w:trPr>
          <w:cantSplit/>
        </w:trPr>
        <w:tc>
          <w:tcPr>
            <w:tcW w:w="736" w:type="dxa"/>
          </w:tcPr>
          <w:p w:rsidR="006107FF" w:rsidRDefault="006107FF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830CB1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Ecotourism in the </w:t>
            </w: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Dadia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 Forest Reserve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830CB1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Svoronou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, E. &amp; Holden,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(2009)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Ecotourism as a tool for nature conservation: The role of WWF Greece in the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Dadia-Lefkimi-Soufli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 Forest Reserve in Greece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830CB1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Journal of Sustainable Tourism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13: 456-467.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Dadia-Lefklimi-Soufli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 Forest Reserve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Greece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Agricultural pressure and  resource extraction from the forest</w:t>
            </w:r>
          </w:p>
        </w:tc>
        <w:tc>
          <w:tcPr>
            <w:tcW w:w="1588" w:type="dxa"/>
          </w:tcPr>
          <w:p w:rsidR="006107FF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107FF" w:rsidRPr="000D24CB" w:rsidTr="009F181A">
        <w:trPr>
          <w:cantSplit/>
        </w:trPr>
        <w:tc>
          <w:tcPr>
            <w:tcW w:w="736" w:type="dxa"/>
          </w:tcPr>
          <w:p w:rsidR="006107FF" w:rsidRDefault="006107FF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Chalalan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 Eco Lodge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830CB1" w:rsidRDefault="006107FF" w:rsidP="006107FF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Millard, 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(2002)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Building financially sustainable incentives for environmental conservation into small enterprise development</w:t>
            </w:r>
            <w:r w:rsidRPr="00830CB1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. </w:t>
            </w:r>
            <w:r w:rsidRPr="00830CB1">
              <w:rPr>
                <w:i/>
              </w:rPr>
              <w:t xml:space="preserve"> </w:t>
            </w:r>
            <w:r w:rsidRPr="00830CB1">
              <w:rPr>
                <w:rFonts w:asciiTheme="majorHAnsi" w:hAnsiTheme="majorHAnsi" w:cstheme="majorHAnsi"/>
                <w:i/>
                <w:sz w:val="20"/>
                <w:szCs w:val="20"/>
              </w:rPr>
              <w:t>Small Enterprise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13: 34-44.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Madidi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Bolivia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unting  and  resource extraction from the forest</w:t>
            </w:r>
          </w:p>
        </w:tc>
        <w:tc>
          <w:tcPr>
            <w:tcW w:w="1588" w:type="dxa"/>
          </w:tcPr>
          <w:p w:rsidR="006107FF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6107FF" w:rsidRPr="000D24CB" w:rsidTr="009F181A">
        <w:trPr>
          <w:cantSplit/>
        </w:trPr>
        <w:tc>
          <w:tcPr>
            <w:tcW w:w="736" w:type="dxa"/>
          </w:tcPr>
          <w:p w:rsidR="006107FF" w:rsidRDefault="006107FF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The Conservation of Biodiversity (</w:t>
            </w: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CoB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Projet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 - </w:t>
            </w:r>
            <w:proofErr w:type="spellStart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6107FF">
              <w:rPr>
                <w:rFonts w:asciiTheme="majorHAnsi" w:hAnsiTheme="majorHAnsi" w:cstheme="majorHAnsi"/>
                <w:sz w:val="20"/>
                <w:szCs w:val="20"/>
              </w:rPr>
              <w:t xml:space="preserve"> Great Himalayan National Park (GHNP)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830CB1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Pandey, 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(2008)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Linking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ecodevelopment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 and biodiversity conservation at the Great Himalayan National Park, India: Lessons learned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830CB1">
              <w:rPr>
                <w:rFonts w:asciiTheme="majorHAnsi" w:hAnsiTheme="majorHAnsi" w:cstheme="majorHAnsi"/>
                <w:i/>
                <w:sz w:val="20"/>
                <w:szCs w:val="20"/>
              </w:rPr>
              <w:t>Biodiversity Conservation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17: 1543-1571.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Great Himalayan National Park (GHNP)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India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 </w:t>
            </w:r>
            <w:r w:rsidRPr="00FF1FDD">
              <w:rPr>
                <w:rFonts w:asciiTheme="majorHAnsi" w:hAnsiTheme="majorHAnsi" w:cstheme="majorHAnsi"/>
                <w:sz w:val="20"/>
                <w:szCs w:val="20"/>
              </w:rPr>
              <w:t>and  resource extraction from the forest</w:t>
            </w:r>
          </w:p>
        </w:tc>
        <w:tc>
          <w:tcPr>
            <w:tcW w:w="1588" w:type="dxa"/>
          </w:tcPr>
          <w:p w:rsidR="006107FF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107FF" w:rsidRPr="000D24CB" w:rsidTr="009F181A">
        <w:trPr>
          <w:cantSplit/>
        </w:trPr>
        <w:tc>
          <w:tcPr>
            <w:tcW w:w="736" w:type="dxa"/>
          </w:tcPr>
          <w:p w:rsidR="006107FF" w:rsidRDefault="006107FF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Biodiversity Conservation pilot initiatives - Integrated Crop Management (ICM)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830CB1" w:rsidRDefault="006107F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Dollacker</w:t>
            </w:r>
            <w:proofErr w:type="spellEnd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 A., Rhodes, C.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(2005) </w:t>
            </w:r>
            <w:r w:rsidRPr="00830CB1">
              <w:rPr>
                <w:rFonts w:asciiTheme="majorHAnsi" w:hAnsiTheme="majorHAnsi" w:cstheme="majorHAnsi"/>
                <w:sz w:val="20"/>
                <w:szCs w:val="20"/>
              </w:rPr>
              <w:t xml:space="preserve">Integrating crop productivity and biodiversity conservation pilot initiatives developed by Bayer </w:t>
            </w:r>
            <w:proofErr w:type="spellStart"/>
            <w:r w:rsidRPr="00830CB1">
              <w:rPr>
                <w:rFonts w:asciiTheme="majorHAnsi" w:hAnsiTheme="majorHAnsi" w:cstheme="majorHAnsi"/>
                <w:sz w:val="20"/>
                <w:szCs w:val="20"/>
              </w:rPr>
              <w:t>CropScience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Crop Protection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26: 408-416.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33EC5">
              <w:rPr>
                <w:rFonts w:asciiTheme="majorHAnsi" w:hAnsiTheme="majorHAnsi" w:cstheme="majorHAnsi"/>
                <w:sz w:val="20"/>
                <w:szCs w:val="20"/>
              </w:rPr>
              <w:t xml:space="preserve">Las </w:t>
            </w:r>
            <w:proofErr w:type="spellStart"/>
            <w:r w:rsidRPr="00D33EC5">
              <w:rPr>
                <w:rFonts w:asciiTheme="majorHAnsi" w:hAnsiTheme="majorHAnsi" w:cstheme="majorHAnsi"/>
                <w:sz w:val="20"/>
                <w:szCs w:val="20"/>
              </w:rPr>
              <w:t>Verapaces</w:t>
            </w:r>
            <w:proofErr w:type="spellEnd"/>
            <w:r w:rsidRPr="00D33EC5">
              <w:rPr>
                <w:rFonts w:asciiTheme="majorHAnsi" w:hAnsiTheme="majorHAnsi" w:cstheme="majorHAnsi"/>
                <w:sz w:val="20"/>
                <w:szCs w:val="20"/>
              </w:rPr>
              <w:t xml:space="preserve"> Region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6107FF">
              <w:rPr>
                <w:rFonts w:asciiTheme="majorHAnsi" w:hAnsiTheme="majorHAnsi" w:cstheme="majorHAnsi"/>
                <w:sz w:val="20"/>
                <w:szCs w:val="20"/>
              </w:rPr>
              <w:t>Guatemala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6107FF" w:rsidRPr="00962CE0" w:rsidRDefault="00D33EC5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method</w:t>
            </w:r>
          </w:p>
        </w:tc>
        <w:tc>
          <w:tcPr>
            <w:tcW w:w="1588" w:type="dxa"/>
          </w:tcPr>
          <w:p w:rsidR="006107FF" w:rsidRPr="00962CE0" w:rsidRDefault="006107F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107FF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6107FF" w:rsidRPr="000D24CB" w:rsidTr="009F181A">
        <w:trPr>
          <w:cantSplit/>
        </w:trPr>
        <w:tc>
          <w:tcPr>
            <w:tcW w:w="736" w:type="dxa"/>
          </w:tcPr>
          <w:p w:rsidR="006107FF" w:rsidRDefault="0073009A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73009A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Kibale</w:t>
            </w:r>
            <w:proofErr w:type="spell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and Semliki Conservation and Development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73009A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Chhetri</w:t>
            </w:r>
            <w:proofErr w:type="spell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, P.B., Barrow, E.G.C. &amp; </w:t>
            </w:r>
            <w:proofErr w:type="spellStart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Muhweezi</w:t>
            </w:r>
            <w:proofErr w:type="spell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, 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(2004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Securing</w:t>
            </w:r>
            <w:proofErr w:type="gram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protected area integrity and rural people's livelihoods: Lessons from twelve years of the </w:t>
            </w:r>
            <w:proofErr w:type="spellStart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Kibale</w:t>
            </w:r>
            <w:proofErr w:type="spell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and </w:t>
            </w:r>
            <w:proofErr w:type="spellStart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Semiliki</w:t>
            </w:r>
            <w:proofErr w:type="spell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Conservation and Development Project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IUCN.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7FF" w:rsidRPr="00962CE0" w:rsidRDefault="0073009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Kibale</w:t>
            </w:r>
            <w:proofErr w:type="spellEnd"/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Uganda</w:t>
            </w:r>
          </w:p>
        </w:tc>
        <w:tc>
          <w:tcPr>
            <w:tcW w:w="1588" w:type="dxa"/>
          </w:tcPr>
          <w:p w:rsidR="006107FF" w:rsidRPr="00962CE0" w:rsidRDefault="0073009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6107FF" w:rsidRPr="00962CE0" w:rsidRDefault="0073009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Agricultural pressure and  resource extraction from the forest</w:t>
            </w:r>
          </w:p>
        </w:tc>
        <w:tc>
          <w:tcPr>
            <w:tcW w:w="1588" w:type="dxa"/>
          </w:tcPr>
          <w:p w:rsidR="006107FF" w:rsidRPr="00962CE0" w:rsidRDefault="0073009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6107FF" w:rsidRPr="00962CE0" w:rsidRDefault="0073009A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27748" w:rsidRPr="000D24CB" w:rsidTr="00C27748">
        <w:trPr>
          <w:cantSplit/>
        </w:trPr>
        <w:tc>
          <w:tcPr>
            <w:tcW w:w="736" w:type="dxa"/>
          </w:tcPr>
          <w:p w:rsidR="00C27748" w:rsidRDefault="00C27748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88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Community based fishery resources management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Malalison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Island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1E56BC" w:rsidRDefault="00C27748" w:rsidP="006107FF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Agbayani, R.F.,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Baticados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D.B. &amp;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Siar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S.B.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(2000)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Community fishery resources management on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Malalison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Island, Philippines: R and D framework, interventions and policy implications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Coastal Management: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28: 19-27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Malalison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Island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C27748" w:rsidRPr="00A46D3D">
              <w:rPr>
                <w:rFonts w:asciiTheme="majorHAnsi" w:hAnsiTheme="majorHAnsi" w:cstheme="majorHAnsi"/>
                <w:sz w:val="20"/>
                <w:szCs w:val="20"/>
              </w:rPr>
              <w:t>Philippines</w:t>
            </w:r>
          </w:p>
        </w:tc>
        <w:tc>
          <w:tcPr>
            <w:tcW w:w="1588" w:type="dxa"/>
          </w:tcPr>
          <w:p w:rsidR="00C27748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r</w:t>
            </w:r>
            <w:r w:rsidR="00C27748" w:rsidRPr="00A46D3D">
              <w:rPr>
                <w:rFonts w:asciiTheme="majorHAnsi" w:hAnsiTheme="majorHAnsi" w:cstheme="majorHAnsi"/>
                <w:sz w:val="20"/>
                <w:szCs w:val="20"/>
              </w:rPr>
              <w:t>esource type</w:t>
            </w:r>
          </w:p>
        </w:tc>
        <w:tc>
          <w:tcPr>
            <w:tcW w:w="1587" w:type="dxa"/>
          </w:tcPr>
          <w:p w:rsidR="00C27748" w:rsidRPr="00962CE0" w:rsidRDefault="00C2774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27748" w:rsidRPr="000D24CB" w:rsidTr="00C27748">
        <w:trPr>
          <w:cantSplit/>
        </w:trPr>
        <w:tc>
          <w:tcPr>
            <w:tcW w:w="736" w:type="dxa"/>
          </w:tcPr>
          <w:p w:rsidR="00C27748" w:rsidRDefault="00C27748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89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Callari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handcraft cooperative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Logback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J.,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Fernandes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L. L., Erickson, P., Cote, M., Lloyd, H.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(2002)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Economic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alternatives protect the Amazon rainforest in Ecuador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Ethnobiology and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biocultural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diversity: Proceedings of the 7th International Congress of Ethnobiology, Athens, Georgia, USA, October 2000; 2002. :123-136. 30 ref.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Upper Napo Region, Ecuador</w:t>
            </w:r>
          </w:p>
        </w:tc>
        <w:tc>
          <w:tcPr>
            <w:tcW w:w="1588" w:type="dxa"/>
          </w:tcPr>
          <w:p w:rsidR="00C27748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C27748" w:rsidRPr="00962CE0" w:rsidRDefault="00C2774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 and hunting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Mananara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1E56BC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Ramangason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G.S.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(1993)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Mananara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-Nord Biosphere Reserve.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Nature and resources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29: 17-23.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Mananara</w:t>
            </w:r>
            <w:proofErr w:type="spellEnd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-Nord Biosphere reserve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A46D3D">
              <w:rPr>
                <w:rFonts w:asciiTheme="majorHAnsi" w:hAnsiTheme="majorHAnsi" w:cstheme="majorHAnsi"/>
                <w:sz w:val="20"/>
                <w:szCs w:val="20"/>
              </w:rPr>
              <w:t>Madagascar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pr</w:t>
            </w:r>
            <w:r w:rsidR="009A51FD">
              <w:rPr>
                <w:rFonts w:asciiTheme="majorHAnsi" w:hAnsiTheme="majorHAnsi" w:cstheme="majorHAnsi"/>
                <w:sz w:val="20"/>
                <w:szCs w:val="20"/>
              </w:rPr>
              <w:t>otected area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and Alternative Method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Khao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Yai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National Park - Alternatives to poaching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1E56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McNeeley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J.A.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(1998)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Conservation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must pay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In: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Culture: the missing element in conservation and development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Khao</w:t>
            </w:r>
            <w:proofErr w:type="spellEnd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Yai</w:t>
            </w:r>
            <w:proofErr w:type="spellEnd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 NP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A46D3D">
              <w:rPr>
                <w:rFonts w:asciiTheme="majorHAnsi" w:hAnsiTheme="majorHAnsi" w:cstheme="majorHAnsi"/>
                <w:sz w:val="20"/>
                <w:szCs w:val="20"/>
              </w:rPr>
              <w:t>Thailand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</w:t>
            </w:r>
            <w:r w:rsidR="009A51FD" w:rsidRPr="009A51FD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Agricultural pressure and hunting</w:t>
            </w:r>
          </w:p>
        </w:tc>
        <w:tc>
          <w:tcPr>
            <w:tcW w:w="1588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Kayapo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Conservation and Development Project /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Pinkaiti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Research Station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1E56BC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Zimmerman, B., Peres, C.A., Malcolm, J.R., &amp; Turner, T.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(2001)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Conservation and development alliances with the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Kayapó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of south-eastern Amazonia, a tropical forest indigenous people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Environmental Conservation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28: 10-22.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A'Ukre</w:t>
            </w:r>
            <w:proofErr w:type="spellEnd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 village, Para, Brazil</w:t>
            </w:r>
          </w:p>
        </w:tc>
        <w:tc>
          <w:tcPr>
            <w:tcW w:w="1588" w:type="dxa"/>
          </w:tcPr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C27748" w:rsidRDefault="009A51FD" w:rsidP="00C2774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Sustainable Agriculture and Natural Resources Management (SANREM) Program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1E56BC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Garrity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D.P., Amoroso, V.B.,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Koffa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S.,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Catacutan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D.,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Buenavista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G., Fay, P., &amp; Dar, W.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(2002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Landcare</w:t>
            </w:r>
            <w:proofErr w:type="spellEnd"/>
            <w:proofErr w:type="gram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on the poverty-protection interface in an Asian watershed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Conservation Ecology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6: 12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Kitanglad</w:t>
            </w:r>
            <w:proofErr w:type="spellEnd"/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 Range National Par</w:t>
            </w:r>
            <w:r w:rsidR="00F30ABF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, Mindanao, Philippines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Forest and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 and 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resource extraction from the forest</w:t>
            </w:r>
          </w:p>
        </w:tc>
        <w:tc>
          <w:tcPr>
            <w:tcW w:w="1588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Resource and Alternative Method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C27748" w:rsidRPr="000D24CB" w:rsidTr="00C27748">
        <w:trPr>
          <w:cantSplit/>
        </w:trPr>
        <w:tc>
          <w:tcPr>
            <w:tcW w:w="736" w:type="dxa"/>
          </w:tcPr>
          <w:p w:rsidR="00C27748" w:rsidRDefault="00C27748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94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Arabuko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Sokoke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Kipepeo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Project (ASKP)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Sikoyo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G.M., Ashley, C. &amp; Elliott, J.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(2001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gram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Impact of Wildlife-Based Enterprises on Local Livelihoods and Conservation in Kenya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Jacaranda Designs Limited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Nairobi, Kenya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Arabuko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Sokoke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Forest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C27748" w:rsidRPr="00A46D3D">
              <w:rPr>
                <w:rFonts w:asciiTheme="majorHAnsi" w:hAnsiTheme="majorHAnsi" w:cstheme="majorHAnsi"/>
                <w:sz w:val="20"/>
                <w:szCs w:val="20"/>
              </w:rPr>
              <w:t>Kenya</w:t>
            </w:r>
          </w:p>
        </w:tc>
        <w:tc>
          <w:tcPr>
            <w:tcW w:w="1588" w:type="dxa"/>
          </w:tcPr>
          <w:p w:rsidR="00C27748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</w:t>
            </w: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</w:tc>
        <w:tc>
          <w:tcPr>
            <w:tcW w:w="1587" w:type="dxa"/>
          </w:tcPr>
          <w:p w:rsidR="00C27748" w:rsidRPr="00962CE0" w:rsidRDefault="00C2774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 and 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resource extraction from the forest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C27748" w:rsidRPr="000D24CB" w:rsidTr="00C27748">
        <w:trPr>
          <w:cantSplit/>
        </w:trPr>
        <w:tc>
          <w:tcPr>
            <w:tcW w:w="736" w:type="dxa"/>
          </w:tcPr>
          <w:p w:rsidR="00C27748" w:rsidRDefault="00C27748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Arfak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Mountains Strict Nature Reserve - Butterfly ranching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962CE0" w:rsidRDefault="00C27748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Mandosir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S. &amp; Stark, M.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(1993) Butterfly farming. In: 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The law of the mother: protecting indigenous peoples in protected areas.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7748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Ir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an Jaya, Indonesia </w:t>
            </w:r>
            <w:proofErr w:type="spellStart"/>
            <w:r w:rsidR="00C27748" w:rsidRPr="00A46D3D">
              <w:rPr>
                <w:rFonts w:asciiTheme="majorHAnsi" w:hAnsiTheme="majorHAnsi" w:cstheme="majorHAnsi"/>
                <w:sz w:val="20"/>
                <w:szCs w:val="20"/>
              </w:rPr>
              <w:t>Indonesia</w:t>
            </w:r>
            <w:proofErr w:type="spellEnd"/>
          </w:p>
        </w:tc>
        <w:tc>
          <w:tcPr>
            <w:tcW w:w="1588" w:type="dxa"/>
          </w:tcPr>
          <w:p w:rsidR="00C27748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 xml:space="preserve">Forest and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</w:tc>
        <w:tc>
          <w:tcPr>
            <w:tcW w:w="1587" w:type="dxa"/>
          </w:tcPr>
          <w:p w:rsidR="00C27748" w:rsidRPr="00962CE0" w:rsidRDefault="00C27748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Agricultural pressure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C27748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CARE Fishing Villages Project - Queen Elizabeth National Park (QENP)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Blomley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T.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(2000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Woodlots</w:t>
            </w:r>
            <w:proofErr w:type="gram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woodfuel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and wildlife: Lessons from Queen Elizabeth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IIED Gatekeeper series no. 90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 IIED, London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Queen Elizabeth National Park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Uganda</w:t>
            </w:r>
          </w:p>
        </w:tc>
        <w:tc>
          <w:tcPr>
            <w:tcW w:w="1588" w:type="dxa"/>
          </w:tcPr>
          <w:p w:rsidR="00F30ABF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</w:t>
            </w: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  <w:p w:rsidR="009A51FD" w:rsidRPr="00F30ABF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pressure, hunting and 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resource extraction from the forest</w:t>
            </w:r>
          </w:p>
        </w:tc>
        <w:tc>
          <w:tcPr>
            <w:tcW w:w="1588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Resource and Alternative Method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97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Coral and Sponge Farming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Pohnpei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C2774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Ellis, S. &amp; Haws, M.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(2012)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Livelihood diversification through small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mariculture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 ventures in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Pohnpei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Federated States of Micronesia, helps to supplement income and promote conservation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Section 4.5: </w:t>
            </w: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Enterprise strategies for coastal and marine conservation: a review of best practices and lessons learned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Coastal, Resources Center, University of Rhode Island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Pohpei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Island, Federated States of Micronesia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resource type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98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Butterfly sales and honey hunting business, Central Sulawesi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Cordes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B.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(1999)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The butterflies and the bees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Evaluating linkages between business, the environment, and local communities -- final stories from the field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Biodiversity Conservation Network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Palolo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Valley, Sulawesi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Indonesia</w:t>
            </w:r>
          </w:p>
        </w:tc>
        <w:tc>
          <w:tcPr>
            <w:tcW w:w="1588" w:type="dxa"/>
          </w:tcPr>
          <w:p w:rsidR="00F30ABF" w:rsidRPr="00F30ABF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</w:t>
            </w: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 </w:t>
            </w:r>
            <w:r w:rsidRPr="00A46D3D">
              <w:rPr>
                <w:rFonts w:asciiTheme="majorHAnsi" w:hAnsiTheme="majorHAnsi" w:cstheme="majorHAnsi"/>
                <w:sz w:val="20"/>
                <w:szCs w:val="20"/>
              </w:rPr>
              <w:t>and  resource extraction from the forest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Stand-alone project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99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Community managed deep seas fishing enterprise,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Soloman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Islands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Parks, J. &amp;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Salafasky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N.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Fishing for answers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Evaluating linkages between business, the environment, and local communities -- final stories from the field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Biodiversity Conservation Network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Aranavon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Islands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Solomon Islands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resource type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46D3D">
              <w:rPr>
                <w:rFonts w:asciiTheme="majorHAnsi" w:hAnsiTheme="majorHAnsi" w:cstheme="majorHAnsi"/>
                <w:sz w:val="20"/>
                <w:szCs w:val="20"/>
              </w:rPr>
              <w:t>Samburu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Heartland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USAID (2009)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Community Enterprise Interventions for Landscape/Seascape Level Conservation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Enterprise Works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Terai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Arc Landscape (TAL)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K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enya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Savanna and protected area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Agricultural pressure, hunting and 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resource extraction from the forest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03516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101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F30AB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9A51FD"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he Nature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Conservancy</w:t>
            </w:r>
            <w:r w:rsidR="009A51FD"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Komodo National Park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F30AB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USAID (2009)</w:t>
            </w:r>
            <w:r w:rsidR="009A51FD"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Community Enterprise Interventions for Landscape/Seascape Level Conservation.  Enterprise Works,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Komodo National Park, Indonesia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</w:t>
            </w:r>
          </w:p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102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Ecotourism at Gladden Spit Silk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Cayes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Marine Reserve (GSSCMR). Part of the Mesoamerican Reef (MAR)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F30ABF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USAID (2009)</w:t>
            </w:r>
            <w:r w:rsidR="009A51FD"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Community Enterprise Interventions for Landscape/Seascape Level Conservation.  Enterprise Works, USA.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Gladden Spit Silk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Cayes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Marine Reserve (GSSCMR)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Belize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Marine and protected area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Fishing pressure and agricultural pressure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103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Ndoki-Likouala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Conservation Area (NLCA) project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Wildlife Conservation Society.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The Global Conservation Program. Achievements and lessons learned from 10 years of support for threat-based conservation at a landscape and sea scale: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Ndoki-Likouala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Landscape Conservation on Area (Republic of Congo</w:t>
            </w:r>
            <w:proofErr w:type="gram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Brazzaville, Republic of Congo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Ndoki-Likouala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Landscape Conservation on Area</w:t>
            </w:r>
            <w:r w:rsidRPr="00A46D3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Democratic Republic of the Congo</w:t>
            </w:r>
          </w:p>
        </w:tc>
        <w:tc>
          <w:tcPr>
            <w:tcW w:w="1588" w:type="dxa"/>
          </w:tcPr>
          <w:p w:rsidR="00F30ABF" w:rsidRPr="00F30ABF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Forest and p</w:t>
            </w: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rotected area</w:t>
            </w:r>
          </w:p>
          <w:p w:rsidR="009A51FD" w:rsidRPr="00A46D3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Hunting and 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 xml:space="preserve"> resource extraction from the forest</w:t>
            </w:r>
          </w:p>
        </w:tc>
        <w:tc>
          <w:tcPr>
            <w:tcW w:w="1588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Alternative Resource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104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Biodiversite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et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ecotourisme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dans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le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Golfe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 Guinee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Rieucau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J.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(2001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Biodiversité</w:t>
            </w:r>
            <w:proofErr w:type="spellEnd"/>
            <w:proofErr w:type="gram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et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écotourisme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dans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les pays du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centre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du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golfe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Guinée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Les Cahiers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d’Outre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-Mer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Presses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universitaires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 Bordeaux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Corisco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Elobey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Grande, and </w:t>
            </w:r>
            <w:proofErr w:type="spellStart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Elobey</w:t>
            </w:r>
            <w:proofErr w:type="spellEnd"/>
            <w:r w:rsidRPr="00F30ABF">
              <w:rPr>
                <w:rFonts w:asciiTheme="majorHAnsi" w:hAnsiTheme="majorHAnsi" w:cstheme="majorHAnsi"/>
                <w:sz w:val="20"/>
                <w:szCs w:val="20"/>
              </w:rPr>
              <w:t xml:space="preserve"> Chico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Equatorial Guinea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Marine and p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articular species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Hunting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105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C27748" w:rsidRDefault="009A51FD" w:rsidP="00C2774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Parc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National du Banco (PNB)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C27748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Sako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N.,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Beltrando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G., Atta, K.L.,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N'da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 xml:space="preserve">, H.D. &amp; </w:t>
            </w: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Brou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T.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(2013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Dynamique</w:t>
            </w:r>
            <w:proofErr w:type="spellEnd"/>
            <w:proofErr w:type="gram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forestière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et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pression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urbaine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dans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le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Parc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national du Banco (Abidjan, Côte d’Ivoire)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Vertigo - La revue </w:t>
            </w:r>
            <w:proofErr w:type="spellStart"/>
            <w:r w:rsidRPr="00C27748">
              <w:rPr>
                <w:rFonts w:asciiTheme="majorHAnsi" w:hAnsiTheme="majorHAnsi" w:cstheme="majorHAnsi"/>
                <w:i/>
                <w:sz w:val="20"/>
                <w:szCs w:val="20"/>
              </w:rPr>
              <w:t>électronique</w:t>
            </w:r>
            <w:proofErr w:type="spellEnd"/>
            <w:r w:rsidRPr="00C2774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i/>
                <w:sz w:val="20"/>
                <w:szCs w:val="20"/>
              </w:rPr>
              <w:t>en</w:t>
            </w:r>
            <w:proofErr w:type="spellEnd"/>
            <w:r w:rsidRPr="00C2774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sciences de </w:t>
            </w:r>
            <w:proofErr w:type="spellStart"/>
            <w:r w:rsidRPr="00C27748">
              <w:rPr>
                <w:rFonts w:asciiTheme="majorHAnsi" w:hAnsiTheme="majorHAnsi" w:cstheme="majorHAnsi"/>
                <w:i/>
                <w:sz w:val="20"/>
                <w:szCs w:val="20"/>
              </w:rPr>
              <w:t>l’environnement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: 13: 26.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Parc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National du Banco, Abidjan,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Côte d'Ivoire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Forest and protected area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46D3D">
              <w:rPr>
                <w:rFonts w:asciiTheme="majorHAnsi" w:hAnsiTheme="majorHAnsi" w:cstheme="majorHAnsi"/>
                <w:sz w:val="20"/>
                <w:szCs w:val="20"/>
              </w:rPr>
              <w:t>Hunting and  resource extraction from the forest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  <w:tr w:rsidR="009A51FD" w:rsidRPr="000D24CB" w:rsidTr="00C27748">
        <w:trPr>
          <w:cantSplit/>
        </w:trPr>
        <w:tc>
          <w:tcPr>
            <w:tcW w:w="736" w:type="dxa"/>
          </w:tcPr>
          <w:p w:rsidR="009A51FD" w:rsidRDefault="009A51FD" w:rsidP="006107F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Projet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gestion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durable des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forêts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indigènes</w:t>
            </w:r>
            <w:proofErr w:type="spellEnd"/>
          </w:p>
          <w:p w:rsidR="009A51FD" w:rsidRDefault="009A51FD" w:rsidP="00C2774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9A51FD" w:rsidRPr="00C27748" w:rsidRDefault="009A51FD" w:rsidP="00C27748">
            <w:pPr>
              <w:ind w:firstLine="7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962CE0" w:rsidRDefault="009A51FD" w:rsidP="006107F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Mauambeta</w:t>
            </w:r>
            <w:proofErr w:type="spellEnd"/>
            <w:r w:rsidRPr="001E56BC">
              <w:rPr>
                <w:rFonts w:asciiTheme="majorHAnsi" w:hAnsiTheme="majorHAnsi" w:cstheme="majorHAnsi"/>
                <w:sz w:val="20"/>
                <w:szCs w:val="20"/>
              </w:rPr>
              <w:t>, D.D.C.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(1999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  <w: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Gestion</w:t>
            </w:r>
            <w:proofErr w:type="spellEnd"/>
            <w:proofErr w:type="gram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durable des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forêts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à Mwanza-Est, au Malawi: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une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approche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innovatrice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projets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gestion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communautaire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ressources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naturelles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Actes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l'atelier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international sur la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foresterie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communautaire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en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Afrique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. La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gestion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forestière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participative: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une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stratégie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pour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une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gestion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durable des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forêts</w:t>
            </w:r>
            <w:proofErr w:type="spellEnd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d'Afrique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FAO. </w:t>
            </w:r>
            <w:r>
              <w:t xml:space="preserve"> </w:t>
            </w:r>
            <w:r w:rsidRPr="00C27748">
              <w:rPr>
                <w:rFonts w:asciiTheme="majorHAnsi" w:hAnsiTheme="majorHAnsi" w:cstheme="majorHAnsi"/>
                <w:sz w:val="20"/>
                <w:szCs w:val="20"/>
              </w:rPr>
              <w:t>Banjul, Gambia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5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Mwanza Distric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t, </w:t>
            </w:r>
            <w:r w:rsidR="009A51FD" w:rsidRPr="00A46D3D">
              <w:rPr>
                <w:rFonts w:asciiTheme="majorHAnsi" w:hAnsiTheme="majorHAnsi" w:cstheme="majorHAnsi"/>
                <w:sz w:val="20"/>
                <w:szCs w:val="20"/>
              </w:rPr>
              <w:t>Malawi</w:t>
            </w:r>
          </w:p>
        </w:tc>
        <w:tc>
          <w:tcPr>
            <w:tcW w:w="1588" w:type="dxa"/>
          </w:tcPr>
          <w:p w:rsidR="009A51FD" w:rsidRPr="00A46D3D" w:rsidRDefault="00F30ABF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30ABF">
              <w:rPr>
                <w:rFonts w:asciiTheme="majorHAnsi" w:hAnsiTheme="majorHAnsi" w:cstheme="majorHAnsi"/>
                <w:sz w:val="20"/>
                <w:szCs w:val="20"/>
              </w:rPr>
              <w:t>Forest and non-protected area/site</w:t>
            </w:r>
          </w:p>
        </w:tc>
        <w:tc>
          <w:tcPr>
            <w:tcW w:w="1587" w:type="dxa"/>
          </w:tcPr>
          <w:p w:rsidR="009A51FD" w:rsidRPr="00962CE0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</w:t>
            </w:r>
            <w:r w:rsidRPr="0073009A">
              <w:rPr>
                <w:rFonts w:asciiTheme="majorHAnsi" w:hAnsiTheme="majorHAnsi" w:cstheme="majorHAnsi"/>
                <w:sz w:val="20"/>
                <w:szCs w:val="20"/>
              </w:rPr>
              <w:t>esource extraction from the forest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Alternative occupation</w:t>
            </w:r>
          </w:p>
        </w:tc>
        <w:tc>
          <w:tcPr>
            <w:tcW w:w="1588" w:type="dxa"/>
          </w:tcPr>
          <w:p w:rsidR="009A51FD" w:rsidRPr="009A51FD" w:rsidRDefault="009A51FD" w:rsidP="00A4401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A51FD">
              <w:rPr>
                <w:rFonts w:asciiTheme="majorHAnsi" w:hAnsiTheme="majorHAnsi" w:cstheme="majorHAnsi"/>
                <w:sz w:val="20"/>
                <w:szCs w:val="20"/>
              </w:rPr>
              <w:t>Wider initiative</w:t>
            </w:r>
          </w:p>
        </w:tc>
      </w:tr>
    </w:tbl>
    <w:p w:rsidR="00954446" w:rsidRPr="003E2480" w:rsidRDefault="00954446" w:rsidP="00ED5315">
      <w:pPr>
        <w:rPr>
          <w:rFonts w:ascii="Calibri" w:hAnsi="Calibri"/>
          <w:b/>
        </w:rPr>
      </w:pPr>
    </w:p>
    <w:sectPr w:rsidR="00954446" w:rsidRPr="003E2480" w:rsidSect="00874628">
      <w:pgSz w:w="16838" w:h="11906" w:orient="landscape"/>
      <w:pgMar w:top="851" w:right="1135" w:bottom="1440" w:left="294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7F01"/>
    <w:multiLevelType w:val="hybridMultilevel"/>
    <w:tmpl w:val="233869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34F06"/>
    <w:multiLevelType w:val="hybridMultilevel"/>
    <w:tmpl w:val="70ACD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6558"/>
    <w:multiLevelType w:val="hybridMultilevel"/>
    <w:tmpl w:val="588682E2"/>
    <w:lvl w:ilvl="0" w:tplc="9B0EDF4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165AF"/>
    <w:rsid w:val="00002935"/>
    <w:rsid w:val="0001089F"/>
    <w:rsid w:val="000119FC"/>
    <w:rsid w:val="000120E5"/>
    <w:rsid w:val="00013714"/>
    <w:rsid w:val="00020210"/>
    <w:rsid w:val="000262C2"/>
    <w:rsid w:val="00030FC3"/>
    <w:rsid w:val="00035166"/>
    <w:rsid w:val="000363A5"/>
    <w:rsid w:val="00036601"/>
    <w:rsid w:val="0003797F"/>
    <w:rsid w:val="00042109"/>
    <w:rsid w:val="00044C63"/>
    <w:rsid w:val="000452EF"/>
    <w:rsid w:val="000506FB"/>
    <w:rsid w:val="00050C7B"/>
    <w:rsid w:val="00052355"/>
    <w:rsid w:val="000545E7"/>
    <w:rsid w:val="00065C4F"/>
    <w:rsid w:val="00067678"/>
    <w:rsid w:val="0007019F"/>
    <w:rsid w:val="00072793"/>
    <w:rsid w:val="000744D1"/>
    <w:rsid w:val="000749E2"/>
    <w:rsid w:val="00081BDC"/>
    <w:rsid w:val="00086F13"/>
    <w:rsid w:val="00087621"/>
    <w:rsid w:val="000908DA"/>
    <w:rsid w:val="000916C0"/>
    <w:rsid w:val="0009345C"/>
    <w:rsid w:val="00093B72"/>
    <w:rsid w:val="00097134"/>
    <w:rsid w:val="000972AD"/>
    <w:rsid w:val="000A1922"/>
    <w:rsid w:val="000A2760"/>
    <w:rsid w:val="000A350C"/>
    <w:rsid w:val="000A7D91"/>
    <w:rsid w:val="000B06A0"/>
    <w:rsid w:val="000C444E"/>
    <w:rsid w:val="000C488B"/>
    <w:rsid w:val="000C6672"/>
    <w:rsid w:val="000D0DF5"/>
    <w:rsid w:val="000D2393"/>
    <w:rsid w:val="000D24CB"/>
    <w:rsid w:val="000D5C9A"/>
    <w:rsid w:val="000E027F"/>
    <w:rsid w:val="000E4EAF"/>
    <w:rsid w:val="000E705E"/>
    <w:rsid w:val="000E7A9F"/>
    <w:rsid w:val="000F33A0"/>
    <w:rsid w:val="000F739A"/>
    <w:rsid w:val="00102E8D"/>
    <w:rsid w:val="00105649"/>
    <w:rsid w:val="00106101"/>
    <w:rsid w:val="00110E64"/>
    <w:rsid w:val="001119D9"/>
    <w:rsid w:val="00111C35"/>
    <w:rsid w:val="00115522"/>
    <w:rsid w:val="001171BF"/>
    <w:rsid w:val="001219E4"/>
    <w:rsid w:val="00126629"/>
    <w:rsid w:val="001268C2"/>
    <w:rsid w:val="00130735"/>
    <w:rsid w:val="001311BF"/>
    <w:rsid w:val="00137A3F"/>
    <w:rsid w:val="0014752D"/>
    <w:rsid w:val="00147F62"/>
    <w:rsid w:val="0015389A"/>
    <w:rsid w:val="001550DE"/>
    <w:rsid w:val="00156466"/>
    <w:rsid w:val="0015674F"/>
    <w:rsid w:val="001606A4"/>
    <w:rsid w:val="00160CC1"/>
    <w:rsid w:val="001633E6"/>
    <w:rsid w:val="001640D1"/>
    <w:rsid w:val="00164B01"/>
    <w:rsid w:val="001660F4"/>
    <w:rsid w:val="00173523"/>
    <w:rsid w:val="001740CD"/>
    <w:rsid w:val="00182066"/>
    <w:rsid w:val="00183A4E"/>
    <w:rsid w:val="00183F96"/>
    <w:rsid w:val="0018550F"/>
    <w:rsid w:val="00187851"/>
    <w:rsid w:val="00191172"/>
    <w:rsid w:val="00192915"/>
    <w:rsid w:val="001975B2"/>
    <w:rsid w:val="001A0200"/>
    <w:rsid w:val="001A2D68"/>
    <w:rsid w:val="001A3153"/>
    <w:rsid w:val="001A4507"/>
    <w:rsid w:val="001A7C63"/>
    <w:rsid w:val="001B061F"/>
    <w:rsid w:val="001B3EFB"/>
    <w:rsid w:val="001B51BB"/>
    <w:rsid w:val="001C2BB3"/>
    <w:rsid w:val="001D0FB5"/>
    <w:rsid w:val="001D1103"/>
    <w:rsid w:val="001D42E3"/>
    <w:rsid w:val="001D59C9"/>
    <w:rsid w:val="001D69AD"/>
    <w:rsid w:val="001E0B1B"/>
    <w:rsid w:val="001E1A36"/>
    <w:rsid w:val="001E241E"/>
    <w:rsid w:val="001E56BC"/>
    <w:rsid w:val="001E7E0F"/>
    <w:rsid w:val="002010FC"/>
    <w:rsid w:val="00205393"/>
    <w:rsid w:val="002079C2"/>
    <w:rsid w:val="002155CF"/>
    <w:rsid w:val="00215D21"/>
    <w:rsid w:val="00216E28"/>
    <w:rsid w:val="0022040D"/>
    <w:rsid w:val="002210C1"/>
    <w:rsid w:val="002244A8"/>
    <w:rsid w:val="00225D93"/>
    <w:rsid w:val="00237AD4"/>
    <w:rsid w:val="00252B3C"/>
    <w:rsid w:val="00253A7C"/>
    <w:rsid w:val="00255498"/>
    <w:rsid w:val="00255669"/>
    <w:rsid w:val="00261CFD"/>
    <w:rsid w:val="0026492F"/>
    <w:rsid w:val="00271022"/>
    <w:rsid w:val="00272481"/>
    <w:rsid w:val="00290FB0"/>
    <w:rsid w:val="00294DA6"/>
    <w:rsid w:val="002A54F2"/>
    <w:rsid w:val="002A7038"/>
    <w:rsid w:val="002B170C"/>
    <w:rsid w:val="002B42D4"/>
    <w:rsid w:val="002B7A56"/>
    <w:rsid w:val="002B7ABD"/>
    <w:rsid w:val="002C3F27"/>
    <w:rsid w:val="002C41FC"/>
    <w:rsid w:val="002C588A"/>
    <w:rsid w:val="002C652C"/>
    <w:rsid w:val="002C67AE"/>
    <w:rsid w:val="002C6947"/>
    <w:rsid w:val="002D0A26"/>
    <w:rsid w:val="002D4397"/>
    <w:rsid w:val="002D44E9"/>
    <w:rsid w:val="002D4967"/>
    <w:rsid w:val="002D6480"/>
    <w:rsid w:val="002E0EFF"/>
    <w:rsid w:val="002E2114"/>
    <w:rsid w:val="002E212F"/>
    <w:rsid w:val="002E2F7A"/>
    <w:rsid w:val="002E7428"/>
    <w:rsid w:val="002F14C6"/>
    <w:rsid w:val="002F432A"/>
    <w:rsid w:val="002F6E95"/>
    <w:rsid w:val="002F70B8"/>
    <w:rsid w:val="003074B0"/>
    <w:rsid w:val="00310B63"/>
    <w:rsid w:val="00316239"/>
    <w:rsid w:val="00322016"/>
    <w:rsid w:val="0032489E"/>
    <w:rsid w:val="00324BB7"/>
    <w:rsid w:val="0032700E"/>
    <w:rsid w:val="0032794E"/>
    <w:rsid w:val="0033200D"/>
    <w:rsid w:val="003340D5"/>
    <w:rsid w:val="00334EB0"/>
    <w:rsid w:val="00341C40"/>
    <w:rsid w:val="0034233F"/>
    <w:rsid w:val="00344E73"/>
    <w:rsid w:val="003462C8"/>
    <w:rsid w:val="00347833"/>
    <w:rsid w:val="003561DD"/>
    <w:rsid w:val="00364AA6"/>
    <w:rsid w:val="00365086"/>
    <w:rsid w:val="00370BD1"/>
    <w:rsid w:val="003723BE"/>
    <w:rsid w:val="0037762B"/>
    <w:rsid w:val="003806CC"/>
    <w:rsid w:val="00380B50"/>
    <w:rsid w:val="003844EE"/>
    <w:rsid w:val="00386600"/>
    <w:rsid w:val="00390B2B"/>
    <w:rsid w:val="00390E04"/>
    <w:rsid w:val="00390E87"/>
    <w:rsid w:val="00393CF6"/>
    <w:rsid w:val="00394E43"/>
    <w:rsid w:val="00396842"/>
    <w:rsid w:val="003A1B1C"/>
    <w:rsid w:val="003A22DB"/>
    <w:rsid w:val="003B0D38"/>
    <w:rsid w:val="003B5221"/>
    <w:rsid w:val="003C20A9"/>
    <w:rsid w:val="003C22C8"/>
    <w:rsid w:val="003C2DC9"/>
    <w:rsid w:val="003C3515"/>
    <w:rsid w:val="003C7C12"/>
    <w:rsid w:val="003D0A92"/>
    <w:rsid w:val="003D6F10"/>
    <w:rsid w:val="003E0BA5"/>
    <w:rsid w:val="003E2480"/>
    <w:rsid w:val="003E4C2B"/>
    <w:rsid w:val="003F4311"/>
    <w:rsid w:val="003F48CD"/>
    <w:rsid w:val="003F67EC"/>
    <w:rsid w:val="004041DA"/>
    <w:rsid w:val="004047CA"/>
    <w:rsid w:val="00405955"/>
    <w:rsid w:val="00405A9F"/>
    <w:rsid w:val="004113D2"/>
    <w:rsid w:val="004117C2"/>
    <w:rsid w:val="004149D3"/>
    <w:rsid w:val="004165AF"/>
    <w:rsid w:val="00425386"/>
    <w:rsid w:val="00425D65"/>
    <w:rsid w:val="00425EBE"/>
    <w:rsid w:val="004269C8"/>
    <w:rsid w:val="0043424F"/>
    <w:rsid w:val="00434A35"/>
    <w:rsid w:val="004428AA"/>
    <w:rsid w:val="00443E86"/>
    <w:rsid w:val="00444286"/>
    <w:rsid w:val="00446CC2"/>
    <w:rsid w:val="00452042"/>
    <w:rsid w:val="00452C20"/>
    <w:rsid w:val="00456833"/>
    <w:rsid w:val="00461911"/>
    <w:rsid w:val="004633B2"/>
    <w:rsid w:val="004705A0"/>
    <w:rsid w:val="0047080B"/>
    <w:rsid w:val="00471048"/>
    <w:rsid w:val="00471322"/>
    <w:rsid w:val="00472275"/>
    <w:rsid w:val="004733EA"/>
    <w:rsid w:val="00475696"/>
    <w:rsid w:val="00480151"/>
    <w:rsid w:val="004818FB"/>
    <w:rsid w:val="004824F9"/>
    <w:rsid w:val="00484409"/>
    <w:rsid w:val="00487051"/>
    <w:rsid w:val="004931B0"/>
    <w:rsid w:val="004A08CC"/>
    <w:rsid w:val="004A211A"/>
    <w:rsid w:val="004A213F"/>
    <w:rsid w:val="004A5250"/>
    <w:rsid w:val="004B5907"/>
    <w:rsid w:val="004C070F"/>
    <w:rsid w:val="004C2DC1"/>
    <w:rsid w:val="004C77B8"/>
    <w:rsid w:val="004D1E93"/>
    <w:rsid w:val="004D244C"/>
    <w:rsid w:val="004D4BCF"/>
    <w:rsid w:val="004D4F8E"/>
    <w:rsid w:val="004D5B21"/>
    <w:rsid w:val="004D5C3F"/>
    <w:rsid w:val="004D6361"/>
    <w:rsid w:val="004E0AE7"/>
    <w:rsid w:val="004E3D19"/>
    <w:rsid w:val="004E42B4"/>
    <w:rsid w:val="004E4FAB"/>
    <w:rsid w:val="004E7539"/>
    <w:rsid w:val="004F27C4"/>
    <w:rsid w:val="004F73C5"/>
    <w:rsid w:val="004F784D"/>
    <w:rsid w:val="00503328"/>
    <w:rsid w:val="00503602"/>
    <w:rsid w:val="00507663"/>
    <w:rsid w:val="005103BA"/>
    <w:rsid w:val="00513F39"/>
    <w:rsid w:val="00522749"/>
    <w:rsid w:val="00525495"/>
    <w:rsid w:val="00525C73"/>
    <w:rsid w:val="005313AD"/>
    <w:rsid w:val="005322D0"/>
    <w:rsid w:val="00534BE5"/>
    <w:rsid w:val="00534D69"/>
    <w:rsid w:val="0053621C"/>
    <w:rsid w:val="00537394"/>
    <w:rsid w:val="0054007B"/>
    <w:rsid w:val="00543F26"/>
    <w:rsid w:val="0054569A"/>
    <w:rsid w:val="005465A1"/>
    <w:rsid w:val="00546CC1"/>
    <w:rsid w:val="00550EC2"/>
    <w:rsid w:val="00552CF3"/>
    <w:rsid w:val="005600D1"/>
    <w:rsid w:val="00563596"/>
    <w:rsid w:val="005643A0"/>
    <w:rsid w:val="00565EC2"/>
    <w:rsid w:val="00567F1D"/>
    <w:rsid w:val="00570209"/>
    <w:rsid w:val="00570B5F"/>
    <w:rsid w:val="005756B5"/>
    <w:rsid w:val="00581F2B"/>
    <w:rsid w:val="00583659"/>
    <w:rsid w:val="00586729"/>
    <w:rsid w:val="00593629"/>
    <w:rsid w:val="005974DA"/>
    <w:rsid w:val="005A38D2"/>
    <w:rsid w:val="005B03C5"/>
    <w:rsid w:val="005B17FA"/>
    <w:rsid w:val="005B1CCD"/>
    <w:rsid w:val="005B41F6"/>
    <w:rsid w:val="005B45D3"/>
    <w:rsid w:val="005C0269"/>
    <w:rsid w:val="005C2177"/>
    <w:rsid w:val="005C3FF1"/>
    <w:rsid w:val="005C75CF"/>
    <w:rsid w:val="005C7D96"/>
    <w:rsid w:val="005C7F1A"/>
    <w:rsid w:val="005D3CB3"/>
    <w:rsid w:val="005D4C44"/>
    <w:rsid w:val="005D61A2"/>
    <w:rsid w:val="005E1E05"/>
    <w:rsid w:val="005E3324"/>
    <w:rsid w:val="005E36FA"/>
    <w:rsid w:val="005E3901"/>
    <w:rsid w:val="005E51DA"/>
    <w:rsid w:val="005E5693"/>
    <w:rsid w:val="005F2867"/>
    <w:rsid w:val="005F5F69"/>
    <w:rsid w:val="005F6B30"/>
    <w:rsid w:val="005F7181"/>
    <w:rsid w:val="005F74BF"/>
    <w:rsid w:val="006069B3"/>
    <w:rsid w:val="006069EE"/>
    <w:rsid w:val="006107FF"/>
    <w:rsid w:val="00610A6B"/>
    <w:rsid w:val="00611C7F"/>
    <w:rsid w:val="006165AA"/>
    <w:rsid w:val="00630A3E"/>
    <w:rsid w:val="00630E2F"/>
    <w:rsid w:val="00631772"/>
    <w:rsid w:val="00631B3D"/>
    <w:rsid w:val="006321A0"/>
    <w:rsid w:val="00640075"/>
    <w:rsid w:val="0064083C"/>
    <w:rsid w:val="00641EC8"/>
    <w:rsid w:val="00642D2A"/>
    <w:rsid w:val="006536C5"/>
    <w:rsid w:val="00666204"/>
    <w:rsid w:val="00667831"/>
    <w:rsid w:val="00667A81"/>
    <w:rsid w:val="00673408"/>
    <w:rsid w:val="0067789F"/>
    <w:rsid w:val="00681ECA"/>
    <w:rsid w:val="006825F6"/>
    <w:rsid w:val="00683BE6"/>
    <w:rsid w:val="0068621F"/>
    <w:rsid w:val="00687185"/>
    <w:rsid w:val="00691780"/>
    <w:rsid w:val="00695587"/>
    <w:rsid w:val="00695F99"/>
    <w:rsid w:val="006A254B"/>
    <w:rsid w:val="006A32A7"/>
    <w:rsid w:val="006B153E"/>
    <w:rsid w:val="006B7EEA"/>
    <w:rsid w:val="006C331E"/>
    <w:rsid w:val="006C5289"/>
    <w:rsid w:val="006C52D9"/>
    <w:rsid w:val="006C7760"/>
    <w:rsid w:val="006D4C83"/>
    <w:rsid w:val="006E1854"/>
    <w:rsid w:val="006E1AEB"/>
    <w:rsid w:val="006E236D"/>
    <w:rsid w:val="006E3C85"/>
    <w:rsid w:val="006E64C0"/>
    <w:rsid w:val="006F33AA"/>
    <w:rsid w:val="006F3B62"/>
    <w:rsid w:val="00704527"/>
    <w:rsid w:val="007124D2"/>
    <w:rsid w:val="0071261E"/>
    <w:rsid w:val="00713A34"/>
    <w:rsid w:val="0071521B"/>
    <w:rsid w:val="00716B19"/>
    <w:rsid w:val="007219DF"/>
    <w:rsid w:val="00722D97"/>
    <w:rsid w:val="007234E4"/>
    <w:rsid w:val="00725400"/>
    <w:rsid w:val="00726408"/>
    <w:rsid w:val="00726816"/>
    <w:rsid w:val="00726F28"/>
    <w:rsid w:val="0073009A"/>
    <w:rsid w:val="00734EE7"/>
    <w:rsid w:val="00736E81"/>
    <w:rsid w:val="00737FB8"/>
    <w:rsid w:val="007435F3"/>
    <w:rsid w:val="007468C1"/>
    <w:rsid w:val="00753EFB"/>
    <w:rsid w:val="007570B1"/>
    <w:rsid w:val="00772283"/>
    <w:rsid w:val="00773763"/>
    <w:rsid w:val="007766B6"/>
    <w:rsid w:val="0077766E"/>
    <w:rsid w:val="0078311A"/>
    <w:rsid w:val="007841A5"/>
    <w:rsid w:val="00786A0F"/>
    <w:rsid w:val="00787507"/>
    <w:rsid w:val="00787A79"/>
    <w:rsid w:val="007901B2"/>
    <w:rsid w:val="00790885"/>
    <w:rsid w:val="00793FD2"/>
    <w:rsid w:val="00795D4E"/>
    <w:rsid w:val="00797800"/>
    <w:rsid w:val="007A25CB"/>
    <w:rsid w:val="007A2ED9"/>
    <w:rsid w:val="007A42F6"/>
    <w:rsid w:val="007A5D59"/>
    <w:rsid w:val="007B0BDC"/>
    <w:rsid w:val="007B2685"/>
    <w:rsid w:val="007B4268"/>
    <w:rsid w:val="007B4687"/>
    <w:rsid w:val="007C36C4"/>
    <w:rsid w:val="007C4F4C"/>
    <w:rsid w:val="007C671F"/>
    <w:rsid w:val="007C6EFE"/>
    <w:rsid w:val="007C7897"/>
    <w:rsid w:val="007C7FA0"/>
    <w:rsid w:val="007D18A2"/>
    <w:rsid w:val="007D2D80"/>
    <w:rsid w:val="007E2C02"/>
    <w:rsid w:val="007F2BDB"/>
    <w:rsid w:val="007F4D97"/>
    <w:rsid w:val="007F76A3"/>
    <w:rsid w:val="007F7F75"/>
    <w:rsid w:val="00803665"/>
    <w:rsid w:val="00805D40"/>
    <w:rsid w:val="0081064C"/>
    <w:rsid w:val="008146B1"/>
    <w:rsid w:val="00822ACB"/>
    <w:rsid w:val="00823010"/>
    <w:rsid w:val="00830CB1"/>
    <w:rsid w:val="00834A53"/>
    <w:rsid w:val="00843641"/>
    <w:rsid w:val="00846389"/>
    <w:rsid w:val="00853C58"/>
    <w:rsid w:val="008541E9"/>
    <w:rsid w:val="008542A8"/>
    <w:rsid w:val="0085485C"/>
    <w:rsid w:val="0085603A"/>
    <w:rsid w:val="00861290"/>
    <w:rsid w:val="0086139C"/>
    <w:rsid w:val="00861EC9"/>
    <w:rsid w:val="00865D2D"/>
    <w:rsid w:val="00874368"/>
    <w:rsid w:val="00874628"/>
    <w:rsid w:val="0087701B"/>
    <w:rsid w:val="00881803"/>
    <w:rsid w:val="00881952"/>
    <w:rsid w:val="00882303"/>
    <w:rsid w:val="008836A8"/>
    <w:rsid w:val="00884A48"/>
    <w:rsid w:val="00885CF5"/>
    <w:rsid w:val="00885F4A"/>
    <w:rsid w:val="008863BB"/>
    <w:rsid w:val="00890AF5"/>
    <w:rsid w:val="00890E1B"/>
    <w:rsid w:val="008911E8"/>
    <w:rsid w:val="00893CB4"/>
    <w:rsid w:val="008950CC"/>
    <w:rsid w:val="008B0927"/>
    <w:rsid w:val="008B5521"/>
    <w:rsid w:val="008B5867"/>
    <w:rsid w:val="008C1646"/>
    <w:rsid w:val="008C1654"/>
    <w:rsid w:val="008C3015"/>
    <w:rsid w:val="008C3960"/>
    <w:rsid w:val="008C7D2C"/>
    <w:rsid w:val="008E0D7C"/>
    <w:rsid w:val="008E270B"/>
    <w:rsid w:val="008F17DD"/>
    <w:rsid w:val="008F2226"/>
    <w:rsid w:val="008F2D01"/>
    <w:rsid w:val="008F2E9A"/>
    <w:rsid w:val="008F6068"/>
    <w:rsid w:val="0090382F"/>
    <w:rsid w:val="009039E0"/>
    <w:rsid w:val="00912C33"/>
    <w:rsid w:val="009130C0"/>
    <w:rsid w:val="009167E9"/>
    <w:rsid w:val="00917FBA"/>
    <w:rsid w:val="00922D29"/>
    <w:rsid w:val="009235BC"/>
    <w:rsid w:val="0092386E"/>
    <w:rsid w:val="009310A8"/>
    <w:rsid w:val="00936DA1"/>
    <w:rsid w:val="0094375F"/>
    <w:rsid w:val="009441C4"/>
    <w:rsid w:val="00946222"/>
    <w:rsid w:val="009466A7"/>
    <w:rsid w:val="00947377"/>
    <w:rsid w:val="00947C18"/>
    <w:rsid w:val="00951A9F"/>
    <w:rsid w:val="00952CD5"/>
    <w:rsid w:val="00954446"/>
    <w:rsid w:val="00955494"/>
    <w:rsid w:val="00955D0E"/>
    <w:rsid w:val="00960F35"/>
    <w:rsid w:val="00960FE1"/>
    <w:rsid w:val="00962CE0"/>
    <w:rsid w:val="00975F99"/>
    <w:rsid w:val="00977BED"/>
    <w:rsid w:val="009807F5"/>
    <w:rsid w:val="009817AE"/>
    <w:rsid w:val="009841C2"/>
    <w:rsid w:val="00991B79"/>
    <w:rsid w:val="00991F8B"/>
    <w:rsid w:val="00992BB5"/>
    <w:rsid w:val="00993C90"/>
    <w:rsid w:val="00997194"/>
    <w:rsid w:val="009A2E67"/>
    <w:rsid w:val="009A445F"/>
    <w:rsid w:val="009A4A65"/>
    <w:rsid w:val="009A51FD"/>
    <w:rsid w:val="009A570C"/>
    <w:rsid w:val="009B34D4"/>
    <w:rsid w:val="009C16F6"/>
    <w:rsid w:val="009C1C9D"/>
    <w:rsid w:val="009C2730"/>
    <w:rsid w:val="009C5099"/>
    <w:rsid w:val="009C7FB9"/>
    <w:rsid w:val="009D103A"/>
    <w:rsid w:val="009D3FFB"/>
    <w:rsid w:val="009D52B5"/>
    <w:rsid w:val="009D6709"/>
    <w:rsid w:val="009E01C0"/>
    <w:rsid w:val="009E6A40"/>
    <w:rsid w:val="009F0BB2"/>
    <w:rsid w:val="009F181A"/>
    <w:rsid w:val="009F29AF"/>
    <w:rsid w:val="009F6E7C"/>
    <w:rsid w:val="00A01C89"/>
    <w:rsid w:val="00A04610"/>
    <w:rsid w:val="00A04A0A"/>
    <w:rsid w:val="00A0552D"/>
    <w:rsid w:val="00A06F73"/>
    <w:rsid w:val="00A10E20"/>
    <w:rsid w:val="00A145B0"/>
    <w:rsid w:val="00A20A72"/>
    <w:rsid w:val="00A20F0D"/>
    <w:rsid w:val="00A2157F"/>
    <w:rsid w:val="00A220E2"/>
    <w:rsid w:val="00A30799"/>
    <w:rsid w:val="00A34167"/>
    <w:rsid w:val="00A36363"/>
    <w:rsid w:val="00A37A55"/>
    <w:rsid w:val="00A40F94"/>
    <w:rsid w:val="00A44013"/>
    <w:rsid w:val="00A44FF5"/>
    <w:rsid w:val="00A455AB"/>
    <w:rsid w:val="00A46D3D"/>
    <w:rsid w:val="00A52ADE"/>
    <w:rsid w:val="00A54D39"/>
    <w:rsid w:val="00A57E68"/>
    <w:rsid w:val="00A6024A"/>
    <w:rsid w:val="00A61826"/>
    <w:rsid w:val="00A62C9E"/>
    <w:rsid w:val="00A72F72"/>
    <w:rsid w:val="00A73470"/>
    <w:rsid w:val="00A7518D"/>
    <w:rsid w:val="00A75E9C"/>
    <w:rsid w:val="00A80F89"/>
    <w:rsid w:val="00A839D9"/>
    <w:rsid w:val="00A87747"/>
    <w:rsid w:val="00A92FC1"/>
    <w:rsid w:val="00A96937"/>
    <w:rsid w:val="00AA0C9F"/>
    <w:rsid w:val="00AA1758"/>
    <w:rsid w:val="00AA2D3C"/>
    <w:rsid w:val="00AA2E25"/>
    <w:rsid w:val="00AA31B5"/>
    <w:rsid w:val="00AA4C94"/>
    <w:rsid w:val="00AA64E7"/>
    <w:rsid w:val="00AA671E"/>
    <w:rsid w:val="00AB037D"/>
    <w:rsid w:val="00AB26DE"/>
    <w:rsid w:val="00AB6299"/>
    <w:rsid w:val="00AB6BB4"/>
    <w:rsid w:val="00AB70D3"/>
    <w:rsid w:val="00AB7F0E"/>
    <w:rsid w:val="00AC1682"/>
    <w:rsid w:val="00AC470B"/>
    <w:rsid w:val="00AD2E33"/>
    <w:rsid w:val="00AE71BE"/>
    <w:rsid w:val="00AF032D"/>
    <w:rsid w:val="00AF37C0"/>
    <w:rsid w:val="00B00B6F"/>
    <w:rsid w:val="00B02186"/>
    <w:rsid w:val="00B03751"/>
    <w:rsid w:val="00B040A3"/>
    <w:rsid w:val="00B04B98"/>
    <w:rsid w:val="00B0567E"/>
    <w:rsid w:val="00B05B17"/>
    <w:rsid w:val="00B074A4"/>
    <w:rsid w:val="00B111BD"/>
    <w:rsid w:val="00B14472"/>
    <w:rsid w:val="00B15836"/>
    <w:rsid w:val="00B179C3"/>
    <w:rsid w:val="00B20E75"/>
    <w:rsid w:val="00B21947"/>
    <w:rsid w:val="00B30371"/>
    <w:rsid w:val="00B324D8"/>
    <w:rsid w:val="00B33027"/>
    <w:rsid w:val="00B36C51"/>
    <w:rsid w:val="00B36C8B"/>
    <w:rsid w:val="00B40FE1"/>
    <w:rsid w:val="00B42FDD"/>
    <w:rsid w:val="00B4429A"/>
    <w:rsid w:val="00B52A0B"/>
    <w:rsid w:val="00B53792"/>
    <w:rsid w:val="00B600EC"/>
    <w:rsid w:val="00B6342F"/>
    <w:rsid w:val="00B64571"/>
    <w:rsid w:val="00B66FBD"/>
    <w:rsid w:val="00B738DA"/>
    <w:rsid w:val="00B743D3"/>
    <w:rsid w:val="00B75529"/>
    <w:rsid w:val="00B7747A"/>
    <w:rsid w:val="00B87C67"/>
    <w:rsid w:val="00B9146B"/>
    <w:rsid w:val="00B95612"/>
    <w:rsid w:val="00B95C62"/>
    <w:rsid w:val="00B9619C"/>
    <w:rsid w:val="00BA06D6"/>
    <w:rsid w:val="00BA56A5"/>
    <w:rsid w:val="00BA62A0"/>
    <w:rsid w:val="00BA7211"/>
    <w:rsid w:val="00BA733C"/>
    <w:rsid w:val="00BA7378"/>
    <w:rsid w:val="00BA7BD8"/>
    <w:rsid w:val="00BB1E54"/>
    <w:rsid w:val="00BB2324"/>
    <w:rsid w:val="00BB64CA"/>
    <w:rsid w:val="00BB69E2"/>
    <w:rsid w:val="00BC0DB9"/>
    <w:rsid w:val="00BC607D"/>
    <w:rsid w:val="00BC6390"/>
    <w:rsid w:val="00BD0603"/>
    <w:rsid w:val="00BD0B75"/>
    <w:rsid w:val="00BD190D"/>
    <w:rsid w:val="00BE0787"/>
    <w:rsid w:val="00BE11D6"/>
    <w:rsid w:val="00BE3EE7"/>
    <w:rsid w:val="00BE4DCA"/>
    <w:rsid w:val="00BF0B42"/>
    <w:rsid w:val="00BF1606"/>
    <w:rsid w:val="00BF28A1"/>
    <w:rsid w:val="00BF35D6"/>
    <w:rsid w:val="00BF7553"/>
    <w:rsid w:val="00C03EF6"/>
    <w:rsid w:val="00C058D4"/>
    <w:rsid w:val="00C0690A"/>
    <w:rsid w:val="00C07647"/>
    <w:rsid w:val="00C126B9"/>
    <w:rsid w:val="00C13420"/>
    <w:rsid w:val="00C13A0B"/>
    <w:rsid w:val="00C14178"/>
    <w:rsid w:val="00C21FC3"/>
    <w:rsid w:val="00C22E03"/>
    <w:rsid w:val="00C27748"/>
    <w:rsid w:val="00C31E00"/>
    <w:rsid w:val="00C320E2"/>
    <w:rsid w:val="00C3452F"/>
    <w:rsid w:val="00C34974"/>
    <w:rsid w:val="00C35C8E"/>
    <w:rsid w:val="00C4519A"/>
    <w:rsid w:val="00C456B7"/>
    <w:rsid w:val="00C504AE"/>
    <w:rsid w:val="00C53CBE"/>
    <w:rsid w:val="00C560ED"/>
    <w:rsid w:val="00C608AA"/>
    <w:rsid w:val="00C61328"/>
    <w:rsid w:val="00C636FF"/>
    <w:rsid w:val="00C656CB"/>
    <w:rsid w:val="00C66E31"/>
    <w:rsid w:val="00C70BA9"/>
    <w:rsid w:val="00C7222D"/>
    <w:rsid w:val="00C779ED"/>
    <w:rsid w:val="00C81501"/>
    <w:rsid w:val="00C82901"/>
    <w:rsid w:val="00C84B8C"/>
    <w:rsid w:val="00C905D9"/>
    <w:rsid w:val="00C9232A"/>
    <w:rsid w:val="00C934AA"/>
    <w:rsid w:val="00C94657"/>
    <w:rsid w:val="00C96365"/>
    <w:rsid w:val="00CA0B99"/>
    <w:rsid w:val="00CA7DBE"/>
    <w:rsid w:val="00CB6480"/>
    <w:rsid w:val="00CB6DEF"/>
    <w:rsid w:val="00CB7F3A"/>
    <w:rsid w:val="00CC1381"/>
    <w:rsid w:val="00CC1803"/>
    <w:rsid w:val="00CC48C9"/>
    <w:rsid w:val="00CC5995"/>
    <w:rsid w:val="00CD1271"/>
    <w:rsid w:val="00CD32AD"/>
    <w:rsid w:val="00CD6AB7"/>
    <w:rsid w:val="00CE00B6"/>
    <w:rsid w:val="00CE5369"/>
    <w:rsid w:val="00CE5F0F"/>
    <w:rsid w:val="00CE6C3A"/>
    <w:rsid w:val="00CE7A1D"/>
    <w:rsid w:val="00CF2B88"/>
    <w:rsid w:val="00CF2C1D"/>
    <w:rsid w:val="00CF377F"/>
    <w:rsid w:val="00CF565C"/>
    <w:rsid w:val="00CF5AE9"/>
    <w:rsid w:val="00CF7B7C"/>
    <w:rsid w:val="00D04F71"/>
    <w:rsid w:val="00D05E6B"/>
    <w:rsid w:val="00D1137C"/>
    <w:rsid w:val="00D11E48"/>
    <w:rsid w:val="00D144DF"/>
    <w:rsid w:val="00D146C7"/>
    <w:rsid w:val="00D16025"/>
    <w:rsid w:val="00D16A20"/>
    <w:rsid w:val="00D20889"/>
    <w:rsid w:val="00D21E0F"/>
    <w:rsid w:val="00D246E3"/>
    <w:rsid w:val="00D26013"/>
    <w:rsid w:val="00D27382"/>
    <w:rsid w:val="00D307FF"/>
    <w:rsid w:val="00D30F60"/>
    <w:rsid w:val="00D33EC5"/>
    <w:rsid w:val="00D36FED"/>
    <w:rsid w:val="00D4087C"/>
    <w:rsid w:val="00D44BB9"/>
    <w:rsid w:val="00D45AA9"/>
    <w:rsid w:val="00D51168"/>
    <w:rsid w:val="00D54F25"/>
    <w:rsid w:val="00D574D1"/>
    <w:rsid w:val="00D619FC"/>
    <w:rsid w:val="00D62AFF"/>
    <w:rsid w:val="00D6374B"/>
    <w:rsid w:val="00D63F7D"/>
    <w:rsid w:val="00D7077B"/>
    <w:rsid w:val="00D71037"/>
    <w:rsid w:val="00D73E86"/>
    <w:rsid w:val="00D75C22"/>
    <w:rsid w:val="00D81928"/>
    <w:rsid w:val="00D8287F"/>
    <w:rsid w:val="00D854A4"/>
    <w:rsid w:val="00D90284"/>
    <w:rsid w:val="00D91341"/>
    <w:rsid w:val="00D94D50"/>
    <w:rsid w:val="00DA24F3"/>
    <w:rsid w:val="00DA46A6"/>
    <w:rsid w:val="00DA5428"/>
    <w:rsid w:val="00DB1E75"/>
    <w:rsid w:val="00DB5DF7"/>
    <w:rsid w:val="00DC18F6"/>
    <w:rsid w:val="00DC3E05"/>
    <w:rsid w:val="00DD250D"/>
    <w:rsid w:val="00DD32A3"/>
    <w:rsid w:val="00DD3468"/>
    <w:rsid w:val="00DD3FAB"/>
    <w:rsid w:val="00DE083E"/>
    <w:rsid w:val="00DE22C3"/>
    <w:rsid w:val="00DE2857"/>
    <w:rsid w:val="00DE5D93"/>
    <w:rsid w:val="00DF055C"/>
    <w:rsid w:val="00DF65E4"/>
    <w:rsid w:val="00DF7618"/>
    <w:rsid w:val="00E009AC"/>
    <w:rsid w:val="00E06618"/>
    <w:rsid w:val="00E15AB5"/>
    <w:rsid w:val="00E22A1B"/>
    <w:rsid w:val="00E248E4"/>
    <w:rsid w:val="00E26BD6"/>
    <w:rsid w:val="00E30066"/>
    <w:rsid w:val="00E30DAB"/>
    <w:rsid w:val="00E34A8F"/>
    <w:rsid w:val="00E36C52"/>
    <w:rsid w:val="00E37FD6"/>
    <w:rsid w:val="00E42253"/>
    <w:rsid w:val="00E435A9"/>
    <w:rsid w:val="00E46D93"/>
    <w:rsid w:val="00E53455"/>
    <w:rsid w:val="00E5433C"/>
    <w:rsid w:val="00E56ED2"/>
    <w:rsid w:val="00E57AAB"/>
    <w:rsid w:val="00E601B5"/>
    <w:rsid w:val="00E60404"/>
    <w:rsid w:val="00E60D4E"/>
    <w:rsid w:val="00E62D09"/>
    <w:rsid w:val="00E640D1"/>
    <w:rsid w:val="00E650D6"/>
    <w:rsid w:val="00E71AB7"/>
    <w:rsid w:val="00E74CF2"/>
    <w:rsid w:val="00E83799"/>
    <w:rsid w:val="00E90AFA"/>
    <w:rsid w:val="00E91A1A"/>
    <w:rsid w:val="00E9215B"/>
    <w:rsid w:val="00E92620"/>
    <w:rsid w:val="00E96359"/>
    <w:rsid w:val="00E966D3"/>
    <w:rsid w:val="00E96946"/>
    <w:rsid w:val="00EB12A8"/>
    <w:rsid w:val="00EB35C1"/>
    <w:rsid w:val="00EC0F73"/>
    <w:rsid w:val="00EC3AEF"/>
    <w:rsid w:val="00EC4BBD"/>
    <w:rsid w:val="00EC71D6"/>
    <w:rsid w:val="00ED5315"/>
    <w:rsid w:val="00ED78D4"/>
    <w:rsid w:val="00EF0D8A"/>
    <w:rsid w:val="00EF2402"/>
    <w:rsid w:val="00EF2417"/>
    <w:rsid w:val="00EF2825"/>
    <w:rsid w:val="00EF6ABB"/>
    <w:rsid w:val="00EF71B5"/>
    <w:rsid w:val="00F017CF"/>
    <w:rsid w:val="00F14338"/>
    <w:rsid w:val="00F17CA1"/>
    <w:rsid w:val="00F22D99"/>
    <w:rsid w:val="00F23609"/>
    <w:rsid w:val="00F24336"/>
    <w:rsid w:val="00F30ABF"/>
    <w:rsid w:val="00F3125C"/>
    <w:rsid w:val="00F323E3"/>
    <w:rsid w:val="00F343D1"/>
    <w:rsid w:val="00F34769"/>
    <w:rsid w:val="00F37A7A"/>
    <w:rsid w:val="00F42F0C"/>
    <w:rsid w:val="00F445B3"/>
    <w:rsid w:val="00F44A52"/>
    <w:rsid w:val="00F46CDB"/>
    <w:rsid w:val="00F563E2"/>
    <w:rsid w:val="00F5697F"/>
    <w:rsid w:val="00F60B66"/>
    <w:rsid w:val="00F6185F"/>
    <w:rsid w:val="00F64F1B"/>
    <w:rsid w:val="00F66B5A"/>
    <w:rsid w:val="00F7313B"/>
    <w:rsid w:val="00F80C04"/>
    <w:rsid w:val="00F81719"/>
    <w:rsid w:val="00F8294D"/>
    <w:rsid w:val="00F86DA3"/>
    <w:rsid w:val="00F87AE0"/>
    <w:rsid w:val="00F91BE5"/>
    <w:rsid w:val="00F978BE"/>
    <w:rsid w:val="00FA102C"/>
    <w:rsid w:val="00FA27B6"/>
    <w:rsid w:val="00FA2CE5"/>
    <w:rsid w:val="00FA52C8"/>
    <w:rsid w:val="00FA639E"/>
    <w:rsid w:val="00FA6448"/>
    <w:rsid w:val="00FB0028"/>
    <w:rsid w:val="00FB0727"/>
    <w:rsid w:val="00FB1044"/>
    <w:rsid w:val="00FB2F5A"/>
    <w:rsid w:val="00FB42EC"/>
    <w:rsid w:val="00FB6961"/>
    <w:rsid w:val="00FC20E4"/>
    <w:rsid w:val="00FC2655"/>
    <w:rsid w:val="00FC28B0"/>
    <w:rsid w:val="00FC3D80"/>
    <w:rsid w:val="00FD4F20"/>
    <w:rsid w:val="00FD533B"/>
    <w:rsid w:val="00FE0CDD"/>
    <w:rsid w:val="00FE1021"/>
    <w:rsid w:val="00FE18DF"/>
    <w:rsid w:val="00FE1ADD"/>
    <w:rsid w:val="00FE25BD"/>
    <w:rsid w:val="00FE4C18"/>
    <w:rsid w:val="00FE6C84"/>
    <w:rsid w:val="00FF1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F1D6531-25D0-4B6D-8FAE-303C7038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6B1"/>
  </w:style>
  <w:style w:type="paragraph" w:styleId="Heading1">
    <w:name w:val="heading 1"/>
    <w:basedOn w:val="Normal1"/>
    <w:next w:val="Normal1"/>
    <w:link w:val="Heading1Char"/>
    <w:uiPriority w:val="9"/>
    <w:qFormat/>
    <w:rsid w:val="008C3015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8C3015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8C3015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8C3015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8C3015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8C3015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74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C3015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sid w:val="008C3015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8C3015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270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2700E"/>
  </w:style>
  <w:style w:type="character" w:customStyle="1" w:styleId="CommentTextChar">
    <w:name w:val="Comment Text Char"/>
    <w:basedOn w:val="DefaultParagraphFont"/>
    <w:link w:val="CommentText"/>
    <w:uiPriority w:val="99"/>
    <w:rsid w:val="0032700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0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0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0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00E"/>
    <w:rPr>
      <w:rFonts w:ascii="Lucida Grande" w:hAnsi="Lucida Grande" w:cs="Lucida Grande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5974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rmal2">
    <w:name w:val="Normal2"/>
    <w:rsid w:val="00E248E4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styleId="TableGrid">
    <w:name w:val="Table Grid"/>
    <w:basedOn w:val="TableNormal"/>
    <w:uiPriority w:val="59"/>
    <w:rsid w:val="005C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4705A0"/>
  </w:style>
  <w:style w:type="character" w:customStyle="1" w:styleId="apple-converted-space">
    <w:name w:val="apple-converted-space"/>
    <w:basedOn w:val="DefaultParagraphFont"/>
    <w:rsid w:val="007C7FA0"/>
  </w:style>
  <w:style w:type="paragraph" w:styleId="ListParagraph">
    <w:name w:val="List Paragraph"/>
    <w:basedOn w:val="Normal"/>
    <w:uiPriority w:val="34"/>
    <w:qFormat/>
    <w:rsid w:val="005B03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24CB"/>
    <w:rPr>
      <w:rFonts w:ascii="Trebuchet MS" w:eastAsia="Trebuchet MS" w:hAnsi="Trebuchet MS" w:cs="Trebuchet MS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1BF13F-CE7D-4E5D-ACBE-5F6293A0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7272</Words>
  <Characters>41453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Cab Absracts - subject headinsg &amp; identifiers.docx</vt:lpstr>
    </vt:vector>
  </TitlesOfParts>
  <Company/>
  <LinksUpToDate>false</LinksUpToDate>
  <CharactersWithSpaces>48628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 Absracts - subject headinsg &amp; identifiers.docx</dc:title>
  <dc:subject/>
  <dc:creator>Petrokofsky</dc:creator>
  <cp:keywords/>
  <dc:description/>
  <cp:lastModifiedBy>NRGTemp1</cp:lastModifiedBy>
  <cp:revision>2</cp:revision>
  <dcterms:created xsi:type="dcterms:W3CDTF">2015-09-09T15:35:00Z</dcterms:created>
  <dcterms:modified xsi:type="dcterms:W3CDTF">2015-09-09T15:35:00Z</dcterms:modified>
</cp:coreProperties>
</file>