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F59" w:rsidRDefault="003E3BD4" w:rsidP="003E3BD4">
      <w:pPr>
        <w:rPr>
          <w:rFonts w:ascii="Times New Roman" w:hAnsi="Times New Roman" w:cs="Times New Roman"/>
          <w:b/>
        </w:rPr>
      </w:pPr>
      <w:r w:rsidRPr="00A13C70">
        <w:rPr>
          <w:rFonts w:ascii="Times New Roman" w:hAnsi="Times New Roman" w:cs="Times New Roman"/>
          <w:b/>
        </w:rPr>
        <w:t>Addition File</w:t>
      </w:r>
      <w:r w:rsidR="00A13C70" w:rsidRPr="00A13C70">
        <w:rPr>
          <w:rFonts w:ascii="Times New Roman" w:hAnsi="Times New Roman" w:cs="Times New Roman"/>
          <w:b/>
        </w:rPr>
        <w:t xml:space="preserve"> </w:t>
      </w:r>
      <w:r w:rsidR="0011127B">
        <w:rPr>
          <w:rFonts w:ascii="Times New Roman" w:hAnsi="Times New Roman" w:cs="Times New Roman"/>
          <w:b/>
        </w:rPr>
        <w:t>2</w:t>
      </w:r>
      <w:r w:rsidR="00A13C70" w:rsidRPr="00A13C70">
        <w:rPr>
          <w:rFonts w:ascii="Times New Roman" w:hAnsi="Times New Roman" w:cs="Times New Roman"/>
          <w:b/>
        </w:rPr>
        <w:t>.</w:t>
      </w:r>
      <w:r w:rsidRPr="00A13C70">
        <w:rPr>
          <w:rFonts w:ascii="Times New Roman" w:hAnsi="Times New Roman" w:cs="Times New Roman"/>
          <w:b/>
        </w:rPr>
        <w:t xml:space="preserve"> Benchm</w:t>
      </w:r>
      <w:r w:rsidR="0011127B">
        <w:rPr>
          <w:rFonts w:ascii="Times New Roman" w:hAnsi="Times New Roman" w:cs="Times New Roman"/>
          <w:b/>
        </w:rPr>
        <w:t>ark Articles</w:t>
      </w:r>
    </w:p>
    <w:p w:rsidR="00A13C70" w:rsidRDefault="00A13C70" w:rsidP="003E3BD4">
      <w:pPr>
        <w:rPr>
          <w:rFonts w:ascii="Times New Roman" w:hAnsi="Times New Roman" w:cs="Times New Roman"/>
          <w:b/>
        </w:rPr>
      </w:pPr>
    </w:p>
    <w:p w:rsidR="00A13C70" w:rsidRDefault="00A13C70" w:rsidP="003E3BD4">
      <w:pPr>
        <w:rPr>
          <w:rFonts w:ascii="Times New Roman" w:hAnsi="Times New Roman" w:cs="Times New Roman"/>
        </w:rPr>
      </w:pPr>
      <w:r>
        <w:rPr>
          <w:rFonts w:ascii="Times New Roman" w:hAnsi="Times New Roman" w:cs="Times New Roman"/>
        </w:rPr>
        <w:t>Content:</w:t>
      </w:r>
    </w:p>
    <w:p w:rsidR="00A13C70" w:rsidRDefault="00A13C70" w:rsidP="00A13C70">
      <w:pPr>
        <w:rPr>
          <w:rFonts w:ascii="Times New Roman" w:hAnsi="Times New Roman" w:cs="Times New Roman"/>
        </w:rPr>
      </w:pPr>
      <w:r w:rsidRPr="00A13C70">
        <w:rPr>
          <w:rFonts w:ascii="Times New Roman" w:hAnsi="Times New Roman" w:cs="Times New Roman"/>
        </w:rPr>
        <w:t>A.</w:t>
      </w:r>
      <w:r>
        <w:rPr>
          <w:rFonts w:ascii="Times New Roman" w:hAnsi="Times New Roman" w:cs="Times New Roman"/>
        </w:rPr>
        <w:t xml:space="preserve"> </w:t>
      </w:r>
      <w:r w:rsidRPr="00A13C70">
        <w:rPr>
          <w:rFonts w:ascii="Times New Roman" w:hAnsi="Times New Roman" w:cs="Times New Roman"/>
        </w:rPr>
        <w:t>Bench</w:t>
      </w:r>
      <w:r>
        <w:rPr>
          <w:rFonts w:ascii="Times New Roman" w:hAnsi="Times New Roman" w:cs="Times New Roman"/>
        </w:rPr>
        <w:t xml:space="preserve">mark </w:t>
      </w:r>
      <w:r w:rsidR="0011127B">
        <w:rPr>
          <w:rFonts w:ascii="Times New Roman" w:hAnsi="Times New Roman" w:cs="Times New Roman"/>
        </w:rPr>
        <w:t>articles</w:t>
      </w:r>
      <w:r>
        <w:rPr>
          <w:rFonts w:ascii="Times New Roman" w:hAnsi="Times New Roman" w:cs="Times New Roman"/>
        </w:rPr>
        <w:t xml:space="preserve"> indexed in the Web of Science Core Collection</w:t>
      </w:r>
    </w:p>
    <w:p w:rsidR="00A13C70" w:rsidRPr="00A13C70" w:rsidRDefault="00A13C70" w:rsidP="00A13C70">
      <w:pPr>
        <w:rPr>
          <w:rFonts w:ascii="Times New Roman" w:hAnsi="Times New Roman" w:cs="Times New Roman"/>
        </w:rPr>
      </w:pPr>
      <w:r>
        <w:rPr>
          <w:rFonts w:ascii="Times New Roman" w:hAnsi="Times New Roman" w:cs="Times New Roman"/>
        </w:rPr>
        <w:t xml:space="preserve">B. Benchmark </w:t>
      </w:r>
      <w:r w:rsidR="0011127B">
        <w:rPr>
          <w:rFonts w:ascii="Times New Roman" w:hAnsi="Times New Roman" w:cs="Times New Roman"/>
        </w:rPr>
        <w:t>artic</w:t>
      </w:r>
      <w:r w:rsidR="00554757">
        <w:rPr>
          <w:rFonts w:ascii="Times New Roman" w:hAnsi="Times New Roman" w:cs="Times New Roman"/>
        </w:rPr>
        <w:t>l</w:t>
      </w:r>
      <w:bookmarkStart w:id="0" w:name="_GoBack"/>
      <w:bookmarkEnd w:id="0"/>
      <w:r w:rsidR="0011127B">
        <w:rPr>
          <w:rFonts w:ascii="Times New Roman" w:hAnsi="Times New Roman" w:cs="Times New Roman"/>
        </w:rPr>
        <w:t>es</w:t>
      </w:r>
      <w:r>
        <w:rPr>
          <w:rFonts w:ascii="Times New Roman" w:hAnsi="Times New Roman" w:cs="Times New Roman"/>
        </w:rPr>
        <w:t xml:space="preserve"> not indexed in the Web of Science Core Collection</w:t>
      </w:r>
    </w:p>
    <w:p w:rsidR="003E3BD4" w:rsidRPr="00A13C70" w:rsidRDefault="003E3BD4">
      <w:pPr>
        <w:rPr>
          <w:rFonts w:ascii="Times New Roman" w:hAnsi="Times New Roman" w:cs="Times New Roman"/>
        </w:rPr>
      </w:pPr>
    </w:p>
    <w:p w:rsidR="003E3BD4" w:rsidRPr="00A13C70" w:rsidRDefault="003E3BD4" w:rsidP="003E3BD4">
      <w:pPr>
        <w:pStyle w:val="ListParagraph"/>
        <w:numPr>
          <w:ilvl w:val="0"/>
          <w:numId w:val="3"/>
        </w:numPr>
        <w:rPr>
          <w:rFonts w:ascii="Times New Roman" w:hAnsi="Times New Roman" w:cs="Times New Roman"/>
        </w:rPr>
      </w:pPr>
      <w:r w:rsidRPr="00A13C70">
        <w:rPr>
          <w:rFonts w:ascii="Times New Roman" w:hAnsi="Times New Roman" w:cs="Times New Roman"/>
        </w:rPr>
        <w:t xml:space="preserve">Benchmark </w:t>
      </w:r>
      <w:r w:rsidR="0011127B">
        <w:rPr>
          <w:rFonts w:ascii="Times New Roman" w:hAnsi="Times New Roman" w:cs="Times New Roman"/>
        </w:rPr>
        <w:t>articles</w:t>
      </w:r>
      <w:r w:rsidR="001A08D6" w:rsidRPr="00A13C70">
        <w:rPr>
          <w:rFonts w:ascii="Times New Roman" w:hAnsi="Times New Roman" w:cs="Times New Roman"/>
        </w:rPr>
        <w:t xml:space="preserve"> indexed</w:t>
      </w:r>
      <w:r w:rsidRPr="00A13C70">
        <w:rPr>
          <w:rFonts w:ascii="Times New Roman" w:hAnsi="Times New Roman" w:cs="Times New Roman"/>
        </w:rPr>
        <w:t xml:space="preserve"> in the Web of Science Core Collection</w:t>
      </w:r>
    </w:p>
    <w:p w:rsidR="003E3BD4" w:rsidRPr="00A13C70" w:rsidRDefault="003E3BD4" w:rsidP="003E3BD4">
      <w:pPr>
        <w:pStyle w:val="ListParagraph"/>
        <w:ind w:left="360"/>
        <w:rPr>
          <w:rFonts w:ascii="Times New Roman" w:hAnsi="Times New Roman" w:cs="Times New Roman"/>
          <w:i/>
        </w:rPr>
      </w:pPr>
      <w:r w:rsidRPr="00A13C70">
        <w:rPr>
          <w:rFonts w:ascii="Times New Roman" w:hAnsi="Times New Roman" w:cs="Times New Roman"/>
          <w:i/>
        </w:rPr>
        <w:t>Articles in bold faced type were not found by the proposed search string. See “Population”</w:t>
      </w:r>
      <w:r w:rsidR="004721F5">
        <w:rPr>
          <w:rFonts w:ascii="Times New Roman" w:hAnsi="Times New Roman" w:cs="Times New Roman"/>
          <w:i/>
        </w:rPr>
        <w:t xml:space="preserve"> section of manuscript</w:t>
      </w:r>
      <w:r w:rsidRPr="00A13C70">
        <w:rPr>
          <w:rFonts w:ascii="Times New Roman" w:hAnsi="Times New Roman" w:cs="Times New Roman"/>
          <w:i/>
        </w:rPr>
        <w:t xml:space="preserve"> for details</w:t>
      </w:r>
    </w:p>
    <w:p w:rsidR="003E3BD4" w:rsidRPr="00A13C70" w:rsidRDefault="003E3BD4">
      <w:pPr>
        <w:rPr>
          <w:rFonts w:ascii="Times New Roman" w:hAnsi="Times New Roman" w:cs="Times New Roman"/>
        </w:rPr>
      </w:pP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Agarwal N, Srivastava S, Malik S, Rani S, Kumar V. Altered light conditions during spring: effects on timing of migration and reproduction in migratory redheaded bunting (Emberiza bruniceps). Biological Rhythm Research. 2015;46:647–57.</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b/>
        </w:rPr>
        <w:t>Andelt WF, Woolley TP, Hopper SN. Effectiveness of Barriers, Pyrotechnics, Flashing Lights, and Scarey Man® for Deterring Heron Predation on Fish. Wildlife Society Bulletin. 1997;25:686–94.</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Archer GS, Mench JA. Exposing avian embryos to light affects post-hatch anti-predator fear responses. Appl Anim Behav Sci. 2017;186:80–4.</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Blackwell BF, Bernhardt GE. Efficacy of aircraft landing lights in stimulating avoidance behaviour in birds. Journal of Wildlife Management. 2004;68:725–32.</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Blackwell BF, Bernhardt GE, Dolbeer RA. Lasers as Nonlethal Avian Repellents. The Journal of Wildlife Management. 2002;66:250.</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 xml:space="preserve">Blackwell BF, DeVault TL, Seamans TW, Lima SL, Baumhardt P, Fernández-Juricic E. Exploiting avian vision with aircraft lighting to reduce bird strikes: </w:t>
      </w:r>
      <w:r w:rsidRPr="00A13C70">
        <w:rPr>
          <w:rFonts w:ascii="Times New Roman" w:eastAsia="Times New Roman" w:hAnsi="Times New Roman" w:cs="Times New Roman"/>
          <w:i/>
          <w:iCs/>
        </w:rPr>
        <w:t>Exploiting avian vision with aircraft lighting</w:t>
      </w:r>
      <w:r w:rsidRPr="00A13C70">
        <w:rPr>
          <w:rFonts w:ascii="Times New Roman" w:eastAsia="Times New Roman" w:hAnsi="Times New Roman" w:cs="Times New Roman"/>
        </w:rPr>
        <w:t>. Journal of Applied Ecology. 2012;49:758–66.</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Blackwell BF, Fernández-Juricic E, Seamans TW, Dolan T. Avian visual system configuration and behavioural response to object approach. Animal Behaviour. 2009;77:673–84.</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b/>
        </w:rPr>
        <w:t>Bohm F, Bruckner J, Eichhorn D, Geiger R, Johl B, Kahl S, et al. Cloud cover but not artificial light pollution affects the morning activity of Wood Pigeons. Ornis Fennica. 2016;93:246-.</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Capek F, Prucha J, Socha V, Hart V, Burda H. Directional orientation of pheasant chicks at the drinking dish and its potential for research on avian magnetoreception. Folia Zool. 2017;66:175–82.</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Ciach M, Frohlich A. Habitat type, food resources, noise and light pollution explain the species composition, abundance and stability of a winter bird assemblage in an urban environment. Urban Ecosyst. 2017;20:547–59.</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Cianchetti-Benedetti M, Becciu P, Massa B, Dell’Omo G. Conflicts between touristic recreational activities and breeding shearwaters: short-term effect of artificial light and sound on chick weight. Eur J Wildl Res. 2018;64:19.</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Clewley GD, Plummer KE, Robinson RA, Simm CH, Toms MP. The effect of artificial lighting on the arrival time of birds using garden feeding stations in winter: A missed opportunity? Urban Ecosystems. 2016;19:535–46.</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Day RH, Prichard AK, Rose JR, Streever B, Swem T. Effects of a Hazing-Light System on Migration and Collision Avoidance of Eiders at an Artificial Oil-Production Island, Arctic Alaska. ARCTIC. 2017;70:13.</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lastRenderedPageBreak/>
        <w:t>Day RH, Rose JR, Prichard AK, Streever B. Effects of Gas Flaring on the Behavior of Night-Migrating Birds at an Artificial Oil- Production Island, Arctic Alaska. Arctic. 2015;68:367–79.</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DeCandido R, Allen D. Nocturnal Hunting by Peregrine Falcons at the Empire State Building, New York City. The Wilson Journal of Ornithology. 2006;118:53–8.</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Deppe L, Rowley O, Rowe LK, Shi N, McArthur N, Gooday O, et al. Investigation of fallout events in Hutton’s shearwaters (Puffinus huttoni) associated with artificial lighting. NOTORNIS. 2017;64:181–91.</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Dolbeer RA, Barnes WJ. Positive bias in bird strikes to engines on left side of aircraft. Hum-Wildl Interact. 2017;11:33–40.</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 xml:space="preserve">Foley GJ, Wszola LS. Observation of Common Nighthawks ( </w:t>
      </w:r>
      <w:r w:rsidRPr="00A13C70">
        <w:rPr>
          <w:rFonts w:ascii="Times New Roman" w:eastAsia="Times New Roman" w:hAnsi="Times New Roman" w:cs="Times New Roman"/>
          <w:i/>
          <w:iCs/>
        </w:rPr>
        <w:t>Chordeiles minor</w:t>
      </w:r>
      <w:r w:rsidRPr="00A13C70">
        <w:rPr>
          <w:rFonts w:ascii="Times New Roman" w:eastAsia="Times New Roman" w:hAnsi="Times New Roman" w:cs="Times New Roman"/>
        </w:rPr>
        <w:t xml:space="preserve"> ) and Bats (Chiroptera) Feeding Concurrently. Northeastern Naturalist. 2017;24:N26–8.</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Foss CR, Ronning DJ, Merker DA. Intense short-wavelength light triggers avoidance response by Red-tailed Hawks: A new tool for raptor diversion? Condor. 2017;119:431–8.</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Gehring J, Kerlinger P, Manville AM. Communication towers, lights, and birds: successful methods of reducing the frequency of avian collisions. Ecological Applications. 2009;19:505–14.</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Gineste B, Souquet M, Couzi F-X, Giloux Y, Philippe J-S, Hoarau C, et al. Tropical Shearwater population stability at Reunion Island, despite light pollution. Journal of Ornithology. 2017;158:385–94.</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Gorenzel WP, Blackwell BF, Simmons GD, Salmon TP, Dolbeer RA. Evaluation of lasers to disperse American crows, Corvus brachyrhynchos, from urban night roosts. International Journal of Pest Management. 2002;48:327–31.</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Hesham MH, El Shereen A-H, Enas SN. Impact of different light colors in behavior, welfare parameters and growth performance of Fayoumi broiler chickens strain. J Hell Vet Med Soc. 2018;69:951–8.</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Jaggard AK, Smith N, Torpy FR, Munro U. Rules of the roost: characteristics of nocturnal communal roosts of rainbow lorikeets (Trichoglossus haematodus, Psittacidae) in an urban environment. Urban Ecosystems. 2015;18:489–502.</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Jones H. The effect on birds of a North Sea gas flare. British Birds. 1980;73:9.</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Jones J, Francis CM. The effects of light characteristics on avian mortality at lighthouses. Journal of Avian Biology. 2003;34:328–33.</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Jong M de, Caro SP, Gienapp P, Spoelstra K, Visser ME. Early Birds by Light at Night: Effects of Light Color and Intensity on Daily Activity Patterns in Blue Tits. Journal of Biological Rhythms. 2017;32:323–33.</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Kruger L, Paiva VH, Petry MV, Ramos JA. Strange lights in the night: using abnormal peaks of light in geolocator data to infer interaction of seabirds with nocturnal fishing vessels. Polar Biol. 2017;40:221–6.</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La Sorte FA, Fink D, Buler JJ, Farnsworth A, Cabrera-Cruz SA. Seasonal associations with urban light pollution for nocturnally migrating bird populations. Global Change Biology. 2017;23:4609–19.</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Larkin RP, Frase BA. Circular paths of birds flying near a broadcasing tower in cloud. Journal of Comparitive Psychology. 1988;102:90–3.</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Lebbin DJ, Harvey MG, Lenz TC, Andersen MJ, Ellis JM. Nocturnal Migrants Foraging at Night by Artificial Light. The Wilson Journal of Ornithology. 2007;119:506–8.</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lastRenderedPageBreak/>
        <w:t>Liu K, Xin H, Settar P. Effects of light-emitting diode light v. fluorescent light on growing performance, activity levels and well-being of non-beak-trimmed W-36 pullets. Animal. 2018;12:106–15.</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Marquenie J, Donners M, Poot H, Steckel W, de Wit B. Bird-Friendly Light Sources: Adapting the Spectral Composition of Artificial Lighting. IEEE Industry Applications Magazine. 2013;19:56–62.</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Matsyura AV. Efficiency of bird laser repellents (the case of Rooks and Pigeons). Ukr J Ecol. 2018;8:320–1.</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May R, Åström J, Hamre Ø, Dahl EL. Do birds in flight respond to (ultra)violet lighting? Avian Research. 2017;8. doi:</w:t>
      </w:r>
      <w:hyperlink r:id="rId5" w:history="1">
        <w:r w:rsidRPr="00A13C70">
          <w:rPr>
            <w:rFonts w:ascii="Times New Roman" w:eastAsia="Times New Roman" w:hAnsi="Times New Roman" w:cs="Times New Roman"/>
            <w:color w:val="0000FF"/>
            <w:u w:val="single"/>
          </w:rPr>
          <w:t>10.1186/s40657-017-0092-3</w:t>
        </w:r>
      </w:hyperlink>
      <w:r w:rsidRPr="00A13C70">
        <w:rPr>
          <w:rFonts w:ascii="Times New Roman" w:eastAsia="Times New Roman" w:hAnsi="Times New Roman" w:cs="Times New Roman"/>
        </w:rPr>
        <w:t>.</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McLaren JD, Buler JJ, Schreckengost T, Smolinsky JA, Boone M, Emiel van Loon E, et al. Artificial light at night confounds broad-scale habitat use by migrating birds. Ecology Letters. 2018;21:356–64.</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Mohamed RA, Abou-Ismail UA, Shukry M. Effects of different monochromatic LED light colours on fear reactions and physiological responses in Mulard ducks. Anim Prod Sci. 2017;57:1128–36.</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Murphy RK, Dwyer JF, Mojica EK, McPherron MM, Harness RE. Reactions of Sandhill Cranes Approaching a Marked Transmission Power Line. J Fish Wildl Manag. 2016;7:480–9.</w:t>
      </w:r>
    </w:p>
    <w:p w:rsidR="003E3BD4" w:rsidRPr="00A13C70" w:rsidRDefault="003E3BD4" w:rsidP="003E3BD4">
      <w:pPr>
        <w:pStyle w:val="ListParagraph"/>
        <w:numPr>
          <w:ilvl w:val="0"/>
          <w:numId w:val="2"/>
        </w:numPr>
        <w:rPr>
          <w:rFonts w:ascii="Times New Roman" w:eastAsia="Times New Roman" w:hAnsi="Times New Roman" w:cs="Times New Roman"/>
          <w:b/>
        </w:rPr>
      </w:pPr>
      <w:r w:rsidRPr="00A13C70">
        <w:rPr>
          <w:rFonts w:ascii="Times New Roman" w:eastAsia="Times New Roman" w:hAnsi="Times New Roman" w:cs="Times New Roman"/>
          <w:b/>
        </w:rPr>
        <w:t>Negro JJ, Bustamante J, Melguizo C, Grande JM. Nocturnal activity of lesser kestrels under artificial lighting conditions in seville, spain. Journal of Raptor Research. 2000;34:327–9.</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Ostaszewska K, Balazy P, Berge J, Johnsen G, Staven R. Seabirds During Arctic Polar Night: Underwater Observations from Svalbard Archipelago, Norway. Waterbirds. 2017;40:302–8.</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Ouyang JQ, De Jong M, Matson KD, Haussmann MF, Meerlo P, Visser ME, et al. Restless roosts: light pollution affects physiology and behavior in a free-living bird. Integr Comp Biol. 2017;57:E371–E371.</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Pereszlenyi A, Horvath G, Kriska G. Atypical feeding of woodpeckers, crows and redstarts on mass-swarming Hydropsyche pellucidula caddisflies attracted to glass panes. Urban Ecosyst. 2017;20:1203–7.</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Pinzon-Rodriguez A, Muheim R. Zebra finches have a light-dependent magnetic compass similar to migratory birds. J Exp Biol. 2017;220:1202–9.</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Poot H, Ens BJ, de Vries H, Donners MAH, Wernand MR, Marquenie JM. Green Light for Nocturnally Migrating Birds. Ecology and Society. 2008;13. doi:</w:t>
      </w:r>
      <w:hyperlink r:id="rId6" w:history="1">
        <w:r w:rsidRPr="00A13C70">
          <w:rPr>
            <w:rFonts w:ascii="Times New Roman" w:eastAsia="Times New Roman" w:hAnsi="Times New Roman" w:cs="Times New Roman"/>
            <w:color w:val="0000FF"/>
            <w:u w:val="single"/>
          </w:rPr>
          <w:t>10.5751/ES-02720-130247</w:t>
        </w:r>
      </w:hyperlink>
      <w:r w:rsidRPr="00A13C70">
        <w:rPr>
          <w:rFonts w:ascii="Times New Roman" w:eastAsia="Times New Roman" w:hAnsi="Times New Roman" w:cs="Times New Roman"/>
        </w:rPr>
        <w:t>.</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Raap T, Sun J, Pinxten R, Eens M. Disruptive effects of light pollution on sleep in free-living birds: Season and/or light intensity-dependent? Behav Processes. 2017;144:13–9.</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Rappl R, Wiltschko R, Weindler P, Berthold P, Wiltschko W. Orientation Behavior of Garden Warblers (Sylvia borin) Under Monochromatic Light of Various Wavelengths. The Auk. 2000;117:256.</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Read JL. A strategy for minimizing waterfowl deaths on toxic waterbodies. Journal of Applied Ecology. 1999;36:345–50.</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b/>
        </w:rPr>
        <w:t>Reed JR. Polarizing Filters Fail to Reduce Light Attraction in Newell’s Shearwaters. Wildlife Society Bulletin (1973-2006). 1987;15:596–8.</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lastRenderedPageBreak/>
        <w:t>Rodríguez A, Burgan G, Dann P, Jessop R, Negro JJ, Chiaradia A. Fatal Attraction of Short-Tailed Shearwaters to Artificial Lights. PLoS ONE. 2014;9:e110114.</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Rodriguez A, Dann P, Chiaradia A. Reducing light-induced mortality of seabirds: High pressure sodium lights decrease the fatal attraction of shearwaters. J Nat Conserv. 2017;39:68–72.</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Rodríguez A, Rodríguez B, Negro JJ. GPS tracking for mapping seabird mortality induced by light pollution. Scientific Reports. 2015;5. doi:</w:t>
      </w:r>
      <w:hyperlink r:id="rId7" w:history="1">
        <w:r w:rsidRPr="00A13C70">
          <w:rPr>
            <w:rFonts w:ascii="Times New Roman" w:eastAsia="Times New Roman" w:hAnsi="Times New Roman" w:cs="Times New Roman"/>
            <w:color w:val="0000FF"/>
            <w:u w:val="single"/>
          </w:rPr>
          <w:t>10.1038/srep10670</w:t>
        </w:r>
      </w:hyperlink>
      <w:r w:rsidRPr="00A13C70">
        <w:rPr>
          <w:rFonts w:ascii="Times New Roman" w:eastAsia="Times New Roman" w:hAnsi="Times New Roman" w:cs="Times New Roman"/>
        </w:rPr>
        <w:t>.</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Rowan W. Experiments in Bird Migration. III. The Effects of Artificial Light, Castration and Certain Extracts on the Autumn Movements of the American Crow (Corvus brachyrhynchos). Proceedings of the National Academy of Sciences of the United States of America. 1932;18:639–54.</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Russ A, Lucenicova T, Klenke R. Altered breeding biology of the European blackbird under artificial light at night. J Avian Biol. 2017;48:1114–25.</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Senaratna D, Samarakone TS, Gunawardena WWDA. Effects of four dim vs high intensity red color light regimens on growth performance and welfare of broilers. Asian-Australas J Anim Sci. 2018;31:149–56.</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Spoelstra K, Verhagen I, Meijer D, Visser ME. Artificial light at night shifts daily activity patterns but not the internal clock in the great tit (Parus major). Proc R Soc B. 2018;285:20172751.</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Sun J, Raap T, Pinxten R, Eens M. Artificial light at night affects sleep behaviour differently in two closely related songbird species. Environ Pollut. 2017;231:882–9.</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Taylor PE, Scott GB, Rose P. The ability of domestic hens to jump between horizontal perches: effects of light intensity and perch colour. Applied Animal Behaviour Science. 2003;83:99–108.</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Van Doren BM, Horton KG, Dokter AM, Klinck H, Elbin SB, Farnsworth A. High-intensity urban light installation dramatically alters nocturnal bird migration. Proceedings of the National Academy of Sciences. 2017;114:11175–80.</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Watson MJ, Wilson DR, Mennill DJ. Anthropogenic light is associated with increased vocal activity by nocturnally migrating birds. The Condor. 2016;118:338–44.</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Werner SJ, Clark L. Effectiveness of a motion-activated laser hazing system for repelling captive Canada geese. Wildl Soc Bull. 2006;34:2–7.</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Wiltschko R, Wiltschko W. Pigeon homing: Effect of various wavelengths of light during displacement. Naturwissenschaften. 1998;85:164–7.</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Wiltschko W, Wiltschko R. Migratory orientation of European Robins is affected by the wavelength of light as well as by a magnetic pulse. Journal of Comparative Physiology A. 1995;177. doi:</w:t>
      </w:r>
      <w:hyperlink r:id="rId8" w:history="1">
        <w:r w:rsidRPr="00A13C70">
          <w:rPr>
            <w:rFonts w:ascii="Times New Roman" w:eastAsia="Times New Roman" w:hAnsi="Times New Roman" w:cs="Times New Roman"/>
            <w:color w:val="0000FF"/>
            <w:u w:val="single"/>
          </w:rPr>
          <w:t>10.1007/BF00192425</w:t>
        </w:r>
      </w:hyperlink>
      <w:r w:rsidRPr="00A13C70">
        <w:rPr>
          <w:rFonts w:ascii="Times New Roman" w:eastAsia="Times New Roman" w:hAnsi="Times New Roman" w:cs="Times New Roman"/>
        </w:rPr>
        <w:t>.</w:t>
      </w:r>
    </w:p>
    <w:p w:rsidR="003E3BD4" w:rsidRPr="00A13C70" w:rsidRDefault="003E3BD4" w:rsidP="003E3BD4">
      <w:pPr>
        <w:pStyle w:val="ListParagraph"/>
        <w:numPr>
          <w:ilvl w:val="0"/>
          <w:numId w:val="2"/>
        </w:numPr>
        <w:rPr>
          <w:rFonts w:ascii="Times New Roman" w:eastAsia="Times New Roman" w:hAnsi="Times New Roman" w:cs="Times New Roman"/>
          <w:b/>
        </w:rPr>
      </w:pPr>
      <w:r w:rsidRPr="00A13C70">
        <w:rPr>
          <w:rFonts w:ascii="Times New Roman" w:eastAsia="Times New Roman" w:hAnsi="Times New Roman" w:cs="Times New Roman"/>
          <w:b/>
        </w:rPr>
        <w:t>Yamada H, Oshima I, Sato K, Ebihara S. Loss of the circadian rhythms of locomotor activity, food intake, and plasma melatonin concentration induced by constant bright light in the pigeon (Columba livia). J Comp Physiol. 1988;163:459–63.</w:t>
      </w:r>
    </w:p>
    <w:p w:rsidR="003E3BD4" w:rsidRPr="00A13C70" w:rsidRDefault="003E3BD4" w:rsidP="003E3BD4">
      <w:pPr>
        <w:pStyle w:val="ListParagraph"/>
        <w:numPr>
          <w:ilvl w:val="0"/>
          <w:numId w:val="2"/>
        </w:numPr>
        <w:rPr>
          <w:rFonts w:ascii="Times New Roman" w:eastAsia="Times New Roman" w:hAnsi="Times New Roman" w:cs="Times New Roman"/>
        </w:rPr>
      </w:pPr>
      <w:r w:rsidRPr="00A13C70">
        <w:rPr>
          <w:rFonts w:ascii="Times New Roman" w:eastAsia="Times New Roman" w:hAnsi="Times New Roman" w:cs="Times New Roman"/>
        </w:rPr>
        <w:t>Yorzinski JL, Chisholm S, Byerley SD, Coy JR, Aziz A, Wolf JA, et al. Artificial light pollution increases nocturnal vigilance in peahens. PeerJ. 2015;3:e1174.</w:t>
      </w:r>
    </w:p>
    <w:p w:rsidR="003E3BD4" w:rsidRPr="00A13C70" w:rsidRDefault="003E3BD4">
      <w:pPr>
        <w:rPr>
          <w:rFonts w:ascii="Times New Roman" w:hAnsi="Times New Roman" w:cs="Times New Roman"/>
        </w:rPr>
      </w:pPr>
    </w:p>
    <w:p w:rsidR="003E3BD4" w:rsidRPr="00A13C70" w:rsidRDefault="003E3BD4" w:rsidP="003E3BD4">
      <w:pPr>
        <w:pStyle w:val="ListParagraph"/>
        <w:numPr>
          <w:ilvl w:val="0"/>
          <w:numId w:val="3"/>
        </w:numPr>
        <w:rPr>
          <w:rFonts w:ascii="Times New Roman" w:hAnsi="Times New Roman" w:cs="Times New Roman"/>
        </w:rPr>
      </w:pPr>
      <w:r w:rsidRPr="00A13C70">
        <w:rPr>
          <w:rFonts w:ascii="Times New Roman" w:hAnsi="Times New Roman" w:cs="Times New Roman"/>
        </w:rPr>
        <w:t xml:space="preserve">Benchmark </w:t>
      </w:r>
      <w:r w:rsidR="0011127B">
        <w:rPr>
          <w:rFonts w:ascii="Times New Roman" w:hAnsi="Times New Roman" w:cs="Times New Roman"/>
        </w:rPr>
        <w:t>articles</w:t>
      </w:r>
      <w:r w:rsidRPr="00A13C70">
        <w:rPr>
          <w:rFonts w:ascii="Times New Roman" w:hAnsi="Times New Roman" w:cs="Times New Roman"/>
        </w:rPr>
        <w:t xml:space="preserve"> not indexed in the Web of Science Core Collection</w:t>
      </w:r>
    </w:p>
    <w:p w:rsidR="003E3BD4" w:rsidRPr="00A13C70" w:rsidRDefault="003E3BD4" w:rsidP="003E3BD4">
      <w:pPr>
        <w:rPr>
          <w:rFonts w:ascii="Times New Roman" w:hAnsi="Times New Roman" w:cs="Times New Roman"/>
        </w:rPr>
      </w:pPr>
    </w:p>
    <w:p w:rsidR="003E3BD4" w:rsidRPr="00A13C70" w:rsidRDefault="003E3BD4" w:rsidP="003E3BD4">
      <w:pPr>
        <w:pStyle w:val="ListParagraph"/>
        <w:numPr>
          <w:ilvl w:val="0"/>
          <w:numId w:val="4"/>
        </w:numPr>
        <w:rPr>
          <w:rFonts w:ascii="Times New Roman" w:eastAsia="Times New Roman" w:hAnsi="Times New Roman" w:cs="Times New Roman"/>
        </w:rPr>
      </w:pPr>
      <w:r w:rsidRPr="00A13C70">
        <w:rPr>
          <w:rFonts w:ascii="Times New Roman" w:eastAsia="Times New Roman" w:hAnsi="Times New Roman" w:cs="Times New Roman"/>
        </w:rPr>
        <w:lastRenderedPageBreak/>
        <w:t>Avery ML, Humphrey JS, Tillman EA, Milleson MP. Responses of Black Vultures to Roost Dispersal in Radford, Virginia. In: Proceedings of the 22nd Vertebrate Pest Conference. University of California, Davis; 2006. p. 239–43.</w:t>
      </w:r>
    </w:p>
    <w:p w:rsidR="003E3BD4" w:rsidRPr="00A13C70" w:rsidRDefault="003E3BD4" w:rsidP="003E3BD4">
      <w:pPr>
        <w:pStyle w:val="ListParagraph"/>
        <w:numPr>
          <w:ilvl w:val="0"/>
          <w:numId w:val="4"/>
        </w:numPr>
        <w:rPr>
          <w:rFonts w:ascii="Times New Roman" w:eastAsia="Times New Roman" w:hAnsi="Times New Roman" w:cs="Times New Roman"/>
        </w:rPr>
      </w:pPr>
      <w:r w:rsidRPr="00A13C70">
        <w:rPr>
          <w:rFonts w:ascii="Times New Roman" w:eastAsia="Times New Roman" w:hAnsi="Times New Roman" w:cs="Times New Roman"/>
        </w:rPr>
        <w:t>Avery M, Springer PF, Cassel JF. The Effects of a Tall Tower on Nocturnal Bird Migration: A Portable Ceilometer Study. The Auk. 1976;93:281–91.</w:t>
      </w:r>
    </w:p>
    <w:p w:rsidR="003E3BD4" w:rsidRPr="00A13C70" w:rsidRDefault="003E3BD4" w:rsidP="003E3BD4">
      <w:pPr>
        <w:pStyle w:val="ListParagraph"/>
        <w:numPr>
          <w:ilvl w:val="0"/>
          <w:numId w:val="4"/>
        </w:numPr>
        <w:rPr>
          <w:rFonts w:ascii="Times New Roman" w:eastAsia="Times New Roman" w:hAnsi="Times New Roman" w:cs="Times New Roman"/>
        </w:rPr>
      </w:pPr>
      <w:r w:rsidRPr="00A13C70">
        <w:rPr>
          <w:rFonts w:ascii="Times New Roman" w:eastAsia="Times New Roman" w:hAnsi="Times New Roman" w:cs="Times New Roman"/>
        </w:rPr>
        <w:t>Cochran WW, Graber RR. Attraction of Nocturnal Migrants by Lights on a Television Tower. The Wilson Bulletin. 1958;70:378–80.</w:t>
      </w:r>
    </w:p>
    <w:p w:rsidR="003E3BD4" w:rsidRPr="00A13C70" w:rsidRDefault="003E3BD4" w:rsidP="003E3BD4">
      <w:pPr>
        <w:pStyle w:val="ListParagraph"/>
        <w:numPr>
          <w:ilvl w:val="0"/>
          <w:numId w:val="4"/>
        </w:numPr>
        <w:rPr>
          <w:rFonts w:ascii="Times New Roman" w:eastAsia="Times New Roman" w:hAnsi="Times New Roman" w:cs="Times New Roman"/>
        </w:rPr>
      </w:pPr>
      <w:r w:rsidRPr="00A13C70">
        <w:rPr>
          <w:rFonts w:ascii="Times New Roman" w:eastAsia="Times New Roman" w:hAnsi="Times New Roman" w:cs="Times New Roman"/>
        </w:rPr>
        <w:t>Daoud-Opit S, Jones DN. Guided by the light: Roost choice and behaviour of urban Rainbow Lorikeets (Trichoglossus haematodus). European Journal of Ecology. 2016;2:72–80.</w:t>
      </w:r>
    </w:p>
    <w:p w:rsidR="003E3BD4" w:rsidRPr="00A13C70" w:rsidRDefault="003E3BD4" w:rsidP="003E3BD4">
      <w:pPr>
        <w:pStyle w:val="ListParagraph"/>
        <w:numPr>
          <w:ilvl w:val="0"/>
          <w:numId w:val="4"/>
        </w:numPr>
        <w:rPr>
          <w:rFonts w:ascii="Times New Roman" w:eastAsia="Times New Roman" w:hAnsi="Times New Roman" w:cs="Times New Roman"/>
        </w:rPr>
      </w:pPr>
      <w:r w:rsidRPr="00A13C70">
        <w:rPr>
          <w:rFonts w:ascii="Times New Roman" w:eastAsia="Times New Roman" w:hAnsi="Times New Roman" w:cs="Times New Roman"/>
        </w:rPr>
        <w:t>de Molenaar JG, Sanders ME, Jonkers DA. Road Lighting and Grassland Birds: Local Influence of Road Lighting on a Black-Tailed Godwit Population. In: Ecological Consequences of Artificial Night Lighting. Island Press; 2006. p. 114–36.</w:t>
      </w:r>
    </w:p>
    <w:p w:rsidR="003E3BD4" w:rsidRPr="00A13C70" w:rsidRDefault="003E3BD4" w:rsidP="003E3BD4">
      <w:pPr>
        <w:pStyle w:val="ListParagraph"/>
        <w:numPr>
          <w:ilvl w:val="0"/>
          <w:numId w:val="4"/>
        </w:numPr>
        <w:rPr>
          <w:rFonts w:ascii="Times New Roman" w:eastAsia="Times New Roman" w:hAnsi="Times New Roman" w:cs="Times New Roman"/>
        </w:rPr>
      </w:pPr>
      <w:r w:rsidRPr="00A13C70">
        <w:rPr>
          <w:rFonts w:ascii="Times New Roman" w:eastAsia="Times New Roman" w:hAnsi="Times New Roman" w:cs="Times New Roman"/>
        </w:rPr>
        <w:t>Evans W, Akashi Y, Altman NS, Manville, II AM. Response of night-migrating songbirds in cloud to colored and flashing light. North American Birds. 2007;60:476–88.</w:t>
      </w:r>
    </w:p>
    <w:p w:rsidR="003E3BD4" w:rsidRPr="00A13C70" w:rsidRDefault="003E3BD4" w:rsidP="003E3BD4">
      <w:pPr>
        <w:pStyle w:val="ListParagraph"/>
        <w:numPr>
          <w:ilvl w:val="0"/>
          <w:numId w:val="4"/>
        </w:numPr>
        <w:rPr>
          <w:rFonts w:ascii="Times New Roman" w:eastAsia="Times New Roman" w:hAnsi="Times New Roman" w:cs="Times New Roman"/>
        </w:rPr>
      </w:pPr>
      <w:r w:rsidRPr="00A13C70">
        <w:rPr>
          <w:rFonts w:ascii="Times New Roman" w:eastAsia="Times New Roman" w:hAnsi="Times New Roman" w:cs="Times New Roman"/>
        </w:rPr>
        <w:t>Gauthreaux SA. Age-Dependent Orientation in Migratory Birds. In: Papi F, Wallraff HG, editors. Avian Navigation. Berlin, Heidelberg: Springer Berlin Heidelberg; 1982. p. 68–74. doi:</w:t>
      </w:r>
      <w:hyperlink r:id="rId9" w:history="1">
        <w:r w:rsidRPr="00A13C70">
          <w:rPr>
            <w:rFonts w:ascii="Times New Roman" w:eastAsia="Times New Roman" w:hAnsi="Times New Roman" w:cs="Times New Roman"/>
            <w:color w:val="0000FF"/>
            <w:u w:val="single"/>
          </w:rPr>
          <w:t>10.1007/978-3-642-68616-0_7</w:t>
        </w:r>
      </w:hyperlink>
      <w:r w:rsidRPr="00A13C70">
        <w:rPr>
          <w:rFonts w:ascii="Times New Roman" w:eastAsia="Times New Roman" w:hAnsi="Times New Roman" w:cs="Times New Roman"/>
        </w:rPr>
        <w:t>.</w:t>
      </w:r>
    </w:p>
    <w:p w:rsidR="003E3BD4" w:rsidRPr="00A13C70" w:rsidRDefault="003E3BD4" w:rsidP="003E3BD4">
      <w:pPr>
        <w:pStyle w:val="ListParagraph"/>
        <w:numPr>
          <w:ilvl w:val="0"/>
          <w:numId w:val="4"/>
        </w:numPr>
        <w:rPr>
          <w:rFonts w:ascii="Times New Roman" w:eastAsia="Times New Roman" w:hAnsi="Times New Roman" w:cs="Times New Roman"/>
        </w:rPr>
      </w:pPr>
      <w:r w:rsidRPr="00A13C70">
        <w:rPr>
          <w:rFonts w:ascii="Times New Roman" w:eastAsia="Times New Roman" w:hAnsi="Times New Roman" w:cs="Times New Roman"/>
        </w:rPr>
        <w:t>Glahn JF, Ellis G, Fioranelli P, Dorr BS. Evaluation of moderate and low-powered lasers for dispersing double-crested cormorants from their night roosts. In: Wildlife Damage Management Conferences - Proceedings. 2000. p. 14.</w:t>
      </w:r>
    </w:p>
    <w:p w:rsidR="003E3BD4" w:rsidRPr="00A13C70" w:rsidRDefault="003E3BD4" w:rsidP="003E3BD4">
      <w:pPr>
        <w:pStyle w:val="ListParagraph"/>
        <w:numPr>
          <w:ilvl w:val="0"/>
          <w:numId w:val="4"/>
        </w:numPr>
        <w:rPr>
          <w:rFonts w:ascii="Times New Roman" w:eastAsia="Times New Roman" w:hAnsi="Times New Roman" w:cs="Times New Roman"/>
        </w:rPr>
      </w:pPr>
      <w:r w:rsidRPr="00A13C70">
        <w:rPr>
          <w:rFonts w:ascii="Times New Roman" w:eastAsia="Times New Roman" w:hAnsi="Times New Roman" w:cs="Times New Roman"/>
        </w:rPr>
        <w:t>Holevinski RA, Curtis PD. Hazing of canada geese is unlikely to reduce nuisance population in urban and suburban communities. Human-Wildlife Conflicts. 2007;1:256–64.</w:t>
      </w:r>
    </w:p>
    <w:p w:rsidR="003E3BD4" w:rsidRPr="00A13C70" w:rsidRDefault="003E3BD4" w:rsidP="003E3BD4">
      <w:pPr>
        <w:pStyle w:val="ListParagraph"/>
        <w:numPr>
          <w:ilvl w:val="0"/>
          <w:numId w:val="4"/>
        </w:numPr>
        <w:rPr>
          <w:rFonts w:ascii="Times New Roman" w:eastAsia="Times New Roman" w:hAnsi="Times New Roman" w:cs="Times New Roman"/>
        </w:rPr>
      </w:pPr>
      <w:r w:rsidRPr="00A13C70">
        <w:rPr>
          <w:rFonts w:ascii="Times New Roman" w:eastAsia="Times New Roman" w:hAnsi="Times New Roman" w:cs="Times New Roman"/>
        </w:rPr>
        <w:t>Homan HJ, Slowik A, Blackwell B, Linz G. Field Testing Class IIIb Handheld Lasers to Disperse Roosting Blackbirds. :5.</w:t>
      </w:r>
    </w:p>
    <w:p w:rsidR="003E3BD4" w:rsidRPr="00A13C70" w:rsidRDefault="003E3BD4" w:rsidP="003E3BD4">
      <w:pPr>
        <w:pStyle w:val="ListParagraph"/>
        <w:numPr>
          <w:ilvl w:val="0"/>
          <w:numId w:val="4"/>
        </w:numPr>
        <w:rPr>
          <w:rFonts w:ascii="Times New Roman" w:eastAsia="Times New Roman" w:hAnsi="Times New Roman" w:cs="Times New Roman"/>
        </w:rPr>
      </w:pPr>
      <w:r w:rsidRPr="00A13C70">
        <w:rPr>
          <w:rFonts w:ascii="Times New Roman" w:eastAsia="Times New Roman" w:hAnsi="Times New Roman" w:cs="Times New Roman"/>
        </w:rPr>
        <w:t>Lustick S. The effect of intense light on bird behavior and physiology. In: Bird Control Seminar Proceedings.</w:t>
      </w:r>
    </w:p>
    <w:p w:rsidR="003E3BD4" w:rsidRPr="00A13C70" w:rsidRDefault="003E3BD4" w:rsidP="003E3BD4">
      <w:pPr>
        <w:pStyle w:val="ListParagraph"/>
        <w:numPr>
          <w:ilvl w:val="0"/>
          <w:numId w:val="4"/>
        </w:numPr>
        <w:rPr>
          <w:rFonts w:ascii="Times New Roman" w:eastAsia="Times New Roman" w:hAnsi="Times New Roman" w:cs="Times New Roman"/>
        </w:rPr>
      </w:pPr>
      <w:r w:rsidRPr="00A13C70">
        <w:rPr>
          <w:rFonts w:ascii="Times New Roman" w:eastAsia="Times New Roman" w:hAnsi="Times New Roman" w:cs="Times New Roman"/>
        </w:rPr>
        <w:t>Russel RW. Interactions Between Migrating Birds and Offshore Oil and Gas Platforms in the Northern Gulf of Mexico. US Department of Interior Minerals Management Service.</w:t>
      </w:r>
    </w:p>
    <w:p w:rsidR="003E3BD4" w:rsidRPr="00A13C70" w:rsidRDefault="003E3BD4" w:rsidP="003E3BD4">
      <w:pPr>
        <w:pStyle w:val="ListParagraph"/>
        <w:numPr>
          <w:ilvl w:val="0"/>
          <w:numId w:val="4"/>
        </w:numPr>
        <w:rPr>
          <w:rFonts w:ascii="Times New Roman" w:eastAsia="Times New Roman" w:hAnsi="Times New Roman" w:cs="Times New Roman"/>
        </w:rPr>
      </w:pPr>
      <w:r w:rsidRPr="00A13C70">
        <w:rPr>
          <w:rFonts w:ascii="Times New Roman" w:eastAsia="Times New Roman" w:hAnsi="Times New Roman" w:cs="Times New Roman"/>
        </w:rPr>
        <w:t>Scobie C, Bayne E, Wellicome T. Influence of anthropogenic features and traffic disturbance on burrowing owl diurnal roosting behavior. Endangered Species Research. 2014;24:73–83.</w:t>
      </w:r>
    </w:p>
    <w:p w:rsidR="003E3BD4" w:rsidRPr="00A13C70" w:rsidRDefault="003E3BD4" w:rsidP="003E3BD4">
      <w:pPr>
        <w:pStyle w:val="ListParagraph"/>
        <w:numPr>
          <w:ilvl w:val="0"/>
          <w:numId w:val="4"/>
        </w:numPr>
        <w:rPr>
          <w:rFonts w:ascii="Times New Roman" w:eastAsia="Times New Roman" w:hAnsi="Times New Roman" w:cs="Times New Roman"/>
        </w:rPr>
      </w:pPr>
      <w:r w:rsidRPr="00A13C70">
        <w:rPr>
          <w:rFonts w:ascii="Times New Roman" w:eastAsia="Times New Roman" w:hAnsi="Times New Roman" w:cs="Times New Roman"/>
        </w:rPr>
        <w:t>van de Laar F. Green light to birds: investigation into the effect of bird-friendly lighting. 2007.</w:t>
      </w:r>
    </w:p>
    <w:p w:rsidR="003E3BD4" w:rsidRPr="00A13C70" w:rsidRDefault="003E3BD4" w:rsidP="003E3BD4">
      <w:pPr>
        <w:rPr>
          <w:rFonts w:ascii="Times New Roman" w:hAnsi="Times New Roman" w:cs="Times New Roman"/>
          <w:b/>
        </w:rPr>
      </w:pPr>
    </w:p>
    <w:sectPr w:rsidR="003E3BD4" w:rsidRPr="00A13C70" w:rsidSect="00C4607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50EA3"/>
    <w:multiLevelType w:val="hybridMultilevel"/>
    <w:tmpl w:val="5D749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07789F"/>
    <w:multiLevelType w:val="hybridMultilevel"/>
    <w:tmpl w:val="D2D48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B64D09"/>
    <w:multiLevelType w:val="hybridMultilevel"/>
    <w:tmpl w:val="5EE879A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F491240"/>
    <w:multiLevelType w:val="hybridMultilevel"/>
    <w:tmpl w:val="D07CE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defaultTabStop w:val="720"/>
  <w:characterSpacingControl w:val="doNotCompress"/>
  <w:compat/>
  <w:rsids>
    <w:rsidRoot w:val="003E3BD4"/>
    <w:rsid w:val="00024024"/>
    <w:rsid w:val="00083345"/>
    <w:rsid w:val="000A0254"/>
    <w:rsid w:val="000B435B"/>
    <w:rsid w:val="000D2880"/>
    <w:rsid w:val="000D2CF8"/>
    <w:rsid w:val="000E7153"/>
    <w:rsid w:val="0011127B"/>
    <w:rsid w:val="00134268"/>
    <w:rsid w:val="00147F49"/>
    <w:rsid w:val="00196822"/>
    <w:rsid w:val="001A08D6"/>
    <w:rsid w:val="001A7478"/>
    <w:rsid w:val="001C42B5"/>
    <w:rsid w:val="001D6D91"/>
    <w:rsid w:val="001E4CF4"/>
    <w:rsid w:val="00267CFA"/>
    <w:rsid w:val="00271B96"/>
    <w:rsid w:val="00283CEE"/>
    <w:rsid w:val="0028400B"/>
    <w:rsid w:val="00296CB2"/>
    <w:rsid w:val="002D1C06"/>
    <w:rsid w:val="002F7340"/>
    <w:rsid w:val="003023B2"/>
    <w:rsid w:val="003A7EC2"/>
    <w:rsid w:val="003C5C94"/>
    <w:rsid w:val="003E3BD4"/>
    <w:rsid w:val="003F1023"/>
    <w:rsid w:val="00440579"/>
    <w:rsid w:val="004721F5"/>
    <w:rsid w:val="004920A5"/>
    <w:rsid w:val="00526A7B"/>
    <w:rsid w:val="00554757"/>
    <w:rsid w:val="0057479A"/>
    <w:rsid w:val="005764D7"/>
    <w:rsid w:val="005C4DD2"/>
    <w:rsid w:val="005D38C3"/>
    <w:rsid w:val="00602166"/>
    <w:rsid w:val="0061047A"/>
    <w:rsid w:val="00642563"/>
    <w:rsid w:val="0069532E"/>
    <w:rsid w:val="006B0555"/>
    <w:rsid w:val="006B4F89"/>
    <w:rsid w:val="006C1B2F"/>
    <w:rsid w:val="006F23D1"/>
    <w:rsid w:val="00705252"/>
    <w:rsid w:val="0073351B"/>
    <w:rsid w:val="007B331F"/>
    <w:rsid w:val="007F05BD"/>
    <w:rsid w:val="00826A1B"/>
    <w:rsid w:val="0085073E"/>
    <w:rsid w:val="00866C6F"/>
    <w:rsid w:val="008770A1"/>
    <w:rsid w:val="008C22AB"/>
    <w:rsid w:val="00925E60"/>
    <w:rsid w:val="009377F5"/>
    <w:rsid w:val="00970134"/>
    <w:rsid w:val="00A13C70"/>
    <w:rsid w:val="00A20FA5"/>
    <w:rsid w:val="00A56D67"/>
    <w:rsid w:val="00AB44B6"/>
    <w:rsid w:val="00B4753A"/>
    <w:rsid w:val="00B56D82"/>
    <w:rsid w:val="00B7110B"/>
    <w:rsid w:val="00BD15DD"/>
    <w:rsid w:val="00C24A09"/>
    <w:rsid w:val="00C46072"/>
    <w:rsid w:val="00C537E3"/>
    <w:rsid w:val="00C80830"/>
    <w:rsid w:val="00CC1043"/>
    <w:rsid w:val="00CC3F0D"/>
    <w:rsid w:val="00CE73D2"/>
    <w:rsid w:val="00D33516"/>
    <w:rsid w:val="00D52F13"/>
    <w:rsid w:val="00D76A88"/>
    <w:rsid w:val="00D84888"/>
    <w:rsid w:val="00D951A0"/>
    <w:rsid w:val="00DB04D8"/>
    <w:rsid w:val="00DE6B5A"/>
    <w:rsid w:val="00DF264D"/>
    <w:rsid w:val="00DF2B4B"/>
    <w:rsid w:val="00E60A58"/>
    <w:rsid w:val="00E73B22"/>
    <w:rsid w:val="00E812C1"/>
    <w:rsid w:val="00EA59D3"/>
    <w:rsid w:val="00EE2C20"/>
    <w:rsid w:val="00EE5C03"/>
    <w:rsid w:val="00F04C40"/>
    <w:rsid w:val="00F245D9"/>
    <w:rsid w:val="00F934BF"/>
    <w:rsid w:val="00F93EB6"/>
    <w:rsid w:val="00F9748D"/>
    <w:rsid w:val="00FD3EE5"/>
    <w:rsid w:val="00FD49F0"/>
    <w:rsid w:val="00FE25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3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E3BD4"/>
    <w:rPr>
      <w:color w:val="0000FF"/>
      <w:u w:val="single"/>
    </w:rPr>
  </w:style>
  <w:style w:type="paragraph" w:styleId="ListParagraph">
    <w:name w:val="List Paragraph"/>
    <w:basedOn w:val="Normal"/>
    <w:uiPriority w:val="34"/>
    <w:qFormat/>
    <w:rsid w:val="003E3BD4"/>
    <w:pPr>
      <w:ind w:left="720"/>
      <w:contextualSpacing/>
    </w:pPr>
  </w:style>
</w:styles>
</file>

<file path=word/webSettings.xml><?xml version="1.0" encoding="utf-8"?>
<w:webSettings xmlns:r="http://schemas.openxmlformats.org/officeDocument/2006/relationships" xmlns:w="http://schemas.openxmlformats.org/wordprocessingml/2006/main">
  <w:divs>
    <w:div w:id="1101952961">
      <w:bodyDiv w:val="1"/>
      <w:marLeft w:val="0"/>
      <w:marRight w:val="0"/>
      <w:marTop w:val="0"/>
      <w:marBottom w:val="0"/>
      <w:divBdr>
        <w:top w:val="none" w:sz="0" w:space="0" w:color="auto"/>
        <w:left w:val="none" w:sz="0" w:space="0" w:color="auto"/>
        <w:bottom w:val="none" w:sz="0" w:space="0" w:color="auto"/>
        <w:right w:val="none" w:sz="0" w:space="0" w:color="auto"/>
      </w:divBdr>
      <w:divsChild>
        <w:div w:id="1858154504">
          <w:marLeft w:val="0"/>
          <w:marRight w:val="0"/>
          <w:marTop w:val="0"/>
          <w:marBottom w:val="0"/>
          <w:divBdr>
            <w:top w:val="none" w:sz="0" w:space="0" w:color="auto"/>
            <w:left w:val="none" w:sz="0" w:space="0" w:color="auto"/>
            <w:bottom w:val="none" w:sz="0" w:space="0" w:color="auto"/>
            <w:right w:val="none" w:sz="0" w:space="0" w:color="auto"/>
          </w:divBdr>
          <w:divsChild>
            <w:div w:id="1860778212">
              <w:marLeft w:val="0"/>
              <w:marRight w:val="0"/>
              <w:marTop w:val="0"/>
              <w:marBottom w:val="240"/>
              <w:divBdr>
                <w:top w:val="none" w:sz="0" w:space="0" w:color="auto"/>
                <w:left w:val="none" w:sz="0" w:space="0" w:color="auto"/>
                <w:bottom w:val="none" w:sz="0" w:space="0" w:color="auto"/>
                <w:right w:val="none" w:sz="0" w:space="0" w:color="auto"/>
              </w:divBdr>
            </w:div>
            <w:div w:id="268706553">
              <w:marLeft w:val="0"/>
              <w:marRight w:val="0"/>
              <w:marTop w:val="0"/>
              <w:marBottom w:val="240"/>
              <w:divBdr>
                <w:top w:val="none" w:sz="0" w:space="0" w:color="auto"/>
                <w:left w:val="none" w:sz="0" w:space="0" w:color="auto"/>
                <w:bottom w:val="none" w:sz="0" w:space="0" w:color="auto"/>
                <w:right w:val="none" w:sz="0" w:space="0" w:color="auto"/>
              </w:divBdr>
            </w:div>
            <w:div w:id="715280717">
              <w:marLeft w:val="0"/>
              <w:marRight w:val="0"/>
              <w:marTop w:val="0"/>
              <w:marBottom w:val="240"/>
              <w:divBdr>
                <w:top w:val="none" w:sz="0" w:space="0" w:color="auto"/>
                <w:left w:val="none" w:sz="0" w:space="0" w:color="auto"/>
                <w:bottom w:val="none" w:sz="0" w:space="0" w:color="auto"/>
                <w:right w:val="none" w:sz="0" w:space="0" w:color="auto"/>
              </w:divBdr>
            </w:div>
            <w:div w:id="88817185">
              <w:marLeft w:val="0"/>
              <w:marRight w:val="0"/>
              <w:marTop w:val="0"/>
              <w:marBottom w:val="240"/>
              <w:divBdr>
                <w:top w:val="none" w:sz="0" w:space="0" w:color="auto"/>
                <w:left w:val="none" w:sz="0" w:space="0" w:color="auto"/>
                <w:bottom w:val="none" w:sz="0" w:space="0" w:color="auto"/>
                <w:right w:val="none" w:sz="0" w:space="0" w:color="auto"/>
              </w:divBdr>
            </w:div>
            <w:div w:id="122702519">
              <w:marLeft w:val="0"/>
              <w:marRight w:val="0"/>
              <w:marTop w:val="0"/>
              <w:marBottom w:val="240"/>
              <w:divBdr>
                <w:top w:val="none" w:sz="0" w:space="0" w:color="auto"/>
                <w:left w:val="none" w:sz="0" w:space="0" w:color="auto"/>
                <w:bottom w:val="none" w:sz="0" w:space="0" w:color="auto"/>
                <w:right w:val="none" w:sz="0" w:space="0" w:color="auto"/>
              </w:divBdr>
            </w:div>
            <w:div w:id="1782728354">
              <w:marLeft w:val="0"/>
              <w:marRight w:val="0"/>
              <w:marTop w:val="0"/>
              <w:marBottom w:val="240"/>
              <w:divBdr>
                <w:top w:val="none" w:sz="0" w:space="0" w:color="auto"/>
                <w:left w:val="none" w:sz="0" w:space="0" w:color="auto"/>
                <w:bottom w:val="none" w:sz="0" w:space="0" w:color="auto"/>
                <w:right w:val="none" w:sz="0" w:space="0" w:color="auto"/>
              </w:divBdr>
            </w:div>
            <w:div w:id="1305817620">
              <w:marLeft w:val="0"/>
              <w:marRight w:val="0"/>
              <w:marTop w:val="0"/>
              <w:marBottom w:val="240"/>
              <w:divBdr>
                <w:top w:val="none" w:sz="0" w:space="0" w:color="auto"/>
                <w:left w:val="none" w:sz="0" w:space="0" w:color="auto"/>
                <w:bottom w:val="none" w:sz="0" w:space="0" w:color="auto"/>
                <w:right w:val="none" w:sz="0" w:space="0" w:color="auto"/>
              </w:divBdr>
            </w:div>
            <w:div w:id="1378823637">
              <w:marLeft w:val="0"/>
              <w:marRight w:val="0"/>
              <w:marTop w:val="0"/>
              <w:marBottom w:val="240"/>
              <w:divBdr>
                <w:top w:val="none" w:sz="0" w:space="0" w:color="auto"/>
                <w:left w:val="none" w:sz="0" w:space="0" w:color="auto"/>
                <w:bottom w:val="none" w:sz="0" w:space="0" w:color="auto"/>
                <w:right w:val="none" w:sz="0" w:space="0" w:color="auto"/>
              </w:divBdr>
            </w:div>
            <w:div w:id="1313488890">
              <w:marLeft w:val="0"/>
              <w:marRight w:val="0"/>
              <w:marTop w:val="0"/>
              <w:marBottom w:val="240"/>
              <w:divBdr>
                <w:top w:val="none" w:sz="0" w:space="0" w:color="auto"/>
                <w:left w:val="none" w:sz="0" w:space="0" w:color="auto"/>
                <w:bottom w:val="none" w:sz="0" w:space="0" w:color="auto"/>
                <w:right w:val="none" w:sz="0" w:space="0" w:color="auto"/>
              </w:divBdr>
            </w:div>
            <w:div w:id="1644694931">
              <w:marLeft w:val="0"/>
              <w:marRight w:val="0"/>
              <w:marTop w:val="0"/>
              <w:marBottom w:val="240"/>
              <w:divBdr>
                <w:top w:val="none" w:sz="0" w:space="0" w:color="auto"/>
                <w:left w:val="none" w:sz="0" w:space="0" w:color="auto"/>
                <w:bottom w:val="none" w:sz="0" w:space="0" w:color="auto"/>
                <w:right w:val="none" w:sz="0" w:space="0" w:color="auto"/>
              </w:divBdr>
            </w:div>
            <w:div w:id="1467241704">
              <w:marLeft w:val="0"/>
              <w:marRight w:val="0"/>
              <w:marTop w:val="0"/>
              <w:marBottom w:val="240"/>
              <w:divBdr>
                <w:top w:val="none" w:sz="0" w:space="0" w:color="auto"/>
                <w:left w:val="none" w:sz="0" w:space="0" w:color="auto"/>
                <w:bottom w:val="none" w:sz="0" w:space="0" w:color="auto"/>
                <w:right w:val="none" w:sz="0" w:space="0" w:color="auto"/>
              </w:divBdr>
            </w:div>
            <w:div w:id="2020693896">
              <w:marLeft w:val="0"/>
              <w:marRight w:val="0"/>
              <w:marTop w:val="0"/>
              <w:marBottom w:val="240"/>
              <w:divBdr>
                <w:top w:val="none" w:sz="0" w:space="0" w:color="auto"/>
                <w:left w:val="none" w:sz="0" w:space="0" w:color="auto"/>
                <w:bottom w:val="none" w:sz="0" w:space="0" w:color="auto"/>
                <w:right w:val="none" w:sz="0" w:space="0" w:color="auto"/>
              </w:divBdr>
            </w:div>
            <w:div w:id="348718475">
              <w:marLeft w:val="0"/>
              <w:marRight w:val="0"/>
              <w:marTop w:val="0"/>
              <w:marBottom w:val="240"/>
              <w:divBdr>
                <w:top w:val="none" w:sz="0" w:space="0" w:color="auto"/>
                <w:left w:val="none" w:sz="0" w:space="0" w:color="auto"/>
                <w:bottom w:val="none" w:sz="0" w:space="0" w:color="auto"/>
                <w:right w:val="none" w:sz="0" w:space="0" w:color="auto"/>
              </w:divBdr>
            </w:div>
            <w:div w:id="669410469">
              <w:marLeft w:val="0"/>
              <w:marRight w:val="0"/>
              <w:marTop w:val="0"/>
              <w:marBottom w:val="240"/>
              <w:divBdr>
                <w:top w:val="none" w:sz="0" w:space="0" w:color="auto"/>
                <w:left w:val="none" w:sz="0" w:space="0" w:color="auto"/>
                <w:bottom w:val="none" w:sz="0" w:space="0" w:color="auto"/>
                <w:right w:val="none" w:sz="0" w:space="0" w:color="auto"/>
              </w:divBdr>
            </w:div>
            <w:div w:id="775828654">
              <w:marLeft w:val="0"/>
              <w:marRight w:val="0"/>
              <w:marTop w:val="0"/>
              <w:marBottom w:val="240"/>
              <w:divBdr>
                <w:top w:val="none" w:sz="0" w:space="0" w:color="auto"/>
                <w:left w:val="none" w:sz="0" w:space="0" w:color="auto"/>
                <w:bottom w:val="none" w:sz="0" w:space="0" w:color="auto"/>
                <w:right w:val="none" w:sz="0" w:space="0" w:color="auto"/>
              </w:divBdr>
            </w:div>
            <w:div w:id="142701300">
              <w:marLeft w:val="0"/>
              <w:marRight w:val="0"/>
              <w:marTop w:val="0"/>
              <w:marBottom w:val="240"/>
              <w:divBdr>
                <w:top w:val="none" w:sz="0" w:space="0" w:color="auto"/>
                <w:left w:val="none" w:sz="0" w:space="0" w:color="auto"/>
                <w:bottom w:val="none" w:sz="0" w:space="0" w:color="auto"/>
                <w:right w:val="none" w:sz="0" w:space="0" w:color="auto"/>
              </w:divBdr>
            </w:div>
            <w:div w:id="803230071">
              <w:marLeft w:val="0"/>
              <w:marRight w:val="0"/>
              <w:marTop w:val="0"/>
              <w:marBottom w:val="240"/>
              <w:divBdr>
                <w:top w:val="none" w:sz="0" w:space="0" w:color="auto"/>
                <w:left w:val="none" w:sz="0" w:space="0" w:color="auto"/>
                <w:bottom w:val="none" w:sz="0" w:space="0" w:color="auto"/>
                <w:right w:val="none" w:sz="0" w:space="0" w:color="auto"/>
              </w:divBdr>
            </w:div>
            <w:div w:id="1535996757">
              <w:marLeft w:val="0"/>
              <w:marRight w:val="0"/>
              <w:marTop w:val="0"/>
              <w:marBottom w:val="240"/>
              <w:divBdr>
                <w:top w:val="none" w:sz="0" w:space="0" w:color="auto"/>
                <w:left w:val="none" w:sz="0" w:space="0" w:color="auto"/>
                <w:bottom w:val="none" w:sz="0" w:space="0" w:color="auto"/>
                <w:right w:val="none" w:sz="0" w:space="0" w:color="auto"/>
              </w:divBdr>
            </w:div>
            <w:div w:id="552011443">
              <w:marLeft w:val="0"/>
              <w:marRight w:val="0"/>
              <w:marTop w:val="0"/>
              <w:marBottom w:val="240"/>
              <w:divBdr>
                <w:top w:val="none" w:sz="0" w:space="0" w:color="auto"/>
                <w:left w:val="none" w:sz="0" w:space="0" w:color="auto"/>
                <w:bottom w:val="none" w:sz="0" w:space="0" w:color="auto"/>
                <w:right w:val="none" w:sz="0" w:space="0" w:color="auto"/>
              </w:divBdr>
            </w:div>
            <w:div w:id="22437556">
              <w:marLeft w:val="0"/>
              <w:marRight w:val="0"/>
              <w:marTop w:val="0"/>
              <w:marBottom w:val="240"/>
              <w:divBdr>
                <w:top w:val="none" w:sz="0" w:space="0" w:color="auto"/>
                <w:left w:val="none" w:sz="0" w:space="0" w:color="auto"/>
                <w:bottom w:val="none" w:sz="0" w:space="0" w:color="auto"/>
                <w:right w:val="none" w:sz="0" w:space="0" w:color="auto"/>
              </w:divBdr>
            </w:div>
            <w:div w:id="818570172">
              <w:marLeft w:val="0"/>
              <w:marRight w:val="0"/>
              <w:marTop w:val="0"/>
              <w:marBottom w:val="240"/>
              <w:divBdr>
                <w:top w:val="none" w:sz="0" w:space="0" w:color="auto"/>
                <w:left w:val="none" w:sz="0" w:space="0" w:color="auto"/>
                <w:bottom w:val="none" w:sz="0" w:space="0" w:color="auto"/>
                <w:right w:val="none" w:sz="0" w:space="0" w:color="auto"/>
              </w:divBdr>
            </w:div>
            <w:div w:id="1431242003">
              <w:marLeft w:val="0"/>
              <w:marRight w:val="0"/>
              <w:marTop w:val="0"/>
              <w:marBottom w:val="240"/>
              <w:divBdr>
                <w:top w:val="none" w:sz="0" w:space="0" w:color="auto"/>
                <w:left w:val="none" w:sz="0" w:space="0" w:color="auto"/>
                <w:bottom w:val="none" w:sz="0" w:space="0" w:color="auto"/>
                <w:right w:val="none" w:sz="0" w:space="0" w:color="auto"/>
              </w:divBdr>
            </w:div>
            <w:div w:id="1123503049">
              <w:marLeft w:val="0"/>
              <w:marRight w:val="0"/>
              <w:marTop w:val="0"/>
              <w:marBottom w:val="240"/>
              <w:divBdr>
                <w:top w:val="none" w:sz="0" w:space="0" w:color="auto"/>
                <w:left w:val="none" w:sz="0" w:space="0" w:color="auto"/>
                <w:bottom w:val="none" w:sz="0" w:space="0" w:color="auto"/>
                <w:right w:val="none" w:sz="0" w:space="0" w:color="auto"/>
              </w:divBdr>
            </w:div>
            <w:div w:id="1773625501">
              <w:marLeft w:val="0"/>
              <w:marRight w:val="0"/>
              <w:marTop w:val="0"/>
              <w:marBottom w:val="240"/>
              <w:divBdr>
                <w:top w:val="none" w:sz="0" w:space="0" w:color="auto"/>
                <w:left w:val="none" w:sz="0" w:space="0" w:color="auto"/>
                <w:bottom w:val="none" w:sz="0" w:space="0" w:color="auto"/>
                <w:right w:val="none" w:sz="0" w:space="0" w:color="auto"/>
              </w:divBdr>
            </w:div>
            <w:div w:id="457919010">
              <w:marLeft w:val="0"/>
              <w:marRight w:val="0"/>
              <w:marTop w:val="0"/>
              <w:marBottom w:val="240"/>
              <w:divBdr>
                <w:top w:val="none" w:sz="0" w:space="0" w:color="auto"/>
                <w:left w:val="none" w:sz="0" w:space="0" w:color="auto"/>
                <w:bottom w:val="none" w:sz="0" w:space="0" w:color="auto"/>
                <w:right w:val="none" w:sz="0" w:space="0" w:color="auto"/>
              </w:divBdr>
            </w:div>
            <w:div w:id="647176678">
              <w:marLeft w:val="0"/>
              <w:marRight w:val="0"/>
              <w:marTop w:val="0"/>
              <w:marBottom w:val="240"/>
              <w:divBdr>
                <w:top w:val="none" w:sz="0" w:space="0" w:color="auto"/>
                <w:left w:val="none" w:sz="0" w:space="0" w:color="auto"/>
                <w:bottom w:val="none" w:sz="0" w:space="0" w:color="auto"/>
                <w:right w:val="none" w:sz="0" w:space="0" w:color="auto"/>
              </w:divBdr>
            </w:div>
            <w:div w:id="205725123">
              <w:marLeft w:val="0"/>
              <w:marRight w:val="0"/>
              <w:marTop w:val="0"/>
              <w:marBottom w:val="240"/>
              <w:divBdr>
                <w:top w:val="none" w:sz="0" w:space="0" w:color="auto"/>
                <w:left w:val="none" w:sz="0" w:space="0" w:color="auto"/>
                <w:bottom w:val="none" w:sz="0" w:space="0" w:color="auto"/>
                <w:right w:val="none" w:sz="0" w:space="0" w:color="auto"/>
              </w:divBdr>
            </w:div>
            <w:div w:id="1261373159">
              <w:marLeft w:val="0"/>
              <w:marRight w:val="0"/>
              <w:marTop w:val="0"/>
              <w:marBottom w:val="240"/>
              <w:divBdr>
                <w:top w:val="none" w:sz="0" w:space="0" w:color="auto"/>
                <w:left w:val="none" w:sz="0" w:space="0" w:color="auto"/>
                <w:bottom w:val="none" w:sz="0" w:space="0" w:color="auto"/>
                <w:right w:val="none" w:sz="0" w:space="0" w:color="auto"/>
              </w:divBdr>
            </w:div>
            <w:div w:id="1425028997">
              <w:marLeft w:val="0"/>
              <w:marRight w:val="0"/>
              <w:marTop w:val="0"/>
              <w:marBottom w:val="240"/>
              <w:divBdr>
                <w:top w:val="none" w:sz="0" w:space="0" w:color="auto"/>
                <w:left w:val="none" w:sz="0" w:space="0" w:color="auto"/>
                <w:bottom w:val="none" w:sz="0" w:space="0" w:color="auto"/>
                <w:right w:val="none" w:sz="0" w:space="0" w:color="auto"/>
              </w:divBdr>
            </w:div>
            <w:div w:id="1937446024">
              <w:marLeft w:val="0"/>
              <w:marRight w:val="0"/>
              <w:marTop w:val="0"/>
              <w:marBottom w:val="240"/>
              <w:divBdr>
                <w:top w:val="none" w:sz="0" w:space="0" w:color="auto"/>
                <w:left w:val="none" w:sz="0" w:space="0" w:color="auto"/>
                <w:bottom w:val="none" w:sz="0" w:space="0" w:color="auto"/>
                <w:right w:val="none" w:sz="0" w:space="0" w:color="auto"/>
              </w:divBdr>
            </w:div>
            <w:div w:id="1107384800">
              <w:marLeft w:val="0"/>
              <w:marRight w:val="0"/>
              <w:marTop w:val="0"/>
              <w:marBottom w:val="240"/>
              <w:divBdr>
                <w:top w:val="none" w:sz="0" w:space="0" w:color="auto"/>
                <w:left w:val="none" w:sz="0" w:space="0" w:color="auto"/>
                <w:bottom w:val="none" w:sz="0" w:space="0" w:color="auto"/>
                <w:right w:val="none" w:sz="0" w:space="0" w:color="auto"/>
              </w:divBdr>
            </w:div>
            <w:div w:id="183641920">
              <w:marLeft w:val="0"/>
              <w:marRight w:val="0"/>
              <w:marTop w:val="0"/>
              <w:marBottom w:val="240"/>
              <w:divBdr>
                <w:top w:val="none" w:sz="0" w:space="0" w:color="auto"/>
                <w:left w:val="none" w:sz="0" w:space="0" w:color="auto"/>
                <w:bottom w:val="none" w:sz="0" w:space="0" w:color="auto"/>
                <w:right w:val="none" w:sz="0" w:space="0" w:color="auto"/>
              </w:divBdr>
            </w:div>
            <w:div w:id="1494372492">
              <w:marLeft w:val="0"/>
              <w:marRight w:val="0"/>
              <w:marTop w:val="0"/>
              <w:marBottom w:val="240"/>
              <w:divBdr>
                <w:top w:val="none" w:sz="0" w:space="0" w:color="auto"/>
                <w:left w:val="none" w:sz="0" w:space="0" w:color="auto"/>
                <w:bottom w:val="none" w:sz="0" w:space="0" w:color="auto"/>
                <w:right w:val="none" w:sz="0" w:space="0" w:color="auto"/>
              </w:divBdr>
            </w:div>
            <w:div w:id="506166351">
              <w:marLeft w:val="0"/>
              <w:marRight w:val="0"/>
              <w:marTop w:val="0"/>
              <w:marBottom w:val="240"/>
              <w:divBdr>
                <w:top w:val="none" w:sz="0" w:space="0" w:color="auto"/>
                <w:left w:val="none" w:sz="0" w:space="0" w:color="auto"/>
                <w:bottom w:val="none" w:sz="0" w:space="0" w:color="auto"/>
                <w:right w:val="none" w:sz="0" w:space="0" w:color="auto"/>
              </w:divBdr>
            </w:div>
            <w:div w:id="510529459">
              <w:marLeft w:val="0"/>
              <w:marRight w:val="0"/>
              <w:marTop w:val="0"/>
              <w:marBottom w:val="240"/>
              <w:divBdr>
                <w:top w:val="none" w:sz="0" w:space="0" w:color="auto"/>
                <w:left w:val="none" w:sz="0" w:space="0" w:color="auto"/>
                <w:bottom w:val="none" w:sz="0" w:space="0" w:color="auto"/>
                <w:right w:val="none" w:sz="0" w:space="0" w:color="auto"/>
              </w:divBdr>
            </w:div>
            <w:div w:id="1368410227">
              <w:marLeft w:val="0"/>
              <w:marRight w:val="0"/>
              <w:marTop w:val="0"/>
              <w:marBottom w:val="240"/>
              <w:divBdr>
                <w:top w:val="none" w:sz="0" w:space="0" w:color="auto"/>
                <w:left w:val="none" w:sz="0" w:space="0" w:color="auto"/>
                <w:bottom w:val="none" w:sz="0" w:space="0" w:color="auto"/>
                <w:right w:val="none" w:sz="0" w:space="0" w:color="auto"/>
              </w:divBdr>
            </w:div>
            <w:div w:id="2068382964">
              <w:marLeft w:val="0"/>
              <w:marRight w:val="0"/>
              <w:marTop w:val="0"/>
              <w:marBottom w:val="240"/>
              <w:divBdr>
                <w:top w:val="none" w:sz="0" w:space="0" w:color="auto"/>
                <w:left w:val="none" w:sz="0" w:space="0" w:color="auto"/>
                <w:bottom w:val="none" w:sz="0" w:space="0" w:color="auto"/>
                <w:right w:val="none" w:sz="0" w:space="0" w:color="auto"/>
              </w:divBdr>
            </w:div>
            <w:div w:id="2112236240">
              <w:marLeft w:val="0"/>
              <w:marRight w:val="0"/>
              <w:marTop w:val="0"/>
              <w:marBottom w:val="240"/>
              <w:divBdr>
                <w:top w:val="none" w:sz="0" w:space="0" w:color="auto"/>
                <w:left w:val="none" w:sz="0" w:space="0" w:color="auto"/>
                <w:bottom w:val="none" w:sz="0" w:space="0" w:color="auto"/>
                <w:right w:val="none" w:sz="0" w:space="0" w:color="auto"/>
              </w:divBdr>
            </w:div>
            <w:div w:id="192423721">
              <w:marLeft w:val="0"/>
              <w:marRight w:val="0"/>
              <w:marTop w:val="0"/>
              <w:marBottom w:val="240"/>
              <w:divBdr>
                <w:top w:val="none" w:sz="0" w:space="0" w:color="auto"/>
                <w:left w:val="none" w:sz="0" w:space="0" w:color="auto"/>
                <w:bottom w:val="none" w:sz="0" w:space="0" w:color="auto"/>
                <w:right w:val="none" w:sz="0" w:space="0" w:color="auto"/>
              </w:divBdr>
            </w:div>
            <w:div w:id="1551110293">
              <w:marLeft w:val="0"/>
              <w:marRight w:val="0"/>
              <w:marTop w:val="0"/>
              <w:marBottom w:val="240"/>
              <w:divBdr>
                <w:top w:val="none" w:sz="0" w:space="0" w:color="auto"/>
                <w:left w:val="none" w:sz="0" w:space="0" w:color="auto"/>
                <w:bottom w:val="none" w:sz="0" w:space="0" w:color="auto"/>
                <w:right w:val="none" w:sz="0" w:space="0" w:color="auto"/>
              </w:divBdr>
            </w:div>
            <w:div w:id="759637381">
              <w:marLeft w:val="0"/>
              <w:marRight w:val="0"/>
              <w:marTop w:val="0"/>
              <w:marBottom w:val="240"/>
              <w:divBdr>
                <w:top w:val="none" w:sz="0" w:space="0" w:color="auto"/>
                <w:left w:val="none" w:sz="0" w:space="0" w:color="auto"/>
                <w:bottom w:val="none" w:sz="0" w:space="0" w:color="auto"/>
                <w:right w:val="none" w:sz="0" w:space="0" w:color="auto"/>
              </w:divBdr>
            </w:div>
            <w:div w:id="56167718">
              <w:marLeft w:val="0"/>
              <w:marRight w:val="0"/>
              <w:marTop w:val="0"/>
              <w:marBottom w:val="240"/>
              <w:divBdr>
                <w:top w:val="none" w:sz="0" w:space="0" w:color="auto"/>
                <w:left w:val="none" w:sz="0" w:space="0" w:color="auto"/>
                <w:bottom w:val="none" w:sz="0" w:space="0" w:color="auto"/>
                <w:right w:val="none" w:sz="0" w:space="0" w:color="auto"/>
              </w:divBdr>
            </w:div>
            <w:div w:id="153104519">
              <w:marLeft w:val="0"/>
              <w:marRight w:val="0"/>
              <w:marTop w:val="0"/>
              <w:marBottom w:val="240"/>
              <w:divBdr>
                <w:top w:val="none" w:sz="0" w:space="0" w:color="auto"/>
                <w:left w:val="none" w:sz="0" w:space="0" w:color="auto"/>
                <w:bottom w:val="none" w:sz="0" w:space="0" w:color="auto"/>
                <w:right w:val="none" w:sz="0" w:space="0" w:color="auto"/>
              </w:divBdr>
            </w:div>
            <w:div w:id="1328165375">
              <w:marLeft w:val="0"/>
              <w:marRight w:val="0"/>
              <w:marTop w:val="0"/>
              <w:marBottom w:val="240"/>
              <w:divBdr>
                <w:top w:val="none" w:sz="0" w:space="0" w:color="auto"/>
                <w:left w:val="none" w:sz="0" w:space="0" w:color="auto"/>
                <w:bottom w:val="none" w:sz="0" w:space="0" w:color="auto"/>
                <w:right w:val="none" w:sz="0" w:space="0" w:color="auto"/>
              </w:divBdr>
            </w:div>
            <w:div w:id="509032752">
              <w:marLeft w:val="0"/>
              <w:marRight w:val="0"/>
              <w:marTop w:val="0"/>
              <w:marBottom w:val="240"/>
              <w:divBdr>
                <w:top w:val="none" w:sz="0" w:space="0" w:color="auto"/>
                <w:left w:val="none" w:sz="0" w:space="0" w:color="auto"/>
                <w:bottom w:val="none" w:sz="0" w:space="0" w:color="auto"/>
                <w:right w:val="none" w:sz="0" w:space="0" w:color="auto"/>
              </w:divBdr>
            </w:div>
            <w:div w:id="110520338">
              <w:marLeft w:val="0"/>
              <w:marRight w:val="0"/>
              <w:marTop w:val="0"/>
              <w:marBottom w:val="240"/>
              <w:divBdr>
                <w:top w:val="none" w:sz="0" w:space="0" w:color="auto"/>
                <w:left w:val="none" w:sz="0" w:space="0" w:color="auto"/>
                <w:bottom w:val="none" w:sz="0" w:space="0" w:color="auto"/>
                <w:right w:val="none" w:sz="0" w:space="0" w:color="auto"/>
              </w:divBdr>
            </w:div>
            <w:div w:id="552425941">
              <w:marLeft w:val="0"/>
              <w:marRight w:val="0"/>
              <w:marTop w:val="0"/>
              <w:marBottom w:val="240"/>
              <w:divBdr>
                <w:top w:val="none" w:sz="0" w:space="0" w:color="auto"/>
                <w:left w:val="none" w:sz="0" w:space="0" w:color="auto"/>
                <w:bottom w:val="none" w:sz="0" w:space="0" w:color="auto"/>
                <w:right w:val="none" w:sz="0" w:space="0" w:color="auto"/>
              </w:divBdr>
            </w:div>
            <w:div w:id="1581481639">
              <w:marLeft w:val="0"/>
              <w:marRight w:val="0"/>
              <w:marTop w:val="0"/>
              <w:marBottom w:val="240"/>
              <w:divBdr>
                <w:top w:val="none" w:sz="0" w:space="0" w:color="auto"/>
                <w:left w:val="none" w:sz="0" w:space="0" w:color="auto"/>
                <w:bottom w:val="none" w:sz="0" w:space="0" w:color="auto"/>
                <w:right w:val="none" w:sz="0" w:space="0" w:color="auto"/>
              </w:divBdr>
            </w:div>
            <w:div w:id="1875187129">
              <w:marLeft w:val="0"/>
              <w:marRight w:val="0"/>
              <w:marTop w:val="0"/>
              <w:marBottom w:val="240"/>
              <w:divBdr>
                <w:top w:val="none" w:sz="0" w:space="0" w:color="auto"/>
                <w:left w:val="none" w:sz="0" w:space="0" w:color="auto"/>
                <w:bottom w:val="none" w:sz="0" w:space="0" w:color="auto"/>
                <w:right w:val="none" w:sz="0" w:space="0" w:color="auto"/>
              </w:divBdr>
            </w:div>
            <w:div w:id="1840004907">
              <w:marLeft w:val="0"/>
              <w:marRight w:val="0"/>
              <w:marTop w:val="0"/>
              <w:marBottom w:val="240"/>
              <w:divBdr>
                <w:top w:val="none" w:sz="0" w:space="0" w:color="auto"/>
                <w:left w:val="none" w:sz="0" w:space="0" w:color="auto"/>
                <w:bottom w:val="none" w:sz="0" w:space="0" w:color="auto"/>
                <w:right w:val="none" w:sz="0" w:space="0" w:color="auto"/>
              </w:divBdr>
            </w:div>
            <w:div w:id="2135949324">
              <w:marLeft w:val="0"/>
              <w:marRight w:val="0"/>
              <w:marTop w:val="0"/>
              <w:marBottom w:val="240"/>
              <w:divBdr>
                <w:top w:val="none" w:sz="0" w:space="0" w:color="auto"/>
                <w:left w:val="none" w:sz="0" w:space="0" w:color="auto"/>
                <w:bottom w:val="none" w:sz="0" w:space="0" w:color="auto"/>
                <w:right w:val="none" w:sz="0" w:space="0" w:color="auto"/>
              </w:divBdr>
            </w:div>
            <w:div w:id="1172640903">
              <w:marLeft w:val="0"/>
              <w:marRight w:val="0"/>
              <w:marTop w:val="0"/>
              <w:marBottom w:val="240"/>
              <w:divBdr>
                <w:top w:val="none" w:sz="0" w:space="0" w:color="auto"/>
                <w:left w:val="none" w:sz="0" w:space="0" w:color="auto"/>
                <w:bottom w:val="none" w:sz="0" w:space="0" w:color="auto"/>
                <w:right w:val="none" w:sz="0" w:space="0" w:color="auto"/>
              </w:divBdr>
            </w:div>
            <w:div w:id="183635209">
              <w:marLeft w:val="0"/>
              <w:marRight w:val="0"/>
              <w:marTop w:val="0"/>
              <w:marBottom w:val="240"/>
              <w:divBdr>
                <w:top w:val="none" w:sz="0" w:space="0" w:color="auto"/>
                <w:left w:val="none" w:sz="0" w:space="0" w:color="auto"/>
                <w:bottom w:val="none" w:sz="0" w:space="0" w:color="auto"/>
                <w:right w:val="none" w:sz="0" w:space="0" w:color="auto"/>
              </w:divBdr>
            </w:div>
            <w:div w:id="425465999">
              <w:marLeft w:val="0"/>
              <w:marRight w:val="0"/>
              <w:marTop w:val="0"/>
              <w:marBottom w:val="240"/>
              <w:divBdr>
                <w:top w:val="none" w:sz="0" w:space="0" w:color="auto"/>
                <w:left w:val="none" w:sz="0" w:space="0" w:color="auto"/>
                <w:bottom w:val="none" w:sz="0" w:space="0" w:color="auto"/>
                <w:right w:val="none" w:sz="0" w:space="0" w:color="auto"/>
              </w:divBdr>
            </w:div>
            <w:div w:id="962034358">
              <w:marLeft w:val="0"/>
              <w:marRight w:val="0"/>
              <w:marTop w:val="0"/>
              <w:marBottom w:val="240"/>
              <w:divBdr>
                <w:top w:val="none" w:sz="0" w:space="0" w:color="auto"/>
                <w:left w:val="none" w:sz="0" w:space="0" w:color="auto"/>
                <w:bottom w:val="none" w:sz="0" w:space="0" w:color="auto"/>
                <w:right w:val="none" w:sz="0" w:space="0" w:color="auto"/>
              </w:divBdr>
            </w:div>
            <w:div w:id="1053116153">
              <w:marLeft w:val="0"/>
              <w:marRight w:val="0"/>
              <w:marTop w:val="0"/>
              <w:marBottom w:val="240"/>
              <w:divBdr>
                <w:top w:val="none" w:sz="0" w:space="0" w:color="auto"/>
                <w:left w:val="none" w:sz="0" w:space="0" w:color="auto"/>
                <w:bottom w:val="none" w:sz="0" w:space="0" w:color="auto"/>
                <w:right w:val="none" w:sz="0" w:space="0" w:color="auto"/>
              </w:divBdr>
            </w:div>
            <w:div w:id="1631209051">
              <w:marLeft w:val="0"/>
              <w:marRight w:val="0"/>
              <w:marTop w:val="0"/>
              <w:marBottom w:val="240"/>
              <w:divBdr>
                <w:top w:val="none" w:sz="0" w:space="0" w:color="auto"/>
                <w:left w:val="none" w:sz="0" w:space="0" w:color="auto"/>
                <w:bottom w:val="none" w:sz="0" w:space="0" w:color="auto"/>
                <w:right w:val="none" w:sz="0" w:space="0" w:color="auto"/>
              </w:divBdr>
            </w:div>
            <w:div w:id="525143518">
              <w:marLeft w:val="0"/>
              <w:marRight w:val="0"/>
              <w:marTop w:val="0"/>
              <w:marBottom w:val="240"/>
              <w:divBdr>
                <w:top w:val="none" w:sz="0" w:space="0" w:color="auto"/>
                <w:left w:val="none" w:sz="0" w:space="0" w:color="auto"/>
                <w:bottom w:val="none" w:sz="0" w:space="0" w:color="auto"/>
                <w:right w:val="none" w:sz="0" w:space="0" w:color="auto"/>
              </w:divBdr>
            </w:div>
            <w:div w:id="140192788">
              <w:marLeft w:val="0"/>
              <w:marRight w:val="0"/>
              <w:marTop w:val="0"/>
              <w:marBottom w:val="240"/>
              <w:divBdr>
                <w:top w:val="none" w:sz="0" w:space="0" w:color="auto"/>
                <w:left w:val="none" w:sz="0" w:space="0" w:color="auto"/>
                <w:bottom w:val="none" w:sz="0" w:space="0" w:color="auto"/>
                <w:right w:val="none" w:sz="0" w:space="0" w:color="auto"/>
              </w:divBdr>
            </w:div>
            <w:div w:id="235211364">
              <w:marLeft w:val="0"/>
              <w:marRight w:val="0"/>
              <w:marTop w:val="0"/>
              <w:marBottom w:val="240"/>
              <w:divBdr>
                <w:top w:val="none" w:sz="0" w:space="0" w:color="auto"/>
                <w:left w:val="none" w:sz="0" w:space="0" w:color="auto"/>
                <w:bottom w:val="none" w:sz="0" w:space="0" w:color="auto"/>
                <w:right w:val="none" w:sz="0" w:space="0" w:color="auto"/>
              </w:divBdr>
            </w:div>
            <w:div w:id="385833350">
              <w:marLeft w:val="0"/>
              <w:marRight w:val="0"/>
              <w:marTop w:val="0"/>
              <w:marBottom w:val="240"/>
              <w:divBdr>
                <w:top w:val="none" w:sz="0" w:space="0" w:color="auto"/>
                <w:left w:val="none" w:sz="0" w:space="0" w:color="auto"/>
                <w:bottom w:val="none" w:sz="0" w:space="0" w:color="auto"/>
                <w:right w:val="none" w:sz="0" w:space="0" w:color="auto"/>
              </w:divBdr>
            </w:div>
            <w:div w:id="2069839679">
              <w:marLeft w:val="0"/>
              <w:marRight w:val="0"/>
              <w:marTop w:val="0"/>
              <w:marBottom w:val="240"/>
              <w:divBdr>
                <w:top w:val="none" w:sz="0" w:space="0" w:color="auto"/>
                <w:left w:val="none" w:sz="0" w:space="0" w:color="auto"/>
                <w:bottom w:val="none" w:sz="0" w:space="0" w:color="auto"/>
                <w:right w:val="none" w:sz="0" w:space="0" w:color="auto"/>
              </w:divBdr>
            </w:div>
            <w:div w:id="1650328869">
              <w:marLeft w:val="0"/>
              <w:marRight w:val="0"/>
              <w:marTop w:val="0"/>
              <w:marBottom w:val="240"/>
              <w:divBdr>
                <w:top w:val="none" w:sz="0" w:space="0" w:color="auto"/>
                <w:left w:val="none" w:sz="0" w:space="0" w:color="auto"/>
                <w:bottom w:val="none" w:sz="0" w:space="0" w:color="auto"/>
                <w:right w:val="none" w:sz="0" w:space="0" w:color="auto"/>
              </w:divBdr>
            </w:div>
            <w:div w:id="201032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652431">
      <w:bodyDiv w:val="1"/>
      <w:marLeft w:val="0"/>
      <w:marRight w:val="0"/>
      <w:marTop w:val="0"/>
      <w:marBottom w:val="0"/>
      <w:divBdr>
        <w:top w:val="none" w:sz="0" w:space="0" w:color="auto"/>
        <w:left w:val="none" w:sz="0" w:space="0" w:color="auto"/>
        <w:bottom w:val="none" w:sz="0" w:space="0" w:color="auto"/>
        <w:right w:val="none" w:sz="0" w:space="0" w:color="auto"/>
      </w:divBdr>
      <w:divsChild>
        <w:div w:id="28146563">
          <w:marLeft w:val="0"/>
          <w:marRight w:val="0"/>
          <w:marTop w:val="0"/>
          <w:marBottom w:val="0"/>
          <w:divBdr>
            <w:top w:val="none" w:sz="0" w:space="0" w:color="auto"/>
            <w:left w:val="none" w:sz="0" w:space="0" w:color="auto"/>
            <w:bottom w:val="none" w:sz="0" w:space="0" w:color="auto"/>
            <w:right w:val="none" w:sz="0" w:space="0" w:color="auto"/>
          </w:divBdr>
          <w:divsChild>
            <w:div w:id="184443570">
              <w:marLeft w:val="0"/>
              <w:marRight w:val="0"/>
              <w:marTop w:val="0"/>
              <w:marBottom w:val="240"/>
              <w:divBdr>
                <w:top w:val="none" w:sz="0" w:space="0" w:color="auto"/>
                <w:left w:val="none" w:sz="0" w:space="0" w:color="auto"/>
                <w:bottom w:val="none" w:sz="0" w:space="0" w:color="auto"/>
                <w:right w:val="none" w:sz="0" w:space="0" w:color="auto"/>
              </w:divBdr>
            </w:div>
            <w:div w:id="1563826486">
              <w:marLeft w:val="0"/>
              <w:marRight w:val="0"/>
              <w:marTop w:val="0"/>
              <w:marBottom w:val="240"/>
              <w:divBdr>
                <w:top w:val="none" w:sz="0" w:space="0" w:color="auto"/>
                <w:left w:val="none" w:sz="0" w:space="0" w:color="auto"/>
                <w:bottom w:val="none" w:sz="0" w:space="0" w:color="auto"/>
                <w:right w:val="none" w:sz="0" w:space="0" w:color="auto"/>
              </w:divBdr>
            </w:div>
            <w:div w:id="788160680">
              <w:marLeft w:val="0"/>
              <w:marRight w:val="0"/>
              <w:marTop w:val="0"/>
              <w:marBottom w:val="240"/>
              <w:divBdr>
                <w:top w:val="none" w:sz="0" w:space="0" w:color="auto"/>
                <w:left w:val="none" w:sz="0" w:space="0" w:color="auto"/>
                <w:bottom w:val="none" w:sz="0" w:space="0" w:color="auto"/>
                <w:right w:val="none" w:sz="0" w:space="0" w:color="auto"/>
              </w:divBdr>
            </w:div>
            <w:div w:id="842401421">
              <w:marLeft w:val="0"/>
              <w:marRight w:val="0"/>
              <w:marTop w:val="0"/>
              <w:marBottom w:val="240"/>
              <w:divBdr>
                <w:top w:val="none" w:sz="0" w:space="0" w:color="auto"/>
                <w:left w:val="none" w:sz="0" w:space="0" w:color="auto"/>
                <w:bottom w:val="none" w:sz="0" w:space="0" w:color="auto"/>
                <w:right w:val="none" w:sz="0" w:space="0" w:color="auto"/>
              </w:divBdr>
            </w:div>
            <w:div w:id="1604456166">
              <w:marLeft w:val="0"/>
              <w:marRight w:val="0"/>
              <w:marTop w:val="0"/>
              <w:marBottom w:val="240"/>
              <w:divBdr>
                <w:top w:val="none" w:sz="0" w:space="0" w:color="auto"/>
                <w:left w:val="none" w:sz="0" w:space="0" w:color="auto"/>
                <w:bottom w:val="none" w:sz="0" w:space="0" w:color="auto"/>
                <w:right w:val="none" w:sz="0" w:space="0" w:color="auto"/>
              </w:divBdr>
            </w:div>
            <w:div w:id="413942018">
              <w:marLeft w:val="0"/>
              <w:marRight w:val="0"/>
              <w:marTop w:val="0"/>
              <w:marBottom w:val="240"/>
              <w:divBdr>
                <w:top w:val="none" w:sz="0" w:space="0" w:color="auto"/>
                <w:left w:val="none" w:sz="0" w:space="0" w:color="auto"/>
                <w:bottom w:val="none" w:sz="0" w:space="0" w:color="auto"/>
                <w:right w:val="none" w:sz="0" w:space="0" w:color="auto"/>
              </w:divBdr>
            </w:div>
            <w:div w:id="190729549">
              <w:marLeft w:val="0"/>
              <w:marRight w:val="0"/>
              <w:marTop w:val="0"/>
              <w:marBottom w:val="240"/>
              <w:divBdr>
                <w:top w:val="none" w:sz="0" w:space="0" w:color="auto"/>
                <w:left w:val="none" w:sz="0" w:space="0" w:color="auto"/>
                <w:bottom w:val="none" w:sz="0" w:space="0" w:color="auto"/>
                <w:right w:val="none" w:sz="0" w:space="0" w:color="auto"/>
              </w:divBdr>
            </w:div>
            <w:div w:id="696392243">
              <w:marLeft w:val="0"/>
              <w:marRight w:val="0"/>
              <w:marTop w:val="0"/>
              <w:marBottom w:val="240"/>
              <w:divBdr>
                <w:top w:val="none" w:sz="0" w:space="0" w:color="auto"/>
                <w:left w:val="none" w:sz="0" w:space="0" w:color="auto"/>
                <w:bottom w:val="none" w:sz="0" w:space="0" w:color="auto"/>
                <w:right w:val="none" w:sz="0" w:space="0" w:color="auto"/>
              </w:divBdr>
            </w:div>
            <w:div w:id="378363819">
              <w:marLeft w:val="0"/>
              <w:marRight w:val="0"/>
              <w:marTop w:val="0"/>
              <w:marBottom w:val="240"/>
              <w:divBdr>
                <w:top w:val="none" w:sz="0" w:space="0" w:color="auto"/>
                <w:left w:val="none" w:sz="0" w:space="0" w:color="auto"/>
                <w:bottom w:val="none" w:sz="0" w:space="0" w:color="auto"/>
                <w:right w:val="none" w:sz="0" w:space="0" w:color="auto"/>
              </w:divBdr>
            </w:div>
            <w:div w:id="1263146282">
              <w:marLeft w:val="0"/>
              <w:marRight w:val="0"/>
              <w:marTop w:val="0"/>
              <w:marBottom w:val="240"/>
              <w:divBdr>
                <w:top w:val="none" w:sz="0" w:space="0" w:color="auto"/>
                <w:left w:val="none" w:sz="0" w:space="0" w:color="auto"/>
                <w:bottom w:val="none" w:sz="0" w:space="0" w:color="auto"/>
                <w:right w:val="none" w:sz="0" w:space="0" w:color="auto"/>
              </w:divBdr>
            </w:div>
            <w:div w:id="180897774">
              <w:marLeft w:val="0"/>
              <w:marRight w:val="0"/>
              <w:marTop w:val="0"/>
              <w:marBottom w:val="240"/>
              <w:divBdr>
                <w:top w:val="none" w:sz="0" w:space="0" w:color="auto"/>
                <w:left w:val="none" w:sz="0" w:space="0" w:color="auto"/>
                <w:bottom w:val="none" w:sz="0" w:space="0" w:color="auto"/>
                <w:right w:val="none" w:sz="0" w:space="0" w:color="auto"/>
              </w:divBdr>
            </w:div>
            <w:div w:id="362680173">
              <w:marLeft w:val="0"/>
              <w:marRight w:val="0"/>
              <w:marTop w:val="0"/>
              <w:marBottom w:val="240"/>
              <w:divBdr>
                <w:top w:val="none" w:sz="0" w:space="0" w:color="auto"/>
                <w:left w:val="none" w:sz="0" w:space="0" w:color="auto"/>
                <w:bottom w:val="none" w:sz="0" w:space="0" w:color="auto"/>
                <w:right w:val="none" w:sz="0" w:space="0" w:color="auto"/>
              </w:divBdr>
            </w:div>
            <w:div w:id="1368262225">
              <w:marLeft w:val="0"/>
              <w:marRight w:val="0"/>
              <w:marTop w:val="0"/>
              <w:marBottom w:val="240"/>
              <w:divBdr>
                <w:top w:val="none" w:sz="0" w:space="0" w:color="auto"/>
                <w:left w:val="none" w:sz="0" w:space="0" w:color="auto"/>
                <w:bottom w:val="none" w:sz="0" w:space="0" w:color="auto"/>
                <w:right w:val="none" w:sz="0" w:space="0" w:color="auto"/>
              </w:divBdr>
            </w:div>
            <w:div w:id="131348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BF00192425" TargetMode="External"/><Relationship Id="rId3" Type="http://schemas.openxmlformats.org/officeDocument/2006/relationships/settings" Target="settings.xml"/><Relationship Id="rId7" Type="http://schemas.openxmlformats.org/officeDocument/2006/relationships/hyperlink" Target="https://doi.org/10.1038/srep106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5751/ES-02720-130247" TargetMode="External"/><Relationship Id="rId11" Type="http://schemas.openxmlformats.org/officeDocument/2006/relationships/theme" Target="theme/theme1.xml"/><Relationship Id="rId5" Type="http://schemas.openxmlformats.org/officeDocument/2006/relationships/hyperlink" Target="https://doi.org/10.1186/s40657-017-0092-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07/978-3-642-68616-0_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2170</Words>
  <Characters>12374</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Adams</dc:creator>
  <cp:lastModifiedBy>0013434</cp:lastModifiedBy>
  <cp:revision>2</cp:revision>
  <dcterms:created xsi:type="dcterms:W3CDTF">2019-02-22T12:54:00Z</dcterms:created>
  <dcterms:modified xsi:type="dcterms:W3CDTF">2019-02-22T12:54:00Z</dcterms:modified>
</cp:coreProperties>
</file>