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021D5" w:rsidRPr="006868ED" w:rsidRDefault="00316A04" w:rsidP="004021D5">
      <w:pPr>
        <w:rPr>
          <w:b/>
        </w:rPr>
      </w:pPr>
      <w:r w:rsidRPr="006868ED">
        <w:rPr>
          <w:b/>
          <w:lang w:val="en-US"/>
        </w:rPr>
        <w:t>Additional File 1:</w:t>
      </w:r>
      <w:r w:rsidR="004021D5" w:rsidRPr="006868ED">
        <w:rPr>
          <w:b/>
        </w:rPr>
        <w:t xml:space="preserve"> Protocol to collect and report priority NBS actions and targeted human wellbeing outcomes </w:t>
      </w:r>
    </w:p>
    <w:p w:rsidR="00316A04" w:rsidRPr="006868ED" w:rsidRDefault="00316A04" w:rsidP="00B226B3">
      <w:pPr>
        <w:pStyle w:val="SectionTitle"/>
      </w:pPr>
      <w:bookmarkStart w:id="0" w:name="_GoBack"/>
      <w:bookmarkEnd w:id="0"/>
    </w:p>
    <w:p w:rsidR="00B226B3" w:rsidRPr="006868ED" w:rsidRDefault="00B226B3" w:rsidP="00B226B3">
      <w:pPr>
        <w:pStyle w:val="SectionTitle"/>
      </w:pPr>
      <w:r w:rsidRPr="006868ED">
        <w:t xml:space="preserve">Summary </w:t>
      </w:r>
    </w:p>
    <w:p w:rsidR="00AA6890" w:rsidRPr="006868ED" w:rsidRDefault="00B226B3" w:rsidP="000D5FFF">
      <w:r w:rsidRPr="006868ED">
        <w:t xml:space="preserve">This document details the aim, process and reporting template for the Policy champions of </w:t>
      </w:r>
      <w:proofErr w:type="spellStart"/>
      <w:r w:rsidRPr="006868ED">
        <w:t>NBSGap</w:t>
      </w:r>
      <w:proofErr w:type="spellEnd"/>
      <w:r w:rsidRPr="006868ED">
        <w:t xml:space="preserve">. </w:t>
      </w:r>
    </w:p>
    <w:p w:rsidR="00AA6890" w:rsidRPr="006868ED" w:rsidRDefault="00AA6890" w:rsidP="00AA6890">
      <w:r w:rsidRPr="006868ED">
        <w:t xml:space="preserve">The protocol reported here should be followed in all four countries of the UK (Scotland, England, Wales and N. Ireland) with the aim of reporting priority NBS actions and human well-being outcomes desired by stakeholders interviewed. </w:t>
      </w:r>
    </w:p>
    <w:p w:rsidR="005C50A3" w:rsidRPr="006868ED" w:rsidRDefault="005C50A3" w:rsidP="0016520C">
      <w:r w:rsidRPr="006868ED">
        <w:t xml:space="preserve">Following internal consultation this protocol </w:t>
      </w:r>
      <w:r w:rsidR="00AA6890" w:rsidRPr="006868ED">
        <w:t xml:space="preserve">it </w:t>
      </w:r>
      <w:r w:rsidRPr="006868ED">
        <w:t xml:space="preserve">was presented </w:t>
      </w:r>
      <w:r w:rsidR="00427774" w:rsidRPr="006868ED">
        <w:t xml:space="preserve">and agreed by the </w:t>
      </w:r>
      <w:r w:rsidRPr="006868ED">
        <w:t xml:space="preserve">EFF Advisory Board </w:t>
      </w:r>
      <w:r w:rsidR="00427774" w:rsidRPr="006868ED">
        <w:t xml:space="preserve">at </w:t>
      </w:r>
      <w:r w:rsidRPr="006868ED">
        <w:t xml:space="preserve">meeting </w:t>
      </w:r>
      <w:r w:rsidR="00AA6890" w:rsidRPr="006868ED">
        <w:t xml:space="preserve">on </w:t>
      </w:r>
      <w:r w:rsidRPr="006868ED">
        <w:t>14</w:t>
      </w:r>
      <w:r w:rsidRPr="006868ED">
        <w:rPr>
          <w:vertAlign w:val="superscript"/>
        </w:rPr>
        <w:t>th</w:t>
      </w:r>
      <w:r w:rsidRPr="006868ED">
        <w:t xml:space="preserve"> Feb 2019, London. </w:t>
      </w:r>
    </w:p>
    <w:p w:rsidR="00573920" w:rsidRPr="006868ED" w:rsidRDefault="00573920" w:rsidP="000D5FFF">
      <w:pPr>
        <w:pStyle w:val="SectionTitle"/>
      </w:pPr>
      <w:r w:rsidRPr="006868ED">
        <w:t>Aim</w:t>
      </w:r>
      <w:r w:rsidR="009B2C98" w:rsidRPr="006868ED">
        <w:t xml:space="preserve">  </w:t>
      </w:r>
    </w:p>
    <w:p w:rsidR="00B95C58" w:rsidRPr="006868ED" w:rsidRDefault="00B81DA8" w:rsidP="008B0F70">
      <w:pPr>
        <w:rPr>
          <w:szCs w:val="24"/>
        </w:rPr>
      </w:pPr>
      <w:r w:rsidRPr="006868ED">
        <w:rPr>
          <w:szCs w:val="24"/>
        </w:rPr>
        <w:t xml:space="preserve">Our </w:t>
      </w:r>
      <w:r w:rsidR="00544B52" w:rsidRPr="006868ED">
        <w:rPr>
          <w:szCs w:val="24"/>
        </w:rPr>
        <w:t xml:space="preserve">overall </w:t>
      </w:r>
      <w:r w:rsidRPr="006868ED">
        <w:rPr>
          <w:szCs w:val="24"/>
        </w:rPr>
        <w:t>aim is to</w:t>
      </w:r>
      <w:r w:rsidR="00573920" w:rsidRPr="006868ED">
        <w:rPr>
          <w:szCs w:val="24"/>
        </w:rPr>
        <w:t xml:space="preserve"> </w:t>
      </w:r>
      <w:r w:rsidRPr="006868ED">
        <w:rPr>
          <w:szCs w:val="24"/>
        </w:rPr>
        <w:t>“</w:t>
      </w:r>
      <w:r w:rsidR="00E1655F" w:rsidRPr="006868ED">
        <w:rPr>
          <w:b/>
          <w:i/>
          <w:szCs w:val="24"/>
        </w:rPr>
        <w:t xml:space="preserve">explore what evidence </w:t>
      </w:r>
      <w:r w:rsidR="003E0CCA" w:rsidRPr="006868ED">
        <w:rPr>
          <w:b/>
          <w:i/>
          <w:szCs w:val="24"/>
        </w:rPr>
        <w:t>policy makers</w:t>
      </w:r>
      <w:r w:rsidR="00E1655F" w:rsidRPr="006868ED">
        <w:rPr>
          <w:b/>
          <w:i/>
          <w:szCs w:val="24"/>
        </w:rPr>
        <w:t xml:space="preserve"> </w:t>
      </w:r>
      <w:r w:rsidR="004D2DCE" w:rsidRPr="006868ED">
        <w:rPr>
          <w:b/>
          <w:i/>
          <w:szCs w:val="24"/>
        </w:rPr>
        <w:t>need</w:t>
      </w:r>
      <w:r w:rsidR="00E1655F" w:rsidRPr="006868ED">
        <w:rPr>
          <w:b/>
          <w:i/>
          <w:szCs w:val="24"/>
        </w:rPr>
        <w:t xml:space="preserve"> t</w:t>
      </w:r>
      <w:r w:rsidR="00FA58A3" w:rsidRPr="006868ED">
        <w:rPr>
          <w:b/>
          <w:i/>
          <w:szCs w:val="24"/>
        </w:rPr>
        <w:t xml:space="preserve">o understand the role of </w:t>
      </w:r>
      <w:r w:rsidR="004D2DCE" w:rsidRPr="006868ED">
        <w:rPr>
          <w:b/>
          <w:i/>
          <w:szCs w:val="24"/>
        </w:rPr>
        <w:t>N</w:t>
      </w:r>
      <w:r w:rsidR="00FA58A3" w:rsidRPr="006868ED">
        <w:rPr>
          <w:b/>
          <w:i/>
          <w:szCs w:val="24"/>
        </w:rPr>
        <w:t>ature-</w:t>
      </w:r>
      <w:r w:rsidR="004D2DCE" w:rsidRPr="006868ED">
        <w:rPr>
          <w:b/>
          <w:i/>
          <w:szCs w:val="24"/>
        </w:rPr>
        <w:t>B</w:t>
      </w:r>
      <w:r w:rsidR="00E1655F" w:rsidRPr="006868ED">
        <w:rPr>
          <w:b/>
          <w:i/>
          <w:szCs w:val="24"/>
        </w:rPr>
        <w:t xml:space="preserve">ased </w:t>
      </w:r>
      <w:r w:rsidR="004D2DCE" w:rsidRPr="006868ED">
        <w:rPr>
          <w:b/>
          <w:i/>
          <w:szCs w:val="24"/>
        </w:rPr>
        <w:t>S</w:t>
      </w:r>
      <w:r w:rsidR="00E1655F" w:rsidRPr="006868ED">
        <w:rPr>
          <w:b/>
          <w:i/>
          <w:szCs w:val="24"/>
        </w:rPr>
        <w:t xml:space="preserve">olutions </w:t>
      </w:r>
      <w:r w:rsidR="004D2DCE" w:rsidRPr="006868ED">
        <w:rPr>
          <w:b/>
          <w:i/>
          <w:szCs w:val="24"/>
        </w:rPr>
        <w:t>(NBS)</w:t>
      </w:r>
      <w:r w:rsidR="002E07B2" w:rsidRPr="006868ED">
        <w:rPr>
          <w:b/>
          <w:i/>
          <w:szCs w:val="24"/>
        </w:rPr>
        <w:t xml:space="preserve"> to improve human well-being in a sustainable</w:t>
      </w:r>
      <w:r w:rsidR="00E1655F" w:rsidRPr="006868ED">
        <w:rPr>
          <w:b/>
          <w:i/>
          <w:szCs w:val="24"/>
        </w:rPr>
        <w:t>, resilient UK for the 21</w:t>
      </w:r>
      <w:r w:rsidR="00E1655F" w:rsidRPr="006868ED">
        <w:rPr>
          <w:b/>
          <w:i/>
          <w:szCs w:val="24"/>
          <w:vertAlign w:val="superscript"/>
        </w:rPr>
        <w:t>st</w:t>
      </w:r>
      <w:r w:rsidR="00E1655F" w:rsidRPr="006868ED">
        <w:rPr>
          <w:b/>
          <w:i/>
          <w:szCs w:val="24"/>
        </w:rPr>
        <w:t xml:space="preserve"> centur</w:t>
      </w:r>
      <w:r w:rsidR="00E1655F" w:rsidRPr="006868ED">
        <w:rPr>
          <w:i/>
          <w:szCs w:val="24"/>
        </w:rPr>
        <w:t>y</w:t>
      </w:r>
      <w:r w:rsidR="00573920" w:rsidRPr="006868ED">
        <w:rPr>
          <w:i/>
          <w:szCs w:val="24"/>
        </w:rPr>
        <w:t>”</w:t>
      </w:r>
      <w:r w:rsidR="00E1655F" w:rsidRPr="006868ED">
        <w:rPr>
          <w:szCs w:val="24"/>
        </w:rPr>
        <w:t xml:space="preserve">. </w:t>
      </w:r>
      <w:r w:rsidR="00573920" w:rsidRPr="006868ED">
        <w:rPr>
          <w:szCs w:val="24"/>
        </w:rPr>
        <w:t xml:space="preserve"> </w:t>
      </w:r>
      <w:r w:rsidR="00DA58CC" w:rsidRPr="006868ED">
        <w:rPr>
          <w:szCs w:val="24"/>
        </w:rPr>
        <w:t>It is recognised that this question is too broad and multifaceted for an evidence review</w:t>
      </w:r>
      <w:r w:rsidR="00726F79" w:rsidRPr="006868ED">
        <w:rPr>
          <w:szCs w:val="24"/>
        </w:rPr>
        <w:t xml:space="preserve"> but it is considered an important starting process to enable collation of views from key people involved in operationalising NBS</w:t>
      </w:r>
      <w:r w:rsidR="00DA58CC" w:rsidRPr="006868ED">
        <w:rPr>
          <w:szCs w:val="24"/>
        </w:rPr>
        <w:t xml:space="preserve">. </w:t>
      </w:r>
      <w:r w:rsidR="00726F79" w:rsidRPr="006868ED">
        <w:rPr>
          <w:szCs w:val="24"/>
        </w:rPr>
        <w:t>Targetted questions for evidence-review will be distilled from the process of</w:t>
      </w:r>
      <w:r w:rsidR="00DA58CC" w:rsidRPr="006868ED">
        <w:rPr>
          <w:szCs w:val="24"/>
        </w:rPr>
        <w:t xml:space="preserve"> consultation with policy makers and people who operationalise policy in each of the four </w:t>
      </w:r>
      <w:r w:rsidR="00427774" w:rsidRPr="006868ED">
        <w:rPr>
          <w:szCs w:val="24"/>
        </w:rPr>
        <w:t xml:space="preserve">component parts </w:t>
      </w:r>
      <w:r w:rsidR="00DA58CC" w:rsidRPr="006868ED">
        <w:rPr>
          <w:szCs w:val="24"/>
        </w:rPr>
        <w:t>of the UK.</w:t>
      </w:r>
    </w:p>
    <w:p w:rsidR="00D43158" w:rsidRPr="006868ED" w:rsidRDefault="00DA58CC" w:rsidP="00D43158">
      <w:pPr>
        <w:rPr>
          <w:color w:val="0D8396" w:themeColor="accent4"/>
          <w:shd w:val="clear" w:color="auto" w:fill="FFFFFF"/>
        </w:rPr>
      </w:pPr>
      <w:r w:rsidRPr="006868ED">
        <w:rPr>
          <w:rStyle w:val="Emphasis"/>
          <w:b/>
          <w:bCs/>
          <w:i w:val="0"/>
          <w:iCs w:val="0"/>
          <w:color w:val="0D8396" w:themeColor="accent4"/>
          <w:shd w:val="clear" w:color="auto" w:fill="FFFFFF"/>
        </w:rPr>
        <w:t xml:space="preserve">For the purposes of </w:t>
      </w:r>
      <w:proofErr w:type="spellStart"/>
      <w:r w:rsidRPr="006868ED">
        <w:rPr>
          <w:rStyle w:val="Emphasis"/>
          <w:b/>
          <w:bCs/>
          <w:i w:val="0"/>
          <w:iCs w:val="0"/>
          <w:color w:val="0D8396" w:themeColor="accent4"/>
          <w:shd w:val="clear" w:color="auto" w:fill="FFFFFF"/>
        </w:rPr>
        <w:t>NBSGap</w:t>
      </w:r>
      <w:proofErr w:type="spellEnd"/>
      <w:r w:rsidRPr="006868ED">
        <w:rPr>
          <w:rStyle w:val="Emphasis"/>
          <w:b/>
          <w:bCs/>
          <w:i w:val="0"/>
          <w:iCs w:val="0"/>
          <w:color w:val="0D8396" w:themeColor="accent4"/>
          <w:shd w:val="clear" w:color="auto" w:fill="FFFFFF"/>
        </w:rPr>
        <w:t xml:space="preserve"> we will use the </w:t>
      </w:r>
      <w:r w:rsidR="00D43158" w:rsidRPr="006868ED">
        <w:rPr>
          <w:color w:val="0D8396" w:themeColor="accent4"/>
          <w:shd w:val="clear" w:color="auto" w:fill="FFFFFF"/>
        </w:rPr>
        <w:t xml:space="preserve">IUCN </w:t>
      </w:r>
      <w:r w:rsidR="0016520C" w:rsidRPr="006868ED">
        <w:rPr>
          <w:color w:val="0D8396" w:themeColor="accent4"/>
          <w:shd w:val="clear" w:color="auto" w:fill="FFFFFF"/>
        </w:rPr>
        <w:t>definition</w:t>
      </w:r>
      <w:r w:rsidRPr="006868ED">
        <w:rPr>
          <w:color w:val="0D8396" w:themeColor="accent4"/>
          <w:shd w:val="clear" w:color="auto" w:fill="FFFFFF"/>
        </w:rPr>
        <w:t xml:space="preserve"> of NBS i.e. </w:t>
      </w:r>
      <w:r w:rsidR="00D43158" w:rsidRPr="006868ED">
        <w:rPr>
          <w:color w:val="0D8396" w:themeColor="accent4"/>
          <w:shd w:val="clear" w:color="auto" w:fill="FFFFFF"/>
        </w:rPr>
        <w:t>“actions to protect, sustainably manage, and restore </w:t>
      </w:r>
      <w:r w:rsidR="00D43158" w:rsidRPr="006868ED">
        <w:rPr>
          <w:rStyle w:val="Emphasis"/>
          <w:b/>
          <w:bCs/>
          <w:i w:val="0"/>
          <w:iCs w:val="0"/>
          <w:color w:val="0D8396" w:themeColor="accent4"/>
          <w:shd w:val="clear" w:color="auto" w:fill="FFFFFF"/>
        </w:rPr>
        <w:t>natural</w:t>
      </w:r>
      <w:r w:rsidR="00D43158" w:rsidRPr="006868ED">
        <w:rPr>
          <w:color w:val="0D8396" w:themeColor="accent4"/>
          <w:shd w:val="clear" w:color="auto" w:fill="FFFFFF"/>
        </w:rPr>
        <w:t xml:space="preserve"> or modified </w:t>
      </w:r>
      <w:r w:rsidRPr="006868ED">
        <w:rPr>
          <w:color w:val="0D8396" w:themeColor="accent4"/>
          <w:shd w:val="clear" w:color="auto" w:fill="FFFFFF"/>
        </w:rPr>
        <w:t>ecosystems that</w:t>
      </w:r>
      <w:r w:rsidR="00D43158" w:rsidRPr="006868ED">
        <w:rPr>
          <w:color w:val="0D8396" w:themeColor="accent4"/>
          <w:shd w:val="clear" w:color="auto" w:fill="FFFFFF"/>
        </w:rPr>
        <w:t xml:space="preserve"> address societal challenges effectively and adaptively, simultaneously providing human well-being and biodiversity benefits”</w:t>
      </w:r>
    </w:p>
    <w:p w:rsidR="00E1655F" w:rsidRPr="006868ED" w:rsidRDefault="00B81DA8" w:rsidP="00B81DA8">
      <w:pPr>
        <w:rPr>
          <w:szCs w:val="24"/>
        </w:rPr>
      </w:pPr>
      <w:r w:rsidRPr="006868ED">
        <w:rPr>
          <w:szCs w:val="24"/>
        </w:rPr>
        <w:t>This background document is designed to outline the reporting framework following interviews with policy makers</w:t>
      </w:r>
      <w:r w:rsidR="009319AF" w:rsidRPr="006868ED">
        <w:rPr>
          <w:szCs w:val="24"/>
        </w:rPr>
        <w:t xml:space="preserve"> and agen</w:t>
      </w:r>
      <w:r w:rsidR="00E81B69" w:rsidRPr="006868ED">
        <w:rPr>
          <w:szCs w:val="24"/>
        </w:rPr>
        <w:t>cy staff</w:t>
      </w:r>
      <w:r w:rsidRPr="006868ED">
        <w:rPr>
          <w:szCs w:val="24"/>
        </w:rPr>
        <w:t xml:space="preserve"> </w:t>
      </w:r>
      <w:r w:rsidR="00544B52" w:rsidRPr="006868ED">
        <w:rPr>
          <w:szCs w:val="24"/>
        </w:rPr>
        <w:t>to</w:t>
      </w:r>
      <w:r w:rsidR="00573920" w:rsidRPr="006868ED">
        <w:rPr>
          <w:szCs w:val="24"/>
        </w:rPr>
        <w:t xml:space="preserve"> “</w:t>
      </w:r>
      <w:r w:rsidR="00573920" w:rsidRPr="006868ED">
        <w:rPr>
          <w:b/>
          <w:i/>
          <w:szCs w:val="24"/>
        </w:rPr>
        <w:t>Determine a prioritised list of targeted outcomes desired from NBS</w:t>
      </w:r>
      <w:r w:rsidR="00233DBD" w:rsidRPr="006868ED">
        <w:rPr>
          <w:b/>
          <w:i/>
          <w:szCs w:val="24"/>
        </w:rPr>
        <w:t xml:space="preserve"> </w:t>
      </w:r>
      <w:r w:rsidR="00573920" w:rsidRPr="006868ED">
        <w:rPr>
          <w:b/>
          <w:i/>
          <w:szCs w:val="24"/>
        </w:rPr>
        <w:t xml:space="preserve">in each of the four regions of the UK. </w:t>
      </w:r>
      <w:proofErr w:type="spellStart"/>
      <w:r w:rsidR="00573920" w:rsidRPr="006868ED">
        <w:rPr>
          <w:b/>
          <w:i/>
          <w:szCs w:val="24"/>
        </w:rPr>
        <w:t>NBSGap</w:t>
      </w:r>
      <w:proofErr w:type="spellEnd"/>
      <w:r w:rsidR="00573920" w:rsidRPr="006868ED">
        <w:rPr>
          <w:b/>
          <w:i/>
          <w:szCs w:val="24"/>
        </w:rPr>
        <w:t xml:space="preserve"> policy champions will do this via directed consultation with policy makers</w:t>
      </w:r>
      <w:r w:rsidR="00E81B69" w:rsidRPr="006868ED">
        <w:rPr>
          <w:b/>
          <w:i/>
          <w:szCs w:val="24"/>
        </w:rPr>
        <w:t xml:space="preserve"> and operational staff</w:t>
      </w:r>
      <w:r w:rsidR="00573920" w:rsidRPr="006868ED">
        <w:rPr>
          <w:b/>
          <w:i/>
          <w:szCs w:val="24"/>
        </w:rPr>
        <w:t xml:space="preserve"> in England, Scotland, Wales and N. Ireland. Thus ensuring the evidence review is conducted on pertinent, relevant and important question desired by UK policy makers looking to the future well-being of UK citizens</w:t>
      </w:r>
      <w:r w:rsidR="00573920" w:rsidRPr="006868ED">
        <w:rPr>
          <w:i/>
          <w:szCs w:val="24"/>
        </w:rPr>
        <w:t>”</w:t>
      </w:r>
      <w:r w:rsidR="00573920" w:rsidRPr="006868ED">
        <w:rPr>
          <w:szCs w:val="24"/>
        </w:rPr>
        <w:t>.</w:t>
      </w:r>
    </w:p>
    <w:p w:rsidR="000D5FFF" w:rsidRPr="006868ED" w:rsidRDefault="00573920" w:rsidP="000D5FFF">
      <w:pPr>
        <w:rPr>
          <w:szCs w:val="24"/>
        </w:rPr>
      </w:pPr>
      <w:r w:rsidRPr="006868ED">
        <w:rPr>
          <w:szCs w:val="24"/>
        </w:rPr>
        <w:t>Below</w:t>
      </w:r>
      <w:r w:rsidR="00D15DA2" w:rsidRPr="006868ED">
        <w:rPr>
          <w:szCs w:val="24"/>
        </w:rPr>
        <w:t xml:space="preserve"> details the</w:t>
      </w:r>
      <w:r w:rsidR="00544B52" w:rsidRPr="006868ED">
        <w:rPr>
          <w:szCs w:val="24"/>
        </w:rPr>
        <w:t xml:space="preserve"> </w:t>
      </w:r>
      <w:r w:rsidR="00E75180" w:rsidRPr="006868ED">
        <w:rPr>
          <w:szCs w:val="24"/>
        </w:rPr>
        <w:t xml:space="preserve">process to collect and report the information gained from </w:t>
      </w:r>
      <w:r w:rsidR="009319AF" w:rsidRPr="006868ED">
        <w:rPr>
          <w:szCs w:val="24"/>
        </w:rPr>
        <w:t>interview</w:t>
      </w:r>
      <w:r w:rsidR="00D15DA2" w:rsidRPr="006868ED">
        <w:rPr>
          <w:szCs w:val="24"/>
        </w:rPr>
        <w:t>ee</w:t>
      </w:r>
      <w:r w:rsidR="009319AF" w:rsidRPr="006868ED">
        <w:rPr>
          <w:szCs w:val="24"/>
        </w:rPr>
        <w:t>s</w:t>
      </w:r>
      <w:r w:rsidR="00E75180" w:rsidRPr="006868ED">
        <w:rPr>
          <w:szCs w:val="24"/>
        </w:rPr>
        <w:t xml:space="preserve">. </w:t>
      </w:r>
    </w:p>
    <w:p w:rsidR="00E75180" w:rsidRPr="006868ED" w:rsidRDefault="00E75180" w:rsidP="000D5FFF">
      <w:pPr>
        <w:pStyle w:val="SectionTitle"/>
        <w:rPr>
          <w:szCs w:val="24"/>
        </w:rPr>
      </w:pPr>
      <w:r w:rsidRPr="006868ED">
        <w:t>Process</w:t>
      </w:r>
      <w:r w:rsidR="001107DE" w:rsidRPr="006868ED">
        <w:t xml:space="preserve"> </w:t>
      </w:r>
    </w:p>
    <w:p w:rsidR="00B81DA8" w:rsidRPr="006868ED" w:rsidRDefault="00B81DA8" w:rsidP="00E75180">
      <w:pPr>
        <w:rPr>
          <w:color w:val="auto"/>
        </w:rPr>
      </w:pPr>
      <w:r w:rsidRPr="006868ED">
        <w:rPr>
          <w:szCs w:val="24"/>
        </w:rPr>
        <w:t xml:space="preserve">The form of the consultation with policy makers </w:t>
      </w:r>
      <w:r w:rsidR="008A03BD" w:rsidRPr="006868ED">
        <w:rPr>
          <w:szCs w:val="24"/>
        </w:rPr>
        <w:t xml:space="preserve">and operational staff </w:t>
      </w:r>
      <w:r w:rsidRPr="006868ED">
        <w:rPr>
          <w:szCs w:val="24"/>
        </w:rPr>
        <w:t>is</w:t>
      </w:r>
      <w:r w:rsidR="00E81B69" w:rsidRPr="006868ED">
        <w:rPr>
          <w:szCs w:val="24"/>
        </w:rPr>
        <w:t xml:space="preserve"> flexible</w:t>
      </w:r>
      <w:r w:rsidR="00E75180" w:rsidRPr="006868ED">
        <w:rPr>
          <w:szCs w:val="24"/>
        </w:rPr>
        <w:t>.</w:t>
      </w:r>
      <w:r w:rsidR="00545268" w:rsidRPr="006868ED">
        <w:rPr>
          <w:szCs w:val="24"/>
        </w:rPr>
        <w:t xml:space="preserve"> </w:t>
      </w:r>
      <w:r w:rsidRPr="006868ED">
        <w:rPr>
          <w:szCs w:val="24"/>
        </w:rPr>
        <w:t xml:space="preserve">Following the creation </w:t>
      </w:r>
      <w:r w:rsidR="00544B52" w:rsidRPr="006868ED">
        <w:rPr>
          <w:szCs w:val="24"/>
        </w:rPr>
        <w:t xml:space="preserve">of </w:t>
      </w:r>
      <w:r w:rsidR="00544B52" w:rsidRPr="006868ED">
        <w:t>a matrix of</w:t>
      </w:r>
      <w:r w:rsidR="0016520C" w:rsidRPr="006868ED">
        <w:t xml:space="preserve"> </w:t>
      </w:r>
      <w:proofErr w:type="gramStart"/>
      <w:r w:rsidR="0016520C" w:rsidRPr="006868ED">
        <w:t>Societal</w:t>
      </w:r>
      <w:proofErr w:type="gramEnd"/>
      <w:r w:rsidR="0016520C" w:rsidRPr="006868ED">
        <w:t xml:space="preserve"> challenges and example</w:t>
      </w:r>
      <w:r w:rsidR="00544B52" w:rsidRPr="006868ED">
        <w:t xml:space="preserve"> NBS actions (T</w:t>
      </w:r>
      <w:r w:rsidR="0016520C" w:rsidRPr="006868ED">
        <w:t>able 3</w:t>
      </w:r>
      <w:r w:rsidR="00E75180" w:rsidRPr="006868ED">
        <w:t xml:space="preserve"> </w:t>
      </w:r>
      <w:r w:rsidRPr="006868ED">
        <w:t>below</w:t>
      </w:r>
      <w:r w:rsidR="00E75180" w:rsidRPr="006868ED">
        <w:t>) and human well-being outcomes (based on pre</w:t>
      </w:r>
      <w:r w:rsidR="00544B52" w:rsidRPr="006868ED">
        <w:t>vious studies of this type</w:t>
      </w:r>
      <w:r w:rsidR="00D43158" w:rsidRPr="006868ED">
        <w:t xml:space="preserve">, </w:t>
      </w:r>
      <w:r w:rsidR="00E75180" w:rsidRPr="006868ED">
        <w:t>McKinnon et al</w:t>
      </w:r>
      <w:r w:rsidR="00D43158" w:rsidRPr="006868ED">
        <w:t>.</w:t>
      </w:r>
      <w:r w:rsidR="00E75180" w:rsidRPr="006868ED">
        <w:t xml:space="preserve"> 2016). </w:t>
      </w:r>
      <w:r w:rsidR="00E75180" w:rsidRPr="006868ED">
        <w:rPr>
          <w:color w:val="auto"/>
        </w:rPr>
        <w:t xml:space="preserve">The policy champions will ask </w:t>
      </w:r>
      <w:r w:rsidR="00D43158" w:rsidRPr="006868ED">
        <w:rPr>
          <w:color w:val="auto"/>
        </w:rPr>
        <w:t xml:space="preserve">interviewees </w:t>
      </w:r>
      <w:r w:rsidR="008A03BD" w:rsidRPr="006868ED">
        <w:rPr>
          <w:color w:val="auto"/>
        </w:rPr>
        <w:t xml:space="preserve">a </w:t>
      </w:r>
      <w:r w:rsidR="00735BF5" w:rsidRPr="006868ED">
        <w:rPr>
          <w:color w:val="auto"/>
        </w:rPr>
        <w:t>series</w:t>
      </w:r>
      <w:r w:rsidR="008A03BD" w:rsidRPr="006868ED">
        <w:rPr>
          <w:color w:val="auto"/>
        </w:rPr>
        <w:t xml:space="preserve"> of questions in order to be able </w:t>
      </w:r>
      <w:r w:rsidR="00E75180" w:rsidRPr="006868ED">
        <w:rPr>
          <w:color w:val="auto"/>
        </w:rPr>
        <w:t>to score the NBS actions (</w:t>
      </w:r>
      <w:r w:rsidR="00D43158" w:rsidRPr="006868ED">
        <w:rPr>
          <w:color w:val="auto"/>
        </w:rPr>
        <w:t>and/</w:t>
      </w:r>
      <w:r w:rsidR="00E75180" w:rsidRPr="006868ED">
        <w:rPr>
          <w:color w:val="auto"/>
        </w:rPr>
        <w:t xml:space="preserve">or add others) and to identify their </w:t>
      </w:r>
      <w:r w:rsidR="00D43158" w:rsidRPr="006868ED">
        <w:rPr>
          <w:color w:val="auto"/>
        </w:rPr>
        <w:t>‘</w:t>
      </w:r>
      <w:r w:rsidR="00E75180" w:rsidRPr="006868ED">
        <w:rPr>
          <w:color w:val="auto"/>
        </w:rPr>
        <w:t>priority</w:t>
      </w:r>
      <w:r w:rsidR="00D43158" w:rsidRPr="006868ED">
        <w:rPr>
          <w:color w:val="auto"/>
        </w:rPr>
        <w:t>’</w:t>
      </w:r>
      <w:r w:rsidR="00E75180" w:rsidRPr="006868ED">
        <w:rPr>
          <w:color w:val="auto"/>
        </w:rPr>
        <w:t xml:space="preserve"> human well-being outcomes for each action. The policy champions will encourage during the consultation futures thinking</w:t>
      </w:r>
      <w:r w:rsidR="00D43158" w:rsidRPr="006868ED">
        <w:rPr>
          <w:color w:val="auto"/>
        </w:rPr>
        <w:t>,</w:t>
      </w:r>
      <w:r w:rsidR="005A1F3C" w:rsidRPr="006868ED">
        <w:rPr>
          <w:color w:val="auto"/>
        </w:rPr>
        <w:t xml:space="preserve"> </w:t>
      </w:r>
      <w:r w:rsidR="008A03BD" w:rsidRPr="006868ED">
        <w:rPr>
          <w:color w:val="auto"/>
        </w:rPr>
        <w:t xml:space="preserve">i.e. </w:t>
      </w:r>
      <w:r w:rsidR="005A1F3C" w:rsidRPr="006868ED">
        <w:rPr>
          <w:color w:val="auto"/>
        </w:rPr>
        <w:t>medium-long timeframes (+5, +10, +20 years)</w:t>
      </w:r>
      <w:r w:rsidR="00E75180" w:rsidRPr="006868ED">
        <w:rPr>
          <w:color w:val="auto"/>
        </w:rPr>
        <w:t xml:space="preserve">. </w:t>
      </w:r>
    </w:p>
    <w:p w:rsidR="008A03BD" w:rsidRPr="006868ED" w:rsidRDefault="00E75180" w:rsidP="00E75180">
      <w:r w:rsidRPr="006868ED">
        <w:t xml:space="preserve">They may consult via one-to-one interviews, telephone interviews, conduct focus groups or arrange a workshop depending on the desires of the </w:t>
      </w:r>
      <w:r w:rsidR="002E3463" w:rsidRPr="006868ED">
        <w:t xml:space="preserve">devolved </w:t>
      </w:r>
      <w:r w:rsidRPr="006868ED">
        <w:t xml:space="preserve">administrations. The policy champion for each </w:t>
      </w:r>
      <w:r w:rsidR="00832C4B" w:rsidRPr="006868ED">
        <w:t>Scotland, England, Wales and N. Ireland</w:t>
      </w:r>
      <w:r w:rsidRPr="006868ED">
        <w:t xml:space="preserve"> will submit a report and the resultant matrix will be </w:t>
      </w:r>
      <w:r w:rsidR="00B81DA8" w:rsidRPr="006868ED">
        <w:t xml:space="preserve">delivered </w:t>
      </w:r>
      <w:r w:rsidR="00E81B69" w:rsidRPr="006868ED">
        <w:t>by 13</w:t>
      </w:r>
      <w:r w:rsidR="00B81DA8" w:rsidRPr="006868ED">
        <w:t>/3/2019</w:t>
      </w:r>
      <w:r w:rsidR="00B81DA8" w:rsidRPr="006868ED">
        <w:rPr>
          <w:i/>
        </w:rPr>
        <w:t>.</w:t>
      </w:r>
      <w:r w:rsidR="00DA58CC" w:rsidRPr="006868ED">
        <w:t xml:space="preserve"> They will also identify from those consulted the priority NBS actions and human well-being outcomes for their country.</w:t>
      </w:r>
    </w:p>
    <w:p w:rsidR="00832C4B" w:rsidRPr="006868ED" w:rsidRDefault="00E0360B" w:rsidP="00E75180">
      <w:r w:rsidRPr="006868ED">
        <w:t xml:space="preserve">We </w:t>
      </w:r>
      <w:r w:rsidR="00745EF7" w:rsidRPr="006868ED">
        <w:t xml:space="preserve">are </w:t>
      </w:r>
      <w:r w:rsidR="002C5E74" w:rsidRPr="006868ED">
        <w:t xml:space="preserve">aiming for </w:t>
      </w:r>
      <w:r w:rsidR="00D3445D" w:rsidRPr="006868ED">
        <w:t>10-15</w:t>
      </w:r>
      <w:r w:rsidR="002C5E74" w:rsidRPr="006868ED">
        <w:t xml:space="preserve"> </w:t>
      </w:r>
      <w:r w:rsidR="00745EF7" w:rsidRPr="006868ED">
        <w:t>responses</w:t>
      </w:r>
      <w:r w:rsidRPr="006868ED">
        <w:t xml:space="preserve"> in each of Scotland, England, Wales, </w:t>
      </w:r>
      <w:proofErr w:type="gramStart"/>
      <w:r w:rsidRPr="006868ED">
        <w:t>N</w:t>
      </w:r>
      <w:proofErr w:type="gramEnd"/>
      <w:r w:rsidRPr="006868ED">
        <w:t xml:space="preserve">. Ireland. </w:t>
      </w:r>
      <w:r w:rsidR="00D3445D" w:rsidRPr="006868ED">
        <w:t xml:space="preserve">The target group are policy makers and those </w:t>
      </w:r>
      <w:r w:rsidRPr="006868ED">
        <w:t xml:space="preserve">who operationalise policy in various agencies. </w:t>
      </w:r>
    </w:p>
    <w:p w:rsidR="00E75180" w:rsidRPr="006868ED" w:rsidRDefault="00D3445D" w:rsidP="00E75180">
      <w:r w:rsidRPr="006868ED">
        <w:lastRenderedPageBreak/>
        <w:t>F</w:t>
      </w:r>
      <w:r w:rsidR="00735BF5" w:rsidRPr="006868ED">
        <w:t>ollowing an introduction to the aims of the project</w:t>
      </w:r>
      <w:r w:rsidRPr="006868ED">
        <w:t xml:space="preserve"> a series of </w:t>
      </w:r>
      <w:r w:rsidR="00DA58CC" w:rsidRPr="006868ED">
        <w:t>interwoven</w:t>
      </w:r>
      <w:r w:rsidRPr="006868ED">
        <w:t xml:space="preserve"> questions should invite discussion of priority NBS </w:t>
      </w:r>
      <w:r w:rsidR="00545268" w:rsidRPr="006868ED">
        <w:t xml:space="preserve">actions and associated human well-being </w:t>
      </w:r>
      <w:r w:rsidR="00DA58CC" w:rsidRPr="006868ED">
        <w:t>outcomes</w:t>
      </w:r>
      <w:r w:rsidR="0016520C" w:rsidRPr="006868ED">
        <w:t xml:space="preserve"> associated with societal ch</w:t>
      </w:r>
      <w:r w:rsidR="00726F79" w:rsidRPr="006868ED">
        <w:t>a</w:t>
      </w:r>
      <w:r w:rsidR="0016520C" w:rsidRPr="006868ED">
        <w:t>ll</w:t>
      </w:r>
      <w:r w:rsidR="00726F79" w:rsidRPr="006868ED">
        <w:t>e</w:t>
      </w:r>
      <w:r w:rsidR="0016520C" w:rsidRPr="006868ED">
        <w:t>nges</w:t>
      </w:r>
      <w:r w:rsidR="00DA58CC" w:rsidRPr="006868ED">
        <w:t>. These</w:t>
      </w:r>
      <w:r w:rsidR="00745EF7" w:rsidRPr="006868ED">
        <w:t xml:space="preserve"> are presented here along </w:t>
      </w:r>
      <w:r w:rsidRPr="006868ED">
        <w:t>with the reporting protocol</w:t>
      </w:r>
      <w:r w:rsidR="00D43158" w:rsidRPr="006868ED">
        <w:t>.</w:t>
      </w:r>
    </w:p>
    <w:p w:rsidR="00D3445D" w:rsidRPr="006868ED" w:rsidRDefault="00D3445D" w:rsidP="00D3445D">
      <w:pPr>
        <w:pStyle w:val="ListParagraph"/>
        <w:numPr>
          <w:ilvl w:val="0"/>
          <w:numId w:val="8"/>
        </w:numPr>
      </w:pPr>
      <w:r w:rsidRPr="006868ED">
        <w:rPr>
          <w:b/>
          <w:i/>
          <w:color w:val="0D8396" w:themeColor="accent4"/>
        </w:rPr>
        <w:t>Can you briefly describe your roles and responsibilities?</w:t>
      </w:r>
      <w:r w:rsidRPr="006868ED">
        <w:rPr>
          <w:color w:val="0D8396" w:themeColor="accent4"/>
        </w:rPr>
        <w:t xml:space="preserve"> </w:t>
      </w:r>
      <w:r w:rsidRPr="006868ED">
        <w:t>Responses summarized in Table 1</w:t>
      </w:r>
    </w:p>
    <w:p w:rsidR="00D3445D" w:rsidRPr="006868ED" w:rsidRDefault="00D3445D" w:rsidP="000D5FFF">
      <w:pPr>
        <w:pStyle w:val="ListParagraph"/>
        <w:numPr>
          <w:ilvl w:val="0"/>
          <w:numId w:val="8"/>
        </w:numPr>
      </w:pPr>
      <w:r w:rsidRPr="006868ED">
        <w:rPr>
          <w:b/>
          <w:i/>
          <w:color w:val="0D8396" w:themeColor="accent4"/>
        </w:rPr>
        <w:t>What do you know about NBS?</w:t>
      </w:r>
      <w:r w:rsidRPr="006868ED">
        <w:rPr>
          <w:b/>
          <w:i/>
        </w:rPr>
        <w:t xml:space="preserve"> </w:t>
      </w:r>
      <w:r w:rsidRPr="006868ED">
        <w:t xml:space="preserve">Responses summarized in </w:t>
      </w:r>
      <w:r w:rsidR="001107DE" w:rsidRPr="006868ED">
        <w:t xml:space="preserve">report </w:t>
      </w:r>
      <w:r w:rsidRPr="006868ED">
        <w:t>.</w:t>
      </w:r>
      <w:r w:rsidR="000D5FFF" w:rsidRPr="006868ED">
        <w:t>section entitled Summary of consultation</w:t>
      </w:r>
      <w:r w:rsidRPr="006868ED">
        <w:t xml:space="preserve">  </w:t>
      </w:r>
    </w:p>
    <w:p w:rsidR="00D3445D" w:rsidRPr="006868ED" w:rsidRDefault="00D3445D" w:rsidP="000D5FFF">
      <w:pPr>
        <w:pStyle w:val="ListParagraph"/>
        <w:numPr>
          <w:ilvl w:val="0"/>
          <w:numId w:val="8"/>
        </w:numPr>
      </w:pPr>
      <w:r w:rsidRPr="006868ED">
        <w:rPr>
          <w:b/>
          <w:i/>
          <w:color w:val="0D8396" w:themeColor="accent4"/>
        </w:rPr>
        <w:t>Have you encountered a situation in the past where you thought about using or actually operationalised an NBS action?</w:t>
      </w:r>
      <w:r w:rsidRPr="006868ED">
        <w:rPr>
          <w:color w:val="0D8396" w:themeColor="accent4"/>
        </w:rPr>
        <w:t xml:space="preserve"> </w:t>
      </w:r>
      <w:r w:rsidRPr="006868ED">
        <w:rPr>
          <w:b/>
          <w:i/>
          <w:color w:val="0D8396" w:themeColor="accent4"/>
        </w:rPr>
        <w:t>If so, can you tell us about the situation</w:t>
      </w:r>
      <w:r w:rsidRPr="006868ED">
        <w:rPr>
          <w:color w:val="0D8396" w:themeColor="accent4"/>
        </w:rPr>
        <w:t xml:space="preserve">? </w:t>
      </w:r>
      <w:r w:rsidR="000D5FFF" w:rsidRPr="006868ED">
        <w:t xml:space="preserve">Responses summarized in report .section entitled Summary of consultation  </w:t>
      </w:r>
    </w:p>
    <w:p w:rsidR="00D3445D" w:rsidRPr="006868ED" w:rsidRDefault="00D3445D" w:rsidP="000D5FFF">
      <w:pPr>
        <w:pStyle w:val="ListParagraph"/>
        <w:numPr>
          <w:ilvl w:val="0"/>
          <w:numId w:val="8"/>
        </w:numPr>
      </w:pPr>
      <w:r w:rsidRPr="006868ED">
        <w:rPr>
          <w:b/>
          <w:i/>
          <w:color w:val="0D8396" w:themeColor="accent4"/>
        </w:rPr>
        <w:t xml:space="preserve">What is your level of expertise in NBS? </w:t>
      </w:r>
      <w:r w:rsidRPr="006868ED">
        <w:t xml:space="preserve">Score – Likert Scale reported in Table </w:t>
      </w:r>
      <w:r w:rsidR="000D5FFF" w:rsidRPr="006868ED">
        <w:t>2</w:t>
      </w:r>
      <w:r w:rsidRPr="006868ED">
        <w:t xml:space="preserve"> </w:t>
      </w:r>
      <w:r w:rsidRPr="006868ED">
        <w:rPr>
          <w:b/>
          <w:i/>
          <w:color w:val="0D8396" w:themeColor="accent4"/>
        </w:rPr>
        <w:t>Why do you say that?</w:t>
      </w:r>
      <w:r w:rsidRPr="006868ED">
        <w:rPr>
          <w:color w:val="0D8396" w:themeColor="accent4"/>
        </w:rPr>
        <w:t xml:space="preserve"> </w:t>
      </w:r>
      <w:r w:rsidR="000D5FFF" w:rsidRPr="006868ED">
        <w:t>Responses summarized in report .section entitled Summary of consultation</w:t>
      </w:r>
    </w:p>
    <w:p w:rsidR="000D5FFF" w:rsidRPr="006868ED" w:rsidRDefault="00D3445D" w:rsidP="00A907EF">
      <w:pPr>
        <w:pStyle w:val="ListParagraph"/>
        <w:numPr>
          <w:ilvl w:val="0"/>
          <w:numId w:val="8"/>
        </w:numPr>
      </w:pPr>
      <w:r w:rsidRPr="006868ED">
        <w:rPr>
          <w:b/>
          <w:i/>
          <w:color w:val="0D8396" w:themeColor="accent4"/>
        </w:rPr>
        <w:t>What is your level of interest in NBS?</w:t>
      </w:r>
      <w:r w:rsidRPr="006868ED">
        <w:rPr>
          <w:color w:val="0D8396" w:themeColor="accent4"/>
        </w:rPr>
        <w:t xml:space="preserve"> </w:t>
      </w:r>
      <w:r w:rsidRPr="006868ED">
        <w:t xml:space="preserve">Score- Likert Scale reported in Table </w:t>
      </w:r>
      <w:r w:rsidR="00454AED" w:rsidRPr="006868ED">
        <w:t xml:space="preserve">2 </w:t>
      </w:r>
      <w:r w:rsidRPr="006868ED">
        <w:rPr>
          <w:b/>
          <w:i/>
          <w:color w:val="0D8396" w:themeColor="accent4"/>
        </w:rPr>
        <w:t>Why do you say that?</w:t>
      </w:r>
      <w:r w:rsidRPr="006868ED">
        <w:rPr>
          <w:color w:val="0D8396" w:themeColor="accent4"/>
        </w:rPr>
        <w:t xml:space="preserve"> </w:t>
      </w:r>
      <w:r w:rsidR="000D5FFF" w:rsidRPr="006868ED">
        <w:t>Responses summarized in report .section entitled Summary of consultation</w:t>
      </w:r>
      <w:r w:rsidR="000D5FFF" w:rsidRPr="006868ED">
        <w:rPr>
          <w:b/>
          <w:i/>
        </w:rPr>
        <w:t xml:space="preserve"> </w:t>
      </w:r>
    </w:p>
    <w:p w:rsidR="00D3445D" w:rsidRPr="006868ED" w:rsidRDefault="00D3445D" w:rsidP="00A907EF">
      <w:pPr>
        <w:pStyle w:val="ListParagraph"/>
        <w:numPr>
          <w:ilvl w:val="0"/>
          <w:numId w:val="8"/>
        </w:numPr>
      </w:pPr>
      <w:r w:rsidRPr="006868ED">
        <w:rPr>
          <w:b/>
          <w:i/>
          <w:color w:val="0D8396" w:themeColor="accent4"/>
        </w:rPr>
        <w:t>What is the most important societal challenge in your area of work?</w:t>
      </w:r>
      <w:r w:rsidRPr="006868ED">
        <w:rPr>
          <w:color w:val="0D8396" w:themeColor="accent4"/>
        </w:rPr>
        <w:t xml:space="preserve"> </w:t>
      </w:r>
      <w:r w:rsidRPr="006868ED">
        <w:t>Response</w:t>
      </w:r>
      <w:r w:rsidR="00F52E02" w:rsidRPr="006868ED">
        <w:t xml:space="preserve"> added to </w:t>
      </w:r>
      <w:r w:rsidR="00454AED" w:rsidRPr="006868ED">
        <w:t>Table 3</w:t>
      </w:r>
      <w:r w:rsidRPr="006868ED">
        <w:t xml:space="preserve"> </w:t>
      </w:r>
      <w:r w:rsidRPr="006868ED">
        <w:rPr>
          <w:b/>
          <w:i/>
          <w:color w:val="0D8396" w:themeColor="accent4"/>
        </w:rPr>
        <w:t>Why do you say that?</w:t>
      </w:r>
      <w:r w:rsidRPr="006868ED">
        <w:rPr>
          <w:color w:val="0D8396" w:themeColor="accent4"/>
        </w:rPr>
        <w:t xml:space="preserve"> </w:t>
      </w:r>
      <w:r w:rsidR="000D5FFF" w:rsidRPr="006868ED">
        <w:t>Responses summarized in report .section entitled Summary of consultation</w:t>
      </w:r>
    </w:p>
    <w:p w:rsidR="00D3445D" w:rsidRPr="006868ED" w:rsidRDefault="00D3445D" w:rsidP="00D3445D">
      <w:pPr>
        <w:pStyle w:val="ListParagraph"/>
        <w:numPr>
          <w:ilvl w:val="0"/>
          <w:numId w:val="8"/>
        </w:numPr>
      </w:pPr>
      <w:r w:rsidRPr="006868ED">
        <w:rPr>
          <w:b/>
          <w:i/>
          <w:color w:val="0D8396" w:themeColor="accent4"/>
        </w:rPr>
        <w:t>For which challenges do you think that NBS actions could be useful</w:t>
      </w:r>
      <w:r w:rsidRPr="006868ED">
        <w:rPr>
          <w:i/>
          <w:color w:val="0D8396" w:themeColor="accent4"/>
        </w:rPr>
        <w:t>?</w:t>
      </w:r>
      <w:r w:rsidRPr="006868ED">
        <w:t xml:space="preserve"> Response </w:t>
      </w:r>
      <w:r w:rsidR="00F52E02" w:rsidRPr="006868ED">
        <w:t>noted in</w:t>
      </w:r>
      <w:r w:rsidRPr="006868ED">
        <w:t xml:space="preserve"> T</w:t>
      </w:r>
      <w:r w:rsidR="00454AED" w:rsidRPr="006868ED">
        <w:t>able 3</w:t>
      </w:r>
      <w:r w:rsidRPr="006868ED">
        <w:t xml:space="preserve"> </w:t>
      </w:r>
      <w:r w:rsidRPr="006868ED">
        <w:rPr>
          <w:b/>
          <w:i/>
          <w:color w:val="0D8396" w:themeColor="accent4"/>
        </w:rPr>
        <w:t xml:space="preserve">Why do you say that? </w:t>
      </w:r>
      <w:r w:rsidR="000D5FFF" w:rsidRPr="006868ED">
        <w:t>Responses summarized in report .section entitled Summary of consultation</w:t>
      </w:r>
    </w:p>
    <w:p w:rsidR="00D3445D" w:rsidRPr="006868ED" w:rsidRDefault="00D3445D" w:rsidP="00D3445D">
      <w:pPr>
        <w:pStyle w:val="ListParagraph"/>
        <w:numPr>
          <w:ilvl w:val="0"/>
          <w:numId w:val="8"/>
        </w:numPr>
      </w:pPr>
      <w:r w:rsidRPr="006868ED">
        <w:rPr>
          <w:b/>
          <w:i/>
          <w:color w:val="0D8396" w:themeColor="accent4"/>
        </w:rPr>
        <w:t>What do you think are the highest priority NBS actions in your area for the future?</w:t>
      </w:r>
      <w:r w:rsidRPr="006868ED">
        <w:rPr>
          <w:color w:val="0D8396" w:themeColor="accent4"/>
        </w:rPr>
        <w:t xml:space="preserve"> </w:t>
      </w:r>
      <w:r w:rsidRPr="006868ED">
        <w:t xml:space="preserve">Response </w:t>
      </w:r>
      <w:r w:rsidR="00F52E02" w:rsidRPr="006868ED">
        <w:t>noted in</w:t>
      </w:r>
      <w:r w:rsidRPr="006868ED">
        <w:t xml:space="preserve"> T</w:t>
      </w:r>
      <w:r w:rsidR="00454AED" w:rsidRPr="006868ED">
        <w:t xml:space="preserve">able </w:t>
      </w:r>
      <w:proofErr w:type="gramStart"/>
      <w:r w:rsidR="00454AED" w:rsidRPr="006868ED">
        <w:t>3</w:t>
      </w:r>
      <w:r w:rsidRPr="006868ED">
        <w:t xml:space="preserve">  </w:t>
      </w:r>
      <w:r w:rsidRPr="006868ED">
        <w:rPr>
          <w:b/>
          <w:i/>
          <w:color w:val="0D8396" w:themeColor="accent4"/>
        </w:rPr>
        <w:t>Why</w:t>
      </w:r>
      <w:proofErr w:type="gramEnd"/>
      <w:r w:rsidRPr="006868ED">
        <w:rPr>
          <w:b/>
          <w:i/>
          <w:color w:val="0D8396" w:themeColor="accent4"/>
        </w:rPr>
        <w:t xml:space="preserve"> do you say that? </w:t>
      </w:r>
      <w:r w:rsidR="000D5FFF" w:rsidRPr="006868ED">
        <w:t>Responses summarized in report .section entitled Summary of consultation</w:t>
      </w:r>
      <w:r w:rsidRPr="006868ED">
        <w:t xml:space="preserve">.  </w:t>
      </w:r>
      <w:r w:rsidRPr="006868ED">
        <w:rPr>
          <w:b/>
          <w:i/>
        </w:rPr>
        <w:t xml:space="preserve"> </w:t>
      </w:r>
    </w:p>
    <w:p w:rsidR="000D5FFF" w:rsidRPr="006868ED" w:rsidRDefault="00D3445D" w:rsidP="00C95D93">
      <w:pPr>
        <w:pStyle w:val="ListParagraph"/>
        <w:numPr>
          <w:ilvl w:val="0"/>
          <w:numId w:val="8"/>
        </w:numPr>
        <w:rPr>
          <w:i/>
        </w:rPr>
      </w:pPr>
      <w:r w:rsidRPr="006868ED">
        <w:rPr>
          <w:b/>
          <w:i/>
          <w:color w:val="0D8396" w:themeColor="accent4"/>
        </w:rPr>
        <w:t>What are the associated human wellbeing outcomes desired from the priority NBS that you have listed?</w:t>
      </w:r>
      <w:r w:rsidRPr="006868ED">
        <w:rPr>
          <w:color w:val="0D8396" w:themeColor="accent4"/>
        </w:rPr>
        <w:t xml:space="preserve"> </w:t>
      </w:r>
      <w:r w:rsidRPr="006868ED">
        <w:t xml:space="preserve">Response </w:t>
      </w:r>
      <w:r w:rsidR="00F52E02" w:rsidRPr="006868ED">
        <w:t xml:space="preserve">noted in </w:t>
      </w:r>
      <w:r w:rsidRPr="006868ED">
        <w:t>T</w:t>
      </w:r>
      <w:r w:rsidR="00454AED" w:rsidRPr="006868ED">
        <w:t>able 3</w:t>
      </w:r>
      <w:r w:rsidRPr="006868ED">
        <w:t xml:space="preserve">. </w:t>
      </w:r>
      <w:r w:rsidRPr="006868ED">
        <w:rPr>
          <w:b/>
          <w:i/>
          <w:color w:val="0D8396" w:themeColor="accent4"/>
        </w:rPr>
        <w:t xml:space="preserve">Why do you say that? </w:t>
      </w:r>
      <w:r w:rsidR="000D5FFF" w:rsidRPr="006868ED">
        <w:t>Responses summarized in report .section entitled Summary of consultation</w:t>
      </w:r>
      <w:r w:rsidR="000D5FFF" w:rsidRPr="006868ED">
        <w:rPr>
          <w:b/>
          <w:i/>
        </w:rPr>
        <w:t xml:space="preserve"> </w:t>
      </w:r>
    </w:p>
    <w:p w:rsidR="000D5FFF" w:rsidRPr="006868ED" w:rsidRDefault="00D3445D" w:rsidP="000D5FFF">
      <w:pPr>
        <w:pStyle w:val="ListParagraph"/>
        <w:numPr>
          <w:ilvl w:val="0"/>
          <w:numId w:val="8"/>
        </w:numPr>
        <w:rPr>
          <w:i/>
        </w:rPr>
      </w:pPr>
      <w:r w:rsidRPr="006868ED">
        <w:rPr>
          <w:b/>
          <w:i/>
          <w:color w:val="0D8396" w:themeColor="accent4"/>
        </w:rPr>
        <w:t>Is there anything else you would like to add?</w:t>
      </w:r>
      <w:r w:rsidRPr="006868ED">
        <w:rPr>
          <w:color w:val="0D8396" w:themeColor="accent4"/>
        </w:rPr>
        <w:t xml:space="preserve"> </w:t>
      </w:r>
      <w:r w:rsidR="000D5FFF" w:rsidRPr="006868ED">
        <w:t>Responses summarized in report .section entitled Summary of consultation</w:t>
      </w:r>
    </w:p>
    <w:p w:rsidR="001107DE" w:rsidRPr="006868ED" w:rsidRDefault="001107DE" w:rsidP="0095690E">
      <w:pPr>
        <w:rPr>
          <w:szCs w:val="24"/>
        </w:rPr>
      </w:pPr>
    </w:p>
    <w:p w:rsidR="00D43158" w:rsidRPr="006868ED" w:rsidRDefault="00D43158" w:rsidP="0095690E">
      <w:pPr>
        <w:rPr>
          <w:b/>
          <w:color w:val="0D8396" w:themeColor="accent4"/>
          <w:sz w:val="32"/>
          <w:szCs w:val="32"/>
        </w:rPr>
      </w:pPr>
      <w:r w:rsidRPr="006868ED">
        <w:rPr>
          <w:b/>
          <w:color w:val="0D8396" w:themeColor="accent4"/>
          <w:sz w:val="32"/>
          <w:szCs w:val="32"/>
        </w:rPr>
        <w:t>Respon</w:t>
      </w:r>
      <w:r w:rsidR="002B7B16" w:rsidRPr="006868ED">
        <w:rPr>
          <w:b/>
          <w:color w:val="0D8396" w:themeColor="accent4"/>
          <w:sz w:val="32"/>
          <w:szCs w:val="32"/>
        </w:rPr>
        <w:t>se</w:t>
      </w:r>
      <w:r w:rsidRPr="006868ED">
        <w:rPr>
          <w:b/>
          <w:color w:val="0D8396" w:themeColor="accent4"/>
          <w:sz w:val="32"/>
          <w:szCs w:val="32"/>
        </w:rPr>
        <w:t xml:space="preserve"> Framework</w:t>
      </w:r>
      <w:r w:rsidR="00FF561B" w:rsidRPr="006868ED">
        <w:rPr>
          <w:b/>
          <w:color w:val="0D8396" w:themeColor="accent4"/>
          <w:sz w:val="32"/>
          <w:szCs w:val="32"/>
        </w:rPr>
        <w:t xml:space="preserve"> </w:t>
      </w:r>
      <w:r w:rsidR="005B7709" w:rsidRPr="006868ED">
        <w:rPr>
          <w:b/>
          <w:color w:val="0D8396" w:themeColor="accent4"/>
          <w:sz w:val="32"/>
          <w:szCs w:val="32"/>
        </w:rPr>
        <w:t xml:space="preserve">of NBS actions and human welling outcomes and </w:t>
      </w:r>
      <w:r w:rsidR="00FF561B" w:rsidRPr="006868ED">
        <w:rPr>
          <w:b/>
          <w:color w:val="0D8396" w:themeColor="accent4"/>
          <w:sz w:val="32"/>
          <w:szCs w:val="32"/>
        </w:rPr>
        <w:t>reporting structure</w:t>
      </w:r>
      <w:r w:rsidR="005B7709" w:rsidRPr="006868ED">
        <w:rPr>
          <w:b/>
          <w:color w:val="0D8396" w:themeColor="accent4"/>
          <w:sz w:val="32"/>
          <w:szCs w:val="32"/>
        </w:rPr>
        <w:t xml:space="preserve"> of interviewees</w:t>
      </w:r>
    </w:p>
    <w:p w:rsidR="00C219A2" w:rsidRPr="006868ED" w:rsidRDefault="008A03BD" w:rsidP="00C219A2">
      <w:pPr>
        <w:rPr>
          <w:szCs w:val="24"/>
        </w:rPr>
      </w:pPr>
      <w:r w:rsidRPr="006868ED">
        <w:rPr>
          <w:szCs w:val="24"/>
        </w:rPr>
        <w:t xml:space="preserve">A </w:t>
      </w:r>
      <w:r w:rsidR="00F52E02" w:rsidRPr="006868ED">
        <w:rPr>
          <w:szCs w:val="24"/>
        </w:rPr>
        <w:t xml:space="preserve">matrix </w:t>
      </w:r>
      <w:r w:rsidRPr="006868ED">
        <w:rPr>
          <w:szCs w:val="24"/>
        </w:rPr>
        <w:t xml:space="preserve">framework </w:t>
      </w:r>
      <w:r w:rsidR="00454AED" w:rsidRPr="006868ED">
        <w:rPr>
          <w:szCs w:val="24"/>
        </w:rPr>
        <w:t>(Table 3</w:t>
      </w:r>
      <w:r w:rsidR="001107DE" w:rsidRPr="006868ED">
        <w:rPr>
          <w:szCs w:val="24"/>
        </w:rPr>
        <w:t xml:space="preserve">) </w:t>
      </w:r>
      <w:r w:rsidR="0016520C" w:rsidRPr="006868ED">
        <w:rPr>
          <w:szCs w:val="24"/>
        </w:rPr>
        <w:t xml:space="preserve">to </w:t>
      </w:r>
      <w:r w:rsidR="00F52E02" w:rsidRPr="006868ED">
        <w:rPr>
          <w:szCs w:val="24"/>
        </w:rPr>
        <w:t xml:space="preserve">collate the responses </w:t>
      </w:r>
      <w:r w:rsidR="0016520C" w:rsidRPr="006868ED">
        <w:rPr>
          <w:szCs w:val="24"/>
        </w:rPr>
        <w:t xml:space="preserve">and foster discussion </w:t>
      </w:r>
      <w:r w:rsidRPr="006868ED">
        <w:rPr>
          <w:szCs w:val="24"/>
        </w:rPr>
        <w:t>was circulated 8</w:t>
      </w:r>
      <w:r w:rsidRPr="006868ED">
        <w:rPr>
          <w:szCs w:val="24"/>
          <w:vertAlign w:val="superscript"/>
        </w:rPr>
        <w:t>th</w:t>
      </w:r>
      <w:r w:rsidRPr="006868ED">
        <w:rPr>
          <w:szCs w:val="24"/>
        </w:rPr>
        <w:t xml:space="preserve"> January 2019 to the policy champions</w:t>
      </w:r>
      <w:r w:rsidR="0016520C" w:rsidRPr="006868ED">
        <w:rPr>
          <w:szCs w:val="24"/>
        </w:rPr>
        <w:t xml:space="preserve">. The full protocol </w:t>
      </w:r>
      <w:r w:rsidRPr="006868ED">
        <w:rPr>
          <w:szCs w:val="24"/>
        </w:rPr>
        <w:t xml:space="preserve">tested with </w:t>
      </w:r>
      <w:r w:rsidR="0016520C" w:rsidRPr="006868ED">
        <w:rPr>
          <w:szCs w:val="24"/>
        </w:rPr>
        <w:t xml:space="preserve">a </w:t>
      </w:r>
      <w:r w:rsidRPr="006868ED">
        <w:rPr>
          <w:szCs w:val="24"/>
        </w:rPr>
        <w:t>member of the EFFI Advisory Board on 4</w:t>
      </w:r>
      <w:r w:rsidRPr="006868ED">
        <w:rPr>
          <w:szCs w:val="24"/>
          <w:vertAlign w:val="superscript"/>
        </w:rPr>
        <w:t>th</w:t>
      </w:r>
      <w:r w:rsidRPr="006868ED">
        <w:rPr>
          <w:szCs w:val="24"/>
        </w:rPr>
        <w:t xml:space="preserve"> February 2019</w:t>
      </w:r>
      <w:r w:rsidR="00735BF5" w:rsidRPr="006868ED">
        <w:rPr>
          <w:szCs w:val="24"/>
        </w:rPr>
        <w:t xml:space="preserve">. In conversation it was </w:t>
      </w:r>
      <w:r w:rsidR="00F52E02" w:rsidRPr="006868ED">
        <w:rPr>
          <w:szCs w:val="24"/>
        </w:rPr>
        <w:t>suggested</w:t>
      </w:r>
      <w:r w:rsidR="00735BF5" w:rsidRPr="006868ED">
        <w:rPr>
          <w:szCs w:val="24"/>
        </w:rPr>
        <w:t xml:space="preserve"> that </w:t>
      </w:r>
      <w:r w:rsidR="00E81B69" w:rsidRPr="006868ED">
        <w:rPr>
          <w:szCs w:val="24"/>
        </w:rPr>
        <w:t>some of the sub-challenges in the</w:t>
      </w:r>
      <w:r w:rsidR="00735BF5" w:rsidRPr="006868ED">
        <w:rPr>
          <w:szCs w:val="24"/>
        </w:rPr>
        <w:t xml:space="preserve"> topic </w:t>
      </w:r>
      <w:r w:rsidR="00E81B69" w:rsidRPr="006868ED">
        <w:rPr>
          <w:szCs w:val="24"/>
        </w:rPr>
        <w:t>‘</w:t>
      </w:r>
      <w:r w:rsidR="00735BF5" w:rsidRPr="006868ED">
        <w:rPr>
          <w:szCs w:val="24"/>
        </w:rPr>
        <w:t>Social</w:t>
      </w:r>
      <w:r w:rsidR="00E81B69" w:rsidRPr="006868ED">
        <w:rPr>
          <w:szCs w:val="24"/>
        </w:rPr>
        <w:t>’</w:t>
      </w:r>
      <w:r w:rsidR="00735BF5" w:rsidRPr="006868ED">
        <w:rPr>
          <w:szCs w:val="24"/>
        </w:rPr>
        <w:t xml:space="preserve"> should be removed as</w:t>
      </w:r>
      <w:r w:rsidR="00E81B69" w:rsidRPr="006868ED">
        <w:rPr>
          <w:szCs w:val="24"/>
        </w:rPr>
        <w:t xml:space="preserve"> they</w:t>
      </w:r>
      <w:r w:rsidR="00735BF5" w:rsidRPr="006868ED">
        <w:rPr>
          <w:szCs w:val="24"/>
        </w:rPr>
        <w:t xml:space="preserve"> </w:t>
      </w:r>
      <w:r w:rsidR="00E81B69" w:rsidRPr="006868ED">
        <w:rPr>
          <w:szCs w:val="24"/>
        </w:rPr>
        <w:t>were</w:t>
      </w:r>
      <w:r w:rsidR="00735BF5" w:rsidRPr="006868ED">
        <w:rPr>
          <w:szCs w:val="24"/>
        </w:rPr>
        <w:t xml:space="preserve"> encompassed in the responses to the human-wellbeing outcomes desired</w:t>
      </w:r>
      <w:r w:rsidR="00E81B69" w:rsidRPr="006868ED">
        <w:rPr>
          <w:szCs w:val="24"/>
        </w:rPr>
        <w:t xml:space="preserve"> (i.e. circular)</w:t>
      </w:r>
      <w:r w:rsidR="00735BF5" w:rsidRPr="006868ED">
        <w:rPr>
          <w:szCs w:val="24"/>
        </w:rPr>
        <w:t>.</w:t>
      </w:r>
      <w:r w:rsidR="0016520C" w:rsidRPr="006868ED">
        <w:rPr>
          <w:szCs w:val="24"/>
        </w:rPr>
        <w:t xml:space="preserve"> Following discussion amongst the policy champions it was decided </w:t>
      </w:r>
      <w:r w:rsidR="00D43158" w:rsidRPr="006868ED">
        <w:rPr>
          <w:szCs w:val="24"/>
        </w:rPr>
        <w:t>to keep these Challenges in Table 3 for completeness but to highlight this circularity issue directly with each interviewee</w:t>
      </w:r>
      <w:r w:rsidR="0016520C" w:rsidRPr="006868ED">
        <w:rPr>
          <w:szCs w:val="24"/>
        </w:rPr>
        <w:t>.</w:t>
      </w:r>
      <w:r w:rsidR="00D43158" w:rsidRPr="006868ED">
        <w:rPr>
          <w:szCs w:val="24"/>
        </w:rPr>
        <w:t xml:space="preserve"> </w:t>
      </w:r>
      <w:r w:rsidR="00C723C0" w:rsidRPr="006868ED">
        <w:rPr>
          <w:szCs w:val="24"/>
        </w:rPr>
        <w:t>Human well-being o</w:t>
      </w:r>
      <w:r w:rsidR="00D43158" w:rsidRPr="006868ED">
        <w:rPr>
          <w:szCs w:val="24"/>
        </w:rPr>
        <w:t>utcomes (final column in Table 3)</w:t>
      </w:r>
      <w:r w:rsidR="0016520C" w:rsidRPr="006868ED">
        <w:rPr>
          <w:szCs w:val="24"/>
        </w:rPr>
        <w:t xml:space="preserve"> were categorised</w:t>
      </w:r>
      <w:r w:rsidR="00D43158" w:rsidRPr="006868ED">
        <w:rPr>
          <w:szCs w:val="24"/>
        </w:rPr>
        <w:t xml:space="preserve"> according to the </w:t>
      </w:r>
      <w:r w:rsidR="0016520C" w:rsidRPr="006868ED">
        <w:rPr>
          <w:szCs w:val="24"/>
        </w:rPr>
        <w:t xml:space="preserve">10 domains </w:t>
      </w:r>
      <w:r w:rsidR="00D43158" w:rsidRPr="006868ED">
        <w:rPr>
          <w:szCs w:val="24"/>
        </w:rPr>
        <w:t>listed in</w:t>
      </w:r>
      <w:r w:rsidR="00101E2E" w:rsidRPr="006868ED">
        <w:rPr>
          <w:szCs w:val="24"/>
        </w:rPr>
        <w:t xml:space="preserve"> McKinnon</w:t>
      </w:r>
      <w:r w:rsidR="00E13632" w:rsidRPr="006868ED">
        <w:rPr>
          <w:szCs w:val="24"/>
        </w:rPr>
        <w:t xml:space="preserve"> et al</w:t>
      </w:r>
      <w:r w:rsidR="00D43158" w:rsidRPr="006868ED">
        <w:rPr>
          <w:szCs w:val="24"/>
        </w:rPr>
        <w:t>.</w:t>
      </w:r>
      <w:r w:rsidR="00E13632" w:rsidRPr="006868ED">
        <w:rPr>
          <w:szCs w:val="24"/>
        </w:rPr>
        <w:t xml:space="preserve"> 2016</w:t>
      </w:r>
      <w:r w:rsidR="00D43158" w:rsidRPr="006868ED">
        <w:rPr>
          <w:szCs w:val="24"/>
        </w:rPr>
        <w:t xml:space="preserve"> (Table 4)</w:t>
      </w:r>
      <w:r w:rsidR="00E13632" w:rsidRPr="006868ED">
        <w:rPr>
          <w:szCs w:val="24"/>
        </w:rPr>
        <w:t xml:space="preserve">. </w:t>
      </w:r>
      <w:r w:rsidR="00C219A2" w:rsidRPr="006868ED">
        <w:rPr>
          <w:szCs w:val="24"/>
        </w:rPr>
        <w:t xml:space="preserve">In order to enable easy analysis of the data collected </w:t>
      </w:r>
      <w:r w:rsidR="00194D73" w:rsidRPr="006868ED">
        <w:rPr>
          <w:szCs w:val="24"/>
        </w:rPr>
        <w:t>policy champions</w:t>
      </w:r>
      <w:r w:rsidR="00C219A2" w:rsidRPr="006868ED">
        <w:rPr>
          <w:szCs w:val="24"/>
        </w:rPr>
        <w:t xml:space="preserve"> reported in an excel spreadsheet</w:t>
      </w:r>
      <w:r w:rsidR="00194D73" w:rsidRPr="006868ED">
        <w:rPr>
          <w:szCs w:val="24"/>
        </w:rPr>
        <w:t>.</w:t>
      </w:r>
      <w:r w:rsidR="00C219A2" w:rsidRPr="006868ED">
        <w:rPr>
          <w:szCs w:val="24"/>
        </w:rPr>
        <w:t xml:space="preserve">  A new line </w:t>
      </w:r>
      <w:r w:rsidR="00194D73" w:rsidRPr="006868ED">
        <w:rPr>
          <w:szCs w:val="24"/>
        </w:rPr>
        <w:t>was</w:t>
      </w:r>
      <w:r w:rsidR="00C219A2" w:rsidRPr="006868ED">
        <w:rPr>
          <w:szCs w:val="24"/>
        </w:rPr>
        <w:t xml:space="preserve"> completed for each </w:t>
      </w:r>
      <w:proofErr w:type="spellStart"/>
      <w:r w:rsidR="00C219A2" w:rsidRPr="006868ED">
        <w:rPr>
          <w:szCs w:val="24"/>
        </w:rPr>
        <w:t>partipcants</w:t>
      </w:r>
      <w:proofErr w:type="spellEnd"/>
      <w:r w:rsidR="00C219A2" w:rsidRPr="006868ED">
        <w:rPr>
          <w:szCs w:val="24"/>
        </w:rPr>
        <w:t>/interviewee and the correspondent TOPIC, CHALLENGE AND SUB-CHALLENGE inserted/copied to allow easy totally using the ‘Pivot Table’ function.</w:t>
      </w:r>
      <w:r w:rsidR="00C723C0" w:rsidRPr="006868ED">
        <w:rPr>
          <w:szCs w:val="24"/>
        </w:rPr>
        <w:t xml:space="preserve"> Example NBS actions potentially associated the societal challenges were provided in Table 5.</w:t>
      </w:r>
    </w:p>
    <w:p w:rsidR="00976D37" w:rsidRPr="006868ED" w:rsidRDefault="001107DE" w:rsidP="0095690E">
      <w:pPr>
        <w:rPr>
          <w:szCs w:val="24"/>
        </w:rPr>
        <w:sectPr w:rsidR="00976D37" w:rsidRPr="006868ED" w:rsidSect="00A95106">
          <w:headerReference w:type="default" r:id="rId9"/>
          <w:footerReference w:type="default" r:id="rId10"/>
          <w:headerReference w:type="first" r:id="rId11"/>
          <w:pgSz w:w="11906" w:h="16838"/>
          <w:pgMar w:top="1134" w:right="1134" w:bottom="1134" w:left="1134" w:header="720" w:footer="720" w:gutter="0"/>
          <w:pgNumType w:start="1"/>
          <w:cols w:space="720"/>
          <w:docGrid w:linePitch="326"/>
        </w:sectPr>
      </w:pPr>
      <w:r w:rsidRPr="006868ED">
        <w:rPr>
          <w:szCs w:val="24"/>
        </w:rPr>
        <w:t xml:space="preserve">, </w:t>
      </w:r>
    </w:p>
    <w:p w:rsidR="00F52E02" w:rsidRPr="006868ED" w:rsidRDefault="00F52E02" w:rsidP="00072007">
      <w:pPr>
        <w:rPr>
          <w:sz w:val="18"/>
          <w:szCs w:val="18"/>
        </w:rPr>
      </w:pPr>
    </w:p>
    <w:p w:rsidR="00F52E02" w:rsidRPr="006868ED" w:rsidRDefault="00F52E02" w:rsidP="00072007">
      <w:pPr>
        <w:rPr>
          <w:b/>
          <w:sz w:val="18"/>
          <w:szCs w:val="18"/>
        </w:rPr>
      </w:pPr>
    </w:p>
    <w:p w:rsidR="00F52E02" w:rsidRPr="006868ED" w:rsidRDefault="00F52E02" w:rsidP="00F52E02">
      <w:pPr>
        <w:rPr>
          <w:b/>
          <w:szCs w:val="24"/>
        </w:rPr>
      </w:pPr>
      <w:proofErr w:type="gramStart"/>
      <w:r w:rsidRPr="006868ED">
        <w:rPr>
          <w:b/>
          <w:szCs w:val="24"/>
        </w:rPr>
        <w:t xml:space="preserve">Table </w:t>
      </w:r>
      <w:proofErr w:type="spellStart"/>
      <w:r w:rsidR="001408DC">
        <w:rPr>
          <w:b/>
          <w:szCs w:val="24"/>
        </w:rPr>
        <w:t>S</w:t>
      </w:r>
      <w:r w:rsidRPr="006868ED">
        <w:rPr>
          <w:b/>
          <w:szCs w:val="24"/>
        </w:rPr>
        <w:t>1</w:t>
      </w:r>
      <w:proofErr w:type="spellEnd"/>
      <w:r w:rsidRPr="006868ED">
        <w:rPr>
          <w:b/>
          <w:szCs w:val="24"/>
        </w:rPr>
        <w:t xml:space="preserve"> Details of people consulted and summary of their area of interest.</w:t>
      </w:r>
      <w:proofErr w:type="gramEnd"/>
      <w:r w:rsidRPr="006868ED">
        <w:rPr>
          <w:b/>
          <w:szCs w:val="24"/>
        </w:rPr>
        <w:t xml:space="preserve"> (</w:t>
      </w:r>
      <w:r w:rsidR="00FF561B" w:rsidRPr="006868ED">
        <w:rPr>
          <w:b/>
          <w:szCs w:val="24"/>
        </w:rPr>
        <w:t xml:space="preserve">Please add </w:t>
      </w:r>
      <w:r w:rsidRPr="006868ED">
        <w:rPr>
          <w:b/>
          <w:szCs w:val="24"/>
        </w:rPr>
        <w:t xml:space="preserve">everyone who </w:t>
      </w:r>
      <w:r w:rsidR="00FF561B" w:rsidRPr="006868ED">
        <w:rPr>
          <w:b/>
          <w:szCs w:val="24"/>
        </w:rPr>
        <w:t xml:space="preserve">was invited but </w:t>
      </w:r>
      <w:r w:rsidRPr="006868ED">
        <w:rPr>
          <w:b/>
          <w:szCs w:val="24"/>
        </w:rPr>
        <w:t xml:space="preserve">refused at the </w:t>
      </w:r>
      <w:proofErr w:type="spellStart"/>
      <w:r w:rsidRPr="006868ED">
        <w:rPr>
          <w:b/>
          <w:szCs w:val="24"/>
        </w:rPr>
        <w:t>end</w:t>
      </w:r>
      <w:r w:rsidR="00FF561B" w:rsidRPr="006868ED">
        <w:rPr>
          <w:b/>
          <w:szCs w:val="24"/>
        </w:rPr>
        <w:t>of</w:t>
      </w:r>
      <w:proofErr w:type="spellEnd"/>
      <w:r w:rsidR="00FF561B" w:rsidRPr="006868ED">
        <w:rPr>
          <w:b/>
          <w:szCs w:val="24"/>
        </w:rPr>
        <w:t xml:space="preserve"> the table so we can report total number of people contacted.</w:t>
      </w:r>
      <w:r w:rsidRPr="006868ED">
        <w:rPr>
          <w:b/>
          <w:szCs w:val="24"/>
        </w:rPr>
        <w:t>)</w:t>
      </w:r>
    </w:p>
    <w:tbl>
      <w:tblPr>
        <w:tblStyle w:val="TableGrid"/>
        <w:tblW w:w="14649" w:type="dxa"/>
        <w:tblLook w:val="04A0"/>
      </w:tblPr>
      <w:tblGrid>
        <w:gridCol w:w="386"/>
        <w:gridCol w:w="1598"/>
        <w:gridCol w:w="2038"/>
        <w:gridCol w:w="1608"/>
        <w:gridCol w:w="1224"/>
        <w:gridCol w:w="1373"/>
        <w:gridCol w:w="1048"/>
        <w:gridCol w:w="2272"/>
        <w:gridCol w:w="3102"/>
      </w:tblGrid>
      <w:tr w:rsidR="00F52E02" w:rsidRPr="006868ED" w:rsidTr="00622816">
        <w:tc>
          <w:tcPr>
            <w:tcW w:w="386" w:type="dxa"/>
          </w:tcPr>
          <w:p w:rsidR="00F52E02" w:rsidRPr="006868ED" w:rsidRDefault="00F52E02" w:rsidP="00622816">
            <w:pPr>
              <w:rPr>
                <w:szCs w:val="24"/>
              </w:rPr>
            </w:pPr>
            <w:r w:rsidRPr="006868ED">
              <w:rPr>
                <w:szCs w:val="24"/>
              </w:rPr>
              <w:t>#</w:t>
            </w:r>
          </w:p>
        </w:tc>
        <w:tc>
          <w:tcPr>
            <w:tcW w:w="1598" w:type="dxa"/>
          </w:tcPr>
          <w:p w:rsidR="00F52E02" w:rsidRPr="006868ED" w:rsidRDefault="00F52E02" w:rsidP="00622816">
            <w:pPr>
              <w:rPr>
                <w:szCs w:val="24"/>
              </w:rPr>
            </w:pPr>
            <w:r w:rsidRPr="006868ED">
              <w:rPr>
                <w:szCs w:val="24"/>
              </w:rPr>
              <w:t>Person</w:t>
            </w:r>
          </w:p>
        </w:tc>
        <w:tc>
          <w:tcPr>
            <w:tcW w:w="2038" w:type="dxa"/>
          </w:tcPr>
          <w:p w:rsidR="00F52E02" w:rsidRPr="006868ED" w:rsidRDefault="00F52E02" w:rsidP="00622816">
            <w:pPr>
              <w:rPr>
                <w:szCs w:val="24"/>
              </w:rPr>
            </w:pPr>
            <w:r w:rsidRPr="006868ED">
              <w:rPr>
                <w:szCs w:val="24"/>
              </w:rPr>
              <w:t>Role</w:t>
            </w:r>
          </w:p>
        </w:tc>
        <w:tc>
          <w:tcPr>
            <w:tcW w:w="1608" w:type="dxa"/>
          </w:tcPr>
          <w:p w:rsidR="00F52E02" w:rsidRPr="006868ED" w:rsidRDefault="00F52E02" w:rsidP="00622816">
            <w:pPr>
              <w:rPr>
                <w:szCs w:val="24"/>
              </w:rPr>
            </w:pPr>
            <w:r w:rsidRPr="006868ED">
              <w:rPr>
                <w:szCs w:val="24"/>
              </w:rPr>
              <w:t>Main Sector of work</w:t>
            </w:r>
          </w:p>
        </w:tc>
        <w:tc>
          <w:tcPr>
            <w:tcW w:w="1224" w:type="dxa"/>
          </w:tcPr>
          <w:p w:rsidR="00F52E02" w:rsidRPr="006868ED" w:rsidRDefault="00F52E02" w:rsidP="00622816">
            <w:pPr>
              <w:rPr>
                <w:szCs w:val="24"/>
              </w:rPr>
            </w:pPr>
            <w:r w:rsidRPr="006868ED">
              <w:rPr>
                <w:szCs w:val="24"/>
              </w:rPr>
              <w:t>Scale of your remit</w:t>
            </w:r>
          </w:p>
        </w:tc>
        <w:tc>
          <w:tcPr>
            <w:tcW w:w="1373" w:type="dxa"/>
          </w:tcPr>
          <w:p w:rsidR="00F52E02" w:rsidRPr="006868ED" w:rsidRDefault="00F52E02" w:rsidP="00622816">
            <w:pPr>
              <w:rPr>
                <w:szCs w:val="24"/>
              </w:rPr>
            </w:pPr>
            <w:r w:rsidRPr="006868ED">
              <w:rPr>
                <w:szCs w:val="24"/>
              </w:rPr>
              <w:t>Date/time</w:t>
            </w:r>
          </w:p>
        </w:tc>
        <w:tc>
          <w:tcPr>
            <w:tcW w:w="1048" w:type="dxa"/>
          </w:tcPr>
          <w:p w:rsidR="00F52E02" w:rsidRPr="006868ED" w:rsidRDefault="00F52E02" w:rsidP="00622816">
            <w:pPr>
              <w:rPr>
                <w:szCs w:val="24"/>
              </w:rPr>
            </w:pPr>
            <w:r w:rsidRPr="006868ED">
              <w:rPr>
                <w:szCs w:val="24"/>
              </w:rPr>
              <w:t>Duration (hrs)</w:t>
            </w:r>
          </w:p>
        </w:tc>
        <w:tc>
          <w:tcPr>
            <w:tcW w:w="2272" w:type="dxa"/>
          </w:tcPr>
          <w:p w:rsidR="00F52E02" w:rsidRPr="006868ED" w:rsidRDefault="00F52E02" w:rsidP="00622816">
            <w:pPr>
              <w:rPr>
                <w:szCs w:val="24"/>
              </w:rPr>
            </w:pPr>
            <w:r w:rsidRPr="006868ED">
              <w:rPr>
                <w:szCs w:val="24"/>
              </w:rPr>
              <w:t>Location</w:t>
            </w:r>
          </w:p>
        </w:tc>
        <w:tc>
          <w:tcPr>
            <w:tcW w:w="3102" w:type="dxa"/>
          </w:tcPr>
          <w:p w:rsidR="00F52E02" w:rsidRPr="006868ED" w:rsidRDefault="00DA58CC" w:rsidP="00622816">
            <w:pPr>
              <w:rPr>
                <w:szCs w:val="24"/>
              </w:rPr>
            </w:pPr>
            <w:r w:rsidRPr="006868ED">
              <w:rPr>
                <w:szCs w:val="24"/>
              </w:rPr>
              <w:t>Notes</w:t>
            </w:r>
          </w:p>
        </w:tc>
      </w:tr>
      <w:tr w:rsidR="00F52E02" w:rsidRPr="006868ED" w:rsidTr="00622816">
        <w:tc>
          <w:tcPr>
            <w:tcW w:w="386" w:type="dxa"/>
          </w:tcPr>
          <w:p w:rsidR="00F52E02" w:rsidRPr="006868ED" w:rsidRDefault="00F52E02" w:rsidP="00622816">
            <w:pPr>
              <w:rPr>
                <w:szCs w:val="24"/>
              </w:rPr>
            </w:pPr>
            <w:r w:rsidRPr="006868ED">
              <w:rPr>
                <w:szCs w:val="24"/>
              </w:rPr>
              <w:t>1</w:t>
            </w:r>
          </w:p>
        </w:tc>
        <w:tc>
          <w:tcPr>
            <w:tcW w:w="1598" w:type="dxa"/>
          </w:tcPr>
          <w:p w:rsidR="00F52E02" w:rsidRPr="006868ED" w:rsidRDefault="00F52E02" w:rsidP="00622816">
            <w:pPr>
              <w:rPr>
                <w:szCs w:val="24"/>
              </w:rPr>
            </w:pPr>
          </w:p>
        </w:tc>
        <w:tc>
          <w:tcPr>
            <w:tcW w:w="2038" w:type="dxa"/>
          </w:tcPr>
          <w:p w:rsidR="00F52E02" w:rsidRPr="006868ED" w:rsidRDefault="00F52E02" w:rsidP="00622816">
            <w:pPr>
              <w:jc w:val="left"/>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r w:rsidR="00F52E02" w:rsidRPr="006868ED" w:rsidTr="00622816">
        <w:tc>
          <w:tcPr>
            <w:tcW w:w="386" w:type="dxa"/>
          </w:tcPr>
          <w:p w:rsidR="00F52E02" w:rsidRPr="006868ED" w:rsidRDefault="00F52E02" w:rsidP="00622816">
            <w:pPr>
              <w:rPr>
                <w:szCs w:val="24"/>
              </w:rPr>
            </w:pPr>
          </w:p>
        </w:tc>
        <w:tc>
          <w:tcPr>
            <w:tcW w:w="1598" w:type="dxa"/>
          </w:tcPr>
          <w:p w:rsidR="00F52E02" w:rsidRPr="006868ED" w:rsidRDefault="00F52E02" w:rsidP="00622816">
            <w:pPr>
              <w:rPr>
                <w:szCs w:val="24"/>
              </w:rPr>
            </w:pPr>
          </w:p>
        </w:tc>
        <w:tc>
          <w:tcPr>
            <w:tcW w:w="2038" w:type="dxa"/>
          </w:tcPr>
          <w:p w:rsidR="00F52E02" w:rsidRPr="006868ED" w:rsidRDefault="00F52E02" w:rsidP="00622816">
            <w:pPr>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r w:rsidR="00F52E02" w:rsidRPr="006868ED" w:rsidTr="00622816">
        <w:tc>
          <w:tcPr>
            <w:tcW w:w="386" w:type="dxa"/>
          </w:tcPr>
          <w:p w:rsidR="00F52E02" w:rsidRPr="006868ED" w:rsidRDefault="00F52E02" w:rsidP="00622816">
            <w:pPr>
              <w:rPr>
                <w:szCs w:val="24"/>
              </w:rPr>
            </w:pPr>
          </w:p>
        </w:tc>
        <w:tc>
          <w:tcPr>
            <w:tcW w:w="1598" w:type="dxa"/>
          </w:tcPr>
          <w:p w:rsidR="00F52E02" w:rsidRPr="006868ED" w:rsidRDefault="00F52E02" w:rsidP="00622816">
            <w:pPr>
              <w:rPr>
                <w:szCs w:val="24"/>
              </w:rPr>
            </w:pPr>
          </w:p>
        </w:tc>
        <w:tc>
          <w:tcPr>
            <w:tcW w:w="2038" w:type="dxa"/>
          </w:tcPr>
          <w:p w:rsidR="00F52E02" w:rsidRPr="006868ED" w:rsidRDefault="00F52E02" w:rsidP="00622816">
            <w:pPr>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r w:rsidR="00F52E02" w:rsidRPr="006868ED" w:rsidTr="00622816">
        <w:tc>
          <w:tcPr>
            <w:tcW w:w="386" w:type="dxa"/>
          </w:tcPr>
          <w:p w:rsidR="00F52E02" w:rsidRPr="006868ED" w:rsidRDefault="00F52E02" w:rsidP="00622816">
            <w:pPr>
              <w:rPr>
                <w:szCs w:val="24"/>
              </w:rPr>
            </w:pPr>
          </w:p>
        </w:tc>
        <w:tc>
          <w:tcPr>
            <w:tcW w:w="1598" w:type="dxa"/>
          </w:tcPr>
          <w:p w:rsidR="00F52E02" w:rsidRPr="006868ED" w:rsidRDefault="00F52E02" w:rsidP="00622816">
            <w:pPr>
              <w:rPr>
                <w:szCs w:val="24"/>
              </w:rPr>
            </w:pPr>
          </w:p>
        </w:tc>
        <w:tc>
          <w:tcPr>
            <w:tcW w:w="2038" w:type="dxa"/>
          </w:tcPr>
          <w:p w:rsidR="00F52E02" w:rsidRPr="006868ED" w:rsidRDefault="00F52E02" w:rsidP="00622816">
            <w:pPr>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r w:rsidR="00F52E02" w:rsidRPr="006868ED" w:rsidTr="00622816">
        <w:tc>
          <w:tcPr>
            <w:tcW w:w="386" w:type="dxa"/>
          </w:tcPr>
          <w:p w:rsidR="00F52E02" w:rsidRPr="006868ED" w:rsidRDefault="00F52E02" w:rsidP="00622816">
            <w:pPr>
              <w:rPr>
                <w:szCs w:val="24"/>
              </w:rPr>
            </w:pPr>
          </w:p>
        </w:tc>
        <w:tc>
          <w:tcPr>
            <w:tcW w:w="1598" w:type="dxa"/>
          </w:tcPr>
          <w:p w:rsidR="00F52E02" w:rsidRPr="006868ED" w:rsidRDefault="00F52E02" w:rsidP="00622816">
            <w:pPr>
              <w:rPr>
                <w:szCs w:val="24"/>
              </w:rPr>
            </w:pPr>
          </w:p>
        </w:tc>
        <w:tc>
          <w:tcPr>
            <w:tcW w:w="2038" w:type="dxa"/>
          </w:tcPr>
          <w:p w:rsidR="00F52E02" w:rsidRPr="006868ED" w:rsidRDefault="00F52E02" w:rsidP="00622816">
            <w:pPr>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r w:rsidR="00F52E02" w:rsidRPr="006868ED" w:rsidTr="00622816">
        <w:tc>
          <w:tcPr>
            <w:tcW w:w="386" w:type="dxa"/>
          </w:tcPr>
          <w:p w:rsidR="00F52E02" w:rsidRPr="006868ED" w:rsidRDefault="00F52E02" w:rsidP="00622816">
            <w:pPr>
              <w:rPr>
                <w:szCs w:val="24"/>
              </w:rPr>
            </w:pPr>
          </w:p>
        </w:tc>
        <w:tc>
          <w:tcPr>
            <w:tcW w:w="1598" w:type="dxa"/>
          </w:tcPr>
          <w:p w:rsidR="00F52E02" w:rsidRPr="006868ED" w:rsidRDefault="00F52E02" w:rsidP="00622816">
            <w:pPr>
              <w:rPr>
                <w:szCs w:val="24"/>
              </w:rPr>
            </w:pPr>
          </w:p>
        </w:tc>
        <w:tc>
          <w:tcPr>
            <w:tcW w:w="2038" w:type="dxa"/>
          </w:tcPr>
          <w:p w:rsidR="00F52E02" w:rsidRPr="006868ED" w:rsidRDefault="00F52E02" w:rsidP="00622816">
            <w:pPr>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r w:rsidR="00F52E02" w:rsidRPr="006868ED" w:rsidTr="00622816">
        <w:tc>
          <w:tcPr>
            <w:tcW w:w="386" w:type="dxa"/>
          </w:tcPr>
          <w:p w:rsidR="00F52E02" w:rsidRPr="006868ED" w:rsidRDefault="00F52E02" w:rsidP="00622816">
            <w:pPr>
              <w:rPr>
                <w:szCs w:val="24"/>
              </w:rPr>
            </w:pPr>
          </w:p>
        </w:tc>
        <w:tc>
          <w:tcPr>
            <w:tcW w:w="1598" w:type="dxa"/>
          </w:tcPr>
          <w:p w:rsidR="00F52E02" w:rsidRPr="006868ED" w:rsidRDefault="00F52E02" w:rsidP="00622816">
            <w:pPr>
              <w:rPr>
                <w:szCs w:val="24"/>
              </w:rPr>
            </w:pPr>
          </w:p>
        </w:tc>
        <w:tc>
          <w:tcPr>
            <w:tcW w:w="2038" w:type="dxa"/>
          </w:tcPr>
          <w:p w:rsidR="00F52E02" w:rsidRPr="006868ED" w:rsidRDefault="00F52E02" w:rsidP="00622816">
            <w:pPr>
              <w:rPr>
                <w:szCs w:val="24"/>
              </w:rPr>
            </w:pPr>
          </w:p>
        </w:tc>
        <w:tc>
          <w:tcPr>
            <w:tcW w:w="1608" w:type="dxa"/>
          </w:tcPr>
          <w:p w:rsidR="00F52E02" w:rsidRPr="006868ED" w:rsidRDefault="00F52E02" w:rsidP="00622816">
            <w:pPr>
              <w:rPr>
                <w:szCs w:val="24"/>
              </w:rPr>
            </w:pPr>
          </w:p>
        </w:tc>
        <w:tc>
          <w:tcPr>
            <w:tcW w:w="1224" w:type="dxa"/>
          </w:tcPr>
          <w:p w:rsidR="00F52E02" w:rsidRPr="006868ED" w:rsidRDefault="00F52E02" w:rsidP="00622816">
            <w:pPr>
              <w:rPr>
                <w:szCs w:val="24"/>
              </w:rPr>
            </w:pPr>
          </w:p>
        </w:tc>
        <w:tc>
          <w:tcPr>
            <w:tcW w:w="1373" w:type="dxa"/>
          </w:tcPr>
          <w:p w:rsidR="00F52E02" w:rsidRPr="006868ED" w:rsidRDefault="00F52E02" w:rsidP="00622816">
            <w:pPr>
              <w:rPr>
                <w:szCs w:val="24"/>
              </w:rPr>
            </w:pPr>
          </w:p>
        </w:tc>
        <w:tc>
          <w:tcPr>
            <w:tcW w:w="1048" w:type="dxa"/>
          </w:tcPr>
          <w:p w:rsidR="00F52E02" w:rsidRPr="006868ED" w:rsidRDefault="00F52E02" w:rsidP="00622816">
            <w:pPr>
              <w:rPr>
                <w:szCs w:val="24"/>
              </w:rPr>
            </w:pPr>
          </w:p>
        </w:tc>
        <w:tc>
          <w:tcPr>
            <w:tcW w:w="2272" w:type="dxa"/>
          </w:tcPr>
          <w:p w:rsidR="00F52E02" w:rsidRPr="006868ED" w:rsidRDefault="00F52E02" w:rsidP="00622816">
            <w:pPr>
              <w:rPr>
                <w:szCs w:val="24"/>
              </w:rPr>
            </w:pPr>
          </w:p>
        </w:tc>
        <w:tc>
          <w:tcPr>
            <w:tcW w:w="3102" w:type="dxa"/>
          </w:tcPr>
          <w:p w:rsidR="00F52E02" w:rsidRPr="006868ED" w:rsidRDefault="00F52E02" w:rsidP="00622816">
            <w:pPr>
              <w:rPr>
                <w:szCs w:val="24"/>
              </w:rPr>
            </w:pPr>
          </w:p>
        </w:tc>
      </w:tr>
    </w:tbl>
    <w:p w:rsidR="00F52E02" w:rsidRPr="006868ED" w:rsidRDefault="00F52E02" w:rsidP="00F52E02">
      <w:pPr>
        <w:rPr>
          <w:b/>
          <w:szCs w:val="24"/>
        </w:rPr>
      </w:pPr>
    </w:p>
    <w:p w:rsidR="000D5FFF" w:rsidRPr="006868ED" w:rsidRDefault="000D5FFF" w:rsidP="000D5FFF">
      <w:pPr>
        <w:rPr>
          <w:b/>
        </w:rPr>
      </w:pPr>
      <w:r w:rsidRPr="006868ED">
        <w:rPr>
          <w:b/>
        </w:rPr>
        <w:t xml:space="preserve">Table </w:t>
      </w:r>
      <w:proofErr w:type="spellStart"/>
      <w:r w:rsidR="001408DC">
        <w:rPr>
          <w:b/>
        </w:rPr>
        <w:t>S</w:t>
      </w:r>
      <w:r w:rsidRPr="006868ED">
        <w:rPr>
          <w:b/>
        </w:rPr>
        <w:t>2</w:t>
      </w:r>
      <w:proofErr w:type="spellEnd"/>
      <w:r w:rsidRPr="006868ED">
        <w:rPr>
          <w:b/>
        </w:rPr>
        <w:t xml:space="preserve"> </w:t>
      </w:r>
      <w:proofErr w:type="spellStart"/>
      <w:r w:rsidRPr="006868ED">
        <w:rPr>
          <w:b/>
        </w:rPr>
        <w:t>Likert</w:t>
      </w:r>
      <w:proofErr w:type="spellEnd"/>
      <w:r w:rsidRPr="006868ED">
        <w:rPr>
          <w:b/>
        </w:rPr>
        <w:t xml:space="preserve"> scores for interviewees for their self-report opinion of their level of expertise and interest in NBS actions</w:t>
      </w:r>
    </w:p>
    <w:tbl>
      <w:tblPr>
        <w:tblStyle w:val="TableGrid"/>
        <w:tblW w:w="14596" w:type="dxa"/>
        <w:tblLook w:val="04A0"/>
      </w:tblPr>
      <w:tblGrid>
        <w:gridCol w:w="1413"/>
        <w:gridCol w:w="2268"/>
        <w:gridCol w:w="2268"/>
        <w:gridCol w:w="8647"/>
      </w:tblGrid>
      <w:tr w:rsidR="000D5FFF" w:rsidRPr="006868ED" w:rsidTr="000D5FFF">
        <w:tc>
          <w:tcPr>
            <w:tcW w:w="1413" w:type="dxa"/>
          </w:tcPr>
          <w:p w:rsidR="000D5FFF" w:rsidRPr="006868ED" w:rsidRDefault="000D5FFF" w:rsidP="00622816">
            <w:pPr>
              <w:rPr>
                <w:i/>
              </w:rPr>
            </w:pPr>
            <w:r w:rsidRPr="006868ED">
              <w:rPr>
                <w:i/>
              </w:rPr>
              <w:t>Respondent number</w:t>
            </w:r>
          </w:p>
        </w:tc>
        <w:tc>
          <w:tcPr>
            <w:tcW w:w="2268" w:type="dxa"/>
          </w:tcPr>
          <w:p w:rsidR="000D5FFF" w:rsidRPr="006868ED" w:rsidRDefault="000D5FFF" w:rsidP="00622816">
            <w:pPr>
              <w:rPr>
                <w:i/>
              </w:rPr>
            </w:pPr>
            <w:r w:rsidRPr="006868ED">
              <w:rPr>
                <w:i/>
              </w:rPr>
              <w:t>Score</w:t>
            </w:r>
            <w:r w:rsidRPr="006868ED">
              <w:rPr>
                <w:i/>
                <w:vertAlign w:val="superscript"/>
              </w:rPr>
              <w:t>1</w:t>
            </w:r>
            <w:r w:rsidRPr="006868ED">
              <w:rPr>
                <w:i/>
              </w:rPr>
              <w:t xml:space="preserve"> </w:t>
            </w:r>
          </w:p>
          <w:p w:rsidR="000D5FFF" w:rsidRPr="006868ED" w:rsidRDefault="000D5FFF" w:rsidP="00622816">
            <w:r w:rsidRPr="006868ED">
              <w:rPr>
                <w:i/>
              </w:rPr>
              <w:t xml:space="preserve">What is your level of expertise in NBS? </w:t>
            </w:r>
            <w:r w:rsidRPr="006868ED">
              <w:t xml:space="preserve">  </w:t>
            </w:r>
          </w:p>
        </w:tc>
        <w:tc>
          <w:tcPr>
            <w:tcW w:w="2268" w:type="dxa"/>
          </w:tcPr>
          <w:p w:rsidR="000D5FFF" w:rsidRPr="006868ED" w:rsidRDefault="000D5FFF" w:rsidP="00622816">
            <w:pPr>
              <w:rPr>
                <w:i/>
              </w:rPr>
            </w:pPr>
            <w:r w:rsidRPr="006868ED">
              <w:rPr>
                <w:i/>
              </w:rPr>
              <w:t>Score</w:t>
            </w:r>
            <w:r w:rsidRPr="006868ED">
              <w:rPr>
                <w:i/>
                <w:vertAlign w:val="superscript"/>
              </w:rPr>
              <w:t>2</w:t>
            </w:r>
          </w:p>
          <w:p w:rsidR="000D5FFF" w:rsidRPr="006868ED" w:rsidRDefault="000D5FFF" w:rsidP="00194D73">
            <w:pPr>
              <w:rPr>
                <w:i/>
              </w:rPr>
            </w:pPr>
            <w:r w:rsidRPr="006868ED">
              <w:rPr>
                <w:i/>
              </w:rPr>
              <w:t xml:space="preserve"> What is your level of </w:t>
            </w:r>
            <w:r w:rsidR="00194D73" w:rsidRPr="006868ED">
              <w:rPr>
                <w:i/>
              </w:rPr>
              <w:t>interest</w:t>
            </w:r>
            <w:r w:rsidRPr="006868ED">
              <w:rPr>
                <w:i/>
              </w:rPr>
              <w:t xml:space="preserve"> in NBS? </w:t>
            </w:r>
            <w:r w:rsidRPr="006868ED">
              <w:t xml:space="preserve">  </w:t>
            </w:r>
          </w:p>
        </w:tc>
        <w:tc>
          <w:tcPr>
            <w:tcW w:w="8647" w:type="dxa"/>
          </w:tcPr>
          <w:p w:rsidR="000D5FFF" w:rsidRPr="006868ED" w:rsidRDefault="000D5FFF" w:rsidP="00622816">
            <w:r w:rsidRPr="006868ED">
              <w:rPr>
                <w:i/>
              </w:rPr>
              <w:t>Notes</w:t>
            </w:r>
            <w:r w:rsidRPr="006868ED">
              <w:t xml:space="preserve"> – Please note any comment you feel is important to understand this interviewee</w:t>
            </w:r>
            <w:r w:rsidR="00726F79" w:rsidRPr="006868ED">
              <w:t>’</w:t>
            </w:r>
            <w:r w:rsidRPr="006868ED">
              <w:t xml:space="preserve">s response </w:t>
            </w:r>
          </w:p>
        </w:tc>
      </w:tr>
      <w:tr w:rsidR="000D5FFF" w:rsidRPr="006868ED" w:rsidTr="000D5FFF">
        <w:tc>
          <w:tcPr>
            <w:tcW w:w="1413" w:type="dxa"/>
          </w:tcPr>
          <w:p w:rsidR="000D5FFF" w:rsidRPr="006868ED" w:rsidRDefault="000D5FFF" w:rsidP="00622816">
            <w:r w:rsidRPr="006868ED">
              <w:t xml:space="preserve">1 </w:t>
            </w:r>
          </w:p>
        </w:tc>
        <w:tc>
          <w:tcPr>
            <w:tcW w:w="2268" w:type="dxa"/>
          </w:tcPr>
          <w:p w:rsidR="000D5FFF" w:rsidRPr="006868ED" w:rsidRDefault="000D5FFF" w:rsidP="00622816"/>
        </w:tc>
        <w:tc>
          <w:tcPr>
            <w:tcW w:w="2268" w:type="dxa"/>
          </w:tcPr>
          <w:p w:rsidR="000D5FFF" w:rsidRPr="006868ED" w:rsidRDefault="000D5FFF" w:rsidP="00622816"/>
        </w:tc>
        <w:tc>
          <w:tcPr>
            <w:tcW w:w="8647" w:type="dxa"/>
          </w:tcPr>
          <w:p w:rsidR="000D5FFF" w:rsidRPr="006868ED" w:rsidRDefault="000D5FFF" w:rsidP="00622816"/>
        </w:tc>
      </w:tr>
      <w:tr w:rsidR="000D5FFF" w:rsidRPr="006868ED" w:rsidTr="000D5FFF">
        <w:tc>
          <w:tcPr>
            <w:tcW w:w="1413" w:type="dxa"/>
          </w:tcPr>
          <w:p w:rsidR="000D5FFF" w:rsidRPr="006868ED" w:rsidRDefault="000D5FFF" w:rsidP="00622816"/>
        </w:tc>
        <w:tc>
          <w:tcPr>
            <w:tcW w:w="2268" w:type="dxa"/>
          </w:tcPr>
          <w:p w:rsidR="000D5FFF" w:rsidRPr="006868ED" w:rsidRDefault="000D5FFF" w:rsidP="00622816"/>
        </w:tc>
        <w:tc>
          <w:tcPr>
            <w:tcW w:w="2268" w:type="dxa"/>
          </w:tcPr>
          <w:p w:rsidR="000D5FFF" w:rsidRPr="006868ED" w:rsidRDefault="000D5FFF" w:rsidP="00622816"/>
        </w:tc>
        <w:tc>
          <w:tcPr>
            <w:tcW w:w="8647" w:type="dxa"/>
          </w:tcPr>
          <w:p w:rsidR="000D5FFF" w:rsidRPr="006868ED" w:rsidRDefault="000D5FFF" w:rsidP="00622816"/>
        </w:tc>
      </w:tr>
      <w:tr w:rsidR="000D5FFF" w:rsidRPr="006868ED" w:rsidTr="000D5FFF">
        <w:tc>
          <w:tcPr>
            <w:tcW w:w="1413" w:type="dxa"/>
          </w:tcPr>
          <w:p w:rsidR="000D5FFF" w:rsidRPr="006868ED" w:rsidRDefault="000D5FFF" w:rsidP="00622816"/>
        </w:tc>
        <w:tc>
          <w:tcPr>
            <w:tcW w:w="2268" w:type="dxa"/>
          </w:tcPr>
          <w:p w:rsidR="000D5FFF" w:rsidRPr="006868ED" w:rsidRDefault="000D5FFF" w:rsidP="00622816"/>
        </w:tc>
        <w:tc>
          <w:tcPr>
            <w:tcW w:w="2268" w:type="dxa"/>
          </w:tcPr>
          <w:p w:rsidR="000D5FFF" w:rsidRPr="006868ED" w:rsidRDefault="000D5FFF" w:rsidP="00622816"/>
        </w:tc>
        <w:tc>
          <w:tcPr>
            <w:tcW w:w="8647" w:type="dxa"/>
          </w:tcPr>
          <w:p w:rsidR="000D5FFF" w:rsidRPr="006868ED" w:rsidRDefault="000D5FFF" w:rsidP="00622816"/>
        </w:tc>
      </w:tr>
      <w:tr w:rsidR="000D5FFF" w:rsidRPr="006868ED" w:rsidTr="000D5FFF">
        <w:tc>
          <w:tcPr>
            <w:tcW w:w="1413" w:type="dxa"/>
          </w:tcPr>
          <w:p w:rsidR="000D5FFF" w:rsidRPr="006868ED" w:rsidRDefault="000D5FFF" w:rsidP="00622816"/>
        </w:tc>
        <w:tc>
          <w:tcPr>
            <w:tcW w:w="2268" w:type="dxa"/>
          </w:tcPr>
          <w:p w:rsidR="000D5FFF" w:rsidRPr="006868ED" w:rsidRDefault="000D5FFF" w:rsidP="00622816"/>
        </w:tc>
        <w:tc>
          <w:tcPr>
            <w:tcW w:w="2268" w:type="dxa"/>
          </w:tcPr>
          <w:p w:rsidR="000D5FFF" w:rsidRPr="006868ED" w:rsidRDefault="000D5FFF" w:rsidP="00622816"/>
        </w:tc>
        <w:tc>
          <w:tcPr>
            <w:tcW w:w="8647" w:type="dxa"/>
          </w:tcPr>
          <w:p w:rsidR="000D5FFF" w:rsidRPr="006868ED" w:rsidRDefault="000D5FFF" w:rsidP="00622816"/>
        </w:tc>
      </w:tr>
      <w:tr w:rsidR="000D5FFF" w:rsidRPr="006868ED" w:rsidTr="000D5FFF">
        <w:tc>
          <w:tcPr>
            <w:tcW w:w="1413" w:type="dxa"/>
          </w:tcPr>
          <w:p w:rsidR="000D5FFF" w:rsidRPr="006868ED" w:rsidRDefault="000D5FFF" w:rsidP="00622816"/>
        </w:tc>
        <w:tc>
          <w:tcPr>
            <w:tcW w:w="2268" w:type="dxa"/>
          </w:tcPr>
          <w:p w:rsidR="000D5FFF" w:rsidRPr="006868ED" w:rsidRDefault="000D5FFF" w:rsidP="00622816"/>
        </w:tc>
        <w:tc>
          <w:tcPr>
            <w:tcW w:w="2268" w:type="dxa"/>
          </w:tcPr>
          <w:p w:rsidR="000D5FFF" w:rsidRPr="006868ED" w:rsidRDefault="000D5FFF" w:rsidP="00622816"/>
        </w:tc>
        <w:tc>
          <w:tcPr>
            <w:tcW w:w="8647" w:type="dxa"/>
          </w:tcPr>
          <w:p w:rsidR="000D5FFF" w:rsidRPr="006868ED" w:rsidRDefault="000D5FFF" w:rsidP="00622816"/>
        </w:tc>
      </w:tr>
    </w:tbl>
    <w:p w:rsidR="000D5FFF" w:rsidRPr="006868ED" w:rsidRDefault="000D5FFF" w:rsidP="000D5FFF">
      <w:pPr>
        <w:pStyle w:val="ListParagraph"/>
        <w:ind w:left="644"/>
      </w:pPr>
    </w:p>
    <w:p w:rsidR="000D5FFF" w:rsidRPr="006868ED" w:rsidRDefault="000D5FFF" w:rsidP="000D5FFF">
      <w:pPr>
        <w:pStyle w:val="ListParagraph"/>
        <w:ind w:left="644"/>
      </w:pPr>
      <w:r w:rsidRPr="006868ED">
        <w:rPr>
          <w:vertAlign w:val="superscript"/>
        </w:rPr>
        <w:t>1</w:t>
      </w:r>
      <w:r w:rsidRPr="006868ED">
        <w:t xml:space="preserve">Q4 Scale 1= No skills, do not know what NBS actions are or aim to deliver 2= beginner has a </w:t>
      </w:r>
      <w:r w:rsidRPr="006868ED">
        <w:rPr>
          <w:bCs/>
          <w:color w:val="222222"/>
          <w:shd w:val="clear" w:color="auto" w:fill="FFFFFF"/>
        </w:rPr>
        <w:t>novice</w:t>
      </w:r>
      <w:r w:rsidRPr="006868ED">
        <w:rPr>
          <w:color w:val="222222"/>
          <w:shd w:val="clear" w:color="auto" w:fill="FFFFFF"/>
        </w:rPr>
        <w:t> understanding of NBS actions</w:t>
      </w:r>
      <w:r w:rsidRPr="006868ED">
        <w:t xml:space="preserve"> 3=intermediate between a beginner and an expert 4= expert, highly skilled has expertise in operationalising NBS actions.</w:t>
      </w:r>
    </w:p>
    <w:p w:rsidR="000D5FFF" w:rsidRPr="006868ED" w:rsidRDefault="000D5FFF" w:rsidP="000D5FFF">
      <w:pPr>
        <w:pStyle w:val="ListParagraph"/>
        <w:ind w:left="644"/>
      </w:pPr>
    </w:p>
    <w:p w:rsidR="000D5FFF" w:rsidRPr="006868ED" w:rsidRDefault="000D5FFF" w:rsidP="000D5FFF">
      <w:pPr>
        <w:pStyle w:val="ListParagraph"/>
        <w:ind w:left="644"/>
      </w:pPr>
      <w:r w:rsidRPr="006868ED">
        <w:rPr>
          <w:vertAlign w:val="superscript"/>
        </w:rPr>
        <w:t>2</w:t>
      </w:r>
      <w:r w:rsidRPr="006868ED">
        <w:t>Q5 Scale1= No interest in NBS actions 2= has some interest</w:t>
      </w:r>
      <w:r w:rsidRPr="006868ED">
        <w:rPr>
          <w:color w:val="222222"/>
          <w:shd w:val="clear" w:color="auto" w:fill="FFFFFF"/>
        </w:rPr>
        <w:t xml:space="preserve"> of NBS actions</w:t>
      </w:r>
      <w:r w:rsidRPr="006868ED">
        <w:t xml:space="preserve"> 3=intermediate between 2 and an ardent supporter 4= ardent supporter, highly motivated to promote policy encouraging and operationalising of NBS actions.</w:t>
      </w:r>
    </w:p>
    <w:p w:rsidR="000D5FFF" w:rsidRPr="006868ED" w:rsidRDefault="000D5FFF" w:rsidP="000D5FFF">
      <w:pPr>
        <w:pStyle w:val="ListParagraph"/>
        <w:ind w:left="644"/>
      </w:pPr>
    </w:p>
    <w:p w:rsidR="000D5FFF" w:rsidRPr="006868ED" w:rsidRDefault="000D5FFF" w:rsidP="000D5FFF">
      <w:pPr>
        <w:rPr>
          <w:szCs w:val="24"/>
        </w:rPr>
      </w:pPr>
    </w:p>
    <w:p w:rsidR="00F52E02" w:rsidRPr="006868ED" w:rsidRDefault="00F52E02" w:rsidP="00072007">
      <w:pPr>
        <w:rPr>
          <w:sz w:val="18"/>
          <w:szCs w:val="18"/>
        </w:rPr>
      </w:pPr>
    </w:p>
    <w:p w:rsidR="00F52E02" w:rsidRPr="006868ED" w:rsidRDefault="00F52E02" w:rsidP="00072007">
      <w:pPr>
        <w:rPr>
          <w:sz w:val="18"/>
          <w:szCs w:val="18"/>
        </w:rPr>
      </w:pPr>
    </w:p>
    <w:p w:rsidR="00F52E02" w:rsidRPr="006868ED" w:rsidRDefault="00F52E02" w:rsidP="00072007">
      <w:pPr>
        <w:rPr>
          <w:sz w:val="18"/>
          <w:szCs w:val="18"/>
        </w:rPr>
      </w:pPr>
    </w:p>
    <w:p w:rsidR="001107DE" w:rsidRPr="006868ED" w:rsidRDefault="000D5FFF" w:rsidP="00072007">
      <w:pPr>
        <w:rPr>
          <w:rFonts w:asciiTheme="minorHAnsi" w:hAnsiTheme="minorHAnsi" w:cstheme="minorHAnsi"/>
          <w:b/>
          <w:sz w:val="18"/>
          <w:szCs w:val="18"/>
        </w:rPr>
      </w:pPr>
      <w:r w:rsidRPr="006868ED">
        <w:rPr>
          <w:b/>
          <w:sz w:val="18"/>
          <w:szCs w:val="18"/>
        </w:rPr>
        <w:lastRenderedPageBreak/>
        <w:t xml:space="preserve">Table </w:t>
      </w:r>
      <w:proofErr w:type="spellStart"/>
      <w:r w:rsidR="001408DC">
        <w:rPr>
          <w:b/>
          <w:sz w:val="18"/>
          <w:szCs w:val="18"/>
        </w:rPr>
        <w:t>S</w:t>
      </w:r>
      <w:r w:rsidRPr="006868ED">
        <w:rPr>
          <w:b/>
          <w:sz w:val="18"/>
          <w:szCs w:val="18"/>
        </w:rPr>
        <w:t>3</w:t>
      </w:r>
      <w:proofErr w:type="spellEnd"/>
      <w:r w:rsidR="00072007" w:rsidRPr="006868ED">
        <w:rPr>
          <w:b/>
          <w:sz w:val="18"/>
          <w:szCs w:val="18"/>
        </w:rPr>
        <w:t xml:space="preserve"> </w:t>
      </w:r>
      <w:proofErr w:type="spellStart"/>
      <w:r w:rsidR="00072007" w:rsidRPr="006868ED">
        <w:rPr>
          <w:b/>
          <w:sz w:val="18"/>
          <w:szCs w:val="18"/>
        </w:rPr>
        <w:t>NBS</w:t>
      </w:r>
      <w:proofErr w:type="spellEnd"/>
      <w:r w:rsidR="00072007" w:rsidRPr="006868ED">
        <w:rPr>
          <w:b/>
          <w:sz w:val="18"/>
          <w:szCs w:val="18"/>
        </w:rPr>
        <w:t xml:space="preserve"> actions prioritised by policy make</w:t>
      </w:r>
      <w:r w:rsidR="002B7B16" w:rsidRPr="006868ED">
        <w:rPr>
          <w:b/>
          <w:sz w:val="18"/>
          <w:szCs w:val="18"/>
        </w:rPr>
        <w:t>r</w:t>
      </w:r>
      <w:r w:rsidR="00072007" w:rsidRPr="006868ED">
        <w:rPr>
          <w:b/>
          <w:sz w:val="18"/>
          <w:szCs w:val="18"/>
        </w:rPr>
        <w:t xml:space="preserve">s </w:t>
      </w:r>
      <w:r w:rsidRPr="006868ED">
        <w:rPr>
          <w:b/>
          <w:sz w:val="18"/>
          <w:szCs w:val="18"/>
        </w:rPr>
        <w:t xml:space="preserve">and associated human well-being outcomes. </w:t>
      </w:r>
      <w:r w:rsidR="00194D73" w:rsidRPr="006868ED">
        <w:rPr>
          <w:b/>
          <w:sz w:val="18"/>
          <w:szCs w:val="18"/>
        </w:rPr>
        <w:t xml:space="preserve"> Topics highlighted in yellow indicate potential circularity with Human well-being outcomes</w:t>
      </w:r>
    </w:p>
    <w:tbl>
      <w:tblPr>
        <w:tblStyle w:val="TableGrid"/>
        <w:tblpPr w:leftFromText="180" w:rightFromText="180" w:vertAnchor="text" w:tblpY="1"/>
        <w:tblW w:w="14507" w:type="dxa"/>
        <w:tblLook w:val="04A0"/>
      </w:tblPr>
      <w:tblGrid>
        <w:gridCol w:w="857"/>
        <w:gridCol w:w="1973"/>
        <w:gridCol w:w="3402"/>
        <w:gridCol w:w="3739"/>
        <w:gridCol w:w="4536"/>
      </w:tblGrid>
      <w:tr w:rsidR="00F52E02" w:rsidRPr="006868ED" w:rsidTr="002B7B16">
        <w:trPr>
          <w:trHeight w:val="284"/>
        </w:trPr>
        <w:tc>
          <w:tcPr>
            <w:tcW w:w="857" w:type="dxa"/>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TOPICS  </w:t>
            </w:r>
          </w:p>
        </w:tc>
        <w:tc>
          <w:tcPr>
            <w:tcW w:w="1973"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CHALLENGES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SUB-CHALLENGES (USC)</w:t>
            </w:r>
          </w:p>
        </w:tc>
        <w:tc>
          <w:tcPr>
            <w:tcW w:w="3739" w:type="dxa"/>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NBS ACTIONS/ STRATEGIES</w:t>
            </w:r>
          </w:p>
        </w:tc>
        <w:tc>
          <w:tcPr>
            <w:tcW w:w="4536" w:type="dxa"/>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HUMAN WELL-BEING OUTCOMES</w:t>
            </w:r>
          </w:p>
        </w:tc>
      </w:tr>
      <w:tr w:rsidR="00F52E02" w:rsidRPr="006868ED" w:rsidTr="002B7B16">
        <w:trPr>
          <w:trHeight w:val="284"/>
        </w:trPr>
        <w:tc>
          <w:tcPr>
            <w:tcW w:w="857" w:type="dxa"/>
            <w:vMerge w:val="restart"/>
            <w:noWrap/>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Climate </w:t>
            </w: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Climate Issues</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Climate mitigation</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Climate adaption</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Water Management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Water quantity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Water quality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Flood management</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val="restart"/>
            <w:noWrap/>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Environment</w:t>
            </w: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Air Quality</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Air Quality (national)</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Air Quality (regional e.g. in city)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Air Quality (local e.g. immediate area)</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Biodiversity</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Lack of connectivity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Lack of native species</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Lack of barriers to spread of unwanted </w:t>
            </w:r>
            <w:proofErr w:type="spellStart"/>
            <w:r w:rsidRPr="006868ED">
              <w:rPr>
                <w:rFonts w:asciiTheme="minorHAnsi" w:eastAsia="Times New Roman" w:hAnsiTheme="minorHAnsi" w:cstheme="minorHAnsi"/>
                <w:sz w:val="18"/>
                <w:szCs w:val="18"/>
              </w:rPr>
              <w:t>spp</w:t>
            </w:r>
            <w:proofErr w:type="spellEnd"/>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Soil management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Enhanced quality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Reduced erosion</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Co</w:t>
            </w:r>
            <w:r w:rsidR="00726F79" w:rsidRPr="006868ED">
              <w:rPr>
                <w:rFonts w:asciiTheme="minorHAnsi" w:eastAsia="Times New Roman" w:hAnsiTheme="minorHAnsi" w:cstheme="minorHAnsi"/>
                <w:sz w:val="18"/>
                <w:szCs w:val="18"/>
              </w:rPr>
              <w:t>a</w:t>
            </w:r>
            <w:r w:rsidRPr="006868ED">
              <w:rPr>
                <w:rFonts w:asciiTheme="minorHAnsi" w:eastAsia="Times New Roman" w:hAnsiTheme="minorHAnsi" w:cstheme="minorHAnsi"/>
                <w:sz w:val="18"/>
                <w:szCs w:val="18"/>
              </w:rPr>
              <w:t xml:space="preserve">stal resilience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co</w:t>
            </w:r>
            <w:r w:rsidR="00726F79" w:rsidRPr="006868ED">
              <w:rPr>
                <w:rFonts w:asciiTheme="minorHAnsi" w:eastAsia="Times New Roman" w:hAnsiTheme="minorHAnsi" w:cstheme="minorHAnsi"/>
                <w:sz w:val="18"/>
                <w:szCs w:val="18"/>
              </w:rPr>
              <w:t>a</w:t>
            </w:r>
            <w:r w:rsidRPr="006868ED">
              <w:rPr>
                <w:rFonts w:asciiTheme="minorHAnsi" w:eastAsia="Times New Roman" w:hAnsiTheme="minorHAnsi" w:cstheme="minorHAnsi"/>
                <w:sz w:val="18"/>
                <w:szCs w:val="18"/>
              </w:rPr>
              <w:t>stal erosion</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val="restart"/>
            <w:noWrap/>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Resources</w:t>
            </w: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Resource Efficiency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Food</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Energy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Water </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Raw materials</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Waste</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Recycling</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val="restart"/>
            <w:noWrap/>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Social </w:t>
            </w: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Public health and well-being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Acoustics</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Quality of life</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Health </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val="restart"/>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Environmental justice and social cohesion </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Environmental justice</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Social cohesion</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val="restart"/>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Planning and governance</w:t>
            </w:r>
          </w:p>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Landscape planning and form</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Governance in planning</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People and security</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Control people movement </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Control of extraordinary events</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val="restart"/>
            <w:noWrap/>
            <w:textDirection w:val="btLr"/>
            <w:hideMark/>
          </w:tcPr>
          <w:p w:rsidR="00F52E02" w:rsidRPr="006868ED" w:rsidRDefault="00F52E02" w:rsidP="00B348D8">
            <w:pPr>
              <w:ind w:left="113" w:right="113"/>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lastRenderedPageBreak/>
              <w:t xml:space="preserve">Economy </w:t>
            </w:r>
          </w:p>
        </w:tc>
        <w:tc>
          <w:tcPr>
            <w:tcW w:w="1973" w:type="dxa"/>
            <w:vMerge w:val="restart"/>
            <w:noWrap/>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Green Economy</w:t>
            </w: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Circular economy</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 xml:space="preserve">Bioeconomy activities </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r w:rsidR="00F52E02" w:rsidRPr="006868ED" w:rsidTr="002B7B16">
        <w:trPr>
          <w:trHeight w:val="284"/>
        </w:trPr>
        <w:tc>
          <w:tcPr>
            <w:tcW w:w="857"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1973" w:type="dxa"/>
            <w:vMerge/>
            <w:hideMark/>
          </w:tcPr>
          <w:p w:rsidR="00F52E02" w:rsidRPr="006868ED" w:rsidRDefault="00F52E02" w:rsidP="00B348D8">
            <w:pPr>
              <w:jc w:val="left"/>
              <w:rPr>
                <w:rFonts w:asciiTheme="minorHAnsi" w:eastAsia="Times New Roman" w:hAnsiTheme="minorHAnsi" w:cstheme="minorHAnsi"/>
                <w:sz w:val="18"/>
                <w:szCs w:val="18"/>
              </w:rPr>
            </w:pPr>
          </w:p>
        </w:tc>
        <w:tc>
          <w:tcPr>
            <w:tcW w:w="3402" w:type="dxa"/>
            <w:hideMark/>
          </w:tcPr>
          <w:p w:rsidR="00F52E02" w:rsidRPr="006868ED" w:rsidRDefault="00F52E02" w:rsidP="00B348D8">
            <w:pPr>
              <w:jc w:val="left"/>
              <w:rPr>
                <w:rFonts w:asciiTheme="minorHAnsi" w:eastAsia="Times New Roman" w:hAnsiTheme="minorHAnsi" w:cstheme="minorHAnsi"/>
                <w:sz w:val="18"/>
                <w:szCs w:val="18"/>
              </w:rPr>
            </w:pPr>
            <w:r w:rsidRPr="006868ED">
              <w:rPr>
                <w:rFonts w:asciiTheme="minorHAnsi" w:eastAsia="Times New Roman" w:hAnsiTheme="minorHAnsi" w:cstheme="minorHAnsi"/>
                <w:sz w:val="18"/>
                <w:szCs w:val="18"/>
              </w:rPr>
              <w:t>Direct economic value of NBS</w:t>
            </w:r>
          </w:p>
        </w:tc>
        <w:tc>
          <w:tcPr>
            <w:tcW w:w="3739" w:type="dxa"/>
          </w:tcPr>
          <w:p w:rsidR="00F52E02" w:rsidRPr="006868ED" w:rsidRDefault="00F52E02" w:rsidP="00B348D8">
            <w:pPr>
              <w:jc w:val="left"/>
              <w:rPr>
                <w:rFonts w:asciiTheme="minorHAnsi" w:eastAsia="Times New Roman" w:hAnsiTheme="minorHAnsi" w:cstheme="minorHAnsi"/>
                <w:sz w:val="18"/>
                <w:szCs w:val="18"/>
              </w:rPr>
            </w:pPr>
          </w:p>
        </w:tc>
        <w:tc>
          <w:tcPr>
            <w:tcW w:w="4536" w:type="dxa"/>
          </w:tcPr>
          <w:p w:rsidR="00F52E02" w:rsidRPr="006868ED" w:rsidRDefault="00F52E02" w:rsidP="00B348D8">
            <w:pPr>
              <w:jc w:val="left"/>
              <w:rPr>
                <w:rFonts w:asciiTheme="minorHAnsi" w:eastAsia="Times New Roman" w:hAnsiTheme="minorHAnsi" w:cstheme="minorHAnsi"/>
                <w:sz w:val="18"/>
                <w:szCs w:val="18"/>
              </w:rPr>
            </w:pPr>
          </w:p>
        </w:tc>
      </w:tr>
    </w:tbl>
    <w:p w:rsidR="005E06CD" w:rsidRPr="006868ED" w:rsidRDefault="005E06CD" w:rsidP="005E06CD">
      <w:pPr>
        <w:rPr>
          <w:szCs w:val="24"/>
        </w:rPr>
      </w:pPr>
    </w:p>
    <w:p w:rsidR="009B2C98" w:rsidRPr="006868ED" w:rsidRDefault="009B2C98" w:rsidP="0095690E">
      <w:pPr>
        <w:rPr>
          <w:szCs w:val="24"/>
        </w:rPr>
      </w:pPr>
    </w:p>
    <w:p w:rsidR="00C01A5E" w:rsidRPr="006868ED" w:rsidRDefault="00C01A5E" w:rsidP="0095690E">
      <w:pPr>
        <w:rPr>
          <w:szCs w:val="24"/>
        </w:rPr>
      </w:pPr>
    </w:p>
    <w:p w:rsidR="009B2C98" w:rsidRPr="006868ED" w:rsidRDefault="002E1A82" w:rsidP="009B2C98">
      <w:pPr>
        <w:spacing w:before="100"/>
        <w:ind w:left="113"/>
        <w:rPr>
          <w:rFonts w:ascii="Myriad Pro"/>
          <w:b/>
          <w:sz w:val="18"/>
        </w:rPr>
      </w:pPr>
      <w:r w:rsidRPr="002E1A82">
        <w:rPr>
          <w:noProof/>
        </w:rPr>
        <w:pict>
          <v:group id="Group 795" o:spid="_x0000_s1026" style="position:absolute;left:0;text-align:left;margin-left:56.6pt;margin-top:20.45pt;width:482.05pt;height:.15pt;z-index:251659264;mso-wrap-distance-left:0;mso-wrap-distance-right:0;mso-position-horizontal-relative:page" coordorigin="1132,409" coordsize="96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">
            <v:line id="Line 798" o:spid="_x0000_s1027" style="position:absolute;visibility:visible;mso-wrap-style:square" from="1134,410" to="3418,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" strokeweight=".15pt"/>
            <v:line id="Line 797" o:spid="_x0000_s1028" style="position:absolute;visibility:visible;mso-wrap-style:square" from="3418,410" to="403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" strokeweight=".15pt"/>
            <v:line id="Line 796" o:spid="_x0000_s1029" style="position:absolute;visibility:visible;mso-wrap-style:square" from="4031,410" to="10772,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" strokeweight=".15pt"/>
            <w10:wrap type="topAndBottom" anchorx="page"/>
          </v:group>
        </w:pict>
      </w:r>
      <w:bookmarkStart w:id="1" w:name="_bookmark1"/>
      <w:bookmarkEnd w:id="1"/>
      <w:r w:rsidR="00D43158" w:rsidRPr="006868ED">
        <w:rPr>
          <w:rFonts w:ascii="Myriad Pro"/>
          <w:b/>
          <w:sz w:val="18"/>
        </w:rPr>
        <w:t xml:space="preserve">Table </w:t>
      </w:r>
      <w:proofErr w:type="spellStart"/>
      <w:r w:rsidR="001408DC">
        <w:rPr>
          <w:rFonts w:ascii="Myriad Pro"/>
          <w:b/>
          <w:sz w:val="18"/>
        </w:rPr>
        <w:t>S</w:t>
      </w:r>
      <w:r w:rsidR="00D43158" w:rsidRPr="006868ED">
        <w:rPr>
          <w:rFonts w:ascii="Myriad Pro"/>
          <w:b/>
          <w:sz w:val="18"/>
        </w:rPr>
        <w:t>4</w:t>
      </w:r>
      <w:proofErr w:type="spellEnd"/>
      <w:r w:rsidR="00D43158" w:rsidRPr="006868ED">
        <w:rPr>
          <w:rFonts w:ascii="Myriad Pro"/>
          <w:b/>
          <w:sz w:val="18"/>
        </w:rPr>
        <w:t xml:space="preserve">. </w:t>
      </w:r>
      <w:r w:rsidR="009B2C98" w:rsidRPr="006868ED">
        <w:rPr>
          <w:rFonts w:ascii="Myriad Pro"/>
          <w:b/>
          <w:sz w:val="18"/>
        </w:rPr>
        <w:t>Domains and definitions of human well-being outcomes (extracted from McKinnon et al</w:t>
      </w:r>
      <w:r w:rsidR="007671C7" w:rsidRPr="006868ED">
        <w:rPr>
          <w:rFonts w:ascii="Myriad Pro"/>
          <w:b/>
          <w:sz w:val="18"/>
        </w:rPr>
        <w:t>.</w:t>
      </w:r>
      <w:r w:rsidR="009B2C98" w:rsidRPr="006868ED">
        <w:rPr>
          <w:rFonts w:ascii="Myriad Pro"/>
          <w:b/>
          <w:sz w:val="18"/>
        </w:rPr>
        <w:t xml:space="preserve"> 2016</w:t>
      </w:r>
      <w:r w:rsidR="007671C7" w:rsidRPr="006868ED">
        <w:rPr>
          <w:rFonts w:ascii="Myriad Pro"/>
          <w:b/>
          <w:sz w:val="18"/>
        </w:rPr>
        <w:t>,</w:t>
      </w:r>
      <w:r w:rsidR="009B2C98" w:rsidRPr="006868ED">
        <w:rPr>
          <w:rFonts w:ascii="Myriad Pro"/>
          <w:b/>
          <w:sz w:val="18"/>
        </w:rPr>
        <w:t xml:space="preserve"> Table 2)</w:t>
      </w:r>
    </w:p>
    <w:p w:rsidR="009B2C98" w:rsidRPr="006868ED" w:rsidRDefault="009B2C98" w:rsidP="009B2C98">
      <w:pPr>
        <w:tabs>
          <w:tab w:val="left" w:pos="2398"/>
          <w:tab w:val="left" w:pos="3010"/>
        </w:tabs>
        <w:spacing w:before="9" w:after="92"/>
        <w:ind w:left="113"/>
        <w:rPr>
          <w:rFonts w:ascii="Cambria"/>
          <w:b/>
          <w:sz w:val="16"/>
        </w:rPr>
      </w:pPr>
      <w:r w:rsidRPr="006868ED">
        <w:rPr>
          <w:rFonts w:ascii="Cambria"/>
          <w:b/>
          <w:sz w:val="16"/>
        </w:rPr>
        <w:t>Domain</w:t>
      </w:r>
      <w:r w:rsidRPr="006868ED">
        <w:rPr>
          <w:rFonts w:ascii="Cambria"/>
          <w:b/>
          <w:sz w:val="16"/>
        </w:rPr>
        <w:tab/>
        <w:t>Code</w:t>
      </w:r>
      <w:r w:rsidRPr="006868ED">
        <w:rPr>
          <w:rFonts w:ascii="Cambria"/>
          <w:b/>
          <w:sz w:val="16"/>
        </w:rPr>
        <w:tab/>
        <w:t>Definition</w:t>
      </w:r>
    </w:p>
    <w:p w:rsidR="009B2C98" w:rsidRPr="006868ED" w:rsidRDefault="002E1A82" w:rsidP="009B2C98">
      <w:pPr>
        <w:pStyle w:val="BodyText"/>
        <w:spacing w:line="20" w:lineRule="exact"/>
        <w:ind w:left="112"/>
        <w:rPr>
          <w:rFonts w:ascii="Cambria"/>
          <w:sz w:val="2"/>
        </w:rPr>
      </w:pPr>
      <w:r w:rsidRPr="002E1A82">
        <w:rPr>
          <w:rFonts w:ascii="Cambria"/>
          <w:noProof/>
          <w:sz w:val="2"/>
          <w:lang w:val="en-GB" w:eastAsia="en-GB"/>
        </w:rPr>
      </w:r>
      <w:r w:rsidRPr="002E1A82">
        <w:rPr>
          <w:rFonts w:ascii="Cambria"/>
          <w:noProof/>
          <w:sz w:val="2"/>
          <w:lang w:val="en-GB" w:eastAsia="en-GB"/>
        </w:rPr>
        <w:pict>
          <v:group id="Group 791" o:spid="_x0000_s1034" style="width:482.05pt;height:.15pt;mso-position-horizontal-relative:char;mso-position-vertical-relative:line" coordsize="96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">
            <v:line id="Line 794" o:spid="_x0000_s1037" style="position:absolute;visibility:visible;mso-wrap-style:square" from="2,2" to="2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" strokeweight=".15pt"/>
            <v:line id="Line 793" o:spid="_x0000_s1036" style="position:absolute;visibility:visible;mso-wrap-style:square" from="2286,2" to="28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" strokeweight=".15pt"/>
            <v:line id="Line 792" o:spid="_x0000_s1035" style="position:absolute;visibility:visible;mso-wrap-style:square" from="2898,2" to="96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" strokeweight=".15pt"/>
            <w10:wrap type="none"/>
            <w10:anchorlock/>
          </v:group>
        </w:pict>
      </w:r>
    </w:p>
    <w:p w:rsidR="009B2C98" w:rsidRPr="006868ED" w:rsidRDefault="009B2C98" w:rsidP="009B2C98">
      <w:pPr>
        <w:tabs>
          <w:tab w:val="left" w:pos="2398"/>
          <w:tab w:val="left" w:pos="3010"/>
        </w:tabs>
        <w:spacing w:before="60"/>
        <w:ind w:left="113"/>
        <w:rPr>
          <w:rFonts w:asciiTheme="minorHAnsi" w:hAnsiTheme="minorHAnsi" w:cstheme="minorHAnsi"/>
          <w:sz w:val="16"/>
        </w:rPr>
      </w:pPr>
      <w:r w:rsidRPr="006868ED">
        <w:rPr>
          <w:rFonts w:asciiTheme="minorHAnsi" w:hAnsiTheme="minorHAnsi" w:cstheme="minorHAnsi"/>
          <w:w w:val="110"/>
          <w:sz w:val="16"/>
        </w:rPr>
        <w:t>Economic</w:t>
      </w:r>
      <w:r w:rsidRPr="006868ED">
        <w:rPr>
          <w:rFonts w:asciiTheme="minorHAnsi" w:hAnsiTheme="minorHAnsi" w:cstheme="minorHAnsi"/>
          <w:spacing w:val="-5"/>
          <w:w w:val="110"/>
          <w:sz w:val="16"/>
        </w:rPr>
        <w:t xml:space="preserve"> </w:t>
      </w:r>
      <w:r w:rsidRPr="006868ED">
        <w:rPr>
          <w:rFonts w:asciiTheme="minorHAnsi" w:hAnsiTheme="minorHAnsi" w:cstheme="minorHAnsi"/>
          <w:w w:val="110"/>
          <w:sz w:val="16"/>
        </w:rPr>
        <w:t>living</w:t>
      </w:r>
      <w:r w:rsidRPr="006868ED">
        <w:rPr>
          <w:rFonts w:asciiTheme="minorHAnsi" w:hAnsiTheme="minorHAnsi" w:cstheme="minorHAnsi"/>
          <w:spacing w:val="-5"/>
          <w:w w:val="110"/>
          <w:sz w:val="16"/>
        </w:rPr>
        <w:t xml:space="preserve"> </w:t>
      </w:r>
      <w:r w:rsidRPr="006868ED">
        <w:rPr>
          <w:rFonts w:asciiTheme="minorHAnsi" w:hAnsiTheme="minorHAnsi" w:cstheme="minorHAnsi"/>
          <w:w w:val="110"/>
          <w:sz w:val="16"/>
        </w:rPr>
        <w:t>standards</w:t>
      </w:r>
      <w:r w:rsidRPr="006868ED">
        <w:rPr>
          <w:rFonts w:asciiTheme="minorHAnsi" w:hAnsiTheme="minorHAnsi" w:cstheme="minorHAnsi"/>
          <w:w w:val="110"/>
          <w:sz w:val="16"/>
        </w:rPr>
        <w:tab/>
        <w:t>HWB1</w:t>
      </w:r>
      <w:r w:rsidRPr="006868ED">
        <w:rPr>
          <w:rFonts w:asciiTheme="minorHAnsi" w:hAnsiTheme="minorHAnsi" w:cstheme="minorHAnsi"/>
          <w:w w:val="110"/>
          <w:sz w:val="16"/>
        </w:rPr>
        <w:tab/>
        <w:t>Income, employment, employment opportunities, wealth, poverty, savings, payments,</w:t>
      </w:r>
      <w:r w:rsidRPr="006868ED">
        <w:rPr>
          <w:rFonts w:asciiTheme="minorHAnsi" w:hAnsiTheme="minorHAnsi" w:cstheme="minorHAnsi"/>
          <w:spacing w:val="14"/>
          <w:w w:val="110"/>
          <w:sz w:val="16"/>
        </w:rPr>
        <w:t xml:space="preserve"> </w:t>
      </w:r>
      <w:r w:rsidRPr="006868ED">
        <w:rPr>
          <w:rFonts w:asciiTheme="minorHAnsi" w:hAnsiTheme="minorHAnsi" w:cstheme="minorHAnsi"/>
          <w:w w:val="110"/>
          <w:sz w:val="16"/>
        </w:rPr>
        <w:t>loans</w:t>
      </w:r>
    </w:p>
    <w:p w:rsidR="009B2C98" w:rsidRPr="006868ED" w:rsidRDefault="009B2C98" w:rsidP="009B2C98">
      <w:pPr>
        <w:tabs>
          <w:tab w:val="left" w:pos="2398"/>
          <w:tab w:val="left" w:pos="3010"/>
        </w:tabs>
        <w:spacing w:before="58" w:line="182" w:lineRule="exact"/>
        <w:ind w:left="113"/>
        <w:rPr>
          <w:rFonts w:ascii="Arial Narrow"/>
          <w:sz w:val="16"/>
        </w:rPr>
      </w:pPr>
      <w:r w:rsidRPr="006868ED">
        <w:rPr>
          <w:rFonts w:ascii="Arial Narrow"/>
          <w:w w:val="110"/>
          <w:sz w:val="16"/>
        </w:rPr>
        <w:t>Material</w:t>
      </w:r>
      <w:r w:rsidRPr="006868ED">
        <w:rPr>
          <w:rFonts w:ascii="Arial Narrow"/>
          <w:spacing w:val="-6"/>
          <w:w w:val="110"/>
          <w:sz w:val="16"/>
        </w:rPr>
        <w:t xml:space="preserve"> </w:t>
      </w:r>
      <w:r w:rsidRPr="006868ED">
        <w:rPr>
          <w:rFonts w:ascii="Arial Narrow"/>
          <w:w w:val="110"/>
          <w:sz w:val="16"/>
        </w:rPr>
        <w:t>living</w:t>
      </w:r>
      <w:r w:rsidRPr="006868ED">
        <w:rPr>
          <w:rFonts w:ascii="Arial Narrow"/>
          <w:spacing w:val="-6"/>
          <w:w w:val="110"/>
          <w:sz w:val="16"/>
        </w:rPr>
        <w:t xml:space="preserve"> </w:t>
      </w:r>
      <w:r w:rsidRPr="006868ED">
        <w:rPr>
          <w:rFonts w:ascii="Arial Narrow"/>
          <w:w w:val="110"/>
          <w:sz w:val="16"/>
        </w:rPr>
        <w:t>standards</w:t>
      </w:r>
      <w:r w:rsidRPr="006868ED">
        <w:rPr>
          <w:rFonts w:ascii="Arial Narrow"/>
          <w:w w:val="110"/>
          <w:sz w:val="16"/>
        </w:rPr>
        <w:tab/>
        <w:t>HWB2</w:t>
      </w:r>
      <w:r w:rsidRPr="006868ED">
        <w:rPr>
          <w:rFonts w:ascii="Arial Narrow"/>
          <w:w w:val="110"/>
          <w:sz w:val="16"/>
        </w:rPr>
        <w:tab/>
        <w:t>Assets</w:t>
      </w:r>
      <w:r w:rsidRPr="006868ED">
        <w:rPr>
          <w:rFonts w:ascii="Arial Narrow"/>
          <w:spacing w:val="-8"/>
          <w:w w:val="110"/>
          <w:sz w:val="16"/>
        </w:rPr>
        <w:t xml:space="preserve"> </w:t>
      </w:r>
      <w:r w:rsidRPr="006868ED">
        <w:rPr>
          <w:rFonts w:ascii="Arial Narrow"/>
          <w:w w:val="110"/>
          <w:sz w:val="16"/>
        </w:rPr>
        <w:t>owned,</w:t>
      </w:r>
      <w:r w:rsidRPr="006868ED">
        <w:rPr>
          <w:rFonts w:ascii="Arial Narrow"/>
          <w:spacing w:val="-8"/>
          <w:w w:val="110"/>
          <w:sz w:val="16"/>
        </w:rPr>
        <w:t xml:space="preserve"> </w:t>
      </w:r>
      <w:r w:rsidRPr="006868ED">
        <w:rPr>
          <w:rFonts w:ascii="Arial Narrow"/>
          <w:w w:val="110"/>
          <w:sz w:val="16"/>
        </w:rPr>
        <w:t>access</w:t>
      </w:r>
      <w:r w:rsidRPr="006868ED">
        <w:rPr>
          <w:rFonts w:ascii="Arial Narrow"/>
          <w:spacing w:val="-8"/>
          <w:w w:val="110"/>
          <w:sz w:val="16"/>
        </w:rPr>
        <w:t xml:space="preserve"> </w:t>
      </w:r>
      <w:r w:rsidRPr="006868ED">
        <w:rPr>
          <w:rFonts w:ascii="Arial Narrow"/>
          <w:w w:val="110"/>
          <w:sz w:val="16"/>
        </w:rPr>
        <w:t>and</w:t>
      </w:r>
      <w:r w:rsidRPr="006868ED">
        <w:rPr>
          <w:rFonts w:ascii="Arial Narrow"/>
          <w:spacing w:val="-8"/>
          <w:w w:val="110"/>
          <w:sz w:val="16"/>
        </w:rPr>
        <w:t xml:space="preserve"> </w:t>
      </w:r>
      <w:r w:rsidRPr="006868ED">
        <w:rPr>
          <w:rFonts w:ascii="Arial Narrow"/>
          <w:w w:val="110"/>
          <w:sz w:val="16"/>
        </w:rPr>
        <w:t>availability</w:t>
      </w:r>
      <w:r w:rsidRPr="006868ED">
        <w:rPr>
          <w:rFonts w:ascii="Arial Narrow"/>
          <w:spacing w:val="-8"/>
          <w:w w:val="110"/>
          <w:sz w:val="16"/>
        </w:rPr>
        <w:t xml:space="preserve"> </w:t>
      </w:r>
      <w:r w:rsidRPr="006868ED">
        <w:rPr>
          <w:rFonts w:ascii="Arial Narrow"/>
          <w:w w:val="110"/>
          <w:sz w:val="16"/>
        </w:rPr>
        <w:t>of</w:t>
      </w:r>
      <w:r w:rsidRPr="006868ED">
        <w:rPr>
          <w:rFonts w:ascii="Arial Narrow"/>
          <w:spacing w:val="-8"/>
          <w:w w:val="110"/>
          <w:sz w:val="16"/>
        </w:rPr>
        <w:t xml:space="preserve"> </w:t>
      </w:r>
      <w:r w:rsidRPr="006868ED">
        <w:rPr>
          <w:rFonts w:ascii="Arial Narrow"/>
          <w:w w:val="110"/>
          <w:sz w:val="16"/>
        </w:rPr>
        <w:t>food,</w:t>
      </w:r>
      <w:r w:rsidRPr="006868ED">
        <w:rPr>
          <w:rFonts w:ascii="Arial Narrow"/>
          <w:spacing w:val="-8"/>
          <w:w w:val="110"/>
          <w:sz w:val="16"/>
        </w:rPr>
        <w:t xml:space="preserve"> </w:t>
      </w:r>
      <w:proofErr w:type="spellStart"/>
      <w:r w:rsidRPr="006868ED">
        <w:rPr>
          <w:rFonts w:ascii="Arial Narrow"/>
          <w:w w:val="110"/>
          <w:sz w:val="16"/>
        </w:rPr>
        <w:t>fiber</w:t>
      </w:r>
      <w:proofErr w:type="spellEnd"/>
      <w:r w:rsidRPr="006868ED">
        <w:rPr>
          <w:rFonts w:ascii="Arial Narrow"/>
          <w:spacing w:val="-8"/>
          <w:w w:val="110"/>
          <w:sz w:val="16"/>
        </w:rPr>
        <w:t xml:space="preserve"> </w:t>
      </w:r>
      <w:r w:rsidRPr="006868ED">
        <w:rPr>
          <w:rFonts w:ascii="Arial Narrow"/>
          <w:w w:val="110"/>
          <w:sz w:val="16"/>
        </w:rPr>
        <w:t>and</w:t>
      </w:r>
      <w:r w:rsidRPr="006868ED">
        <w:rPr>
          <w:rFonts w:ascii="Arial Narrow"/>
          <w:spacing w:val="-8"/>
          <w:w w:val="110"/>
          <w:sz w:val="16"/>
        </w:rPr>
        <w:t xml:space="preserve"> </w:t>
      </w:r>
      <w:r w:rsidRPr="006868ED">
        <w:rPr>
          <w:rFonts w:ascii="Arial Narrow"/>
          <w:w w:val="110"/>
          <w:sz w:val="16"/>
        </w:rPr>
        <w:t>fuel</w:t>
      </w:r>
      <w:r w:rsidRPr="006868ED">
        <w:rPr>
          <w:rFonts w:ascii="Arial Narrow"/>
          <w:spacing w:val="-8"/>
          <w:w w:val="110"/>
          <w:sz w:val="16"/>
        </w:rPr>
        <w:t xml:space="preserve"> </w:t>
      </w:r>
      <w:r w:rsidRPr="006868ED">
        <w:rPr>
          <w:rFonts w:ascii="Arial Narrow"/>
          <w:w w:val="110"/>
          <w:sz w:val="16"/>
        </w:rPr>
        <w:t>basic</w:t>
      </w:r>
      <w:r w:rsidRPr="006868ED">
        <w:rPr>
          <w:rFonts w:ascii="Arial Narrow"/>
          <w:spacing w:val="-8"/>
          <w:w w:val="110"/>
          <w:sz w:val="16"/>
        </w:rPr>
        <w:t xml:space="preserve"> </w:t>
      </w:r>
      <w:r w:rsidRPr="006868ED">
        <w:rPr>
          <w:rFonts w:ascii="Arial Narrow"/>
          <w:w w:val="110"/>
          <w:sz w:val="16"/>
        </w:rPr>
        <w:t>infrastructure</w:t>
      </w:r>
      <w:r w:rsidRPr="006868ED">
        <w:rPr>
          <w:rFonts w:ascii="Arial Narrow"/>
          <w:spacing w:val="-8"/>
          <w:w w:val="110"/>
          <w:sz w:val="16"/>
        </w:rPr>
        <w:t xml:space="preserve"> </w:t>
      </w:r>
      <w:r w:rsidRPr="006868ED">
        <w:rPr>
          <w:rFonts w:ascii="Arial Narrow"/>
          <w:w w:val="110"/>
          <w:sz w:val="16"/>
        </w:rPr>
        <w:t>(electricity,</w:t>
      </w:r>
      <w:r w:rsidRPr="006868ED">
        <w:rPr>
          <w:rFonts w:ascii="Arial Narrow"/>
          <w:spacing w:val="-8"/>
          <w:w w:val="110"/>
          <w:sz w:val="16"/>
        </w:rPr>
        <w:t xml:space="preserve"> </w:t>
      </w:r>
      <w:r w:rsidRPr="006868ED">
        <w:rPr>
          <w:rFonts w:ascii="Arial Narrow"/>
          <w:w w:val="110"/>
          <w:sz w:val="16"/>
        </w:rPr>
        <w:t>water,</w:t>
      </w:r>
      <w:r w:rsidRPr="006868ED">
        <w:rPr>
          <w:rFonts w:ascii="Arial Narrow"/>
          <w:spacing w:val="-8"/>
          <w:w w:val="110"/>
          <w:sz w:val="16"/>
        </w:rPr>
        <w:t xml:space="preserve"> </w:t>
      </w:r>
      <w:r w:rsidRPr="006868ED">
        <w:rPr>
          <w:rFonts w:ascii="Arial Narrow"/>
          <w:w w:val="110"/>
          <w:sz w:val="16"/>
        </w:rPr>
        <w:t>telecommunications and transportation), shelter</w:t>
      </w:r>
    </w:p>
    <w:p w:rsidR="009B2C98" w:rsidRPr="006868ED" w:rsidRDefault="009B2C98" w:rsidP="009B2C98">
      <w:pPr>
        <w:tabs>
          <w:tab w:val="left" w:pos="2398"/>
          <w:tab w:val="left" w:pos="3010"/>
        </w:tabs>
        <w:spacing w:before="58" w:line="182" w:lineRule="exact"/>
        <w:ind w:left="113"/>
        <w:rPr>
          <w:rFonts w:ascii="Arial Narrow"/>
          <w:sz w:val="16"/>
        </w:rPr>
      </w:pPr>
      <w:r w:rsidRPr="006868ED">
        <w:rPr>
          <w:rFonts w:ascii="Arial Narrow"/>
          <w:w w:val="110"/>
          <w:sz w:val="16"/>
        </w:rPr>
        <w:t>Health</w:t>
      </w:r>
      <w:r w:rsidRPr="006868ED">
        <w:rPr>
          <w:rFonts w:ascii="Arial Narrow"/>
          <w:w w:val="110"/>
          <w:sz w:val="16"/>
        </w:rPr>
        <w:tab/>
        <w:t>HWB3</w:t>
      </w:r>
      <w:r w:rsidRPr="006868ED">
        <w:rPr>
          <w:rFonts w:ascii="Arial Narrow"/>
          <w:w w:val="110"/>
          <w:sz w:val="16"/>
        </w:rPr>
        <w:tab/>
        <w:t>Physical</w:t>
      </w:r>
      <w:r w:rsidRPr="006868ED">
        <w:rPr>
          <w:rFonts w:ascii="Arial Narrow"/>
          <w:spacing w:val="-5"/>
          <w:w w:val="110"/>
          <w:sz w:val="16"/>
        </w:rPr>
        <w:t xml:space="preserve"> </w:t>
      </w:r>
      <w:r w:rsidRPr="006868ED">
        <w:rPr>
          <w:rFonts w:ascii="Arial Narrow"/>
          <w:w w:val="110"/>
          <w:sz w:val="16"/>
        </w:rPr>
        <w:t>health,</w:t>
      </w:r>
      <w:r w:rsidRPr="006868ED">
        <w:rPr>
          <w:rFonts w:ascii="Arial Narrow"/>
          <w:spacing w:val="-5"/>
          <w:w w:val="110"/>
          <w:sz w:val="16"/>
        </w:rPr>
        <w:t xml:space="preserve"> </w:t>
      </w:r>
      <w:r w:rsidRPr="006868ED">
        <w:rPr>
          <w:rFonts w:ascii="Arial Narrow"/>
          <w:w w:val="110"/>
          <w:sz w:val="16"/>
        </w:rPr>
        <w:t>nutrition,</w:t>
      </w:r>
      <w:r w:rsidRPr="006868ED">
        <w:rPr>
          <w:rFonts w:ascii="Arial Narrow"/>
          <w:spacing w:val="-5"/>
          <w:w w:val="110"/>
          <w:sz w:val="16"/>
        </w:rPr>
        <w:t xml:space="preserve"> </w:t>
      </w:r>
      <w:r w:rsidRPr="006868ED">
        <w:rPr>
          <w:rFonts w:ascii="Arial Narrow"/>
          <w:w w:val="110"/>
          <w:sz w:val="16"/>
        </w:rPr>
        <w:t>longevity/life</w:t>
      </w:r>
      <w:r w:rsidRPr="006868ED">
        <w:rPr>
          <w:rFonts w:ascii="Arial Narrow"/>
          <w:spacing w:val="-5"/>
          <w:w w:val="110"/>
          <w:sz w:val="16"/>
        </w:rPr>
        <w:t xml:space="preserve"> </w:t>
      </w:r>
      <w:r w:rsidRPr="006868ED">
        <w:rPr>
          <w:rFonts w:ascii="Arial Narrow"/>
          <w:w w:val="110"/>
          <w:sz w:val="16"/>
        </w:rPr>
        <w:t>expectancy,</w:t>
      </w:r>
      <w:r w:rsidRPr="006868ED">
        <w:rPr>
          <w:rFonts w:ascii="Arial Narrow"/>
          <w:spacing w:val="-5"/>
          <w:w w:val="110"/>
          <w:sz w:val="16"/>
        </w:rPr>
        <w:t xml:space="preserve"> </w:t>
      </w:r>
      <w:r w:rsidRPr="006868ED">
        <w:rPr>
          <w:rFonts w:ascii="Arial Narrow"/>
          <w:w w:val="110"/>
          <w:sz w:val="16"/>
        </w:rPr>
        <w:t>maternal</w:t>
      </w:r>
      <w:r w:rsidRPr="006868ED">
        <w:rPr>
          <w:rFonts w:ascii="Arial Narrow"/>
          <w:spacing w:val="-5"/>
          <w:w w:val="110"/>
          <w:sz w:val="16"/>
        </w:rPr>
        <w:t xml:space="preserve"> </w:t>
      </w:r>
      <w:r w:rsidRPr="006868ED">
        <w:rPr>
          <w:rFonts w:ascii="Arial Narrow"/>
          <w:w w:val="110"/>
          <w:sz w:val="16"/>
        </w:rPr>
        <w:t>health,</w:t>
      </w:r>
      <w:r w:rsidRPr="006868ED">
        <w:rPr>
          <w:rFonts w:ascii="Arial Narrow"/>
          <w:spacing w:val="-5"/>
          <w:w w:val="110"/>
          <w:sz w:val="16"/>
        </w:rPr>
        <w:t xml:space="preserve"> </w:t>
      </w:r>
      <w:r w:rsidRPr="006868ED">
        <w:rPr>
          <w:rFonts w:ascii="Arial Narrow"/>
          <w:w w:val="110"/>
          <w:sz w:val="16"/>
        </w:rPr>
        <w:t>child</w:t>
      </w:r>
      <w:r w:rsidRPr="006868ED">
        <w:rPr>
          <w:rFonts w:ascii="Arial Narrow"/>
          <w:spacing w:val="-5"/>
          <w:w w:val="110"/>
          <w:sz w:val="16"/>
        </w:rPr>
        <w:t xml:space="preserve"> </w:t>
      </w:r>
      <w:r w:rsidRPr="006868ED">
        <w:rPr>
          <w:rFonts w:ascii="Arial Narrow"/>
          <w:w w:val="110"/>
          <w:sz w:val="16"/>
        </w:rPr>
        <w:t>health,</w:t>
      </w:r>
      <w:r w:rsidRPr="006868ED">
        <w:rPr>
          <w:rFonts w:ascii="Arial Narrow"/>
          <w:spacing w:val="-5"/>
          <w:w w:val="110"/>
          <w:sz w:val="16"/>
        </w:rPr>
        <w:t xml:space="preserve"> </w:t>
      </w:r>
      <w:r w:rsidRPr="006868ED">
        <w:rPr>
          <w:rFonts w:ascii="Arial Narrow"/>
          <w:w w:val="110"/>
          <w:sz w:val="16"/>
        </w:rPr>
        <w:t>access</w:t>
      </w:r>
      <w:r w:rsidRPr="006868ED">
        <w:rPr>
          <w:rFonts w:ascii="Arial Narrow"/>
          <w:spacing w:val="-5"/>
          <w:w w:val="110"/>
          <w:sz w:val="16"/>
        </w:rPr>
        <w:t xml:space="preserve"> </w:t>
      </w:r>
      <w:r w:rsidRPr="006868ED">
        <w:rPr>
          <w:rFonts w:ascii="Arial Narrow"/>
          <w:w w:val="110"/>
          <w:sz w:val="16"/>
        </w:rPr>
        <w:t>to</w:t>
      </w:r>
      <w:r w:rsidRPr="006868ED">
        <w:rPr>
          <w:rFonts w:ascii="Arial Narrow"/>
          <w:spacing w:val="-5"/>
          <w:w w:val="110"/>
          <w:sz w:val="16"/>
        </w:rPr>
        <w:t xml:space="preserve"> </w:t>
      </w:r>
      <w:r w:rsidRPr="006868ED">
        <w:rPr>
          <w:rFonts w:ascii="Arial Narrow"/>
          <w:w w:val="110"/>
          <w:sz w:val="16"/>
        </w:rPr>
        <w:t>health</w:t>
      </w:r>
      <w:r w:rsidRPr="006868ED">
        <w:rPr>
          <w:rFonts w:ascii="Arial Narrow"/>
          <w:spacing w:val="-5"/>
          <w:w w:val="110"/>
          <w:sz w:val="16"/>
        </w:rPr>
        <w:t xml:space="preserve"> </w:t>
      </w:r>
      <w:r w:rsidRPr="006868ED">
        <w:rPr>
          <w:rFonts w:ascii="Arial Narrow"/>
          <w:w w:val="110"/>
          <w:sz w:val="16"/>
        </w:rPr>
        <w:t>care, occurrence of diseases, mental health</w:t>
      </w:r>
    </w:p>
    <w:p w:rsidR="009B2C98" w:rsidRPr="006868ED" w:rsidRDefault="009B2C98" w:rsidP="009B2C98">
      <w:pPr>
        <w:tabs>
          <w:tab w:val="left" w:pos="2398"/>
          <w:tab w:val="left" w:pos="3010"/>
        </w:tabs>
        <w:spacing w:before="59" w:line="182" w:lineRule="exact"/>
        <w:ind w:left="113"/>
        <w:rPr>
          <w:rFonts w:ascii="Arial Narrow"/>
          <w:sz w:val="16"/>
        </w:rPr>
      </w:pPr>
      <w:r w:rsidRPr="006868ED">
        <w:rPr>
          <w:rFonts w:ascii="Arial Narrow"/>
          <w:w w:val="110"/>
          <w:sz w:val="16"/>
        </w:rPr>
        <w:t>Education</w:t>
      </w:r>
      <w:r w:rsidRPr="006868ED">
        <w:rPr>
          <w:rFonts w:ascii="Arial Narrow"/>
          <w:w w:val="110"/>
          <w:sz w:val="16"/>
        </w:rPr>
        <w:tab/>
        <w:t>HWB4</w:t>
      </w:r>
      <w:r w:rsidRPr="006868ED">
        <w:rPr>
          <w:rFonts w:ascii="Arial Narrow"/>
          <w:w w:val="110"/>
          <w:sz w:val="16"/>
        </w:rPr>
        <w:tab/>
        <w:t>Education</w:t>
      </w:r>
      <w:r w:rsidRPr="006868ED">
        <w:rPr>
          <w:rFonts w:ascii="Arial Narrow"/>
          <w:spacing w:val="-5"/>
          <w:w w:val="110"/>
          <w:sz w:val="16"/>
        </w:rPr>
        <w:t xml:space="preserve"> </w:t>
      </w:r>
      <w:r w:rsidRPr="006868ED">
        <w:rPr>
          <w:rFonts w:ascii="Arial Narrow"/>
          <w:w w:val="110"/>
          <w:sz w:val="16"/>
        </w:rPr>
        <w:t>infrastructure</w:t>
      </w:r>
      <w:r w:rsidRPr="006868ED">
        <w:rPr>
          <w:rFonts w:ascii="Arial Narrow"/>
          <w:spacing w:val="-5"/>
          <w:w w:val="110"/>
          <w:sz w:val="16"/>
        </w:rPr>
        <w:t xml:space="preserve"> </w:t>
      </w:r>
      <w:r w:rsidRPr="006868ED">
        <w:rPr>
          <w:rFonts w:ascii="Arial Narrow"/>
          <w:w w:val="110"/>
          <w:sz w:val="16"/>
        </w:rPr>
        <w:t>(access</w:t>
      </w:r>
      <w:r w:rsidRPr="006868ED">
        <w:rPr>
          <w:rFonts w:ascii="Arial Narrow"/>
          <w:spacing w:val="-5"/>
          <w:w w:val="110"/>
          <w:sz w:val="16"/>
        </w:rPr>
        <w:t xml:space="preserve"> </w:t>
      </w:r>
      <w:r w:rsidRPr="006868ED">
        <w:rPr>
          <w:rFonts w:ascii="Arial Narrow"/>
          <w:w w:val="110"/>
          <w:sz w:val="16"/>
        </w:rPr>
        <w:t>to</w:t>
      </w:r>
      <w:r w:rsidRPr="006868ED">
        <w:rPr>
          <w:rFonts w:ascii="Arial Narrow"/>
          <w:spacing w:val="-5"/>
          <w:w w:val="110"/>
          <w:sz w:val="16"/>
        </w:rPr>
        <w:t xml:space="preserve"> </w:t>
      </w:r>
      <w:r w:rsidRPr="006868ED">
        <w:rPr>
          <w:rFonts w:ascii="Arial Narrow"/>
          <w:w w:val="110"/>
          <w:sz w:val="16"/>
        </w:rPr>
        <w:t>school,</w:t>
      </w:r>
      <w:r w:rsidRPr="006868ED">
        <w:rPr>
          <w:rFonts w:ascii="Arial Narrow"/>
          <w:spacing w:val="-5"/>
          <w:w w:val="110"/>
          <w:sz w:val="16"/>
        </w:rPr>
        <w:t xml:space="preserve"> </w:t>
      </w:r>
      <w:r w:rsidRPr="006868ED">
        <w:rPr>
          <w:rFonts w:ascii="Arial Narrow"/>
          <w:w w:val="110"/>
          <w:sz w:val="16"/>
        </w:rPr>
        <w:t>access</w:t>
      </w:r>
      <w:r w:rsidRPr="006868ED">
        <w:rPr>
          <w:rFonts w:ascii="Arial Narrow"/>
          <w:spacing w:val="-5"/>
          <w:w w:val="110"/>
          <w:sz w:val="16"/>
        </w:rPr>
        <w:t xml:space="preserve"> </w:t>
      </w:r>
      <w:r w:rsidRPr="006868ED">
        <w:rPr>
          <w:rFonts w:ascii="Arial Narrow"/>
          <w:w w:val="110"/>
          <w:sz w:val="16"/>
        </w:rPr>
        <w:t>to</w:t>
      </w:r>
      <w:r w:rsidRPr="006868ED">
        <w:rPr>
          <w:rFonts w:ascii="Arial Narrow"/>
          <w:spacing w:val="-5"/>
          <w:w w:val="110"/>
          <w:sz w:val="16"/>
        </w:rPr>
        <w:t xml:space="preserve"> </w:t>
      </w:r>
      <w:r w:rsidRPr="006868ED">
        <w:rPr>
          <w:rFonts w:ascii="Arial Narrow"/>
          <w:w w:val="110"/>
          <w:sz w:val="16"/>
        </w:rPr>
        <w:t>training,</w:t>
      </w:r>
      <w:r w:rsidRPr="006868ED">
        <w:rPr>
          <w:rFonts w:ascii="Arial Narrow"/>
          <w:spacing w:val="-5"/>
          <w:w w:val="110"/>
          <w:sz w:val="16"/>
        </w:rPr>
        <w:t xml:space="preserve"> </w:t>
      </w:r>
      <w:r w:rsidRPr="006868ED">
        <w:rPr>
          <w:rFonts w:ascii="Arial Narrow"/>
          <w:w w:val="110"/>
          <w:sz w:val="16"/>
        </w:rPr>
        <w:t>quality</w:t>
      </w:r>
      <w:r w:rsidRPr="006868ED">
        <w:rPr>
          <w:rFonts w:ascii="Arial Narrow"/>
          <w:spacing w:val="-5"/>
          <w:w w:val="110"/>
          <w:sz w:val="16"/>
        </w:rPr>
        <w:t xml:space="preserve"> </w:t>
      </w:r>
      <w:r w:rsidRPr="006868ED">
        <w:rPr>
          <w:rFonts w:ascii="Arial Narrow"/>
          <w:w w:val="110"/>
          <w:sz w:val="16"/>
        </w:rPr>
        <w:t>of</w:t>
      </w:r>
      <w:r w:rsidRPr="006868ED">
        <w:rPr>
          <w:rFonts w:ascii="Arial Narrow"/>
          <w:spacing w:val="-5"/>
          <w:w w:val="110"/>
          <w:sz w:val="16"/>
        </w:rPr>
        <w:t xml:space="preserve"> </w:t>
      </w:r>
      <w:r w:rsidRPr="006868ED">
        <w:rPr>
          <w:rFonts w:ascii="Arial Narrow"/>
          <w:w w:val="110"/>
          <w:sz w:val="16"/>
        </w:rPr>
        <w:t>education);</w:t>
      </w:r>
      <w:r w:rsidRPr="006868ED">
        <w:rPr>
          <w:rFonts w:ascii="Arial Narrow"/>
          <w:spacing w:val="-5"/>
          <w:w w:val="110"/>
          <w:sz w:val="16"/>
        </w:rPr>
        <w:t xml:space="preserve"> </w:t>
      </w:r>
      <w:r w:rsidRPr="006868ED">
        <w:rPr>
          <w:rFonts w:ascii="Arial Narrow"/>
          <w:w w:val="110"/>
          <w:sz w:val="16"/>
        </w:rPr>
        <w:t>informal</w:t>
      </w:r>
      <w:r w:rsidRPr="006868ED">
        <w:rPr>
          <w:rFonts w:ascii="Arial Narrow"/>
          <w:spacing w:val="-5"/>
          <w:w w:val="110"/>
          <w:sz w:val="16"/>
        </w:rPr>
        <w:t xml:space="preserve"> </w:t>
      </w:r>
      <w:r w:rsidRPr="006868ED">
        <w:rPr>
          <w:rFonts w:ascii="Arial Narrow"/>
          <w:w w:val="110"/>
          <w:sz w:val="16"/>
        </w:rPr>
        <w:t xml:space="preserve">education (transfer of knowledge and skills includes livelihood skills, traditional knowledge </w:t>
      </w:r>
      <w:r w:rsidRPr="006868ED">
        <w:rPr>
          <w:rFonts w:ascii="Arial Narrow"/>
          <w:w w:val="110"/>
          <w:sz w:val="16"/>
        </w:rPr>
        <w:tab/>
      </w:r>
      <w:r w:rsidRPr="006868ED">
        <w:rPr>
          <w:rFonts w:ascii="Arial Narrow"/>
          <w:w w:val="110"/>
          <w:sz w:val="16"/>
        </w:rPr>
        <w:tab/>
        <w:t>and skills); formal education (degrees awarded, students enrolled)</w:t>
      </w:r>
    </w:p>
    <w:p w:rsidR="009B2C98" w:rsidRPr="006868ED" w:rsidRDefault="009B2C98" w:rsidP="009B2C98">
      <w:pPr>
        <w:tabs>
          <w:tab w:val="left" w:pos="2398"/>
          <w:tab w:val="left" w:pos="3010"/>
        </w:tabs>
        <w:spacing w:before="56" w:line="182" w:lineRule="exact"/>
        <w:ind w:left="113"/>
        <w:rPr>
          <w:rFonts w:ascii="Arial Narrow"/>
          <w:sz w:val="16"/>
        </w:rPr>
      </w:pPr>
      <w:r w:rsidRPr="006868ED">
        <w:rPr>
          <w:rFonts w:ascii="Arial Narrow"/>
          <w:w w:val="110"/>
          <w:sz w:val="16"/>
        </w:rPr>
        <w:t>Social</w:t>
      </w:r>
      <w:r w:rsidRPr="006868ED">
        <w:rPr>
          <w:rFonts w:ascii="Arial Narrow"/>
          <w:spacing w:val="-13"/>
          <w:w w:val="110"/>
          <w:sz w:val="16"/>
        </w:rPr>
        <w:t xml:space="preserve"> </w:t>
      </w:r>
      <w:r w:rsidRPr="006868ED">
        <w:rPr>
          <w:rFonts w:ascii="Arial Narrow"/>
          <w:w w:val="110"/>
          <w:sz w:val="16"/>
        </w:rPr>
        <w:t>relations</w:t>
      </w:r>
      <w:r w:rsidRPr="006868ED">
        <w:rPr>
          <w:rFonts w:ascii="Arial Narrow"/>
          <w:w w:val="110"/>
          <w:sz w:val="16"/>
        </w:rPr>
        <w:tab/>
        <w:t>HWB5</w:t>
      </w:r>
      <w:r w:rsidRPr="006868ED">
        <w:rPr>
          <w:rFonts w:ascii="Arial Narrow"/>
          <w:w w:val="110"/>
          <w:sz w:val="16"/>
        </w:rPr>
        <w:tab/>
        <w:t>Interactions between individuals, within and/or between groups (communities, stakeholders</w:t>
      </w:r>
      <w:proofErr w:type="gramStart"/>
      <w:r w:rsidRPr="006868ED">
        <w:rPr>
          <w:rFonts w:ascii="Arial Narrow"/>
          <w:w w:val="110"/>
          <w:sz w:val="16"/>
        </w:rPr>
        <w:t xml:space="preserve">, </w:t>
      </w:r>
      <w:r w:rsidRPr="006868ED">
        <w:rPr>
          <w:rFonts w:ascii="Arial Narrow"/>
          <w:spacing w:val="29"/>
          <w:w w:val="110"/>
          <w:sz w:val="16"/>
        </w:rPr>
        <w:t xml:space="preserve"> </w:t>
      </w:r>
      <w:r w:rsidRPr="006868ED">
        <w:rPr>
          <w:rFonts w:ascii="Arial Narrow"/>
          <w:w w:val="110"/>
          <w:sz w:val="16"/>
        </w:rPr>
        <w:t>ethnic</w:t>
      </w:r>
      <w:proofErr w:type="gramEnd"/>
      <w:r w:rsidRPr="006868ED">
        <w:rPr>
          <w:rFonts w:ascii="Arial Narrow"/>
          <w:w w:val="110"/>
          <w:sz w:val="16"/>
        </w:rPr>
        <w:t xml:space="preserve"> groups, gender); conflict, relationships, connectedness, ability to work together, </w:t>
      </w:r>
      <w:r w:rsidRPr="006868ED">
        <w:rPr>
          <w:rFonts w:ascii="Arial Narrow"/>
          <w:w w:val="110"/>
          <w:sz w:val="16"/>
        </w:rPr>
        <w:tab/>
      </w:r>
      <w:r w:rsidRPr="006868ED">
        <w:rPr>
          <w:rFonts w:ascii="Arial Narrow"/>
          <w:w w:val="110"/>
          <w:sz w:val="16"/>
        </w:rPr>
        <w:tab/>
      </w:r>
      <w:r w:rsidRPr="006868ED">
        <w:rPr>
          <w:rFonts w:ascii="Arial Narrow"/>
          <w:w w:val="110"/>
          <w:sz w:val="16"/>
        </w:rPr>
        <w:tab/>
        <w:t>ability to help others, and trust</w:t>
      </w:r>
    </w:p>
    <w:p w:rsidR="009B2C98" w:rsidRPr="006868ED" w:rsidRDefault="009B2C98" w:rsidP="009B2C98">
      <w:pPr>
        <w:tabs>
          <w:tab w:val="left" w:pos="2398"/>
          <w:tab w:val="left" w:pos="3010"/>
        </w:tabs>
        <w:spacing w:before="56" w:line="182" w:lineRule="exact"/>
        <w:ind w:left="113"/>
        <w:rPr>
          <w:rFonts w:ascii="Arial Narrow"/>
          <w:sz w:val="16"/>
        </w:rPr>
      </w:pPr>
      <w:r w:rsidRPr="006868ED">
        <w:rPr>
          <w:rFonts w:ascii="Arial Narrow"/>
          <w:w w:val="110"/>
          <w:sz w:val="16"/>
        </w:rPr>
        <w:t>Security</w:t>
      </w:r>
      <w:r w:rsidRPr="006868ED">
        <w:rPr>
          <w:rFonts w:ascii="Arial Narrow"/>
          <w:spacing w:val="-11"/>
          <w:w w:val="110"/>
          <w:sz w:val="16"/>
        </w:rPr>
        <w:t xml:space="preserve"> </w:t>
      </w:r>
      <w:r w:rsidRPr="006868ED">
        <w:rPr>
          <w:rFonts w:ascii="Arial Narrow"/>
          <w:w w:val="110"/>
          <w:sz w:val="16"/>
        </w:rPr>
        <w:t>and</w:t>
      </w:r>
      <w:r w:rsidRPr="006868ED">
        <w:rPr>
          <w:rFonts w:ascii="Arial Narrow"/>
          <w:spacing w:val="-11"/>
          <w:w w:val="110"/>
          <w:sz w:val="16"/>
        </w:rPr>
        <w:t xml:space="preserve"> </w:t>
      </w:r>
      <w:r w:rsidRPr="006868ED">
        <w:rPr>
          <w:rFonts w:ascii="Arial Narrow"/>
          <w:w w:val="110"/>
          <w:sz w:val="16"/>
        </w:rPr>
        <w:t>safety</w:t>
      </w:r>
      <w:r w:rsidRPr="006868ED">
        <w:rPr>
          <w:rFonts w:ascii="Arial Narrow"/>
          <w:w w:val="110"/>
          <w:sz w:val="16"/>
        </w:rPr>
        <w:tab/>
        <w:t>HWB6</w:t>
      </w:r>
      <w:r w:rsidRPr="006868ED">
        <w:rPr>
          <w:rFonts w:ascii="Arial Narrow"/>
          <w:w w:val="110"/>
          <w:sz w:val="16"/>
        </w:rPr>
        <w:tab/>
        <w:t>Physical</w:t>
      </w:r>
      <w:r w:rsidRPr="006868ED">
        <w:rPr>
          <w:rFonts w:ascii="Arial Narrow"/>
          <w:spacing w:val="-12"/>
          <w:w w:val="110"/>
          <w:sz w:val="16"/>
        </w:rPr>
        <w:t xml:space="preserve"> </w:t>
      </w:r>
      <w:r w:rsidRPr="006868ED">
        <w:rPr>
          <w:rFonts w:ascii="Arial Narrow"/>
          <w:w w:val="110"/>
          <w:sz w:val="16"/>
        </w:rPr>
        <w:t>security</w:t>
      </w:r>
      <w:r w:rsidRPr="006868ED">
        <w:rPr>
          <w:rFonts w:ascii="Arial Narrow"/>
          <w:spacing w:val="-12"/>
          <w:w w:val="110"/>
          <w:sz w:val="16"/>
        </w:rPr>
        <w:t xml:space="preserve"> </w:t>
      </w:r>
      <w:r w:rsidRPr="006868ED">
        <w:rPr>
          <w:rFonts w:ascii="Arial Narrow"/>
          <w:w w:val="110"/>
          <w:sz w:val="16"/>
        </w:rPr>
        <w:t>(personal</w:t>
      </w:r>
      <w:r w:rsidRPr="006868ED">
        <w:rPr>
          <w:rFonts w:ascii="Arial Narrow"/>
          <w:spacing w:val="-12"/>
          <w:w w:val="110"/>
          <w:sz w:val="16"/>
        </w:rPr>
        <w:t xml:space="preserve"> </w:t>
      </w:r>
      <w:r w:rsidRPr="006868ED">
        <w:rPr>
          <w:rFonts w:ascii="Arial Narrow"/>
          <w:w w:val="110"/>
          <w:sz w:val="16"/>
        </w:rPr>
        <w:t>safety</w:t>
      </w:r>
      <w:r w:rsidRPr="006868ED">
        <w:rPr>
          <w:rFonts w:ascii="Arial Narrow"/>
          <w:spacing w:val="-12"/>
          <w:w w:val="110"/>
          <w:sz w:val="16"/>
        </w:rPr>
        <w:t xml:space="preserve"> </w:t>
      </w:r>
      <w:r w:rsidRPr="006868ED">
        <w:rPr>
          <w:rFonts w:ascii="Arial Narrow"/>
          <w:w w:val="110"/>
          <w:sz w:val="16"/>
        </w:rPr>
        <w:t>and</w:t>
      </w:r>
      <w:r w:rsidRPr="006868ED">
        <w:rPr>
          <w:rFonts w:ascii="Arial Narrow"/>
          <w:spacing w:val="-12"/>
          <w:w w:val="110"/>
          <w:sz w:val="16"/>
        </w:rPr>
        <w:t xml:space="preserve"> </w:t>
      </w:r>
      <w:r w:rsidRPr="006868ED">
        <w:rPr>
          <w:rFonts w:ascii="Arial Narrow"/>
          <w:w w:val="110"/>
          <w:sz w:val="16"/>
        </w:rPr>
        <w:t>security),</w:t>
      </w:r>
      <w:r w:rsidRPr="006868ED">
        <w:rPr>
          <w:rFonts w:ascii="Arial Narrow"/>
          <w:spacing w:val="-12"/>
          <w:w w:val="110"/>
          <w:sz w:val="16"/>
        </w:rPr>
        <w:t xml:space="preserve"> </w:t>
      </w:r>
      <w:r w:rsidRPr="006868ED">
        <w:rPr>
          <w:rFonts w:ascii="Arial Narrow"/>
          <w:w w:val="110"/>
          <w:sz w:val="16"/>
        </w:rPr>
        <w:t>resource</w:t>
      </w:r>
      <w:r w:rsidRPr="006868ED">
        <w:rPr>
          <w:rFonts w:ascii="Arial Narrow"/>
          <w:spacing w:val="-12"/>
          <w:w w:val="110"/>
          <w:sz w:val="16"/>
        </w:rPr>
        <w:t xml:space="preserve"> </w:t>
      </w:r>
      <w:r w:rsidRPr="006868ED">
        <w:rPr>
          <w:rFonts w:ascii="Arial Narrow"/>
          <w:w w:val="110"/>
          <w:sz w:val="16"/>
        </w:rPr>
        <w:t>security;</w:t>
      </w:r>
      <w:r w:rsidRPr="006868ED">
        <w:rPr>
          <w:rFonts w:ascii="Arial Narrow"/>
          <w:spacing w:val="-12"/>
          <w:w w:val="110"/>
          <w:sz w:val="16"/>
        </w:rPr>
        <w:t xml:space="preserve"> </w:t>
      </w:r>
      <w:r w:rsidRPr="006868ED">
        <w:rPr>
          <w:rFonts w:ascii="Arial Narrow"/>
          <w:w w:val="110"/>
          <w:sz w:val="16"/>
        </w:rPr>
        <w:t>tenure</w:t>
      </w:r>
      <w:r w:rsidRPr="006868ED">
        <w:rPr>
          <w:rFonts w:ascii="Arial Narrow"/>
          <w:spacing w:val="-12"/>
          <w:w w:val="110"/>
          <w:sz w:val="16"/>
        </w:rPr>
        <w:t xml:space="preserve"> </w:t>
      </w:r>
      <w:r w:rsidRPr="006868ED">
        <w:rPr>
          <w:rFonts w:ascii="Arial Narrow"/>
          <w:w w:val="110"/>
          <w:sz w:val="16"/>
        </w:rPr>
        <w:t>security;</w:t>
      </w:r>
      <w:r w:rsidRPr="006868ED">
        <w:rPr>
          <w:rFonts w:ascii="Arial Narrow"/>
          <w:spacing w:val="-12"/>
          <w:w w:val="110"/>
          <w:sz w:val="16"/>
        </w:rPr>
        <w:t xml:space="preserve"> </w:t>
      </w:r>
      <w:r w:rsidRPr="006868ED">
        <w:rPr>
          <w:rFonts w:ascii="Arial Narrow"/>
          <w:w w:val="110"/>
          <w:sz w:val="16"/>
        </w:rPr>
        <w:t>human</w:t>
      </w:r>
      <w:r w:rsidRPr="006868ED">
        <w:rPr>
          <w:rFonts w:ascii="Arial Narrow"/>
          <w:spacing w:val="-12"/>
          <w:w w:val="110"/>
          <w:sz w:val="16"/>
        </w:rPr>
        <w:t xml:space="preserve"> </w:t>
      </w:r>
      <w:r w:rsidRPr="006868ED">
        <w:rPr>
          <w:rFonts w:ascii="Arial Narrow"/>
          <w:w w:val="110"/>
          <w:sz w:val="16"/>
        </w:rPr>
        <w:t>rights;</w:t>
      </w:r>
      <w:r w:rsidRPr="006868ED">
        <w:rPr>
          <w:rFonts w:ascii="Arial Narrow"/>
          <w:spacing w:val="-12"/>
          <w:w w:val="110"/>
          <w:sz w:val="16"/>
        </w:rPr>
        <w:t xml:space="preserve"> </w:t>
      </w:r>
      <w:r w:rsidRPr="006868ED">
        <w:rPr>
          <w:rFonts w:ascii="Arial Narrow"/>
          <w:w w:val="110"/>
          <w:sz w:val="16"/>
        </w:rPr>
        <w:t>vulnerability, resilience and adaptive capacity</w:t>
      </w:r>
    </w:p>
    <w:p w:rsidR="009B2C98" w:rsidRPr="006868ED" w:rsidRDefault="009B2C98" w:rsidP="009B2C98">
      <w:pPr>
        <w:tabs>
          <w:tab w:val="left" w:pos="3010"/>
        </w:tabs>
        <w:spacing w:before="58" w:line="182" w:lineRule="exact"/>
        <w:ind w:left="113"/>
        <w:rPr>
          <w:rFonts w:ascii="Arial Narrow"/>
          <w:sz w:val="16"/>
        </w:rPr>
      </w:pPr>
      <w:r w:rsidRPr="006868ED">
        <w:rPr>
          <w:rFonts w:ascii="Arial Narrow"/>
          <w:w w:val="115"/>
          <w:sz w:val="16"/>
        </w:rPr>
        <w:t>Governance</w:t>
      </w:r>
      <w:r w:rsidRPr="006868ED">
        <w:rPr>
          <w:rFonts w:ascii="Arial Narrow"/>
          <w:spacing w:val="-20"/>
          <w:w w:val="115"/>
          <w:sz w:val="16"/>
        </w:rPr>
        <w:t xml:space="preserve"> </w:t>
      </w:r>
      <w:r w:rsidRPr="006868ED">
        <w:rPr>
          <w:rFonts w:ascii="Arial Narrow"/>
          <w:w w:val="115"/>
          <w:sz w:val="16"/>
        </w:rPr>
        <w:t>(and</w:t>
      </w:r>
      <w:r w:rsidRPr="006868ED">
        <w:rPr>
          <w:rFonts w:ascii="Arial Narrow"/>
          <w:spacing w:val="-20"/>
          <w:w w:val="115"/>
          <w:sz w:val="16"/>
        </w:rPr>
        <w:t xml:space="preserve"> </w:t>
      </w:r>
      <w:r w:rsidRPr="006868ED">
        <w:rPr>
          <w:rFonts w:ascii="Arial Narrow"/>
          <w:w w:val="115"/>
          <w:sz w:val="16"/>
        </w:rPr>
        <w:t xml:space="preserve">empowerment) </w:t>
      </w:r>
      <w:r w:rsidRPr="006868ED">
        <w:rPr>
          <w:rFonts w:ascii="Arial Narrow"/>
          <w:spacing w:val="8"/>
          <w:w w:val="115"/>
          <w:sz w:val="16"/>
        </w:rPr>
        <w:t xml:space="preserve"> </w:t>
      </w:r>
      <w:r w:rsidRPr="006868ED">
        <w:rPr>
          <w:rFonts w:ascii="Arial Narrow"/>
          <w:w w:val="115"/>
          <w:sz w:val="16"/>
        </w:rPr>
        <w:t>HWB7</w:t>
      </w:r>
      <w:r w:rsidRPr="006868ED">
        <w:rPr>
          <w:rFonts w:ascii="Arial Narrow"/>
          <w:w w:val="115"/>
          <w:sz w:val="16"/>
        </w:rPr>
        <w:tab/>
        <w:t>Structures</w:t>
      </w:r>
      <w:r w:rsidRPr="006868ED">
        <w:rPr>
          <w:rFonts w:ascii="Arial Narrow"/>
          <w:spacing w:val="-24"/>
          <w:w w:val="115"/>
          <w:sz w:val="16"/>
        </w:rPr>
        <w:t xml:space="preserve"> </w:t>
      </w:r>
      <w:r w:rsidRPr="006868ED">
        <w:rPr>
          <w:rFonts w:ascii="Arial Narrow"/>
          <w:w w:val="115"/>
          <w:sz w:val="16"/>
        </w:rPr>
        <w:t>and</w:t>
      </w:r>
      <w:r w:rsidRPr="006868ED">
        <w:rPr>
          <w:rFonts w:ascii="Arial Narrow"/>
          <w:spacing w:val="-24"/>
          <w:w w:val="115"/>
          <w:sz w:val="16"/>
        </w:rPr>
        <w:t xml:space="preserve"> </w:t>
      </w:r>
      <w:r w:rsidRPr="006868ED">
        <w:rPr>
          <w:rFonts w:ascii="Arial Narrow"/>
          <w:w w:val="115"/>
          <w:sz w:val="16"/>
        </w:rPr>
        <w:t>processes</w:t>
      </w:r>
      <w:r w:rsidRPr="006868ED">
        <w:rPr>
          <w:rFonts w:ascii="Arial Narrow"/>
          <w:spacing w:val="-24"/>
          <w:w w:val="115"/>
          <w:sz w:val="16"/>
        </w:rPr>
        <w:t xml:space="preserve"> </w:t>
      </w:r>
      <w:r w:rsidRPr="006868ED">
        <w:rPr>
          <w:rFonts w:ascii="Arial Narrow"/>
          <w:w w:val="115"/>
          <w:sz w:val="16"/>
        </w:rPr>
        <w:t>for</w:t>
      </w:r>
      <w:r w:rsidRPr="006868ED">
        <w:rPr>
          <w:rFonts w:ascii="Arial Narrow"/>
          <w:spacing w:val="-24"/>
          <w:w w:val="115"/>
          <w:sz w:val="16"/>
        </w:rPr>
        <w:t xml:space="preserve"> </w:t>
      </w:r>
      <w:r w:rsidRPr="006868ED">
        <w:rPr>
          <w:rFonts w:ascii="Arial Narrow"/>
          <w:w w:val="115"/>
          <w:sz w:val="16"/>
        </w:rPr>
        <w:t>decision</w:t>
      </w:r>
      <w:r w:rsidRPr="006868ED">
        <w:rPr>
          <w:rFonts w:ascii="Arial Narrow"/>
          <w:spacing w:val="-24"/>
          <w:w w:val="115"/>
          <w:sz w:val="16"/>
        </w:rPr>
        <w:t xml:space="preserve"> </w:t>
      </w:r>
      <w:r w:rsidRPr="006868ED">
        <w:rPr>
          <w:rFonts w:ascii="Arial Narrow"/>
          <w:w w:val="115"/>
          <w:sz w:val="16"/>
        </w:rPr>
        <w:t>making</w:t>
      </w:r>
      <w:r w:rsidRPr="006868ED">
        <w:rPr>
          <w:rFonts w:ascii="Arial Narrow"/>
          <w:spacing w:val="-24"/>
          <w:w w:val="115"/>
          <w:sz w:val="16"/>
        </w:rPr>
        <w:t xml:space="preserve"> </w:t>
      </w:r>
      <w:r w:rsidRPr="006868ED">
        <w:rPr>
          <w:rFonts w:ascii="Arial Narrow"/>
          <w:w w:val="115"/>
          <w:sz w:val="16"/>
        </w:rPr>
        <w:t>including</w:t>
      </w:r>
      <w:r w:rsidRPr="006868ED">
        <w:rPr>
          <w:rFonts w:ascii="Arial Narrow"/>
          <w:spacing w:val="-24"/>
          <w:w w:val="115"/>
          <w:sz w:val="16"/>
        </w:rPr>
        <w:t xml:space="preserve"> </w:t>
      </w:r>
      <w:r w:rsidRPr="006868ED">
        <w:rPr>
          <w:rFonts w:ascii="Arial Narrow"/>
          <w:w w:val="115"/>
          <w:sz w:val="16"/>
        </w:rPr>
        <w:t>both</w:t>
      </w:r>
      <w:r w:rsidRPr="006868ED">
        <w:rPr>
          <w:rFonts w:ascii="Arial Narrow"/>
          <w:spacing w:val="-24"/>
          <w:w w:val="115"/>
          <w:sz w:val="16"/>
        </w:rPr>
        <w:t xml:space="preserve"> </w:t>
      </w:r>
      <w:r w:rsidRPr="006868ED">
        <w:rPr>
          <w:rFonts w:ascii="Arial Narrow"/>
          <w:w w:val="115"/>
          <w:sz w:val="16"/>
        </w:rPr>
        <w:t>formal</w:t>
      </w:r>
      <w:r w:rsidRPr="006868ED">
        <w:rPr>
          <w:rFonts w:ascii="Arial Narrow"/>
          <w:spacing w:val="-24"/>
          <w:w w:val="115"/>
          <w:sz w:val="16"/>
        </w:rPr>
        <w:t xml:space="preserve"> </w:t>
      </w:r>
      <w:r w:rsidRPr="006868ED">
        <w:rPr>
          <w:rFonts w:ascii="Arial Narrow"/>
          <w:w w:val="115"/>
          <w:sz w:val="16"/>
        </w:rPr>
        <w:t>and</w:t>
      </w:r>
      <w:r w:rsidRPr="006868ED">
        <w:rPr>
          <w:rFonts w:ascii="Arial Narrow"/>
          <w:spacing w:val="-24"/>
          <w:w w:val="115"/>
          <w:sz w:val="16"/>
        </w:rPr>
        <w:t xml:space="preserve"> </w:t>
      </w:r>
      <w:r w:rsidRPr="006868ED">
        <w:rPr>
          <w:rFonts w:ascii="Arial Narrow"/>
          <w:w w:val="115"/>
          <w:sz w:val="16"/>
        </w:rPr>
        <w:t>informal</w:t>
      </w:r>
      <w:r w:rsidRPr="006868ED">
        <w:rPr>
          <w:rFonts w:ascii="Arial Narrow"/>
          <w:spacing w:val="-24"/>
          <w:w w:val="115"/>
          <w:sz w:val="16"/>
        </w:rPr>
        <w:t xml:space="preserve"> </w:t>
      </w:r>
      <w:r w:rsidRPr="006868ED">
        <w:rPr>
          <w:rFonts w:ascii="Arial Narrow"/>
          <w:w w:val="115"/>
          <w:sz w:val="16"/>
        </w:rPr>
        <w:t>rules;</w:t>
      </w:r>
      <w:r w:rsidRPr="006868ED">
        <w:rPr>
          <w:rFonts w:ascii="Arial Narrow"/>
          <w:spacing w:val="-24"/>
          <w:w w:val="115"/>
          <w:sz w:val="16"/>
        </w:rPr>
        <w:t xml:space="preserve"> </w:t>
      </w:r>
      <w:r w:rsidRPr="006868ED">
        <w:rPr>
          <w:rFonts w:ascii="Arial Narrow"/>
          <w:w w:val="115"/>
          <w:sz w:val="16"/>
        </w:rPr>
        <w:t>includes</w:t>
      </w:r>
      <w:r w:rsidRPr="006868ED">
        <w:rPr>
          <w:rFonts w:ascii="Arial Narrow"/>
          <w:spacing w:val="-24"/>
          <w:w w:val="115"/>
          <w:sz w:val="16"/>
        </w:rPr>
        <w:t xml:space="preserve"> </w:t>
      </w:r>
      <w:r w:rsidRPr="006868ED">
        <w:rPr>
          <w:rFonts w:ascii="Arial Narrow"/>
          <w:w w:val="115"/>
          <w:sz w:val="16"/>
        </w:rPr>
        <w:t>participa</w:t>
      </w:r>
      <w:r w:rsidRPr="006868ED">
        <w:rPr>
          <w:rFonts w:ascii="Arial Narrow"/>
          <w:w w:val="110"/>
          <w:sz w:val="16"/>
        </w:rPr>
        <w:t xml:space="preserve">tion and control in decision making, accountability, justice, transparency and </w:t>
      </w:r>
      <w:r w:rsidRPr="006868ED">
        <w:rPr>
          <w:rFonts w:ascii="Arial Narrow"/>
          <w:w w:val="110"/>
          <w:sz w:val="16"/>
        </w:rPr>
        <w:tab/>
        <w:t>governance skills</w:t>
      </w:r>
    </w:p>
    <w:p w:rsidR="009B2C98" w:rsidRPr="006868ED" w:rsidRDefault="009B2C98" w:rsidP="009B2C98">
      <w:pPr>
        <w:tabs>
          <w:tab w:val="left" w:pos="2398"/>
          <w:tab w:val="left" w:pos="3010"/>
        </w:tabs>
        <w:spacing w:before="58" w:line="182" w:lineRule="exact"/>
        <w:ind w:left="113"/>
        <w:rPr>
          <w:rFonts w:ascii="Arial Narrow"/>
          <w:sz w:val="16"/>
        </w:rPr>
      </w:pPr>
      <w:r w:rsidRPr="006868ED">
        <w:rPr>
          <w:rFonts w:ascii="Arial Narrow"/>
          <w:w w:val="110"/>
          <w:sz w:val="16"/>
        </w:rPr>
        <w:t>Subjective</w:t>
      </w:r>
      <w:r w:rsidRPr="006868ED">
        <w:rPr>
          <w:rFonts w:ascii="Arial Narrow"/>
          <w:spacing w:val="1"/>
          <w:w w:val="110"/>
          <w:sz w:val="16"/>
        </w:rPr>
        <w:t xml:space="preserve"> </w:t>
      </w:r>
      <w:r w:rsidRPr="006868ED">
        <w:rPr>
          <w:rFonts w:ascii="Arial Narrow"/>
          <w:w w:val="110"/>
          <w:sz w:val="16"/>
        </w:rPr>
        <w:t>well-being</w:t>
      </w:r>
      <w:r w:rsidRPr="006868ED">
        <w:rPr>
          <w:rFonts w:ascii="Arial Narrow"/>
          <w:w w:val="110"/>
          <w:sz w:val="16"/>
        </w:rPr>
        <w:tab/>
        <w:t>HWB8</w:t>
      </w:r>
      <w:r w:rsidRPr="006868ED">
        <w:rPr>
          <w:rFonts w:ascii="Arial Narrow"/>
          <w:w w:val="110"/>
          <w:sz w:val="16"/>
        </w:rPr>
        <w:tab/>
        <w:t>Measures</w:t>
      </w:r>
      <w:r w:rsidRPr="006868ED">
        <w:rPr>
          <w:rFonts w:ascii="Arial Narrow"/>
          <w:spacing w:val="-8"/>
          <w:w w:val="110"/>
          <w:sz w:val="16"/>
        </w:rPr>
        <w:t xml:space="preserve"> </w:t>
      </w:r>
      <w:r w:rsidRPr="006868ED">
        <w:rPr>
          <w:rFonts w:ascii="Arial Narrow"/>
          <w:w w:val="110"/>
          <w:sz w:val="16"/>
        </w:rPr>
        <w:t>of</w:t>
      </w:r>
      <w:r w:rsidRPr="006868ED">
        <w:rPr>
          <w:rFonts w:ascii="Arial Narrow"/>
          <w:spacing w:val="-8"/>
          <w:w w:val="110"/>
          <w:sz w:val="16"/>
        </w:rPr>
        <w:t xml:space="preserve"> </w:t>
      </w:r>
      <w:r w:rsidRPr="006868ED">
        <w:rPr>
          <w:rFonts w:ascii="Arial Narrow"/>
          <w:w w:val="110"/>
          <w:sz w:val="16"/>
        </w:rPr>
        <w:t>happiness,</w:t>
      </w:r>
      <w:r w:rsidRPr="006868ED">
        <w:rPr>
          <w:rFonts w:ascii="Arial Narrow"/>
          <w:spacing w:val="-8"/>
          <w:w w:val="110"/>
          <w:sz w:val="16"/>
        </w:rPr>
        <w:t xml:space="preserve"> </w:t>
      </w:r>
      <w:r w:rsidRPr="006868ED">
        <w:rPr>
          <w:rFonts w:ascii="Arial Narrow"/>
          <w:w w:val="110"/>
          <w:sz w:val="16"/>
        </w:rPr>
        <w:t>quality</w:t>
      </w:r>
      <w:r w:rsidRPr="006868ED">
        <w:rPr>
          <w:rFonts w:ascii="Arial Narrow"/>
          <w:spacing w:val="-8"/>
          <w:w w:val="110"/>
          <w:sz w:val="16"/>
        </w:rPr>
        <w:t xml:space="preserve"> </w:t>
      </w:r>
      <w:r w:rsidRPr="006868ED">
        <w:rPr>
          <w:rFonts w:ascii="Arial Narrow"/>
          <w:w w:val="110"/>
          <w:sz w:val="16"/>
        </w:rPr>
        <w:t>of</w:t>
      </w:r>
      <w:r w:rsidRPr="006868ED">
        <w:rPr>
          <w:rFonts w:ascii="Arial Narrow"/>
          <w:spacing w:val="-8"/>
          <w:w w:val="110"/>
          <w:sz w:val="16"/>
        </w:rPr>
        <w:t xml:space="preserve"> </w:t>
      </w:r>
      <w:r w:rsidRPr="006868ED">
        <w:rPr>
          <w:rFonts w:ascii="Arial Narrow"/>
          <w:w w:val="110"/>
          <w:sz w:val="16"/>
        </w:rPr>
        <w:t>life,</w:t>
      </w:r>
      <w:r w:rsidRPr="006868ED">
        <w:rPr>
          <w:rFonts w:ascii="Arial Narrow"/>
          <w:spacing w:val="-8"/>
          <w:w w:val="110"/>
          <w:sz w:val="16"/>
        </w:rPr>
        <w:t xml:space="preserve"> </w:t>
      </w:r>
      <w:r w:rsidRPr="006868ED">
        <w:rPr>
          <w:rFonts w:ascii="Arial Narrow"/>
          <w:w w:val="110"/>
          <w:sz w:val="16"/>
        </w:rPr>
        <w:t>satisfactions</w:t>
      </w:r>
      <w:r w:rsidRPr="006868ED">
        <w:rPr>
          <w:rFonts w:ascii="Arial Narrow"/>
          <w:spacing w:val="-8"/>
          <w:w w:val="110"/>
          <w:sz w:val="16"/>
        </w:rPr>
        <w:t xml:space="preserve"> </w:t>
      </w:r>
      <w:r w:rsidRPr="006868ED">
        <w:rPr>
          <w:rFonts w:ascii="Arial Narrow"/>
          <w:w w:val="110"/>
          <w:sz w:val="16"/>
        </w:rPr>
        <w:t>supported</w:t>
      </w:r>
      <w:r w:rsidRPr="006868ED">
        <w:rPr>
          <w:rFonts w:ascii="Arial Narrow"/>
          <w:spacing w:val="-8"/>
          <w:w w:val="110"/>
          <w:sz w:val="16"/>
        </w:rPr>
        <w:t xml:space="preserve"> </w:t>
      </w:r>
      <w:r w:rsidRPr="006868ED">
        <w:rPr>
          <w:rFonts w:ascii="Arial Narrow"/>
          <w:w w:val="110"/>
          <w:sz w:val="16"/>
        </w:rPr>
        <w:t>by</w:t>
      </w:r>
      <w:r w:rsidRPr="006868ED">
        <w:rPr>
          <w:rFonts w:ascii="Arial Narrow"/>
          <w:spacing w:val="-8"/>
          <w:w w:val="110"/>
          <w:sz w:val="16"/>
        </w:rPr>
        <w:t xml:space="preserve"> </w:t>
      </w:r>
      <w:r w:rsidRPr="006868ED">
        <w:rPr>
          <w:rFonts w:ascii="Arial Narrow"/>
          <w:w w:val="110"/>
          <w:sz w:val="16"/>
        </w:rPr>
        <w:t>some</w:t>
      </w:r>
      <w:r w:rsidRPr="006868ED">
        <w:rPr>
          <w:rFonts w:ascii="Arial Narrow"/>
          <w:spacing w:val="-8"/>
          <w:w w:val="110"/>
          <w:sz w:val="16"/>
        </w:rPr>
        <w:t xml:space="preserve"> </w:t>
      </w:r>
      <w:r w:rsidRPr="006868ED">
        <w:rPr>
          <w:rFonts w:ascii="Arial Narrow"/>
          <w:w w:val="110"/>
          <w:sz w:val="16"/>
        </w:rPr>
        <w:t>value</w:t>
      </w:r>
      <w:r w:rsidRPr="006868ED">
        <w:rPr>
          <w:rFonts w:ascii="Arial Narrow"/>
          <w:spacing w:val="-8"/>
          <w:w w:val="110"/>
          <w:sz w:val="16"/>
        </w:rPr>
        <w:t xml:space="preserve"> </w:t>
      </w:r>
      <w:r w:rsidRPr="006868ED">
        <w:rPr>
          <w:rFonts w:ascii="Arial Narrow"/>
          <w:w w:val="110"/>
          <w:sz w:val="16"/>
        </w:rPr>
        <w:t>of</w:t>
      </w:r>
      <w:r w:rsidRPr="006868ED">
        <w:rPr>
          <w:rFonts w:ascii="Arial Narrow"/>
          <w:spacing w:val="-8"/>
          <w:w w:val="110"/>
          <w:sz w:val="16"/>
        </w:rPr>
        <w:t xml:space="preserve"> </w:t>
      </w:r>
      <w:r w:rsidRPr="006868ED">
        <w:rPr>
          <w:rFonts w:ascii="Arial Narrow"/>
          <w:w w:val="110"/>
          <w:sz w:val="16"/>
        </w:rPr>
        <w:t>ecosystem(s)</w:t>
      </w:r>
      <w:r w:rsidRPr="006868ED">
        <w:rPr>
          <w:rFonts w:ascii="Arial Narrow"/>
          <w:spacing w:val="-8"/>
          <w:w w:val="110"/>
          <w:sz w:val="16"/>
        </w:rPr>
        <w:t xml:space="preserve"> </w:t>
      </w:r>
      <w:r w:rsidRPr="006868ED">
        <w:rPr>
          <w:rFonts w:ascii="Arial Narrow"/>
          <w:w w:val="110"/>
          <w:sz w:val="16"/>
        </w:rPr>
        <w:t xml:space="preserve">and/or </w:t>
      </w:r>
      <w:r w:rsidRPr="006868ED">
        <w:rPr>
          <w:rFonts w:ascii="Arial Narrow"/>
          <w:w w:val="105"/>
          <w:sz w:val="16"/>
        </w:rPr>
        <w:t>resources</w:t>
      </w:r>
    </w:p>
    <w:p w:rsidR="009B2C98" w:rsidRPr="006868ED" w:rsidRDefault="009B2C98" w:rsidP="009B2C98">
      <w:pPr>
        <w:tabs>
          <w:tab w:val="left" w:pos="2398"/>
          <w:tab w:val="left" w:pos="3010"/>
        </w:tabs>
        <w:spacing w:before="59" w:line="182" w:lineRule="exact"/>
        <w:ind w:left="113"/>
        <w:rPr>
          <w:rFonts w:ascii="Arial Narrow"/>
          <w:w w:val="110"/>
          <w:sz w:val="16"/>
        </w:rPr>
      </w:pPr>
      <w:r w:rsidRPr="006868ED">
        <w:rPr>
          <w:rFonts w:ascii="Arial Narrow"/>
          <w:w w:val="115"/>
          <w:sz w:val="16"/>
        </w:rPr>
        <w:t>Culture</w:t>
      </w:r>
      <w:r w:rsidRPr="006868ED">
        <w:rPr>
          <w:rFonts w:ascii="Arial Narrow"/>
          <w:spacing w:val="-17"/>
          <w:w w:val="115"/>
          <w:sz w:val="16"/>
        </w:rPr>
        <w:t xml:space="preserve"> </w:t>
      </w:r>
      <w:r w:rsidRPr="006868ED">
        <w:rPr>
          <w:rFonts w:ascii="Arial Narrow"/>
          <w:w w:val="115"/>
          <w:sz w:val="16"/>
        </w:rPr>
        <w:t>and</w:t>
      </w:r>
      <w:r w:rsidRPr="006868ED">
        <w:rPr>
          <w:rFonts w:ascii="Arial Narrow"/>
          <w:spacing w:val="-17"/>
          <w:w w:val="115"/>
          <w:sz w:val="16"/>
        </w:rPr>
        <w:t xml:space="preserve"> </w:t>
      </w:r>
      <w:r w:rsidRPr="006868ED">
        <w:rPr>
          <w:rFonts w:ascii="Arial Narrow"/>
          <w:w w:val="115"/>
          <w:sz w:val="16"/>
        </w:rPr>
        <w:t>spirituality</w:t>
      </w:r>
      <w:r w:rsidRPr="006868ED">
        <w:rPr>
          <w:rFonts w:ascii="Arial Narrow"/>
          <w:w w:val="115"/>
          <w:sz w:val="16"/>
        </w:rPr>
        <w:tab/>
        <w:t>HWB9</w:t>
      </w:r>
      <w:r w:rsidRPr="006868ED">
        <w:rPr>
          <w:rFonts w:ascii="Arial Narrow"/>
          <w:w w:val="115"/>
          <w:sz w:val="16"/>
        </w:rPr>
        <w:tab/>
        <w:t>Cultural,</w:t>
      </w:r>
      <w:r w:rsidRPr="006868ED">
        <w:rPr>
          <w:rFonts w:ascii="Arial Narrow"/>
          <w:spacing w:val="-24"/>
          <w:w w:val="115"/>
          <w:sz w:val="16"/>
        </w:rPr>
        <w:t xml:space="preserve"> </w:t>
      </w:r>
      <w:r w:rsidRPr="006868ED">
        <w:rPr>
          <w:rFonts w:ascii="Arial Narrow"/>
          <w:w w:val="115"/>
          <w:sz w:val="16"/>
        </w:rPr>
        <w:t>societal</w:t>
      </w:r>
      <w:r w:rsidRPr="006868ED">
        <w:rPr>
          <w:rFonts w:ascii="Arial Narrow"/>
          <w:spacing w:val="-24"/>
          <w:w w:val="115"/>
          <w:sz w:val="16"/>
        </w:rPr>
        <w:t xml:space="preserve"> </w:t>
      </w:r>
      <w:r w:rsidRPr="006868ED">
        <w:rPr>
          <w:rFonts w:ascii="Arial Narrow"/>
          <w:w w:val="115"/>
          <w:sz w:val="16"/>
        </w:rPr>
        <w:t>and</w:t>
      </w:r>
      <w:r w:rsidRPr="006868ED">
        <w:rPr>
          <w:rFonts w:ascii="Arial Narrow"/>
          <w:spacing w:val="-24"/>
          <w:w w:val="115"/>
          <w:sz w:val="16"/>
        </w:rPr>
        <w:t xml:space="preserve"> </w:t>
      </w:r>
      <w:r w:rsidRPr="006868ED">
        <w:rPr>
          <w:rFonts w:ascii="Arial Narrow"/>
          <w:w w:val="115"/>
          <w:sz w:val="16"/>
        </w:rPr>
        <w:t>traditional</w:t>
      </w:r>
      <w:r w:rsidRPr="006868ED">
        <w:rPr>
          <w:rFonts w:ascii="Arial Narrow"/>
          <w:spacing w:val="-24"/>
          <w:w w:val="115"/>
          <w:sz w:val="16"/>
        </w:rPr>
        <w:t xml:space="preserve"> </w:t>
      </w:r>
      <w:r w:rsidRPr="006868ED">
        <w:rPr>
          <w:rFonts w:ascii="Arial Narrow"/>
          <w:w w:val="115"/>
          <w:sz w:val="16"/>
        </w:rPr>
        <w:t>values</w:t>
      </w:r>
      <w:r w:rsidRPr="006868ED">
        <w:rPr>
          <w:rFonts w:ascii="Arial Narrow"/>
          <w:spacing w:val="-24"/>
          <w:w w:val="115"/>
          <w:sz w:val="16"/>
        </w:rPr>
        <w:t xml:space="preserve"> </w:t>
      </w:r>
      <w:r w:rsidRPr="006868ED">
        <w:rPr>
          <w:rFonts w:ascii="Arial Narrow"/>
          <w:w w:val="115"/>
          <w:sz w:val="16"/>
        </w:rPr>
        <w:t>of</w:t>
      </w:r>
      <w:r w:rsidRPr="006868ED">
        <w:rPr>
          <w:rFonts w:ascii="Arial Narrow"/>
          <w:spacing w:val="-24"/>
          <w:w w:val="115"/>
          <w:sz w:val="16"/>
        </w:rPr>
        <w:t xml:space="preserve"> </w:t>
      </w:r>
      <w:r w:rsidRPr="006868ED">
        <w:rPr>
          <w:rFonts w:ascii="Arial Narrow"/>
          <w:w w:val="115"/>
          <w:sz w:val="16"/>
        </w:rPr>
        <w:t>natural</w:t>
      </w:r>
      <w:r w:rsidRPr="006868ED">
        <w:rPr>
          <w:rFonts w:ascii="Arial Narrow"/>
          <w:spacing w:val="-24"/>
          <w:w w:val="115"/>
          <w:sz w:val="16"/>
        </w:rPr>
        <w:t xml:space="preserve"> </w:t>
      </w:r>
      <w:r w:rsidRPr="006868ED">
        <w:rPr>
          <w:rFonts w:ascii="Arial Narrow"/>
          <w:w w:val="115"/>
          <w:sz w:val="16"/>
        </w:rPr>
        <w:t>resources</w:t>
      </w:r>
      <w:r w:rsidRPr="006868ED">
        <w:rPr>
          <w:rFonts w:ascii="Arial Narrow"/>
          <w:spacing w:val="-24"/>
          <w:w w:val="115"/>
          <w:sz w:val="16"/>
        </w:rPr>
        <w:t xml:space="preserve"> </w:t>
      </w:r>
      <w:r w:rsidRPr="006868ED">
        <w:rPr>
          <w:rFonts w:ascii="Arial Narrow"/>
          <w:w w:val="115"/>
          <w:sz w:val="16"/>
        </w:rPr>
        <w:t>and</w:t>
      </w:r>
      <w:r w:rsidRPr="006868ED">
        <w:rPr>
          <w:rFonts w:ascii="Arial Narrow"/>
          <w:spacing w:val="-24"/>
          <w:w w:val="115"/>
          <w:sz w:val="16"/>
        </w:rPr>
        <w:t xml:space="preserve"> </w:t>
      </w:r>
      <w:r w:rsidRPr="006868ED">
        <w:rPr>
          <w:rFonts w:ascii="Arial Narrow"/>
          <w:w w:val="115"/>
          <w:sz w:val="16"/>
        </w:rPr>
        <w:t>nature</w:t>
      </w:r>
      <w:r w:rsidRPr="006868ED">
        <w:rPr>
          <w:rFonts w:ascii="Arial Narrow"/>
          <w:spacing w:val="-24"/>
          <w:w w:val="115"/>
          <w:sz w:val="16"/>
        </w:rPr>
        <w:t xml:space="preserve"> </w:t>
      </w:r>
      <w:r w:rsidRPr="006868ED">
        <w:rPr>
          <w:rFonts w:ascii="Arial Narrow"/>
          <w:w w:val="115"/>
          <w:sz w:val="16"/>
        </w:rPr>
        <w:t>to</w:t>
      </w:r>
      <w:r w:rsidRPr="006868ED">
        <w:rPr>
          <w:rFonts w:ascii="Arial Narrow"/>
          <w:spacing w:val="-24"/>
          <w:w w:val="115"/>
          <w:sz w:val="16"/>
        </w:rPr>
        <w:t xml:space="preserve"> </w:t>
      </w:r>
      <w:r w:rsidRPr="006868ED">
        <w:rPr>
          <w:rFonts w:ascii="Arial Narrow"/>
          <w:w w:val="115"/>
          <w:sz w:val="16"/>
        </w:rPr>
        <w:t>the</w:t>
      </w:r>
      <w:r w:rsidRPr="006868ED">
        <w:rPr>
          <w:rFonts w:ascii="Arial Narrow"/>
          <w:spacing w:val="-24"/>
          <w:w w:val="115"/>
          <w:sz w:val="16"/>
        </w:rPr>
        <w:t xml:space="preserve"> </w:t>
      </w:r>
      <w:r w:rsidRPr="006868ED">
        <w:rPr>
          <w:rFonts w:ascii="Arial Narrow"/>
          <w:w w:val="115"/>
          <w:sz w:val="16"/>
        </w:rPr>
        <w:t>community;</w:t>
      </w:r>
      <w:r w:rsidRPr="006868ED">
        <w:rPr>
          <w:rFonts w:ascii="Arial Narrow"/>
          <w:spacing w:val="-24"/>
          <w:w w:val="115"/>
          <w:sz w:val="16"/>
        </w:rPr>
        <w:t xml:space="preserve"> </w:t>
      </w:r>
      <w:r w:rsidRPr="006868ED">
        <w:rPr>
          <w:rFonts w:ascii="Arial Narrow"/>
          <w:w w:val="115"/>
          <w:sz w:val="16"/>
        </w:rPr>
        <w:t>sense</w:t>
      </w:r>
      <w:r w:rsidRPr="006868ED">
        <w:rPr>
          <w:rFonts w:ascii="Arial Narrow"/>
          <w:spacing w:val="-24"/>
          <w:w w:val="115"/>
          <w:sz w:val="16"/>
        </w:rPr>
        <w:t xml:space="preserve"> </w:t>
      </w:r>
      <w:r w:rsidRPr="006868ED">
        <w:rPr>
          <w:rFonts w:ascii="Arial Narrow"/>
          <w:w w:val="115"/>
          <w:sz w:val="16"/>
        </w:rPr>
        <w:t>of</w:t>
      </w:r>
      <w:r w:rsidRPr="006868ED">
        <w:rPr>
          <w:rFonts w:ascii="Arial Narrow"/>
          <w:spacing w:val="-24"/>
          <w:w w:val="115"/>
          <w:sz w:val="16"/>
        </w:rPr>
        <w:t xml:space="preserve"> </w:t>
      </w:r>
      <w:r w:rsidRPr="006868ED">
        <w:rPr>
          <w:rFonts w:ascii="Arial Narrow"/>
          <w:w w:val="115"/>
          <w:sz w:val="16"/>
        </w:rPr>
        <w:t xml:space="preserve">home; </w:t>
      </w:r>
      <w:r w:rsidRPr="006868ED">
        <w:rPr>
          <w:rFonts w:ascii="Arial Narrow"/>
          <w:w w:val="110"/>
          <w:sz w:val="16"/>
        </w:rPr>
        <w:t xml:space="preserve">cultural identity and heritage; spiritual or religious beliefs and/or values </w:t>
      </w:r>
    </w:p>
    <w:p w:rsidR="009B2C98" w:rsidRPr="006868ED" w:rsidRDefault="009B2C98" w:rsidP="009B2C98">
      <w:pPr>
        <w:tabs>
          <w:tab w:val="left" w:pos="2398"/>
          <w:tab w:val="left" w:pos="3010"/>
        </w:tabs>
        <w:spacing w:before="59" w:line="182" w:lineRule="exact"/>
        <w:ind w:left="113"/>
        <w:rPr>
          <w:rFonts w:ascii="Arial Narrow"/>
          <w:w w:val="110"/>
          <w:sz w:val="16"/>
        </w:rPr>
      </w:pPr>
      <w:r w:rsidRPr="006868ED">
        <w:rPr>
          <w:rFonts w:ascii="Arial Narrow"/>
          <w:w w:val="110"/>
          <w:sz w:val="16"/>
        </w:rPr>
        <w:t>Freedom of choice</w:t>
      </w:r>
      <w:r w:rsidRPr="006868ED">
        <w:rPr>
          <w:rFonts w:ascii="Arial Narrow"/>
          <w:spacing w:val="-5"/>
          <w:w w:val="110"/>
          <w:sz w:val="16"/>
        </w:rPr>
        <w:t xml:space="preserve"> </w:t>
      </w:r>
      <w:r w:rsidRPr="006868ED">
        <w:rPr>
          <w:rFonts w:ascii="Arial Narrow"/>
          <w:w w:val="110"/>
          <w:sz w:val="16"/>
        </w:rPr>
        <w:t>and</w:t>
      </w:r>
      <w:r w:rsidRPr="006868ED">
        <w:rPr>
          <w:rFonts w:ascii="Arial Narrow"/>
          <w:spacing w:val="-2"/>
          <w:w w:val="110"/>
          <w:sz w:val="16"/>
        </w:rPr>
        <w:t xml:space="preserve"> </w:t>
      </w:r>
      <w:r w:rsidRPr="006868ED">
        <w:rPr>
          <w:rFonts w:ascii="Arial Narrow"/>
          <w:w w:val="110"/>
          <w:sz w:val="16"/>
        </w:rPr>
        <w:t>action</w:t>
      </w:r>
      <w:r w:rsidRPr="006868ED">
        <w:rPr>
          <w:rFonts w:ascii="Arial Narrow"/>
          <w:w w:val="110"/>
          <w:sz w:val="16"/>
        </w:rPr>
        <w:tab/>
        <w:t>HWB10    Ability to pursue what you value doing and</w:t>
      </w:r>
      <w:r w:rsidRPr="006868ED">
        <w:rPr>
          <w:rFonts w:ascii="Arial Narrow"/>
          <w:spacing w:val="11"/>
          <w:w w:val="110"/>
          <w:sz w:val="16"/>
        </w:rPr>
        <w:t xml:space="preserve"> </w:t>
      </w:r>
      <w:r w:rsidRPr="006868ED">
        <w:rPr>
          <w:rFonts w:ascii="Arial Narrow"/>
          <w:w w:val="110"/>
          <w:sz w:val="16"/>
        </w:rPr>
        <w:t>being</w:t>
      </w:r>
    </w:p>
    <w:p w:rsidR="00C01A5E" w:rsidRPr="006868ED" w:rsidRDefault="002E1A82" w:rsidP="00C01A5E">
      <w:pPr>
        <w:rPr>
          <w:szCs w:val="24"/>
        </w:rPr>
      </w:pPr>
      <w:r w:rsidRPr="002E1A82">
        <w:rPr>
          <w:rFonts w:ascii="Arial Narrow"/>
          <w:noProof/>
          <w:sz w:val="2"/>
        </w:rPr>
      </w:r>
      <w:r w:rsidRPr="002E1A82">
        <w:rPr>
          <w:rFonts w:ascii="Arial Narrow"/>
          <w:noProof/>
          <w:sz w:val="2"/>
        </w:rPr>
        <w:pict>
          <v:group id="Group 787" o:spid="_x0000_s1030" style="width:482.05pt;height:.15pt;mso-position-horizontal-relative:char;mso-position-vertical-relative:line" coordsize="96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">
            <v:line id="Line 790" o:spid="_x0000_s1033" style="position:absolute;visibility:visible;mso-wrap-style:square" from="2,2" to="2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" strokeweight=".15pt"/>
            <v:line id="Line 789" o:spid="_x0000_s1032" style="position:absolute;visibility:visible;mso-wrap-style:square" from="2286,2" to="28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" strokeweight=".15pt"/>
            <v:line id="Line 788" o:spid="_x0000_s1031" style="position:absolute;visibility:visible;mso-wrap-style:square" from="2898,2" to="96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" strokeweight=".15pt"/>
            <w10:wrap type="none"/>
            <w10:anchorlock/>
          </v:group>
        </w:pict>
      </w:r>
      <w:r w:rsidR="009B2C98" w:rsidRPr="006868ED">
        <w:rPr>
          <w:rFonts w:ascii="Arial Narrow"/>
          <w:sz w:val="2"/>
        </w:rPr>
        <w:t>Note</w:t>
      </w:r>
    </w:p>
    <w:p w:rsidR="00C01A5E" w:rsidRPr="006868ED" w:rsidRDefault="00C01A5E" w:rsidP="00C01A5E">
      <w:pPr>
        <w:rPr>
          <w:szCs w:val="24"/>
        </w:rPr>
      </w:pPr>
    </w:p>
    <w:p w:rsidR="00C01A5E" w:rsidRPr="006868ED" w:rsidRDefault="00C01A5E" w:rsidP="00C01A5E">
      <w:pPr>
        <w:rPr>
          <w:szCs w:val="24"/>
        </w:rPr>
      </w:pPr>
    </w:p>
    <w:p w:rsidR="00194D73" w:rsidRPr="006868ED" w:rsidRDefault="00194D73" w:rsidP="00C01A5E">
      <w:pPr>
        <w:rPr>
          <w:szCs w:val="24"/>
        </w:rPr>
      </w:pPr>
    </w:p>
    <w:p w:rsidR="00194D73" w:rsidRPr="006868ED" w:rsidRDefault="00194D73" w:rsidP="00194D73">
      <w:pPr>
        <w:rPr>
          <w:szCs w:val="24"/>
        </w:rPr>
      </w:pPr>
    </w:p>
    <w:p w:rsidR="00194D73" w:rsidRPr="006868ED" w:rsidRDefault="00194D73" w:rsidP="00194D73">
      <w:pPr>
        <w:rPr>
          <w:szCs w:val="24"/>
        </w:rPr>
      </w:pPr>
      <w:r w:rsidRPr="006868ED">
        <w:rPr>
          <w:szCs w:val="24"/>
        </w:rPr>
        <w:t xml:space="preserve">Table </w:t>
      </w:r>
      <w:r w:rsidR="001408DC">
        <w:rPr>
          <w:szCs w:val="24"/>
        </w:rPr>
        <w:t>S</w:t>
      </w:r>
      <w:r w:rsidR="00C723C0" w:rsidRPr="006868ED">
        <w:rPr>
          <w:szCs w:val="24"/>
        </w:rPr>
        <w:t xml:space="preserve">5 Example </w:t>
      </w:r>
      <w:proofErr w:type="spellStart"/>
      <w:r w:rsidR="00C723C0" w:rsidRPr="006868ED">
        <w:rPr>
          <w:szCs w:val="24"/>
        </w:rPr>
        <w:t>NBS</w:t>
      </w:r>
      <w:proofErr w:type="spellEnd"/>
      <w:r w:rsidR="00C723C0" w:rsidRPr="006868ED">
        <w:rPr>
          <w:szCs w:val="24"/>
        </w:rPr>
        <w:t xml:space="preserve"> actions inserted into reporting</w:t>
      </w:r>
      <w:r w:rsidRPr="006868ED">
        <w:rPr>
          <w:szCs w:val="24"/>
        </w:rPr>
        <w:t xml:space="preserve"> framework </w:t>
      </w:r>
      <w:r w:rsidR="00C723C0" w:rsidRPr="006868ED">
        <w:rPr>
          <w:szCs w:val="24"/>
        </w:rPr>
        <w:t>for collection of</w:t>
      </w:r>
      <w:r w:rsidRPr="006868ED">
        <w:rPr>
          <w:szCs w:val="24"/>
        </w:rPr>
        <w:t xml:space="preserve"> prioritised</w:t>
      </w:r>
      <w:r w:rsidR="00C723C0" w:rsidRPr="006868ED">
        <w:rPr>
          <w:szCs w:val="24"/>
        </w:rPr>
        <w:t xml:space="preserve"> actions</w:t>
      </w:r>
      <w:r w:rsidRPr="006868ED">
        <w:rPr>
          <w:szCs w:val="24"/>
        </w:rPr>
        <w:t xml:space="preserve"> by policy makes </w:t>
      </w:r>
    </w:p>
    <w:tbl>
      <w:tblPr>
        <w:tblW w:w="14560" w:type="dxa"/>
        <w:tblLook w:val="04A0"/>
      </w:tblPr>
      <w:tblGrid>
        <w:gridCol w:w="1372"/>
        <w:gridCol w:w="2555"/>
        <w:gridCol w:w="2626"/>
        <w:gridCol w:w="4367"/>
        <w:gridCol w:w="3640"/>
      </w:tblGrid>
      <w:tr w:rsidR="00194D73" w:rsidRPr="006868ED" w:rsidTr="00AD5E17">
        <w:trPr>
          <w:trHeight w:val="300"/>
        </w:trPr>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TOPICS  </w:t>
            </w:r>
          </w:p>
        </w:tc>
        <w:tc>
          <w:tcPr>
            <w:tcW w:w="2555" w:type="dxa"/>
            <w:tcBorders>
              <w:top w:val="single" w:sz="4" w:space="0" w:color="auto"/>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CHALLENGES </w:t>
            </w:r>
          </w:p>
        </w:tc>
        <w:tc>
          <w:tcPr>
            <w:tcW w:w="2626" w:type="dxa"/>
            <w:tcBorders>
              <w:top w:val="single" w:sz="4" w:space="0" w:color="auto"/>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SUB-CHALLENGES </w:t>
            </w:r>
          </w:p>
        </w:tc>
        <w:tc>
          <w:tcPr>
            <w:tcW w:w="4367" w:type="dxa"/>
            <w:tcBorders>
              <w:top w:val="single" w:sz="4" w:space="0" w:color="auto"/>
              <w:left w:val="nil"/>
              <w:bottom w:val="single" w:sz="4" w:space="0" w:color="auto"/>
              <w:right w:val="single" w:sz="4" w:space="0" w:color="auto"/>
            </w:tcBorders>
            <w:shd w:val="clear" w:color="auto" w:fill="auto"/>
            <w:vAlign w:val="bottom"/>
            <w:hideMark/>
          </w:tcPr>
          <w:p w:rsidR="00194D73" w:rsidRPr="006868ED" w:rsidRDefault="00194D73" w:rsidP="00C723C0">
            <w:pPr>
              <w:spacing w:after="0"/>
              <w:jc w:val="left"/>
              <w:rPr>
                <w:rFonts w:ascii="Calibri" w:eastAsia="Times New Roman" w:hAnsi="Calibri" w:cs="Calibri"/>
              </w:rPr>
            </w:pPr>
            <w:r w:rsidRPr="006868ED">
              <w:rPr>
                <w:rFonts w:ascii="Calibri" w:eastAsia="Times New Roman" w:hAnsi="Calibri" w:cs="Calibri"/>
              </w:rPr>
              <w:t xml:space="preserve">NBS ACTIONS/STRATEGIES </w:t>
            </w:r>
          </w:p>
        </w:tc>
        <w:tc>
          <w:tcPr>
            <w:tcW w:w="3640" w:type="dxa"/>
            <w:tcBorders>
              <w:top w:val="single" w:sz="4" w:space="0" w:color="auto"/>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HUMAN WELL-BEING OUTCOMES </w:t>
            </w:r>
          </w:p>
        </w:tc>
      </w:tr>
      <w:tr w:rsidR="00194D73" w:rsidRPr="006868ED" w:rsidTr="001D00A7">
        <w:trPr>
          <w:trHeight w:val="900"/>
        </w:trPr>
        <w:tc>
          <w:tcPr>
            <w:tcW w:w="137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Climate </w:t>
            </w: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Climate Issues</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Climate mitigation</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Increasing the area of (or avoiding the loss of) green space, particularly wetlands and tree cover, for both direct and indirect carbon </w:t>
            </w:r>
            <w:r w:rsidRPr="006868ED">
              <w:rPr>
                <w:rFonts w:ascii="Calibri" w:eastAsia="Times New Roman" w:hAnsi="Calibri" w:cs="Calibri"/>
              </w:rPr>
              <w:lastRenderedPageBreak/>
              <w:t>storage.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12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Climate adaption</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Increasing green walls and roofs to cool down the city through outdoor energy management using shading and the latent heat of evapotranspiration of plants and soils.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Water Management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Water quantity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Renaturing waterbodies (opening channels, de‐culverting).</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Water quality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Construct natural buffer along water course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Flood management</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Restore/create/increase wetlands/lakes in river basins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Environment</w:t>
            </w: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Air Quality</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Air Quality (national)</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Plant forests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Air Quality (regional e.g. in city)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Planting trees in urban parks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Air Quality (local e.g. immediate area)</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Building green roofs and green walls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Biodiversity</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Lack of connectivity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Increase ecological connectivity across NBS sites.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Lack of native species</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Plant native species. Reduce pressures to allow natural regeneration where seed source is present. Conservation areas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 xml:space="preserve">Lack of barriers to spread of unwanted </w:t>
            </w:r>
            <w:proofErr w:type="spellStart"/>
            <w:r w:rsidRPr="006868ED">
              <w:rPr>
                <w:rFonts w:ascii="Calibri" w:eastAsia="Times New Roman" w:hAnsi="Calibri" w:cs="Calibri"/>
              </w:rPr>
              <w:t>spp</w:t>
            </w:r>
            <w:proofErr w:type="spellEnd"/>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Create natural barrier e.g. earth mount to prevent alien or invasive species spreading</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Soil management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Enhanced quality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Phytoremediation   (of polluted site)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Reduced erosion</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Reduced human trampling</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Costal resilience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costal erosion</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Maintain or restore coastal ecosystems and coastal biodiversity </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Resources</w:t>
            </w: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Resource Efficiency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Food</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Protecting wild genetic resources (animal and plant), managing wild species (especially fish)</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Energy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Biofuels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Water</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Phytoremediation (of polluted site)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Raw materials</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Design for recycling</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Waste</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Utilising technology such as anaerobic digestion</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Recycling</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Implement municipality collecting of waste for recycling</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Social</w:t>
            </w: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Public health and well-being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Acoustics</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Plant suitable vegetation</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9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Quality of life</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Design for richness in urban environments, such as the promotion of street life, natural surveillance, visual richness, public art, and street furniture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12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Health</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Design of accessible green spaces, such as parks and playgrounds, should take in account the needs of all citizens’ e.g. children and the elderly while</w:t>
            </w:r>
            <w:r w:rsidRPr="006868ED">
              <w:rPr>
                <w:rFonts w:ascii="Calibri" w:eastAsia="Times New Roman" w:hAnsi="Calibri" w:cs="Calibri"/>
              </w:rPr>
              <w:br/>
              <w:t>taking measures to minimize the risk of injuries.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15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Environmental justice and social cohesion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Environmental justice</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Design for ease of movement, including through movement, priority given to public transport, priority given to innovative parking, meeting needs of people with</w:t>
            </w:r>
            <w:r w:rsidRPr="006868ED">
              <w:rPr>
                <w:rFonts w:ascii="Calibri" w:eastAsia="Times New Roman" w:hAnsi="Calibri" w:cs="Calibri"/>
              </w:rPr>
              <w:br/>
              <w:t>sensory impairments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Environmental justice and social cohesion </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Social cohesion</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Enhance biodiversity and community engagement (e.g. creating community gardens or pocket parks).</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15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Planning and governance</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Landscape planning and form</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Make use of innovative, interdisciplinary planning methods for green space co‐design and co-implementation, including development of innovative social models for long‐term positive management</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Planning and governance</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Governance in planning</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Enable cross‐sectoral partnerships for NBS design, implementation and maintenance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6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People and security</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Control people movement</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Limited access by people (temporal access or density of people)</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3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Control of extraordinary events</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Slope stabilizing by vegetation in public park</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1200"/>
        </w:trPr>
        <w:tc>
          <w:tcPr>
            <w:tcW w:w="137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 xml:space="preserve">Economy </w:t>
            </w:r>
          </w:p>
        </w:tc>
        <w:tc>
          <w:tcPr>
            <w:tcW w:w="2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Green Economy</w:t>
            </w: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Circular economy</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Encourage re‐use of building materials in new construction and promote efficient use of resources, materials, and construction techniques that maximise the effective life‐cycle of the building (</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6868ED" w:rsidTr="001D00A7">
        <w:trPr>
          <w:trHeight w:val="9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Bioeconomy activities</w:t>
            </w:r>
          </w:p>
        </w:tc>
        <w:tc>
          <w:tcPr>
            <w:tcW w:w="4367" w:type="dxa"/>
            <w:tcBorders>
              <w:top w:val="nil"/>
              <w:left w:val="nil"/>
              <w:bottom w:val="single" w:sz="4" w:space="0" w:color="auto"/>
              <w:right w:val="single" w:sz="4" w:space="0" w:color="auto"/>
            </w:tcBorders>
            <w:shd w:val="clear" w:color="auto" w:fill="auto"/>
            <w:vAlign w:val="bottom"/>
            <w:hideMark/>
          </w:tcPr>
          <w:p w:rsidR="00194D73" w:rsidRPr="006868ED" w:rsidRDefault="00194D73" w:rsidP="00AD5E17">
            <w:pPr>
              <w:spacing w:after="0"/>
              <w:jc w:val="left"/>
              <w:rPr>
                <w:rFonts w:ascii="Calibri" w:eastAsia="Times New Roman" w:hAnsi="Calibri" w:cs="Calibri"/>
              </w:rPr>
            </w:pPr>
            <w:r w:rsidRPr="006868ED">
              <w:rPr>
                <w:rFonts w:ascii="Calibri" w:eastAsia="Times New Roman" w:hAnsi="Calibri" w:cs="Calibri"/>
              </w:rPr>
              <w:t>Support energy efficiency in building design and layout, building form, infiltration and ventilation, insulation, heating and lighting</w:t>
            </w:r>
          </w:p>
        </w:tc>
        <w:tc>
          <w:tcPr>
            <w:tcW w:w="3640" w:type="dxa"/>
            <w:tcBorders>
              <w:top w:val="nil"/>
              <w:left w:val="nil"/>
              <w:bottom w:val="single" w:sz="4" w:space="0" w:color="auto"/>
              <w:right w:val="single" w:sz="4" w:space="0" w:color="auto"/>
            </w:tcBorders>
          </w:tcPr>
          <w:p w:rsidR="00194D73" w:rsidRPr="006868ED" w:rsidRDefault="00194D73" w:rsidP="00AD5E17">
            <w:pPr>
              <w:spacing w:after="0"/>
              <w:jc w:val="left"/>
              <w:rPr>
                <w:rFonts w:ascii="Calibri" w:eastAsia="Times New Roman" w:hAnsi="Calibri" w:cs="Calibri"/>
              </w:rPr>
            </w:pPr>
          </w:p>
        </w:tc>
      </w:tr>
      <w:tr w:rsidR="00194D73" w:rsidRPr="00537600" w:rsidTr="001D00A7">
        <w:trPr>
          <w:trHeight w:val="1200"/>
        </w:trPr>
        <w:tc>
          <w:tcPr>
            <w:tcW w:w="1372"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555" w:type="dxa"/>
            <w:vMerge/>
            <w:tcBorders>
              <w:top w:val="nil"/>
              <w:left w:val="single" w:sz="4" w:space="0" w:color="auto"/>
              <w:bottom w:val="single" w:sz="4" w:space="0" w:color="000000"/>
              <w:right w:val="single" w:sz="4" w:space="0" w:color="auto"/>
            </w:tcBorders>
            <w:vAlign w:val="center"/>
            <w:hideMark/>
          </w:tcPr>
          <w:p w:rsidR="00194D73" w:rsidRPr="006868ED" w:rsidRDefault="00194D73" w:rsidP="00AD5E17">
            <w:pPr>
              <w:spacing w:after="0"/>
              <w:jc w:val="left"/>
              <w:rPr>
                <w:rFonts w:ascii="Calibri" w:eastAsia="Times New Roman" w:hAnsi="Calibri" w:cs="Calibri"/>
              </w:rPr>
            </w:pPr>
          </w:p>
        </w:tc>
        <w:tc>
          <w:tcPr>
            <w:tcW w:w="2626" w:type="dxa"/>
            <w:tcBorders>
              <w:top w:val="nil"/>
              <w:left w:val="nil"/>
              <w:bottom w:val="single" w:sz="4" w:space="0" w:color="auto"/>
              <w:right w:val="single" w:sz="4" w:space="0" w:color="auto"/>
            </w:tcBorders>
            <w:shd w:val="clear" w:color="auto" w:fill="auto"/>
            <w:vAlign w:val="center"/>
            <w:hideMark/>
          </w:tcPr>
          <w:p w:rsidR="00194D73" w:rsidRPr="006868ED" w:rsidRDefault="00194D73" w:rsidP="001D00A7">
            <w:pPr>
              <w:spacing w:after="0"/>
              <w:jc w:val="left"/>
              <w:rPr>
                <w:rFonts w:ascii="Calibri" w:eastAsia="Times New Roman" w:hAnsi="Calibri" w:cs="Calibri"/>
              </w:rPr>
            </w:pPr>
            <w:r w:rsidRPr="006868ED">
              <w:rPr>
                <w:rFonts w:ascii="Calibri" w:eastAsia="Times New Roman" w:hAnsi="Calibri" w:cs="Calibri"/>
              </w:rPr>
              <w:t>Direct economic value of NBS</w:t>
            </w:r>
          </w:p>
        </w:tc>
        <w:tc>
          <w:tcPr>
            <w:tcW w:w="4367" w:type="dxa"/>
            <w:tcBorders>
              <w:top w:val="nil"/>
              <w:left w:val="nil"/>
              <w:bottom w:val="single" w:sz="4" w:space="0" w:color="auto"/>
              <w:right w:val="single" w:sz="4" w:space="0" w:color="auto"/>
            </w:tcBorders>
            <w:shd w:val="clear" w:color="auto" w:fill="auto"/>
            <w:vAlign w:val="bottom"/>
            <w:hideMark/>
          </w:tcPr>
          <w:p w:rsidR="00194D73" w:rsidRPr="00537600" w:rsidRDefault="00194D73" w:rsidP="00AD5E17">
            <w:pPr>
              <w:spacing w:after="0"/>
              <w:jc w:val="left"/>
              <w:rPr>
                <w:rFonts w:ascii="Calibri" w:eastAsia="Times New Roman" w:hAnsi="Calibri" w:cs="Calibri"/>
              </w:rPr>
            </w:pPr>
            <w:r w:rsidRPr="006868ED">
              <w:rPr>
                <w:rFonts w:ascii="Calibri" w:eastAsia="Times New Roman" w:hAnsi="Calibri" w:cs="Calibri"/>
              </w:rPr>
              <w:t>Encourage methods to transfer the benefits</w:t>
            </w:r>
            <w:r w:rsidRPr="006868ED">
              <w:rPr>
                <w:rFonts w:ascii="Calibri" w:eastAsia="Times New Roman" w:hAnsi="Calibri" w:cs="Calibri"/>
              </w:rPr>
              <w:br/>
              <w:t>of common goods provided by NBS to the</w:t>
            </w:r>
            <w:r w:rsidRPr="006868ED">
              <w:rPr>
                <w:rFonts w:ascii="Calibri" w:eastAsia="Times New Roman" w:hAnsi="Calibri" w:cs="Calibri"/>
              </w:rPr>
              <w:br/>
              <w:t>initiators of NBS, e.g. through tax reductions/subsidies or via market e.g. ecotourism</w:t>
            </w:r>
          </w:p>
        </w:tc>
        <w:tc>
          <w:tcPr>
            <w:tcW w:w="3640" w:type="dxa"/>
            <w:tcBorders>
              <w:top w:val="nil"/>
              <w:left w:val="nil"/>
              <w:bottom w:val="single" w:sz="4" w:space="0" w:color="auto"/>
              <w:right w:val="single" w:sz="4" w:space="0" w:color="auto"/>
            </w:tcBorders>
          </w:tcPr>
          <w:p w:rsidR="00194D73" w:rsidRPr="00537600" w:rsidRDefault="00194D73" w:rsidP="00AD5E17">
            <w:pPr>
              <w:spacing w:after="0"/>
              <w:jc w:val="left"/>
              <w:rPr>
                <w:rFonts w:ascii="Calibri" w:eastAsia="Times New Roman" w:hAnsi="Calibri" w:cs="Calibri"/>
              </w:rPr>
            </w:pPr>
          </w:p>
        </w:tc>
      </w:tr>
    </w:tbl>
    <w:p w:rsidR="00194D73" w:rsidRDefault="00194D73" w:rsidP="00194D73">
      <w:pPr>
        <w:rPr>
          <w:szCs w:val="24"/>
        </w:rPr>
      </w:pPr>
    </w:p>
    <w:p w:rsidR="00C723C0" w:rsidRDefault="00C723C0" w:rsidP="00194D73">
      <w:pPr>
        <w:rPr>
          <w:szCs w:val="24"/>
        </w:rPr>
      </w:pPr>
    </w:p>
    <w:p w:rsidR="00C723C0" w:rsidRDefault="00C723C0" w:rsidP="00194D73">
      <w:pPr>
        <w:rPr>
          <w:szCs w:val="24"/>
        </w:rPr>
      </w:pPr>
    </w:p>
    <w:p w:rsidR="00194D73" w:rsidRDefault="00194D73" w:rsidP="00C01A5E">
      <w:pPr>
        <w:rPr>
          <w:szCs w:val="24"/>
        </w:rPr>
        <w:sectPr w:rsidR="00194D73" w:rsidSect="00C01A5E">
          <w:headerReference w:type="default" r:id="rId12"/>
          <w:footerReference w:type="default" r:id="rId13"/>
          <w:headerReference w:type="first" r:id="rId14"/>
          <w:pgSz w:w="16838" w:h="11906" w:orient="landscape"/>
          <w:pgMar w:top="1134" w:right="1134" w:bottom="1134" w:left="1134" w:header="720" w:footer="720" w:gutter="0"/>
          <w:pgNumType w:start="1"/>
          <w:cols w:space="720"/>
          <w:docGrid w:linePitch="326"/>
        </w:sectPr>
      </w:pPr>
    </w:p>
    <w:p w:rsidR="009B2C98" w:rsidRDefault="009B2C98" w:rsidP="009B2C98">
      <w:pPr>
        <w:pStyle w:val="BodyText"/>
        <w:spacing w:line="20" w:lineRule="exact"/>
        <w:ind w:left="112"/>
        <w:rPr>
          <w:rFonts w:ascii="Arial Narrow"/>
          <w:sz w:val="2"/>
        </w:rPr>
      </w:pPr>
      <w:r>
        <w:rPr>
          <w:rFonts w:ascii="Arial Narrow"/>
          <w:sz w:val="2"/>
        </w:rPr>
        <w:lastRenderedPageBreak/>
        <w:t xml:space="preserve"> </w:t>
      </w:r>
    </w:p>
    <w:p w:rsidR="00C01A5E" w:rsidRDefault="00C01A5E" w:rsidP="009B2C98">
      <w:pPr>
        <w:pStyle w:val="BodyText"/>
        <w:spacing w:line="20" w:lineRule="exact"/>
        <w:ind w:left="112"/>
        <w:rPr>
          <w:rFonts w:ascii="Arial Narrow"/>
          <w:sz w:val="2"/>
        </w:rPr>
      </w:pPr>
    </w:p>
    <w:sectPr w:rsidR="00C01A5E" w:rsidSect="00C01A5E">
      <w:pgSz w:w="11906" w:h="16838"/>
      <w:pgMar w:top="1134" w:right="1134" w:bottom="1134" w:left="1134" w:header="720" w:footer="720"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4B6475" w16cid:durableId="2055EAA9"/>
  <w16cid:commentId w16cid:paraId="02099895" w16cid:durableId="2055EB84"/>
  <w16cid:commentId w16cid:paraId="56CAFE2A" w16cid:durableId="2055EC5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A18" w:rsidRDefault="005C5A18" w:rsidP="00124DB1">
      <w:r>
        <w:separator/>
      </w:r>
    </w:p>
  </w:endnote>
  <w:endnote w:type="continuationSeparator" w:id="0">
    <w:p w:rsidR="005C5A18" w:rsidRDefault="005C5A18" w:rsidP="00124DB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4178546"/>
      <w:docPartObj>
        <w:docPartGallery w:val="Page Numbers (Bottom of Page)"/>
        <w:docPartUnique/>
      </w:docPartObj>
    </w:sdtPr>
    <w:sdtContent>
      <w:p w:rsidR="00D3445D" w:rsidRPr="006D3CDC" w:rsidRDefault="00D3445D" w:rsidP="006D3CDC">
        <w:pPr>
          <w:pStyle w:val="Footer"/>
          <w:jc w:val="center"/>
        </w:pPr>
        <w:r>
          <w:rPr>
            <w:noProof/>
            <w:lang w:val="en-US" w:eastAsia="en-US"/>
          </w:rPr>
          <w:drawing>
            <wp:anchor distT="0" distB="0" distL="114300" distR="114300" simplePos="0" relativeHeight="251662336" behindDoc="0" locked="0" layoutInCell="1" allowOverlap="1">
              <wp:simplePos x="0" y="0"/>
              <wp:positionH relativeFrom="margin">
                <wp:align>left</wp:align>
              </wp:positionH>
              <wp:positionV relativeFrom="paragraph">
                <wp:posOffset>8963</wp:posOffset>
              </wp:positionV>
              <wp:extent cx="1581785" cy="38215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H_CMYK.jp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581785" cy="382153"/>
                      </a:xfrm>
                      <a:prstGeom prst="rect">
                        <a:avLst/>
                      </a:prstGeom>
                      <a:noFill/>
                      <a:ln>
                        <a:noFill/>
                      </a:ln>
                    </pic:spPr>
                  </pic:pic>
                </a:graphicData>
              </a:graphic>
            </wp:anchor>
          </w:drawing>
        </w:r>
        <w:r>
          <w:t xml:space="preserve">    </w:t>
        </w:r>
        <w:r w:rsidRPr="006D3CDC">
          <w:tab/>
        </w:r>
        <w:r w:rsidR="002E1A82" w:rsidRPr="006D3CDC">
          <w:fldChar w:fldCharType="begin"/>
        </w:r>
        <w:r w:rsidRPr="006D3CDC">
          <w:instrText xml:space="preserve"> PAGE   \* MERGEFORMAT </w:instrText>
        </w:r>
        <w:r w:rsidR="002E1A82" w:rsidRPr="006D3CDC">
          <w:fldChar w:fldCharType="separate"/>
        </w:r>
        <w:r w:rsidR="001408DC">
          <w:rPr>
            <w:noProof/>
          </w:rPr>
          <w:t>2</w:t>
        </w:r>
        <w:r w:rsidR="002E1A82" w:rsidRPr="006D3CDC">
          <w:fldChar w:fldCharType="end"/>
        </w:r>
        <w:r>
          <w:tab/>
        </w:r>
        <w:r w:rsidRPr="006D3CDC">
          <w:tab/>
        </w:r>
        <w:sdt>
          <w:sdtPr>
            <w:alias w:val="Title"/>
            <w:tag w:val=""/>
            <w:id w:val="1103455036"/>
            <w:dataBinding w:prefixMappings="xmlns:ns0='http://purl.org/dc/elements/1.1/' xmlns:ns1='http://schemas.openxmlformats.org/package/2006/metadata/core-properties' " w:xpath="/ns1:coreProperties[1]/ns0:title[1]" w:storeItemID="{6C3C8BC8-F283-45AE-878A-BAB7291924A1}"/>
            <w:text/>
          </w:sdtPr>
          <w:sdtContent>
            <w:r>
              <w:t>Evidence for Nature-Based Solutions (</w:t>
            </w:r>
            <w:proofErr w:type="spellStart"/>
            <w:r>
              <w:t>NBSGap</w:t>
            </w:r>
            <w:proofErr w:type="spellEnd"/>
            <w:r>
              <w:t>)</w:t>
            </w:r>
          </w:sdtContent>
        </w:sdt>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010466"/>
      <w:docPartObj>
        <w:docPartGallery w:val="Page Numbers (Bottom of Page)"/>
        <w:docPartUnique/>
      </w:docPartObj>
    </w:sdtPr>
    <w:sdtContent>
      <w:p w:rsidR="00D3445D" w:rsidRPr="006D3CDC" w:rsidRDefault="00D3445D" w:rsidP="006D3CDC">
        <w:pPr>
          <w:pStyle w:val="Footer"/>
          <w:jc w:val="center"/>
        </w:pPr>
        <w:r>
          <w:rPr>
            <w:noProof/>
            <w:lang w:val="en-US" w:eastAsia="en-US"/>
          </w:rPr>
          <w:drawing>
            <wp:anchor distT="0" distB="0" distL="114300" distR="114300" simplePos="0" relativeHeight="251659264" behindDoc="0" locked="0" layoutInCell="1" allowOverlap="1">
              <wp:simplePos x="0" y="0"/>
              <wp:positionH relativeFrom="margin">
                <wp:align>left</wp:align>
              </wp:positionH>
              <wp:positionV relativeFrom="paragraph">
                <wp:posOffset>8963</wp:posOffset>
              </wp:positionV>
              <wp:extent cx="1581785" cy="3821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H_CMYK.jp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581785" cy="382153"/>
                      </a:xfrm>
                      <a:prstGeom prst="rect">
                        <a:avLst/>
                      </a:prstGeom>
                      <a:noFill/>
                      <a:ln>
                        <a:noFill/>
                      </a:ln>
                    </pic:spPr>
                  </pic:pic>
                </a:graphicData>
              </a:graphic>
            </wp:anchor>
          </w:drawing>
        </w:r>
        <w:r>
          <w:t xml:space="preserve">    </w:t>
        </w:r>
        <w:r w:rsidRPr="006D3CDC">
          <w:tab/>
        </w:r>
        <w:r w:rsidR="002E1A82" w:rsidRPr="006D3CDC">
          <w:fldChar w:fldCharType="begin"/>
        </w:r>
        <w:r w:rsidRPr="006D3CDC">
          <w:instrText xml:space="preserve"> PAGE   \* MERGEFORMAT </w:instrText>
        </w:r>
        <w:r w:rsidR="002E1A82" w:rsidRPr="006D3CDC">
          <w:fldChar w:fldCharType="separate"/>
        </w:r>
        <w:r w:rsidR="001408DC">
          <w:rPr>
            <w:noProof/>
          </w:rPr>
          <w:t>1</w:t>
        </w:r>
        <w:r w:rsidR="002E1A82" w:rsidRPr="006D3CDC">
          <w:fldChar w:fldCharType="end"/>
        </w:r>
        <w:r>
          <w:tab/>
        </w:r>
        <w:r w:rsidRPr="006D3CDC">
          <w:tab/>
        </w:r>
        <w:sdt>
          <w:sdtPr>
            <w:alias w:val="Title"/>
            <w:tag w:val=""/>
            <w:id w:val="1018044233"/>
            <w:dataBinding w:prefixMappings="xmlns:ns0='http://purl.org/dc/elements/1.1/' xmlns:ns1='http://schemas.openxmlformats.org/package/2006/metadata/core-properties' " w:xpath="/ns1:coreProperties[1]/ns0:title[1]" w:storeItemID="{6C3C8BC8-F283-45AE-878A-BAB7291924A1}"/>
            <w:text/>
          </w:sdtPr>
          <w:sdtContent>
            <w:r>
              <w:t>Evidence for Nature-Based Solutions (</w:t>
            </w:r>
            <w:proofErr w:type="spellStart"/>
            <w:r>
              <w:t>NBSGap</w:t>
            </w:r>
            <w:proofErr w:type="spellEnd"/>
            <w:r>
              <w:t>)</w:t>
            </w:r>
          </w:sdtContent>
        </w:sdt>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A18" w:rsidRDefault="005C5A18" w:rsidP="00124DB1">
      <w:r>
        <w:separator/>
      </w:r>
    </w:p>
  </w:footnote>
  <w:footnote w:type="continuationSeparator" w:id="0">
    <w:p w:rsidR="005C5A18" w:rsidRDefault="005C5A18" w:rsidP="00124D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5D" w:rsidRDefault="00D3445D">
    <w:pPr>
      <w:pStyle w:val="Header"/>
    </w:pPr>
    <w:r>
      <w:t>Evidence for Nature Based Solutions (</w:t>
    </w:r>
    <w:proofErr w:type="spellStart"/>
    <w:r>
      <w:t>NBSGap</w:t>
    </w:r>
    <w:proofErr w:type="spellEnd"/>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5D" w:rsidRDefault="00D3445D" w:rsidP="00124DB1">
    <w:pPr>
      <w:pStyle w:val="Header"/>
      <w:rPr>
        <w:noProof/>
      </w:rPr>
    </w:pPr>
  </w:p>
  <w:p w:rsidR="00D3445D" w:rsidRDefault="00D3445D" w:rsidP="00124DB1">
    <w:pPr>
      <w:pStyle w:val="Header"/>
    </w:pPr>
    <w:r>
      <w:rPr>
        <w:noProof/>
        <w:lang w:val="en-US" w:eastAsia="en-US"/>
      </w:rPr>
      <w:drawing>
        <wp:anchor distT="0" distB="0" distL="114300" distR="114300" simplePos="0" relativeHeight="251661312" behindDoc="0" locked="0" layoutInCell="1" allowOverlap="1">
          <wp:simplePos x="0" y="0"/>
          <wp:positionH relativeFrom="page">
            <wp:posOffset>10633</wp:posOffset>
          </wp:positionH>
          <wp:positionV relativeFrom="page">
            <wp:posOffset>10633</wp:posOffset>
          </wp:positionV>
          <wp:extent cx="7548880" cy="10678160"/>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portTemplate-2015_FrontAndBackCover.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48880" cy="1067816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5D" w:rsidRDefault="00D3445D">
    <w:pPr>
      <w:pStyle w:val="Header"/>
    </w:pPr>
    <w:r>
      <w:t>Evidence for Nature Based Solutions (</w:t>
    </w:r>
    <w:proofErr w:type="spellStart"/>
    <w:r>
      <w:t>NBSGap</w:t>
    </w:r>
    <w:proofErr w:type="spellEnd"/>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5D" w:rsidRDefault="00D3445D" w:rsidP="00124DB1">
    <w:pPr>
      <w:pStyle w:val="Header"/>
      <w:rPr>
        <w:noProof/>
      </w:rPr>
    </w:pPr>
  </w:p>
  <w:p w:rsidR="00D3445D" w:rsidRDefault="00D3445D" w:rsidP="00124DB1">
    <w:pPr>
      <w:pStyle w:val="Header"/>
    </w:pPr>
    <w:r>
      <w:rPr>
        <w:noProof/>
        <w:lang w:val="en-US" w:eastAsia="en-US"/>
      </w:rPr>
      <w:drawing>
        <wp:anchor distT="0" distB="0" distL="114300" distR="114300" simplePos="0" relativeHeight="251658240" behindDoc="0" locked="0" layoutInCell="1" allowOverlap="1">
          <wp:simplePos x="0" y="0"/>
          <wp:positionH relativeFrom="page">
            <wp:posOffset>10633</wp:posOffset>
          </wp:positionH>
          <wp:positionV relativeFrom="page">
            <wp:posOffset>10633</wp:posOffset>
          </wp:positionV>
          <wp:extent cx="7548880" cy="1067816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portTemplate-2015_FrontAndBackCover.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48880" cy="1067816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D4AC7"/>
    <w:multiLevelType w:val="multilevel"/>
    <w:tmpl w:val="569C067E"/>
    <w:lvl w:ilvl="0">
      <w:start w:val="1"/>
      <w:numFmt w:val="bullet"/>
      <w:pStyle w:val="Bullet-CEH"/>
      <w:lvlText w:val=""/>
      <w:lvlJc w:val="left"/>
      <w:pPr>
        <w:ind w:left="426" w:firstLine="0"/>
      </w:pPr>
      <w:rPr>
        <w:rFonts w:ascii="Wingdings" w:hAnsi="Wingdings" w:hint="default"/>
        <w:b w:val="0"/>
        <w:i w:val="0"/>
        <w:smallCaps w:val="0"/>
        <w:strike w:val="0"/>
        <w:color w:val="0D8396" w:themeColor="accent4"/>
        <w:sz w:val="28"/>
        <w:szCs w:val="28"/>
        <w:u w:val="none" w:color="00B050"/>
        <w:vertAlign w:val="baseline"/>
      </w:rPr>
    </w:lvl>
    <w:lvl w:ilvl="1">
      <w:start w:val="1"/>
      <w:numFmt w:val="bullet"/>
      <w:lvlText w:val=""/>
      <w:lvlJc w:val="left"/>
      <w:pPr>
        <w:ind w:left="1146" w:firstLine="0"/>
      </w:pPr>
      <w:rPr>
        <w:rFonts w:ascii="Marlett" w:hAnsi="Marlett" w:hint="default"/>
        <w:b w:val="0"/>
        <w:i w:val="0"/>
        <w:smallCaps w:val="0"/>
        <w:strike w:val="0"/>
        <w:color w:val="000000"/>
        <w:sz w:val="18"/>
        <w:szCs w:val="18"/>
        <w:u w:val="none" w:color="44E4EB" w:themeColor="accent1" w:themeShade="BF"/>
        <w:vertAlign w:val="baseline"/>
      </w:rPr>
    </w:lvl>
    <w:lvl w:ilvl="2">
      <w:start w:val="1"/>
      <w:numFmt w:val="bullet"/>
      <w:lvlText w:val="■"/>
      <w:lvlJc w:val="left"/>
      <w:pPr>
        <w:ind w:left="1866"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586"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306"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026"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4746"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466"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186" w:firstLine="0"/>
      </w:pPr>
      <w:rPr>
        <w:rFonts w:ascii="Verdana" w:eastAsia="Verdana" w:hAnsi="Verdana" w:cs="Verdana"/>
        <w:b w:val="0"/>
        <w:i w:val="0"/>
        <w:smallCaps w:val="0"/>
        <w:strike w:val="0"/>
        <w:color w:val="000000"/>
        <w:sz w:val="20"/>
        <w:u w:val="none"/>
        <w:vertAlign w:val="baseline"/>
      </w:rPr>
    </w:lvl>
  </w:abstractNum>
  <w:abstractNum w:abstractNumId="1">
    <w:nsid w:val="1BDB60EB"/>
    <w:multiLevelType w:val="multilevel"/>
    <w:tmpl w:val="BDC242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28CB2F2A"/>
    <w:multiLevelType w:val="hybridMultilevel"/>
    <w:tmpl w:val="11042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CB27229"/>
    <w:multiLevelType w:val="multilevel"/>
    <w:tmpl w:val="8DF8E2E6"/>
    <w:lvl w:ilvl="0">
      <w:start w:val="1"/>
      <w:numFmt w:val="decimal"/>
      <w:lvlText w:val="%1."/>
      <w:lvlJc w:val="left"/>
      <w:pPr>
        <w:ind w:left="360" w:hanging="360"/>
      </w:pPr>
    </w:lvl>
    <w:lvl w:ilvl="1">
      <w:start w:val="1"/>
      <w:numFmt w:val="decimal"/>
      <w:pStyle w:val="Subsectiontitle"/>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37F5FCE"/>
    <w:multiLevelType w:val="multilevel"/>
    <w:tmpl w:val="61E29E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8859D1"/>
    <w:multiLevelType w:val="multilevel"/>
    <w:tmpl w:val="931030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F262123"/>
    <w:multiLevelType w:val="multilevel"/>
    <w:tmpl w:val="A258B8E4"/>
    <w:lvl w:ilvl="0">
      <w:start w:val="1"/>
      <w:numFmt w:val="decimal"/>
      <w:lvlText w:val="%1."/>
      <w:lvlJc w:val="left"/>
      <w:pPr>
        <w:ind w:left="360" w:hanging="360"/>
      </w:pPr>
    </w:lvl>
    <w:lvl w:ilvl="1">
      <w:start w:val="1"/>
      <w:numFmt w:val="decimal"/>
      <w:pStyle w:val="Head2-CEH"/>
      <w:lvlText w:val="%1.%2."/>
      <w:lvlJc w:val="left"/>
      <w:pPr>
        <w:ind w:left="5394" w:hanging="432"/>
      </w:pPr>
      <w:rPr>
        <w:rFonts w:hint="default"/>
        <w:color w:val="0D8396" w:themeColor="accent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763378E"/>
    <w:multiLevelType w:val="hybridMultilevel"/>
    <w:tmpl w:val="7D64CCDC"/>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C4A2744"/>
    <w:multiLevelType w:val="hybridMultilevel"/>
    <w:tmpl w:val="1CF8A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1"/>
  </w:num>
  <w:num w:numId="5">
    <w:abstractNumId w:val="7"/>
  </w:num>
  <w:num w:numId="6">
    <w:abstractNumId w:val="2"/>
  </w:num>
  <w:num w:numId="7">
    <w:abstractNumId w:val="5"/>
  </w:num>
  <w:num w:numId="8">
    <w:abstractNumId w:val="4"/>
  </w:num>
  <w:num w:numId="9">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221"/>
  <w:stylePaneSortMethod w:val="0003"/>
  <w:documentProtection w:formatting="1" w:enforcement="0"/>
  <w:styleLockTheme/>
  <w:styleLockQFSet/>
  <w:defaultTabStop w:val="765"/>
  <w:characterSpacingControl w:val="doNotCompress"/>
  <w:hdrShapeDefaults>
    <o:shapedefaults v:ext="edit" spidmax="10241"/>
  </w:hdrShapeDefaults>
  <w:footnotePr>
    <w:footnote w:id="-1"/>
    <w:footnote w:id="0"/>
  </w:footnotePr>
  <w:endnotePr>
    <w:endnote w:id="-1"/>
    <w:endnote w:id="0"/>
  </w:endnotePr>
  <w:compat/>
  <w:rsids>
    <w:rsidRoot w:val="00E81FF3"/>
    <w:rsid w:val="00007596"/>
    <w:rsid w:val="00011297"/>
    <w:rsid w:val="00030EA6"/>
    <w:rsid w:val="000314F3"/>
    <w:rsid w:val="0003400F"/>
    <w:rsid w:val="000423D2"/>
    <w:rsid w:val="00057DA8"/>
    <w:rsid w:val="00064AD7"/>
    <w:rsid w:val="00064D2F"/>
    <w:rsid w:val="0006524C"/>
    <w:rsid w:val="00072007"/>
    <w:rsid w:val="00072AAB"/>
    <w:rsid w:val="00073AEC"/>
    <w:rsid w:val="00077DB2"/>
    <w:rsid w:val="00082C72"/>
    <w:rsid w:val="0008444A"/>
    <w:rsid w:val="000A17E3"/>
    <w:rsid w:val="000B45DA"/>
    <w:rsid w:val="000B5C2A"/>
    <w:rsid w:val="000B6F12"/>
    <w:rsid w:val="000D1166"/>
    <w:rsid w:val="000D461A"/>
    <w:rsid w:val="000D4748"/>
    <w:rsid w:val="000D5FFF"/>
    <w:rsid w:val="000E53E2"/>
    <w:rsid w:val="000F4168"/>
    <w:rsid w:val="000F433C"/>
    <w:rsid w:val="000F682A"/>
    <w:rsid w:val="00101E2E"/>
    <w:rsid w:val="0010400E"/>
    <w:rsid w:val="001058E5"/>
    <w:rsid w:val="001107DE"/>
    <w:rsid w:val="00124DB1"/>
    <w:rsid w:val="00125832"/>
    <w:rsid w:val="00127A1D"/>
    <w:rsid w:val="001313E5"/>
    <w:rsid w:val="001346EE"/>
    <w:rsid w:val="00135659"/>
    <w:rsid w:val="001376C6"/>
    <w:rsid w:val="001408DC"/>
    <w:rsid w:val="00141A4D"/>
    <w:rsid w:val="00153FBF"/>
    <w:rsid w:val="001566DD"/>
    <w:rsid w:val="00163094"/>
    <w:rsid w:val="0016520C"/>
    <w:rsid w:val="00170ED1"/>
    <w:rsid w:val="00184BEB"/>
    <w:rsid w:val="001904C5"/>
    <w:rsid w:val="00194D73"/>
    <w:rsid w:val="001A329C"/>
    <w:rsid w:val="001B1C88"/>
    <w:rsid w:val="001C0D91"/>
    <w:rsid w:val="001C4249"/>
    <w:rsid w:val="001C77B1"/>
    <w:rsid w:val="001D00A7"/>
    <w:rsid w:val="001E4191"/>
    <w:rsid w:val="001E445A"/>
    <w:rsid w:val="001F1F4B"/>
    <w:rsid w:val="001F422F"/>
    <w:rsid w:val="0020263E"/>
    <w:rsid w:val="002033EE"/>
    <w:rsid w:val="00205A1D"/>
    <w:rsid w:val="00207591"/>
    <w:rsid w:val="002120DE"/>
    <w:rsid w:val="00215684"/>
    <w:rsid w:val="00227FA2"/>
    <w:rsid w:val="00233A6B"/>
    <w:rsid w:val="00233DBD"/>
    <w:rsid w:val="0024295B"/>
    <w:rsid w:val="002479CB"/>
    <w:rsid w:val="00247F03"/>
    <w:rsid w:val="00251D38"/>
    <w:rsid w:val="00256055"/>
    <w:rsid w:val="002643E2"/>
    <w:rsid w:val="00264DA3"/>
    <w:rsid w:val="002652EF"/>
    <w:rsid w:val="00265428"/>
    <w:rsid w:val="002661EF"/>
    <w:rsid w:val="002718BA"/>
    <w:rsid w:val="00282F0D"/>
    <w:rsid w:val="0028451D"/>
    <w:rsid w:val="00286929"/>
    <w:rsid w:val="00287B4E"/>
    <w:rsid w:val="00287CC9"/>
    <w:rsid w:val="002902E9"/>
    <w:rsid w:val="002A7983"/>
    <w:rsid w:val="002B6058"/>
    <w:rsid w:val="002B7B16"/>
    <w:rsid w:val="002C5E74"/>
    <w:rsid w:val="002D2708"/>
    <w:rsid w:val="002D294A"/>
    <w:rsid w:val="002D52F4"/>
    <w:rsid w:val="002D7E0E"/>
    <w:rsid w:val="002E07B2"/>
    <w:rsid w:val="002E1A82"/>
    <w:rsid w:val="002E3319"/>
    <w:rsid w:val="002E3463"/>
    <w:rsid w:val="003044FB"/>
    <w:rsid w:val="00311409"/>
    <w:rsid w:val="00316A04"/>
    <w:rsid w:val="00320C2C"/>
    <w:rsid w:val="003276B8"/>
    <w:rsid w:val="0033040E"/>
    <w:rsid w:val="003475AC"/>
    <w:rsid w:val="00354E2E"/>
    <w:rsid w:val="00360E7C"/>
    <w:rsid w:val="003634BC"/>
    <w:rsid w:val="00364904"/>
    <w:rsid w:val="003674CC"/>
    <w:rsid w:val="0037438A"/>
    <w:rsid w:val="003743CC"/>
    <w:rsid w:val="003757FC"/>
    <w:rsid w:val="00375FE6"/>
    <w:rsid w:val="00384193"/>
    <w:rsid w:val="00386259"/>
    <w:rsid w:val="0038747A"/>
    <w:rsid w:val="00391DAD"/>
    <w:rsid w:val="00391EB6"/>
    <w:rsid w:val="00392326"/>
    <w:rsid w:val="00395685"/>
    <w:rsid w:val="003A4DAA"/>
    <w:rsid w:val="003A5421"/>
    <w:rsid w:val="003B456C"/>
    <w:rsid w:val="003B5BCD"/>
    <w:rsid w:val="003B61CE"/>
    <w:rsid w:val="003B6F72"/>
    <w:rsid w:val="003C034C"/>
    <w:rsid w:val="003C1F2A"/>
    <w:rsid w:val="003C453D"/>
    <w:rsid w:val="003D45EA"/>
    <w:rsid w:val="003D746B"/>
    <w:rsid w:val="003E0CCA"/>
    <w:rsid w:val="003E3D4E"/>
    <w:rsid w:val="003F59EB"/>
    <w:rsid w:val="004021D5"/>
    <w:rsid w:val="00406F74"/>
    <w:rsid w:val="0041063F"/>
    <w:rsid w:val="00422EC6"/>
    <w:rsid w:val="00427774"/>
    <w:rsid w:val="00432699"/>
    <w:rsid w:val="00435DD4"/>
    <w:rsid w:val="00436A20"/>
    <w:rsid w:val="00452832"/>
    <w:rsid w:val="0045385F"/>
    <w:rsid w:val="00454AED"/>
    <w:rsid w:val="00457190"/>
    <w:rsid w:val="0046182E"/>
    <w:rsid w:val="0046302D"/>
    <w:rsid w:val="004658C5"/>
    <w:rsid w:val="004730C5"/>
    <w:rsid w:val="004734DD"/>
    <w:rsid w:val="004761FD"/>
    <w:rsid w:val="00481954"/>
    <w:rsid w:val="00484325"/>
    <w:rsid w:val="004863E2"/>
    <w:rsid w:val="00490F8A"/>
    <w:rsid w:val="00494416"/>
    <w:rsid w:val="00495D84"/>
    <w:rsid w:val="004A18D1"/>
    <w:rsid w:val="004A4ADA"/>
    <w:rsid w:val="004B6DBD"/>
    <w:rsid w:val="004C22E7"/>
    <w:rsid w:val="004C6C4B"/>
    <w:rsid w:val="004D2DCE"/>
    <w:rsid w:val="004D3971"/>
    <w:rsid w:val="004D3AA1"/>
    <w:rsid w:val="004D718B"/>
    <w:rsid w:val="004D79E2"/>
    <w:rsid w:val="004E220E"/>
    <w:rsid w:val="004E22A3"/>
    <w:rsid w:val="004F2079"/>
    <w:rsid w:val="00504831"/>
    <w:rsid w:val="00504B15"/>
    <w:rsid w:val="00505062"/>
    <w:rsid w:val="00513149"/>
    <w:rsid w:val="005304BF"/>
    <w:rsid w:val="005356D1"/>
    <w:rsid w:val="00536220"/>
    <w:rsid w:val="00537022"/>
    <w:rsid w:val="00537578"/>
    <w:rsid w:val="00537600"/>
    <w:rsid w:val="00544B52"/>
    <w:rsid w:val="00545268"/>
    <w:rsid w:val="00551003"/>
    <w:rsid w:val="00551CC9"/>
    <w:rsid w:val="00551DA5"/>
    <w:rsid w:val="00553056"/>
    <w:rsid w:val="00556A41"/>
    <w:rsid w:val="0056286F"/>
    <w:rsid w:val="00566EFE"/>
    <w:rsid w:val="00573920"/>
    <w:rsid w:val="00575598"/>
    <w:rsid w:val="00576268"/>
    <w:rsid w:val="00586F37"/>
    <w:rsid w:val="00592B68"/>
    <w:rsid w:val="005967C2"/>
    <w:rsid w:val="005A0813"/>
    <w:rsid w:val="005A1F3C"/>
    <w:rsid w:val="005A41AA"/>
    <w:rsid w:val="005A53A5"/>
    <w:rsid w:val="005A54FC"/>
    <w:rsid w:val="005B135B"/>
    <w:rsid w:val="005B2481"/>
    <w:rsid w:val="005B6599"/>
    <w:rsid w:val="005B7709"/>
    <w:rsid w:val="005C4727"/>
    <w:rsid w:val="005C4944"/>
    <w:rsid w:val="005C50A3"/>
    <w:rsid w:val="005C5A18"/>
    <w:rsid w:val="005D013B"/>
    <w:rsid w:val="005D4412"/>
    <w:rsid w:val="005D4705"/>
    <w:rsid w:val="005E06CD"/>
    <w:rsid w:val="005F0F37"/>
    <w:rsid w:val="005F2B70"/>
    <w:rsid w:val="006178D5"/>
    <w:rsid w:val="00622357"/>
    <w:rsid w:val="00624003"/>
    <w:rsid w:val="0062608B"/>
    <w:rsid w:val="006616FB"/>
    <w:rsid w:val="006632EB"/>
    <w:rsid w:val="00664393"/>
    <w:rsid w:val="00666F8E"/>
    <w:rsid w:val="00681C75"/>
    <w:rsid w:val="0068568C"/>
    <w:rsid w:val="0068670A"/>
    <w:rsid w:val="006868ED"/>
    <w:rsid w:val="00687A19"/>
    <w:rsid w:val="006934B9"/>
    <w:rsid w:val="006C5A3A"/>
    <w:rsid w:val="006C6277"/>
    <w:rsid w:val="006D2CAD"/>
    <w:rsid w:val="006D3CDC"/>
    <w:rsid w:val="006F547D"/>
    <w:rsid w:val="006F6809"/>
    <w:rsid w:val="00701341"/>
    <w:rsid w:val="00701EFE"/>
    <w:rsid w:val="007054F8"/>
    <w:rsid w:val="00717294"/>
    <w:rsid w:val="00717623"/>
    <w:rsid w:val="007249FB"/>
    <w:rsid w:val="00726234"/>
    <w:rsid w:val="00726F79"/>
    <w:rsid w:val="00735BF5"/>
    <w:rsid w:val="00742CA3"/>
    <w:rsid w:val="00743654"/>
    <w:rsid w:val="00743E15"/>
    <w:rsid w:val="00745651"/>
    <w:rsid w:val="00745EF7"/>
    <w:rsid w:val="00746C2F"/>
    <w:rsid w:val="00753410"/>
    <w:rsid w:val="007634A4"/>
    <w:rsid w:val="007671C7"/>
    <w:rsid w:val="00771EC7"/>
    <w:rsid w:val="00772440"/>
    <w:rsid w:val="007767D8"/>
    <w:rsid w:val="00781C5F"/>
    <w:rsid w:val="00790F01"/>
    <w:rsid w:val="00795C29"/>
    <w:rsid w:val="007B27F4"/>
    <w:rsid w:val="007D185D"/>
    <w:rsid w:val="007D4F12"/>
    <w:rsid w:val="007D720D"/>
    <w:rsid w:val="007E00BC"/>
    <w:rsid w:val="007E1D32"/>
    <w:rsid w:val="007E3576"/>
    <w:rsid w:val="007F411B"/>
    <w:rsid w:val="00832C4B"/>
    <w:rsid w:val="00834619"/>
    <w:rsid w:val="00836270"/>
    <w:rsid w:val="00842613"/>
    <w:rsid w:val="00844622"/>
    <w:rsid w:val="00850BDA"/>
    <w:rsid w:val="00851A77"/>
    <w:rsid w:val="008524B6"/>
    <w:rsid w:val="00853C3A"/>
    <w:rsid w:val="008652C2"/>
    <w:rsid w:val="0088535D"/>
    <w:rsid w:val="00895DDF"/>
    <w:rsid w:val="008A03BD"/>
    <w:rsid w:val="008A2419"/>
    <w:rsid w:val="008A2707"/>
    <w:rsid w:val="008B0F70"/>
    <w:rsid w:val="008B1FC4"/>
    <w:rsid w:val="008B6D1F"/>
    <w:rsid w:val="008C29EF"/>
    <w:rsid w:val="008C50CE"/>
    <w:rsid w:val="008F1E0E"/>
    <w:rsid w:val="008F237B"/>
    <w:rsid w:val="008F54BD"/>
    <w:rsid w:val="008F6928"/>
    <w:rsid w:val="008F6B12"/>
    <w:rsid w:val="00910316"/>
    <w:rsid w:val="00924496"/>
    <w:rsid w:val="009308D8"/>
    <w:rsid w:val="009319AF"/>
    <w:rsid w:val="00932D6B"/>
    <w:rsid w:val="00946E9C"/>
    <w:rsid w:val="0094750F"/>
    <w:rsid w:val="0095690E"/>
    <w:rsid w:val="00963EDC"/>
    <w:rsid w:val="00970737"/>
    <w:rsid w:val="009717E9"/>
    <w:rsid w:val="00972489"/>
    <w:rsid w:val="00973396"/>
    <w:rsid w:val="00973B33"/>
    <w:rsid w:val="00976D37"/>
    <w:rsid w:val="009863BF"/>
    <w:rsid w:val="00995D0E"/>
    <w:rsid w:val="00997BFA"/>
    <w:rsid w:val="009A1F33"/>
    <w:rsid w:val="009A715A"/>
    <w:rsid w:val="009B2C98"/>
    <w:rsid w:val="009B36E3"/>
    <w:rsid w:val="009C2A0A"/>
    <w:rsid w:val="009D23F2"/>
    <w:rsid w:val="009E0329"/>
    <w:rsid w:val="009E064C"/>
    <w:rsid w:val="009E5F8F"/>
    <w:rsid w:val="009F2558"/>
    <w:rsid w:val="009F529B"/>
    <w:rsid w:val="00A04232"/>
    <w:rsid w:val="00A04361"/>
    <w:rsid w:val="00A100BE"/>
    <w:rsid w:val="00A16CF9"/>
    <w:rsid w:val="00A2537B"/>
    <w:rsid w:val="00A33B1C"/>
    <w:rsid w:val="00A37C66"/>
    <w:rsid w:val="00A538F0"/>
    <w:rsid w:val="00A540B2"/>
    <w:rsid w:val="00A5485D"/>
    <w:rsid w:val="00A60DA6"/>
    <w:rsid w:val="00A637E0"/>
    <w:rsid w:val="00A71809"/>
    <w:rsid w:val="00A7405A"/>
    <w:rsid w:val="00A8596C"/>
    <w:rsid w:val="00A90792"/>
    <w:rsid w:val="00A91019"/>
    <w:rsid w:val="00A95106"/>
    <w:rsid w:val="00AA6890"/>
    <w:rsid w:val="00AA7023"/>
    <w:rsid w:val="00AB013D"/>
    <w:rsid w:val="00AC447E"/>
    <w:rsid w:val="00AC497F"/>
    <w:rsid w:val="00AC5F63"/>
    <w:rsid w:val="00AC6692"/>
    <w:rsid w:val="00AC6D80"/>
    <w:rsid w:val="00AE23ED"/>
    <w:rsid w:val="00B01B24"/>
    <w:rsid w:val="00B01D21"/>
    <w:rsid w:val="00B2153A"/>
    <w:rsid w:val="00B226B3"/>
    <w:rsid w:val="00B25679"/>
    <w:rsid w:val="00B33E67"/>
    <w:rsid w:val="00B348D8"/>
    <w:rsid w:val="00B35C52"/>
    <w:rsid w:val="00B36721"/>
    <w:rsid w:val="00B369F5"/>
    <w:rsid w:val="00B53D74"/>
    <w:rsid w:val="00B56317"/>
    <w:rsid w:val="00B6236E"/>
    <w:rsid w:val="00B70620"/>
    <w:rsid w:val="00B74FC3"/>
    <w:rsid w:val="00B76DAE"/>
    <w:rsid w:val="00B81DA8"/>
    <w:rsid w:val="00B9365A"/>
    <w:rsid w:val="00B93C75"/>
    <w:rsid w:val="00B95C58"/>
    <w:rsid w:val="00BA00FF"/>
    <w:rsid w:val="00BA1440"/>
    <w:rsid w:val="00BA18D0"/>
    <w:rsid w:val="00BA640B"/>
    <w:rsid w:val="00BB628A"/>
    <w:rsid w:val="00BE31AB"/>
    <w:rsid w:val="00BE35E8"/>
    <w:rsid w:val="00BE6250"/>
    <w:rsid w:val="00BE766D"/>
    <w:rsid w:val="00BF5CDB"/>
    <w:rsid w:val="00C01A5E"/>
    <w:rsid w:val="00C0754D"/>
    <w:rsid w:val="00C213AB"/>
    <w:rsid w:val="00C219A2"/>
    <w:rsid w:val="00C2205A"/>
    <w:rsid w:val="00C319BE"/>
    <w:rsid w:val="00C355EF"/>
    <w:rsid w:val="00C35B4F"/>
    <w:rsid w:val="00C36E1F"/>
    <w:rsid w:val="00C61347"/>
    <w:rsid w:val="00C654C3"/>
    <w:rsid w:val="00C723C0"/>
    <w:rsid w:val="00C746A0"/>
    <w:rsid w:val="00C76DD4"/>
    <w:rsid w:val="00C773A6"/>
    <w:rsid w:val="00C84103"/>
    <w:rsid w:val="00C92339"/>
    <w:rsid w:val="00CA0FF1"/>
    <w:rsid w:val="00CA48F7"/>
    <w:rsid w:val="00CA7650"/>
    <w:rsid w:val="00CB1993"/>
    <w:rsid w:val="00CB32AC"/>
    <w:rsid w:val="00CB663D"/>
    <w:rsid w:val="00CC5822"/>
    <w:rsid w:val="00CC5A43"/>
    <w:rsid w:val="00CD1A8A"/>
    <w:rsid w:val="00CD79FF"/>
    <w:rsid w:val="00CE1879"/>
    <w:rsid w:val="00CE559D"/>
    <w:rsid w:val="00CE63DD"/>
    <w:rsid w:val="00CF20B0"/>
    <w:rsid w:val="00D15DA2"/>
    <w:rsid w:val="00D2063D"/>
    <w:rsid w:val="00D257E0"/>
    <w:rsid w:val="00D2689E"/>
    <w:rsid w:val="00D301CE"/>
    <w:rsid w:val="00D3445D"/>
    <w:rsid w:val="00D43158"/>
    <w:rsid w:val="00D50F3C"/>
    <w:rsid w:val="00D62E79"/>
    <w:rsid w:val="00D6743D"/>
    <w:rsid w:val="00D95163"/>
    <w:rsid w:val="00DA2BAA"/>
    <w:rsid w:val="00DA58CC"/>
    <w:rsid w:val="00DB0FB8"/>
    <w:rsid w:val="00DC0931"/>
    <w:rsid w:val="00DC75F3"/>
    <w:rsid w:val="00DE518C"/>
    <w:rsid w:val="00DE603A"/>
    <w:rsid w:val="00DE78E3"/>
    <w:rsid w:val="00DF2330"/>
    <w:rsid w:val="00DF5D38"/>
    <w:rsid w:val="00DF6BE5"/>
    <w:rsid w:val="00DF7872"/>
    <w:rsid w:val="00E01C8E"/>
    <w:rsid w:val="00E0360B"/>
    <w:rsid w:val="00E04171"/>
    <w:rsid w:val="00E13632"/>
    <w:rsid w:val="00E1655F"/>
    <w:rsid w:val="00E16DAC"/>
    <w:rsid w:val="00E23C6B"/>
    <w:rsid w:val="00E42542"/>
    <w:rsid w:val="00E44DD5"/>
    <w:rsid w:val="00E52179"/>
    <w:rsid w:val="00E52914"/>
    <w:rsid w:val="00E632A0"/>
    <w:rsid w:val="00E64638"/>
    <w:rsid w:val="00E666B8"/>
    <w:rsid w:val="00E74C9A"/>
    <w:rsid w:val="00E75180"/>
    <w:rsid w:val="00E809B9"/>
    <w:rsid w:val="00E81B69"/>
    <w:rsid w:val="00E81FF3"/>
    <w:rsid w:val="00E8603E"/>
    <w:rsid w:val="00E90ADE"/>
    <w:rsid w:val="00E94890"/>
    <w:rsid w:val="00E96E08"/>
    <w:rsid w:val="00EA3B25"/>
    <w:rsid w:val="00EA4069"/>
    <w:rsid w:val="00EB1343"/>
    <w:rsid w:val="00EB6F6D"/>
    <w:rsid w:val="00EC06B9"/>
    <w:rsid w:val="00EC4342"/>
    <w:rsid w:val="00EC650F"/>
    <w:rsid w:val="00ED35CC"/>
    <w:rsid w:val="00EF47F3"/>
    <w:rsid w:val="00EF5E42"/>
    <w:rsid w:val="00EF7F1F"/>
    <w:rsid w:val="00F018C1"/>
    <w:rsid w:val="00F02D7B"/>
    <w:rsid w:val="00F030B3"/>
    <w:rsid w:val="00F0398E"/>
    <w:rsid w:val="00F04644"/>
    <w:rsid w:val="00F07F87"/>
    <w:rsid w:val="00F1677B"/>
    <w:rsid w:val="00F174EF"/>
    <w:rsid w:val="00F231C3"/>
    <w:rsid w:val="00F2525D"/>
    <w:rsid w:val="00F33380"/>
    <w:rsid w:val="00F34B76"/>
    <w:rsid w:val="00F364A9"/>
    <w:rsid w:val="00F4106D"/>
    <w:rsid w:val="00F51A19"/>
    <w:rsid w:val="00F52E02"/>
    <w:rsid w:val="00F53AD3"/>
    <w:rsid w:val="00F65E71"/>
    <w:rsid w:val="00F71346"/>
    <w:rsid w:val="00F75EAF"/>
    <w:rsid w:val="00F81CE3"/>
    <w:rsid w:val="00F83D39"/>
    <w:rsid w:val="00F85E68"/>
    <w:rsid w:val="00F93F89"/>
    <w:rsid w:val="00F951F8"/>
    <w:rsid w:val="00FA58A3"/>
    <w:rsid w:val="00FB1835"/>
    <w:rsid w:val="00FB3A58"/>
    <w:rsid w:val="00FC106C"/>
    <w:rsid w:val="00FC25AB"/>
    <w:rsid w:val="00FD2E52"/>
    <w:rsid w:val="00FD3F5B"/>
    <w:rsid w:val="00FD540D"/>
    <w:rsid w:val="00FD6DCD"/>
    <w:rsid w:val="00FE44A0"/>
    <w:rsid w:val="00FF2711"/>
    <w:rsid w:val="00FF2EC4"/>
    <w:rsid w:val="00FF561B"/>
    <w:rsid w:val="00FF7B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n-GB" w:eastAsia="en-GB"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w:qFormat/>
    <w:rsid w:val="00FF7BE2"/>
    <w:rPr>
      <w:sz w:val="22"/>
      <w:szCs w:val="22"/>
    </w:rPr>
  </w:style>
  <w:style w:type="paragraph" w:styleId="Heading1">
    <w:name w:val="heading 1"/>
    <w:aliases w:val="ignore"/>
    <w:basedOn w:val="Normal"/>
    <w:next w:val="Normal"/>
    <w:link w:val="Heading1Char"/>
    <w:locked/>
    <w:rsid w:val="001A329C"/>
    <w:pPr>
      <w:keepNext/>
      <w:keepLines/>
      <w:spacing w:before="240" w:after="240"/>
      <w:ind w:left="432" w:hanging="432"/>
      <w:contextualSpacing/>
      <w:outlineLvl w:val="0"/>
    </w:pPr>
    <w:rPr>
      <w:b/>
      <w:color w:val="auto"/>
    </w:rPr>
  </w:style>
  <w:style w:type="paragraph" w:styleId="Heading2">
    <w:name w:val="heading 2"/>
    <w:aliases w:val="ignore2"/>
    <w:basedOn w:val="Normal"/>
    <w:next w:val="Normal"/>
    <w:locked/>
    <w:rsid w:val="001A329C"/>
    <w:pPr>
      <w:keepNext/>
      <w:keepLines/>
      <w:spacing w:before="240"/>
      <w:ind w:left="578" w:hanging="578"/>
      <w:contextualSpacing/>
      <w:outlineLvl w:val="1"/>
    </w:pPr>
    <w:rPr>
      <w:b/>
      <w:color w:val="auto"/>
      <w:sz w:val="28"/>
    </w:rPr>
  </w:style>
  <w:style w:type="paragraph" w:styleId="Heading3">
    <w:name w:val="heading 3"/>
    <w:basedOn w:val="Normal"/>
    <w:next w:val="Normal"/>
    <w:link w:val="Heading3Char"/>
    <w:locked/>
    <w:rsid w:val="001A329C"/>
    <w:pPr>
      <w:keepNext/>
      <w:keepLines/>
      <w:spacing w:before="120"/>
      <w:ind w:left="720" w:hanging="720"/>
      <w:contextualSpacing/>
      <w:outlineLvl w:val="2"/>
    </w:pPr>
    <w:rPr>
      <w:b/>
      <w:color w:val="auto"/>
    </w:rPr>
  </w:style>
  <w:style w:type="paragraph" w:styleId="Heading4">
    <w:name w:val="heading 4"/>
    <w:basedOn w:val="Normal"/>
    <w:next w:val="Normal"/>
    <w:locked/>
    <w:rsid w:val="001566DD"/>
    <w:pPr>
      <w:outlineLvl w:val="3"/>
    </w:pPr>
  </w:style>
  <w:style w:type="paragraph" w:styleId="Heading5">
    <w:name w:val="heading 5"/>
    <w:basedOn w:val="Normal"/>
    <w:next w:val="Normal"/>
    <w:locked/>
    <w:rsid w:val="005A41AA"/>
    <w:pPr>
      <w:keepNext/>
      <w:keepLines/>
      <w:spacing w:before="120"/>
      <w:ind w:left="1008" w:hanging="1008"/>
      <w:contextualSpacing/>
      <w:outlineLvl w:val="4"/>
    </w:pPr>
    <w:rPr>
      <w:b/>
    </w:rPr>
  </w:style>
  <w:style w:type="paragraph" w:styleId="Heading6">
    <w:name w:val="heading 6"/>
    <w:basedOn w:val="Normal"/>
    <w:next w:val="Normal"/>
    <w:locked/>
    <w:rsid w:val="005A41AA"/>
    <w:pPr>
      <w:keepNext/>
      <w:keepLines/>
      <w:spacing w:before="120"/>
      <w:ind w:left="1152" w:hanging="1152"/>
      <w:contextualSpacing/>
      <w:outlineLvl w:val="5"/>
    </w:pPr>
    <w:rPr>
      <w:b/>
    </w:rPr>
  </w:style>
  <w:style w:type="paragraph" w:styleId="Heading7">
    <w:name w:val="heading 7"/>
    <w:basedOn w:val="Normal"/>
    <w:next w:val="Normal"/>
    <w:link w:val="Heading7Char"/>
    <w:uiPriority w:val="9"/>
    <w:unhideWhenUsed/>
    <w:rsid w:val="001A329C"/>
    <w:pPr>
      <w:keepNext/>
      <w:keepLines/>
      <w:spacing w:before="40"/>
      <w:outlineLvl w:val="6"/>
    </w:pPr>
    <w:rPr>
      <w:rFonts w:asciiTheme="majorHAnsi" w:eastAsiaTheme="majorEastAsia" w:hAnsiTheme="majorHAnsi" w:cstheme="majorBidi"/>
      <w:i/>
      <w:iCs/>
      <w:color w:val="13B0B6" w:themeColor="accent1" w:themeShade="7F"/>
    </w:rPr>
  </w:style>
  <w:style w:type="paragraph" w:styleId="Heading8">
    <w:name w:val="heading 8"/>
    <w:basedOn w:val="Normal"/>
    <w:next w:val="Normal"/>
    <w:link w:val="Heading8Char"/>
    <w:uiPriority w:val="9"/>
    <w:unhideWhenUsed/>
    <w:rsid w:val="001A329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8652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A41AA"/>
    <w:pPr>
      <w:keepNext/>
      <w:keepLines/>
      <w:spacing w:before="480"/>
      <w:contextualSpacing/>
    </w:pPr>
    <w:rPr>
      <w:b/>
      <w:sz w:val="72"/>
    </w:rPr>
  </w:style>
  <w:style w:type="paragraph" w:styleId="Subtitle">
    <w:name w:val="Subtitle"/>
    <w:basedOn w:val="Normal"/>
    <w:next w:val="Normal"/>
    <w:rsid w:val="005A41AA"/>
    <w:pPr>
      <w:keepNext/>
      <w:keepLines/>
      <w:spacing w:before="360" w:after="80"/>
      <w:contextualSpacing/>
    </w:pPr>
    <w:rPr>
      <w:rFonts w:ascii="Georgia" w:eastAsia="Georgia" w:hAnsi="Georgia" w:cs="Georgia"/>
      <w:i/>
      <w:color w:val="666666"/>
      <w:sz w:val="48"/>
    </w:rPr>
  </w:style>
  <w:style w:type="table" w:customStyle="1" w:styleId="13">
    <w:name w:val="13"/>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12">
    <w:name w:val="12"/>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11">
    <w:name w:val="11"/>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10">
    <w:name w:val="10"/>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9">
    <w:name w:val="9"/>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8">
    <w:name w:val="8"/>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7">
    <w:name w:val="7"/>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6">
    <w:name w:val="6"/>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5">
    <w:name w:val="5"/>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4">
    <w:name w:val="4"/>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3">
    <w:name w:val="3"/>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rsid w:val="005A41AA"/>
    <w:tblPr>
      <w:tblStyleRowBandSize w:val="1"/>
      <w:tblStyleColBandSize w:val="1"/>
      <w:tblInd w:w="0" w:type="dxa"/>
      <w:tblCellMar>
        <w:top w:w="0" w:type="dxa"/>
        <w:left w:w="108" w:type="dxa"/>
        <w:bottom w:w="0" w:type="dxa"/>
        <w:right w:w="108" w:type="dxa"/>
      </w:tblCellMar>
    </w:tblPr>
  </w:style>
  <w:style w:type="table" w:customStyle="1" w:styleId="TipTable">
    <w:name w:val="Tip Table"/>
    <w:basedOn w:val="TableNormal"/>
    <w:uiPriority w:val="99"/>
    <w:rsid w:val="00F04644"/>
    <w:pPr>
      <w:spacing w:after="0"/>
      <w:jc w:val="left"/>
    </w:pPr>
    <w:rPr>
      <w:rFonts w:asciiTheme="minorHAnsi" w:eastAsiaTheme="minorEastAsia" w:hAnsiTheme="minorHAnsi" w:cstheme="minorBidi"/>
      <w:color w:val="404040" w:themeColor="text1" w:themeTint="BF"/>
      <w:sz w:val="18"/>
      <w:szCs w:val="18"/>
      <w:lang w:val="en-US" w:eastAsia="ja-JP"/>
    </w:rPr>
    <w:tblPr>
      <w:tblInd w:w="0" w:type="dxa"/>
      <w:tblCellMar>
        <w:top w:w="144" w:type="dxa"/>
        <w:left w:w="0" w:type="dxa"/>
        <w:bottom w:w="0" w:type="dxa"/>
        <w:right w:w="0" w:type="dxa"/>
      </w:tblCellMar>
    </w:tblPr>
    <w:tcPr>
      <w:shd w:val="clear" w:color="auto" w:fill="ECFCFD" w:themeFill="accent1" w:themeFillTint="33"/>
    </w:tcPr>
    <w:tblStylePr w:type="firstCol">
      <w:pPr>
        <w:wordWrap/>
        <w:jc w:val="center"/>
      </w:pPr>
    </w:tblStylePr>
  </w:style>
  <w:style w:type="paragraph" w:customStyle="1" w:styleId="TipText">
    <w:name w:val="Tip Text"/>
    <w:basedOn w:val="Normal"/>
    <w:uiPriority w:val="99"/>
    <w:rsid w:val="00F04644"/>
    <w:pPr>
      <w:spacing w:before="160" w:after="160" w:line="264" w:lineRule="auto"/>
      <w:ind w:right="576"/>
    </w:pPr>
    <w:rPr>
      <w:rFonts w:asciiTheme="majorHAnsi" w:eastAsiaTheme="majorEastAsia" w:hAnsiTheme="majorHAnsi" w:cstheme="majorBidi"/>
      <w:i/>
      <w:iCs/>
      <w:color w:val="auto"/>
      <w:sz w:val="16"/>
      <w:szCs w:val="16"/>
      <w:lang w:val="en-US" w:eastAsia="ja-JP"/>
    </w:rPr>
  </w:style>
  <w:style w:type="paragraph" w:customStyle="1" w:styleId="Icon">
    <w:name w:val="Icon"/>
    <w:basedOn w:val="Normal"/>
    <w:uiPriority w:val="99"/>
    <w:unhideWhenUsed/>
    <w:rsid w:val="00F04644"/>
    <w:pPr>
      <w:spacing w:before="160" w:after="160"/>
      <w:jc w:val="center"/>
    </w:pPr>
    <w:rPr>
      <w:rFonts w:asciiTheme="minorHAnsi" w:eastAsiaTheme="minorEastAsia" w:hAnsiTheme="minorHAnsi" w:cstheme="minorBidi"/>
      <w:color w:val="auto"/>
      <w:lang w:val="en-US" w:eastAsia="ja-JP"/>
    </w:rPr>
  </w:style>
  <w:style w:type="character" w:styleId="PlaceholderText">
    <w:name w:val="Placeholder Text"/>
    <w:basedOn w:val="DefaultParagraphFont"/>
    <w:uiPriority w:val="99"/>
    <w:semiHidden/>
    <w:rsid w:val="00F04644"/>
    <w:rPr>
      <w:color w:val="808080"/>
    </w:rPr>
  </w:style>
  <w:style w:type="paragraph" w:customStyle="1" w:styleId="SectionTitle">
    <w:name w:val="Section Title"/>
    <w:basedOn w:val="Heading1"/>
    <w:next w:val="Normal"/>
    <w:link w:val="SectionTitleChar"/>
    <w:qFormat/>
    <w:rsid w:val="006D3CDC"/>
    <w:pPr>
      <w:keepNext w:val="0"/>
      <w:keepLines w:val="0"/>
      <w:widowControl w:val="0"/>
      <w:ind w:left="360" w:hanging="360"/>
    </w:pPr>
    <w:rPr>
      <w:color w:val="0D8396" w:themeColor="accent4"/>
      <w:sz w:val="32"/>
    </w:rPr>
  </w:style>
  <w:style w:type="paragraph" w:customStyle="1" w:styleId="Head2-CEH">
    <w:name w:val="Head2-CEH"/>
    <w:basedOn w:val="SectionTitle"/>
    <w:link w:val="Head2-CEHChar"/>
    <w:rsid w:val="008652C2"/>
    <w:pPr>
      <w:numPr>
        <w:ilvl w:val="1"/>
        <w:numId w:val="1"/>
      </w:numPr>
      <w:ind w:left="792"/>
    </w:pPr>
    <w:rPr>
      <w:szCs w:val="32"/>
    </w:rPr>
  </w:style>
  <w:style w:type="character" w:customStyle="1" w:styleId="Heading1Char">
    <w:name w:val="Heading 1 Char"/>
    <w:aliases w:val="ignore Char"/>
    <w:basedOn w:val="DefaultParagraphFont"/>
    <w:link w:val="Heading1"/>
    <w:rsid w:val="001A329C"/>
    <w:rPr>
      <w:b/>
      <w:color w:val="auto"/>
      <w:sz w:val="24"/>
    </w:rPr>
  </w:style>
  <w:style w:type="character" w:customStyle="1" w:styleId="SectionTitleChar">
    <w:name w:val="Section Title Char"/>
    <w:basedOn w:val="Heading1Char"/>
    <w:link w:val="SectionTitle"/>
    <w:rsid w:val="006D3CDC"/>
    <w:rPr>
      <w:b/>
      <w:color w:val="0D8396" w:themeColor="accent4"/>
      <w:sz w:val="32"/>
      <w:szCs w:val="22"/>
    </w:rPr>
  </w:style>
  <w:style w:type="paragraph" w:customStyle="1" w:styleId="Subsectiontitle">
    <w:name w:val="Subsection title"/>
    <w:basedOn w:val="Heading3"/>
    <w:link w:val="SubsectiontitleChar"/>
    <w:qFormat/>
    <w:rsid w:val="008C50CE"/>
    <w:pPr>
      <w:keepNext w:val="0"/>
      <w:keepLines w:val="0"/>
      <w:widowControl w:val="0"/>
      <w:numPr>
        <w:ilvl w:val="1"/>
        <w:numId w:val="3"/>
      </w:numPr>
      <w:ind w:left="1560" w:hanging="567"/>
    </w:pPr>
    <w:rPr>
      <w:color w:val="0D8396" w:themeColor="accent4"/>
      <w:sz w:val="26"/>
      <w:szCs w:val="26"/>
    </w:rPr>
  </w:style>
  <w:style w:type="character" w:customStyle="1" w:styleId="Head2-CEHChar">
    <w:name w:val="Head2-CEH Char"/>
    <w:basedOn w:val="SectionTitleChar"/>
    <w:link w:val="Head2-CEH"/>
    <w:rsid w:val="008652C2"/>
    <w:rPr>
      <w:b/>
      <w:color w:val="0D8396" w:themeColor="accent4"/>
      <w:sz w:val="32"/>
      <w:szCs w:val="32"/>
    </w:rPr>
  </w:style>
  <w:style w:type="paragraph" w:customStyle="1" w:styleId="Bullet-CEH">
    <w:name w:val="Bullet-CEH"/>
    <w:basedOn w:val="Normal"/>
    <w:link w:val="Bullet-CEHChar"/>
    <w:autoRedefine/>
    <w:qFormat/>
    <w:rsid w:val="004F2079"/>
    <w:pPr>
      <w:widowControl w:val="0"/>
      <w:numPr>
        <w:numId w:val="2"/>
      </w:numPr>
      <w:ind w:right="1134"/>
      <w:contextualSpacing/>
    </w:pPr>
    <w:rPr>
      <w:color w:val="auto"/>
    </w:rPr>
  </w:style>
  <w:style w:type="character" w:customStyle="1" w:styleId="Heading3Char">
    <w:name w:val="Heading 3 Char"/>
    <w:basedOn w:val="DefaultParagraphFont"/>
    <w:link w:val="Heading3"/>
    <w:rsid w:val="001A329C"/>
    <w:rPr>
      <w:b/>
      <w:color w:val="auto"/>
      <w:sz w:val="24"/>
    </w:rPr>
  </w:style>
  <w:style w:type="character" w:customStyle="1" w:styleId="SubsectiontitleChar">
    <w:name w:val="Subsection title Char"/>
    <w:basedOn w:val="Heading3Char"/>
    <w:link w:val="Subsectiontitle"/>
    <w:rsid w:val="008C50CE"/>
    <w:rPr>
      <w:b/>
      <w:color w:val="0D8396" w:themeColor="accent4"/>
      <w:sz w:val="26"/>
      <w:szCs w:val="26"/>
    </w:rPr>
  </w:style>
  <w:style w:type="paragraph" w:customStyle="1" w:styleId="Figuretext">
    <w:name w:val="Figure text"/>
    <w:basedOn w:val="Normal"/>
    <w:qFormat/>
    <w:rsid w:val="007634A4"/>
    <w:pPr>
      <w:widowControl w:val="0"/>
      <w:spacing w:before="240"/>
    </w:pPr>
    <w:rPr>
      <w:i/>
    </w:rPr>
  </w:style>
  <w:style w:type="character" w:customStyle="1" w:styleId="Bullet-CEHChar">
    <w:name w:val="Bullet-CEH Char"/>
    <w:basedOn w:val="DefaultParagraphFont"/>
    <w:link w:val="Bullet-CEH"/>
    <w:rsid w:val="004F2079"/>
    <w:rPr>
      <w:color w:val="auto"/>
      <w:sz w:val="22"/>
      <w:szCs w:val="22"/>
    </w:rPr>
  </w:style>
  <w:style w:type="paragraph" w:customStyle="1" w:styleId="pulloutbullet">
    <w:name w:val="pullout bullet"/>
    <w:basedOn w:val="Bullet-CEH"/>
    <w:link w:val="pulloutbulletChar"/>
    <w:autoRedefine/>
    <w:rsid w:val="008652C2"/>
    <w:rPr>
      <w:rFonts w:eastAsiaTheme="minorEastAsia" w:cstheme="minorBidi"/>
      <w:szCs w:val="18"/>
      <w:lang w:val="en-US" w:eastAsia="ja-JP"/>
    </w:rPr>
  </w:style>
  <w:style w:type="paragraph" w:styleId="ListParagraph">
    <w:name w:val="List Paragraph"/>
    <w:basedOn w:val="Normal"/>
    <w:link w:val="ListParagraphChar"/>
    <w:uiPriority w:val="34"/>
    <w:qFormat/>
    <w:rsid w:val="008F6928"/>
    <w:pPr>
      <w:ind w:left="720"/>
      <w:contextualSpacing/>
    </w:pPr>
  </w:style>
  <w:style w:type="character" w:customStyle="1" w:styleId="pulloutbulletChar">
    <w:name w:val="pullout bullet Char"/>
    <w:basedOn w:val="Bullet-CEHChar"/>
    <w:link w:val="pulloutbullet"/>
    <w:rsid w:val="008652C2"/>
    <w:rPr>
      <w:rFonts w:eastAsiaTheme="minorEastAsia" w:cstheme="minorBidi"/>
      <w:color w:val="auto"/>
      <w:sz w:val="22"/>
      <w:szCs w:val="18"/>
      <w:lang w:val="en-US" w:eastAsia="ja-JP"/>
    </w:rPr>
  </w:style>
  <w:style w:type="paragraph" w:styleId="Footer">
    <w:name w:val="footer"/>
    <w:basedOn w:val="Normal"/>
    <w:link w:val="FooterChar"/>
    <w:uiPriority w:val="99"/>
    <w:unhideWhenUsed/>
    <w:rsid w:val="008F6928"/>
    <w:pPr>
      <w:tabs>
        <w:tab w:val="center" w:pos="4513"/>
        <w:tab w:val="right" w:pos="9026"/>
      </w:tabs>
    </w:pPr>
  </w:style>
  <w:style w:type="character" w:customStyle="1" w:styleId="FooterChar">
    <w:name w:val="Footer Char"/>
    <w:basedOn w:val="DefaultParagraphFont"/>
    <w:link w:val="Footer"/>
    <w:uiPriority w:val="99"/>
    <w:rsid w:val="008F6928"/>
  </w:style>
  <w:style w:type="paragraph" w:customStyle="1" w:styleId="DocTitle-CEH">
    <w:name w:val="DocTitle-CEH"/>
    <w:basedOn w:val="Normal"/>
    <w:link w:val="DocTitle-CEHChar"/>
    <w:rsid w:val="008F6928"/>
    <w:pPr>
      <w:widowControl w:val="0"/>
      <w:spacing w:after="240"/>
      <w:jc w:val="right"/>
    </w:pPr>
    <w:rPr>
      <w:b/>
      <w:color w:val="4D4D4D"/>
      <w:sz w:val="52"/>
    </w:rPr>
  </w:style>
  <w:style w:type="table" w:styleId="TableGrid">
    <w:name w:val="Table Grid"/>
    <w:basedOn w:val="TableNormal"/>
    <w:uiPriority w:val="39"/>
    <w:rsid w:val="001566DD"/>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Title-CEHChar">
    <w:name w:val="DocTitle-CEH Char"/>
    <w:basedOn w:val="DefaultParagraphFont"/>
    <w:link w:val="DocTitle-CEH"/>
    <w:rsid w:val="008F6928"/>
    <w:rPr>
      <w:b/>
      <w:color w:val="4D4D4D"/>
      <w:sz w:val="52"/>
    </w:rPr>
  </w:style>
  <w:style w:type="character" w:customStyle="1" w:styleId="afterimagebreak">
    <w:name w:val="afterimagebreak"/>
    <w:basedOn w:val="DefaultParagraphFont"/>
    <w:rsid w:val="001566DD"/>
  </w:style>
  <w:style w:type="character" w:styleId="Strong">
    <w:name w:val="Strong"/>
    <w:basedOn w:val="DefaultParagraphFont"/>
    <w:uiPriority w:val="22"/>
    <w:qFormat/>
    <w:rsid w:val="001566DD"/>
    <w:rPr>
      <w:b/>
      <w:bCs/>
    </w:rPr>
  </w:style>
  <w:style w:type="paragraph" w:styleId="NoSpacing">
    <w:name w:val="No Spacing"/>
    <w:aliases w:val="NormalCEH"/>
    <w:uiPriority w:val="1"/>
    <w:rsid w:val="00910316"/>
    <w:pPr>
      <w:spacing w:after="0"/>
    </w:pPr>
  </w:style>
  <w:style w:type="character" w:styleId="SubtleEmphasis">
    <w:name w:val="Subtle Emphasis"/>
    <w:basedOn w:val="DefaultParagraphFont"/>
    <w:uiPriority w:val="19"/>
    <w:rsid w:val="00125832"/>
    <w:rPr>
      <w:i/>
      <w:iCs/>
      <w:color w:val="404040" w:themeColor="text1" w:themeTint="BF"/>
    </w:rPr>
  </w:style>
  <w:style w:type="character" w:styleId="IntenseEmphasis">
    <w:name w:val="Intense Emphasis"/>
    <w:basedOn w:val="DefaultParagraphFont"/>
    <w:uiPriority w:val="21"/>
    <w:rsid w:val="001A329C"/>
    <w:rPr>
      <w:rFonts w:ascii="Arial" w:hAnsi="Arial"/>
      <w:b/>
      <w:i/>
      <w:iCs/>
      <w:color w:val="E57E20" w:themeColor="accent6"/>
      <w:sz w:val="24"/>
    </w:rPr>
  </w:style>
  <w:style w:type="paragraph" w:styleId="Quote">
    <w:name w:val="Quote"/>
    <w:basedOn w:val="Subsectiontitle"/>
    <w:next w:val="Normal"/>
    <w:link w:val="QuoteChar"/>
    <w:autoRedefine/>
    <w:uiPriority w:val="29"/>
    <w:qFormat/>
    <w:rsid w:val="00227FA2"/>
    <w:pPr>
      <w:numPr>
        <w:ilvl w:val="0"/>
        <w:numId w:val="0"/>
      </w:numPr>
    </w:pPr>
    <w:rPr>
      <w:sz w:val="22"/>
    </w:rPr>
  </w:style>
  <w:style w:type="character" w:customStyle="1" w:styleId="QuoteChar">
    <w:name w:val="Quote Char"/>
    <w:basedOn w:val="DefaultParagraphFont"/>
    <w:link w:val="Quote"/>
    <w:uiPriority w:val="29"/>
    <w:rsid w:val="00227FA2"/>
    <w:rPr>
      <w:b/>
      <w:color w:val="0D8396" w:themeColor="accent4"/>
      <w:sz w:val="22"/>
      <w:szCs w:val="26"/>
    </w:rPr>
  </w:style>
  <w:style w:type="paragraph" w:customStyle="1" w:styleId="Title1">
    <w:name w:val="Title1"/>
    <w:basedOn w:val="Normal"/>
    <w:link w:val="TITLEChar"/>
    <w:rsid w:val="000423D2"/>
    <w:rPr>
      <w:b/>
      <w:color w:val="FFFFFF" w:themeColor="background1"/>
      <w:sz w:val="72"/>
      <w:szCs w:val="72"/>
    </w:rPr>
  </w:style>
  <w:style w:type="paragraph" w:customStyle="1" w:styleId="Subtitle-frontpage">
    <w:name w:val="Subtitle - front page"/>
    <w:basedOn w:val="Normal"/>
    <w:link w:val="Subtitle-frontpageChar"/>
    <w:rsid w:val="004D3AA1"/>
    <w:pPr>
      <w:widowControl w:val="0"/>
      <w:ind w:right="-1"/>
      <w:jc w:val="right"/>
    </w:pPr>
    <w:rPr>
      <w:color w:val="E57E20" w:themeColor="accent6"/>
      <w:sz w:val="40"/>
    </w:rPr>
  </w:style>
  <w:style w:type="character" w:customStyle="1" w:styleId="TITLEChar">
    <w:name w:val="TITLE Char"/>
    <w:basedOn w:val="DefaultParagraphFont"/>
    <w:link w:val="Title1"/>
    <w:rsid w:val="000423D2"/>
    <w:rPr>
      <w:b/>
      <w:color w:val="FFFFFF" w:themeColor="background1"/>
      <w:sz w:val="72"/>
      <w:szCs w:val="72"/>
    </w:rPr>
  </w:style>
  <w:style w:type="character" w:customStyle="1" w:styleId="Subtitle-frontpageChar">
    <w:name w:val="Subtitle - front page Char"/>
    <w:basedOn w:val="DefaultParagraphFont"/>
    <w:link w:val="Subtitle-frontpage"/>
    <w:rsid w:val="004D3AA1"/>
    <w:rPr>
      <w:color w:val="E57E20" w:themeColor="accent6"/>
      <w:sz w:val="40"/>
    </w:rPr>
  </w:style>
  <w:style w:type="character" w:styleId="CommentReference">
    <w:name w:val="annotation reference"/>
    <w:basedOn w:val="DefaultParagraphFont"/>
    <w:uiPriority w:val="99"/>
    <w:semiHidden/>
    <w:unhideWhenUsed/>
    <w:rsid w:val="004D718B"/>
    <w:rPr>
      <w:sz w:val="16"/>
      <w:szCs w:val="16"/>
    </w:rPr>
  </w:style>
  <w:style w:type="paragraph" w:styleId="CommentText">
    <w:name w:val="annotation text"/>
    <w:basedOn w:val="Normal"/>
    <w:link w:val="CommentTextChar"/>
    <w:uiPriority w:val="99"/>
    <w:unhideWhenUsed/>
    <w:rsid w:val="004D718B"/>
  </w:style>
  <w:style w:type="character" w:customStyle="1" w:styleId="CommentTextChar">
    <w:name w:val="Comment Text Char"/>
    <w:basedOn w:val="DefaultParagraphFont"/>
    <w:link w:val="CommentText"/>
    <w:uiPriority w:val="99"/>
    <w:rsid w:val="004D718B"/>
  </w:style>
  <w:style w:type="paragraph" w:styleId="CommentSubject">
    <w:name w:val="annotation subject"/>
    <w:basedOn w:val="CommentText"/>
    <w:next w:val="CommentText"/>
    <w:link w:val="CommentSubjectChar"/>
    <w:uiPriority w:val="99"/>
    <w:semiHidden/>
    <w:unhideWhenUsed/>
    <w:rsid w:val="004D718B"/>
    <w:rPr>
      <w:b/>
      <w:bCs/>
    </w:rPr>
  </w:style>
  <w:style w:type="character" w:customStyle="1" w:styleId="CommentSubjectChar">
    <w:name w:val="Comment Subject Char"/>
    <w:basedOn w:val="CommentTextChar"/>
    <w:link w:val="CommentSubject"/>
    <w:uiPriority w:val="99"/>
    <w:semiHidden/>
    <w:rsid w:val="004D718B"/>
    <w:rPr>
      <w:b/>
      <w:bCs/>
    </w:rPr>
  </w:style>
  <w:style w:type="paragraph" w:styleId="BalloonText">
    <w:name w:val="Balloon Text"/>
    <w:basedOn w:val="Normal"/>
    <w:link w:val="BalloonTextChar"/>
    <w:uiPriority w:val="99"/>
    <w:semiHidden/>
    <w:unhideWhenUsed/>
    <w:rsid w:val="004D7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18B"/>
    <w:rPr>
      <w:rFonts w:ascii="Segoe UI" w:hAnsi="Segoe UI" w:cs="Segoe UI"/>
      <w:sz w:val="18"/>
      <w:szCs w:val="18"/>
    </w:rPr>
  </w:style>
  <w:style w:type="paragraph" w:customStyle="1" w:styleId="Headingnonumber">
    <w:name w:val="Heading no number"/>
    <w:basedOn w:val="Subsectiontitle"/>
    <w:next w:val="Normal"/>
    <w:link w:val="HeadingnonumberChar"/>
    <w:qFormat/>
    <w:rsid w:val="006D3CDC"/>
    <w:pPr>
      <w:numPr>
        <w:ilvl w:val="0"/>
        <w:numId w:val="0"/>
      </w:numPr>
    </w:pPr>
  </w:style>
  <w:style w:type="paragraph" w:customStyle="1" w:styleId="LISTnumbered">
    <w:name w:val="LIST (numbered)"/>
    <w:basedOn w:val="ListParagraph"/>
    <w:link w:val="LISTnumberedChar"/>
    <w:autoRedefine/>
    <w:qFormat/>
    <w:rsid w:val="00EC06B9"/>
    <w:pPr>
      <w:widowControl w:val="0"/>
      <w:ind w:left="426"/>
      <w:jc w:val="left"/>
    </w:pPr>
    <w:rPr>
      <w:i/>
    </w:rPr>
  </w:style>
  <w:style w:type="character" w:customStyle="1" w:styleId="HeadingnonumberChar">
    <w:name w:val="Heading no number Char"/>
    <w:basedOn w:val="SubsectiontitleChar"/>
    <w:link w:val="Headingnonumber"/>
    <w:rsid w:val="006D3CDC"/>
    <w:rPr>
      <w:b/>
      <w:color w:val="0D8396" w:themeColor="accent4"/>
      <w:sz w:val="26"/>
      <w:szCs w:val="26"/>
    </w:rPr>
  </w:style>
  <w:style w:type="paragraph" w:customStyle="1" w:styleId="Style1">
    <w:name w:val="Style1"/>
    <w:basedOn w:val="Normal"/>
    <w:rsid w:val="001A329C"/>
  </w:style>
  <w:style w:type="character" w:customStyle="1" w:styleId="ListParagraphChar">
    <w:name w:val="List Paragraph Char"/>
    <w:basedOn w:val="DefaultParagraphFont"/>
    <w:link w:val="ListParagraph"/>
    <w:uiPriority w:val="34"/>
    <w:rsid w:val="00850BDA"/>
  </w:style>
  <w:style w:type="character" w:customStyle="1" w:styleId="LISTnumberedChar">
    <w:name w:val="LIST (numbered) Char"/>
    <w:basedOn w:val="ListParagraphChar"/>
    <w:link w:val="LISTnumbered"/>
    <w:rsid w:val="00EC06B9"/>
    <w:rPr>
      <w:i/>
      <w:sz w:val="24"/>
      <w:szCs w:val="22"/>
    </w:rPr>
  </w:style>
  <w:style w:type="paragraph" w:customStyle="1" w:styleId="Style2">
    <w:name w:val="Style2"/>
    <w:basedOn w:val="Headingnonumber"/>
    <w:rsid w:val="001A329C"/>
  </w:style>
  <w:style w:type="paragraph" w:customStyle="1" w:styleId="Style3">
    <w:name w:val="Style3"/>
    <w:basedOn w:val="Heading4"/>
    <w:rsid w:val="001A329C"/>
  </w:style>
  <w:style w:type="paragraph" w:customStyle="1" w:styleId="Style4">
    <w:name w:val="Style4"/>
    <w:basedOn w:val="Style3"/>
    <w:rsid w:val="001A329C"/>
  </w:style>
  <w:style w:type="paragraph" w:customStyle="1" w:styleId="Style5">
    <w:name w:val="Style5"/>
    <w:basedOn w:val="Heading5"/>
    <w:rsid w:val="001A329C"/>
  </w:style>
  <w:style w:type="paragraph" w:customStyle="1" w:styleId="Style6">
    <w:name w:val="Style6"/>
    <w:basedOn w:val="Style5"/>
    <w:rsid w:val="001A329C"/>
  </w:style>
  <w:style w:type="paragraph" w:customStyle="1" w:styleId="Style7">
    <w:name w:val="Style7"/>
    <w:basedOn w:val="Style6"/>
    <w:rsid w:val="001A329C"/>
  </w:style>
  <w:style w:type="paragraph" w:customStyle="1" w:styleId="Style8">
    <w:name w:val="Style8"/>
    <w:basedOn w:val="Heading6"/>
    <w:rsid w:val="001A329C"/>
  </w:style>
  <w:style w:type="paragraph" w:customStyle="1" w:styleId="Style9">
    <w:name w:val="Style9"/>
    <w:basedOn w:val="Style8"/>
    <w:rsid w:val="001A329C"/>
  </w:style>
  <w:style w:type="character" w:customStyle="1" w:styleId="Heading7Char">
    <w:name w:val="Heading 7 Char"/>
    <w:basedOn w:val="DefaultParagraphFont"/>
    <w:link w:val="Heading7"/>
    <w:uiPriority w:val="9"/>
    <w:rsid w:val="001A329C"/>
    <w:rPr>
      <w:rFonts w:asciiTheme="majorHAnsi" w:eastAsiaTheme="majorEastAsia" w:hAnsiTheme="majorHAnsi" w:cstheme="majorBidi"/>
      <w:i/>
      <w:iCs/>
      <w:color w:val="13B0B6" w:themeColor="accent1" w:themeShade="7F"/>
    </w:rPr>
  </w:style>
  <w:style w:type="paragraph" w:customStyle="1" w:styleId="Style10">
    <w:name w:val="Style10"/>
    <w:basedOn w:val="Heading7"/>
    <w:rsid w:val="001A329C"/>
  </w:style>
  <w:style w:type="paragraph" w:customStyle="1" w:styleId="Style11">
    <w:name w:val="Style11"/>
    <w:basedOn w:val="Style10"/>
    <w:rsid w:val="001A329C"/>
  </w:style>
  <w:style w:type="paragraph" w:customStyle="1" w:styleId="Style12">
    <w:name w:val="Style12"/>
    <w:basedOn w:val="Style11"/>
    <w:rsid w:val="001A329C"/>
  </w:style>
  <w:style w:type="character" w:customStyle="1" w:styleId="Heading8Char">
    <w:name w:val="Heading 8 Char"/>
    <w:basedOn w:val="DefaultParagraphFont"/>
    <w:link w:val="Heading8"/>
    <w:uiPriority w:val="9"/>
    <w:rsid w:val="001A329C"/>
    <w:rPr>
      <w:rFonts w:asciiTheme="majorHAnsi" w:eastAsiaTheme="majorEastAsia" w:hAnsiTheme="majorHAnsi" w:cstheme="majorBidi"/>
      <w:color w:val="272727" w:themeColor="text1" w:themeTint="D8"/>
      <w:sz w:val="21"/>
      <w:szCs w:val="21"/>
    </w:rPr>
  </w:style>
  <w:style w:type="paragraph" w:customStyle="1" w:styleId="Style13">
    <w:name w:val="Style13"/>
    <w:basedOn w:val="Heading1"/>
    <w:rsid w:val="001A329C"/>
  </w:style>
  <w:style w:type="paragraph" w:customStyle="1" w:styleId="Style14">
    <w:name w:val="Style14"/>
    <w:basedOn w:val="Heading1"/>
    <w:rsid w:val="001A329C"/>
  </w:style>
  <w:style w:type="paragraph" w:customStyle="1" w:styleId="Style15">
    <w:name w:val="Style15"/>
    <w:basedOn w:val="Heading2"/>
    <w:rsid w:val="001A329C"/>
    <w:rPr>
      <w:sz w:val="24"/>
    </w:rPr>
  </w:style>
  <w:style w:type="paragraph" w:customStyle="1" w:styleId="Style16">
    <w:name w:val="Style16"/>
    <w:basedOn w:val="Style15"/>
    <w:rsid w:val="001A329C"/>
  </w:style>
  <w:style w:type="paragraph" w:customStyle="1" w:styleId="Style17">
    <w:name w:val="Style17"/>
    <w:basedOn w:val="Heading3"/>
    <w:rsid w:val="001A329C"/>
  </w:style>
  <w:style w:type="character" w:styleId="Emphasis">
    <w:name w:val="Emphasis"/>
    <w:basedOn w:val="DefaultParagraphFont"/>
    <w:uiPriority w:val="20"/>
    <w:qFormat/>
    <w:rsid w:val="008652C2"/>
    <w:rPr>
      <w:i/>
      <w:iCs/>
    </w:rPr>
  </w:style>
  <w:style w:type="character" w:customStyle="1" w:styleId="Heading9Char">
    <w:name w:val="Heading 9 Char"/>
    <w:basedOn w:val="DefaultParagraphFont"/>
    <w:link w:val="Heading9"/>
    <w:uiPriority w:val="9"/>
    <w:rsid w:val="008652C2"/>
    <w:rPr>
      <w:rFonts w:asciiTheme="majorHAnsi" w:eastAsiaTheme="majorEastAsia" w:hAnsiTheme="majorHAnsi" w:cstheme="majorBidi"/>
      <w:i/>
      <w:iCs/>
      <w:color w:val="272727" w:themeColor="text1" w:themeTint="D8"/>
      <w:sz w:val="21"/>
      <w:szCs w:val="21"/>
    </w:rPr>
  </w:style>
  <w:style w:type="table" w:customStyle="1" w:styleId="PlainTable3">
    <w:name w:val="Plain Table 3"/>
    <w:basedOn w:val="TableNormal"/>
    <w:uiPriority w:val="43"/>
    <w:rsid w:val="00BA1440"/>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bqquotelink">
    <w:name w:val="bqquotelink"/>
    <w:basedOn w:val="DefaultParagraphFont"/>
    <w:rsid w:val="00BA1440"/>
  </w:style>
  <w:style w:type="character" w:styleId="Hyperlink">
    <w:name w:val="Hyperlink"/>
    <w:basedOn w:val="DefaultParagraphFont"/>
    <w:uiPriority w:val="99"/>
    <w:unhideWhenUsed/>
    <w:rsid w:val="00BA1440"/>
    <w:rPr>
      <w:color w:val="0000FF"/>
      <w:u w:val="single"/>
    </w:rPr>
  </w:style>
  <w:style w:type="paragraph" w:customStyle="1" w:styleId="Strongemphasis">
    <w:name w:val="Strong emphasis"/>
    <w:basedOn w:val="Normal"/>
    <w:link w:val="StrongemphasisChar"/>
    <w:qFormat/>
    <w:rsid w:val="00BA1440"/>
    <w:rPr>
      <w:b/>
    </w:rPr>
  </w:style>
  <w:style w:type="paragraph" w:styleId="Header">
    <w:name w:val="header"/>
    <w:basedOn w:val="Normal"/>
    <w:link w:val="HeaderChar"/>
    <w:uiPriority w:val="99"/>
    <w:unhideWhenUsed/>
    <w:rsid w:val="00C319BE"/>
    <w:pPr>
      <w:tabs>
        <w:tab w:val="center" w:pos="4513"/>
        <w:tab w:val="right" w:pos="9026"/>
      </w:tabs>
    </w:pPr>
  </w:style>
  <w:style w:type="character" w:customStyle="1" w:styleId="StrongemphasisChar">
    <w:name w:val="Strong emphasis Char"/>
    <w:basedOn w:val="DefaultParagraphFont"/>
    <w:link w:val="Strongemphasis"/>
    <w:rsid w:val="00BA1440"/>
    <w:rPr>
      <w:b/>
      <w:sz w:val="24"/>
    </w:rPr>
  </w:style>
  <w:style w:type="character" w:customStyle="1" w:styleId="HeaderChar">
    <w:name w:val="Header Char"/>
    <w:basedOn w:val="DefaultParagraphFont"/>
    <w:link w:val="Header"/>
    <w:uiPriority w:val="99"/>
    <w:rsid w:val="00C319BE"/>
    <w:rPr>
      <w:sz w:val="24"/>
    </w:rPr>
  </w:style>
  <w:style w:type="character" w:customStyle="1" w:styleId="apple-converted-space">
    <w:name w:val="apple-converted-space"/>
    <w:basedOn w:val="DefaultParagraphFont"/>
    <w:rsid w:val="00490F8A"/>
  </w:style>
  <w:style w:type="character" w:customStyle="1" w:styleId="a">
    <w:name w:val="•"/>
    <w:basedOn w:val="DefaultParagraphFont"/>
    <w:rsid w:val="002D294A"/>
  </w:style>
  <w:style w:type="character" w:customStyle="1" w:styleId="mandatorytext1">
    <w:name w:val="mandatorytext1"/>
    <w:basedOn w:val="DefaultParagraphFont"/>
    <w:rsid w:val="002D294A"/>
    <w:rPr>
      <w:rFonts w:ascii="Times New Roman" w:hAnsi="Times New Roman" w:cs="Times New Roman" w:hint="default"/>
    </w:rPr>
  </w:style>
  <w:style w:type="paragraph" w:styleId="TOC3">
    <w:name w:val="toc 3"/>
    <w:basedOn w:val="Normal"/>
    <w:next w:val="Normal"/>
    <w:autoRedefine/>
    <w:uiPriority w:val="39"/>
    <w:unhideWhenUsed/>
    <w:rsid w:val="007B27F4"/>
    <w:pPr>
      <w:spacing w:after="100"/>
      <w:ind w:left="480"/>
    </w:pPr>
  </w:style>
  <w:style w:type="paragraph" w:styleId="TOC1">
    <w:name w:val="toc 1"/>
    <w:basedOn w:val="Normal"/>
    <w:next w:val="Normal"/>
    <w:autoRedefine/>
    <w:uiPriority w:val="39"/>
    <w:unhideWhenUsed/>
    <w:rsid w:val="007B27F4"/>
    <w:pPr>
      <w:spacing w:after="100"/>
    </w:pPr>
  </w:style>
  <w:style w:type="paragraph" w:customStyle="1" w:styleId="Default">
    <w:name w:val="Default"/>
    <w:rsid w:val="00970737"/>
    <w:pPr>
      <w:autoSpaceDE w:val="0"/>
      <w:autoSpaceDN w:val="0"/>
      <w:adjustRightInd w:val="0"/>
      <w:spacing w:after="0"/>
      <w:jc w:val="left"/>
    </w:pPr>
    <w:rPr>
      <w:rFonts w:ascii="Calibri" w:hAnsi="Calibri" w:cs="Calibri"/>
      <w:sz w:val="24"/>
      <w:szCs w:val="24"/>
    </w:rPr>
  </w:style>
  <w:style w:type="character" w:customStyle="1" w:styleId="highlight">
    <w:name w:val="highlight"/>
    <w:basedOn w:val="DefaultParagraphFont"/>
    <w:rsid w:val="00A33B1C"/>
  </w:style>
  <w:style w:type="paragraph" w:styleId="Revision">
    <w:name w:val="Revision"/>
    <w:hidden/>
    <w:uiPriority w:val="99"/>
    <w:semiHidden/>
    <w:rsid w:val="008B0F70"/>
    <w:pPr>
      <w:spacing w:after="0"/>
      <w:jc w:val="left"/>
    </w:pPr>
    <w:rPr>
      <w:sz w:val="24"/>
      <w:szCs w:val="22"/>
    </w:rPr>
  </w:style>
  <w:style w:type="paragraph" w:styleId="NormalWeb">
    <w:name w:val="Normal (Web)"/>
    <w:basedOn w:val="Normal"/>
    <w:uiPriority w:val="99"/>
    <w:unhideWhenUsed/>
    <w:rsid w:val="00624003"/>
    <w:pPr>
      <w:spacing w:before="100" w:beforeAutospacing="1" w:after="100" w:afterAutospacing="1"/>
      <w:jc w:val="left"/>
    </w:pPr>
    <w:rPr>
      <w:rFonts w:ascii="Times New Roman" w:eastAsia="Times New Roman" w:hAnsi="Times New Roman" w:cs="Times New Roman"/>
      <w:color w:val="auto"/>
      <w:szCs w:val="24"/>
    </w:rPr>
  </w:style>
  <w:style w:type="table" w:customStyle="1" w:styleId="ListTable3Accent4">
    <w:name w:val="List Table 3 Accent 4"/>
    <w:basedOn w:val="TableNormal"/>
    <w:uiPriority w:val="48"/>
    <w:rsid w:val="007634A4"/>
    <w:pPr>
      <w:spacing w:after="0"/>
    </w:pPr>
    <w:tblPr>
      <w:tblStyleRowBandSize w:val="1"/>
      <w:tblStyleColBandSize w:val="1"/>
      <w:tblInd w:w="0" w:type="dxa"/>
      <w:tblBorders>
        <w:top w:val="single" w:sz="4" w:space="0" w:color="0D8396" w:themeColor="accent4"/>
        <w:left w:val="single" w:sz="4" w:space="0" w:color="0D8396" w:themeColor="accent4"/>
        <w:bottom w:val="single" w:sz="4" w:space="0" w:color="0D8396" w:themeColor="accent4"/>
        <w:right w:val="single" w:sz="4" w:space="0" w:color="0D8396" w:themeColor="accent4"/>
      </w:tblBorders>
      <w:tblCellMar>
        <w:top w:w="0" w:type="dxa"/>
        <w:left w:w="108" w:type="dxa"/>
        <w:bottom w:w="0" w:type="dxa"/>
        <w:right w:w="108" w:type="dxa"/>
      </w:tblCellMar>
    </w:tblPr>
    <w:tblStylePr w:type="firstRow">
      <w:rPr>
        <w:b/>
        <w:bCs/>
        <w:color w:val="FFFFFF" w:themeColor="background1"/>
      </w:rPr>
      <w:tblPr/>
      <w:tcPr>
        <w:shd w:val="clear" w:color="auto" w:fill="0D8396" w:themeFill="accent4"/>
      </w:tcPr>
    </w:tblStylePr>
    <w:tblStylePr w:type="lastRow">
      <w:rPr>
        <w:b/>
        <w:bCs/>
      </w:rPr>
      <w:tblPr/>
      <w:tcPr>
        <w:tcBorders>
          <w:top w:val="double" w:sz="4" w:space="0" w:color="0D83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8396" w:themeColor="accent4"/>
          <w:right w:val="single" w:sz="4" w:space="0" w:color="0D8396" w:themeColor="accent4"/>
        </w:tcBorders>
      </w:tcPr>
    </w:tblStylePr>
    <w:tblStylePr w:type="band1Horz">
      <w:tblPr/>
      <w:tcPr>
        <w:tcBorders>
          <w:top w:val="single" w:sz="4" w:space="0" w:color="0D8396" w:themeColor="accent4"/>
          <w:bottom w:val="single" w:sz="4" w:space="0" w:color="0D83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8396" w:themeColor="accent4"/>
          <w:left w:val="nil"/>
        </w:tcBorders>
      </w:tcPr>
    </w:tblStylePr>
    <w:tblStylePr w:type="swCell">
      <w:tblPr/>
      <w:tcPr>
        <w:tcBorders>
          <w:top w:val="double" w:sz="4" w:space="0" w:color="0D8396" w:themeColor="accent4"/>
          <w:right w:val="nil"/>
        </w:tcBorders>
      </w:tcPr>
    </w:tblStylePr>
  </w:style>
  <w:style w:type="paragraph" w:styleId="BodyText">
    <w:name w:val="Body Text"/>
    <w:basedOn w:val="Normal"/>
    <w:link w:val="BodyTextChar"/>
    <w:uiPriority w:val="1"/>
    <w:qFormat/>
    <w:rsid w:val="0046182E"/>
    <w:pPr>
      <w:widowControl w:val="0"/>
      <w:autoSpaceDE w:val="0"/>
      <w:autoSpaceDN w:val="0"/>
      <w:spacing w:after="0"/>
      <w:jc w:val="left"/>
    </w:pPr>
    <w:rPr>
      <w:rFonts w:ascii="Times New Roman" w:eastAsia="Times New Roman" w:hAnsi="Times New Roman" w:cs="Times New Roman"/>
      <w:color w:val="auto"/>
      <w:sz w:val="19"/>
      <w:szCs w:val="19"/>
      <w:lang w:val="en-US" w:eastAsia="en-US"/>
    </w:rPr>
  </w:style>
  <w:style w:type="character" w:customStyle="1" w:styleId="BodyTextChar">
    <w:name w:val="Body Text Char"/>
    <w:basedOn w:val="DefaultParagraphFont"/>
    <w:link w:val="BodyText"/>
    <w:uiPriority w:val="1"/>
    <w:rsid w:val="0046182E"/>
    <w:rPr>
      <w:rFonts w:ascii="Times New Roman" w:eastAsia="Times New Roman" w:hAnsi="Times New Roman" w:cs="Times New Roman"/>
      <w:color w:val="auto"/>
      <w:sz w:val="19"/>
      <w:szCs w:val="19"/>
      <w:lang w:val="en-US" w:eastAsia="en-US"/>
    </w:rPr>
  </w:style>
</w:styles>
</file>

<file path=word/webSettings.xml><?xml version="1.0" encoding="utf-8"?>
<w:webSettings xmlns:r="http://schemas.openxmlformats.org/officeDocument/2006/relationships" xmlns:w="http://schemas.openxmlformats.org/wordprocessingml/2006/main">
  <w:divs>
    <w:div w:id="34745826">
      <w:bodyDiv w:val="1"/>
      <w:marLeft w:val="0"/>
      <w:marRight w:val="0"/>
      <w:marTop w:val="0"/>
      <w:marBottom w:val="0"/>
      <w:divBdr>
        <w:top w:val="none" w:sz="0" w:space="0" w:color="auto"/>
        <w:left w:val="none" w:sz="0" w:space="0" w:color="auto"/>
        <w:bottom w:val="none" w:sz="0" w:space="0" w:color="auto"/>
        <w:right w:val="none" w:sz="0" w:space="0" w:color="auto"/>
      </w:divBdr>
    </w:div>
    <w:div w:id="40519683">
      <w:bodyDiv w:val="1"/>
      <w:marLeft w:val="0"/>
      <w:marRight w:val="0"/>
      <w:marTop w:val="0"/>
      <w:marBottom w:val="0"/>
      <w:divBdr>
        <w:top w:val="none" w:sz="0" w:space="0" w:color="auto"/>
        <w:left w:val="none" w:sz="0" w:space="0" w:color="auto"/>
        <w:bottom w:val="none" w:sz="0" w:space="0" w:color="auto"/>
        <w:right w:val="none" w:sz="0" w:space="0" w:color="auto"/>
      </w:divBdr>
      <w:divsChild>
        <w:div w:id="2051375056">
          <w:marLeft w:val="547"/>
          <w:marRight w:val="0"/>
          <w:marTop w:val="0"/>
          <w:marBottom w:val="0"/>
          <w:divBdr>
            <w:top w:val="none" w:sz="0" w:space="0" w:color="auto"/>
            <w:left w:val="none" w:sz="0" w:space="0" w:color="auto"/>
            <w:bottom w:val="none" w:sz="0" w:space="0" w:color="auto"/>
            <w:right w:val="none" w:sz="0" w:space="0" w:color="auto"/>
          </w:divBdr>
        </w:div>
        <w:div w:id="145971433">
          <w:marLeft w:val="547"/>
          <w:marRight w:val="0"/>
          <w:marTop w:val="0"/>
          <w:marBottom w:val="0"/>
          <w:divBdr>
            <w:top w:val="none" w:sz="0" w:space="0" w:color="auto"/>
            <w:left w:val="none" w:sz="0" w:space="0" w:color="auto"/>
            <w:bottom w:val="none" w:sz="0" w:space="0" w:color="auto"/>
            <w:right w:val="none" w:sz="0" w:space="0" w:color="auto"/>
          </w:divBdr>
        </w:div>
      </w:divsChild>
    </w:div>
    <w:div w:id="93717038">
      <w:bodyDiv w:val="1"/>
      <w:marLeft w:val="0"/>
      <w:marRight w:val="0"/>
      <w:marTop w:val="0"/>
      <w:marBottom w:val="0"/>
      <w:divBdr>
        <w:top w:val="none" w:sz="0" w:space="0" w:color="auto"/>
        <w:left w:val="none" w:sz="0" w:space="0" w:color="auto"/>
        <w:bottom w:val="none" w:sz="0" w:space="0" w:color="auto"/>
        <w:right w:val="none" w:sz="0" w:space="0" w:color="auto"/>
      </w:divBdr>
    </w:div>
    <w:div w:id="123623901">
      <w:bodyDiv w:val="1"/>
      <w:marLeft w:val="0"/>
      <w:marRight w:val="0"/>
      <w:marTop w:val="0"/>
      <w:marBottom w:val="0"/>
      <w:divBdr>
        <w:top w:val="none" w:sz="0" w:space="0" w:color="auto"/>
        <w:left w:val="none" w:sz="0" w:space="0" w:color="auto"/>
        <w:bottom w:val="none" w:sz="0" w:space="0" w:color="auto"/>
        <w:right w:val="none" w:sz="0" w:space="0" w:color="auto"/>
      </w:divBdr>
      <w:divsChild>
        <w:div w:id="1004629995">
          <w:marLeft w:val="547"/>
          <w:marRight w:val="0"/>
          <w:marTop w:val="0"/>
          <w:marBottom w:val="0"/>
          <w:divBdr>
            <w:top w:val="none" w:sz="0" w:space="0" w:color="auto"/>
            <w:left w:val="none" w:sz="0" w:space="0" w:color="auto"/>
            <w:bottom w:val="none" w:sz="0" w:space="0" w:color="auto"/>
            <w:right w:val="none" w:sz="0" w:space="0" w:color="auto"/>
          </w:divBdr>
        </w:div>
        <w:div w:id="1310161739">
          <w:marLeft w:val="547"/>
          <w:marRight w:val="0"/>
          <w:marTop w:val="0"/>
          <w:marBottom w:val="0"/>
          <w:divBdr>
            <w:top w:val="none" w:sz="0" w:space="0" w:color="auto"/>
            <w:left w:val="none" w:sz="0" w:space="0" w:color="auto"/>
            <w:bottom w:val="none" w:sz="0" w:space="0" w:color="auto"/>
            <w:right w:val="none" w:sz="0" w:space="0" w:color="auto"/>
          </w:divBdr>
        </w:div>
      </w:divsChild>
    </w:div>
    <w:div w:id="135269942">
      <w:bodyDiv w:val="1"/>
      <w:marLeft w:val="0"/>
      <w:marRight w:val="0"/>
      <w:marTop w:val="0"/>
      <w:marBottom w:val="0"/>
      <w:divBdr>
        <w:top w:val="none" w:sz="0" w:space="0" w:color="auto"/>
        <w:left w:val="none" w:sz="0" w:space="0" w:color="auto"/>
        <w:bottom w:val="none" w:sz="0" w:space="0" w:color="auto"/>
        <w:right w:val="none" w:sz="0" w:space="0" w:color="auto"/>
      </w:divBdr>
    </w:div>
    <w:div w:id="203519297">
      <w:bodyDiv w:val="1"/>
      <w:marLeft w:val="0"/>
      <w:marRight w:val="0"/>
      <w:marTop w:val="0"/>
      <w:marBottom w:val="0"/>
      <w:divBdr>
        <w:top w:val="none" w:sz="0" w:space="0" w:color="auto"/>
        <w:left w:val="none" w:sz="0" w:space="0" w:color="auto"/>
        <w:bottom w:val="none" w:sz="0" w:space="0" w:color="auto"/>
        <w:right w:val="none" w:sz="0" w:space="0" w:color="auto"/>
      </w:divBdr>
      <w:divsChild>
        <w:div w:id="695040289">
          <w:marLeft w:val="0"/>
          <w:marRight w:val="0"/>
          <w:marTop w:val="100"/>
          <w:marBottom w:val="100"/>
          <w:divBdr>
            <w:top w:val="none" w:sz="0" w:space="0" w:color="auto"/>
            <w:left w:val="none" w:sz="0" w:space="0" w:color="auto"/>
            <w:bottom w:val="none" w:sz="0" w:space="0" w:color="auto"/>
            <w:right w:val="none" w:sz="0" w:space="0" w:color="auto"/>
          </w:divBdr>
          <w:divsChild>
            <w:div w:id="86737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944984">
      <w:bodyDiv w:val="1"/>
      <w:marLeft w:val="0"/>
      <w:marRight w:val="0"/>
      <w:marTop w:val="0"/>
      <w:marBottom w:val="0"/>
      <w:divBdr>
        <w:top w:val="none" w:sz="0" w:space="0" w:color="auto"/>
        <w:left w:val="none" w:sz="0" w:space="0" w:color="auto"/>
        <w:bottom w:val="none" w:sz="0" w:space="0" w:color="auto"/>
        <w:right w:val="none" w:sz="0" w:space="0" w:color="auto"/>
      </w:divBdr>
      <w:divsChild>
        <w:div w:id="393086173">
          <w:marLeft w:val="547"/>
          <w:marRight w:val="0"/>
          <w:marTop w:val="0"/>
          <w:marBottom w:val="0"/>
          <w:divBdr>
            <w:top w:val="none" w:sz="0" w:space="0" w:color="auto"/>
            <w:left w:val="none" w:sz="0" w:space="0" w:color="auto"/>
            <w:bottom w:val="none" w:sz="0" w:space="0" w:color="auto"/>
            <w:right w:val="none" w:sz="0" w:space="0" w:color="auto"/>
          </w:divBdr>
        </w:div>
      </w:divsChild>
    </w:div>
    <w:div w:id="368066690">
      <w:bodyDiv w:val="1"/>
      <w:marLeft w:val="0"/>
      <w:marRight w:val="0"/>
      <w:marTop w:val="0"/>
      <w:marBottom w:val="0"/>
      <w:divBdr>
        <w:top w:val="none" w:sz="0" w:space="0" w:color="auto"/>
        <w:left w:val="none" w:sz="0" w:space="0" w:color="auto"/>
        <w:bottom w:val="none" w:sz="0" w:space="0" w:color="auto"/>
        <w:right w:val="none" w:sz="0" w:space="0" w:color="auto"/>
      </w:divBdr>
    </w:div>
    <w:div w:id="369767580">
      <w:bodyDiv w:val="1"/>
      <w:marLeft w:val="0"/>
      <w:marRight w:val="0"/>
      <w:marTop w:val="0"/>
      <w:marBottom w:val="0"/>
      <w:divBdr>
        <w:top w:val="none" w:sz="0" w:space="0" w:color="auto"/>
        <w:left w:val="none" w:sz="0" w:space="0" w:color="auto"/>
        <w:bottom w:val="none" w:sz="0" w:space="0" w:color="auto"/>
        <w:right w:val="none" w:sz="0" w:space="0" w:color="auto"/>
      </w:divBdr>
    </w:div>
    <w:div w:id="447894433">
      <w:bodyDiv w:val="1"/>
      <w:marLeft w:val="0"/>
      <w:marRight w:val="0"/>
      <w:marTop w:val="0"/>
      <w:marBottom w:val="0"/>
      <w:divBdr>
        <w:top w:val="none" w:sz="0" w:space="0" w:color="auto"/>
        <w:left w:val="none" w:sz="0" w:space="0" w:color="auto"/>
        <w:bottom w:val="none" w:sz="0" w:space="0" w:color="auto"/>
        <w:right w:val="none" w:sz="0" w:space="0" w:color="auto"/>
      </w:divBdr>
    </w:div>
    <w:div w:id="614481152">
      <w:bodyDiv w:val="1"/>
      <w:marLeft w:val="0"/>
      <w:marRight w:val="0"/>
      <w:marTop w:val="0"/>
      <w:marBottom w:val="0"/>
      <w:divBdr>
        <w:top w:val="none" w:sz="0" w:space="0" w:color="auto"/>
        <w:left w:val="none" w:sz="0" w:space="0" w:color="auto"/>
        <w:bottom w:val="none" w:sz="0" w:space="0" w:color="auto"/>
        <w:right w:val="none" w:sz="0" w:space="0" w:color="auto"/>
      </w:divBdr>
      <w:divsChild>
        <w:div w:id="1107503268">
          <w:marLeft w:val="547"/>
          <w:marRight w:val="0"/>
          <w:marTop w:val="0"/>
          <w:marBottom w:val="0"/>
          <w:divBdr>
            <w:top w:val="none" w:sz="0" w:space="0" w:color="auto"/>
            <w:left w:val="none" w:sz="0" w:space="0" w:color="auto"/>
            <w:bottom w:val="none" w:sz="0" w:space="0" w:color="auto"/>
            <w:right w:val="none" w:sz="0" w:space="0" w:color="auto"/>
          </w:divBdr>
        </w:div>
      </w:divsChild>
    </w:div>
    <w:div w:id="658189827">
      <w:bodyDiv w:val="1"/>
      <w:marLeft w:val="0"/>
      <w:marRight w:val="0"/>
      <w:marTop w:val="0"/>
      <w:marBottom w:val="0"/>
      <w:divBdr>
        <w:top w:val="none" w:sz="0" w:space="0" w:color="auto"/>
        <w:left w:val="none" w:sz="0" w:space="0" w:color="auto"/>
        <w:bottom w:val="none" w:sz="0" w:space="0" w:color="auto"/>
        <w:right w:val="none" w:sz="0" w:space="0" w:color="auto"/>
      </w:divBdr>
    </w:div>
    <w:div w:id="670983344">
      <w:bodyDiv w:val="1"/>
      <w:marLeft w:val="0"/>
      <w:marRight w:val="0"/>
      <w:marTop w:val="0"/>
      <w:marBottom w:val="0"/>
      <w:divBdr>
        <w:top w:val="none" w:sz="0" w:space="0" w:color="auto"/>
        <w:left w:val="none" w:sz="0" w:space="0" w:color="auto"/>
        <w:bottom w:val="none" w:sz="0" w:space="0" w:color="auto"/>
        <w:right w:val="none" w:sz="0" w:space="0" w:color="auto"/>
      </w:divBdr>
    </w:div>
    <w:div w:id="722942715">
      <w:bodyDiv w:val="1"/>
      <w:marLeft w:val="0"/>
      <w:marRight w:val="0"/>
      <w:marTop w:val="0"/>
      <w:marBottom w:val="0"/>
      <w:divBdr>
        <w:top w:val="none" w:sz="0" w:space="0" w:color="auto"/>
        <w:left w:val="none" w:sz="0" w:space="0" w:color="auto"/>
        <w:bottom w:val="none" w:sz="0" w:space="0" w:color="auto"/>
        <w:right w:val="none" w:sz="0" w:space="0" w:color="auto"/>
      </w:divBdr>
      <w:divsChild>
        <w:div w:id="203250225">
          <w:marLeft w:val="547"/>
          <w:marRight w:val="0"/>
          <w:marTop w:val="0"/>
          <w:marBottom w:val="0"/>
          <w:divBdr>
            <w:top w:val="none" w:sz="0" w:space="0" w:color="auto"/>
            <w:left w:val="none" w:sz="0" w:space="0" w:color="auto"/>
            <w:bottom w:val="none" w:sz="0" w:space="0" w:color="auto"/>
            <w:right w:val="none" w:sz="0" w:space="0" w:color="auto"/>
          </w:divBdr>
        </w:div>
      </w:divsChild>
    </w:div>
    <w:div w:id="729419845">
      <w:bodyDiv w:val="1"/>
      <w:marLeft w:val="0"/>
      <w:marRight w:val="0"/>
      <w:marTop w:val="0"/>
      <w:marBottom w:val="0"/>
      <w:divBdr>
        <w:top w:val="none" w:sz="0" w:space="0" w:color="auto"/>
        <w:left w:val="none" w:sz="0" w:space="0" w:color="auto"/>
        <w:bottom w:val="none" w:sz="0" w:space="0" w:color="auto"/>
        <w:right w:val="none" w:sz="0" w:space="0" w:color="auto"/>
      </w:divBdr>
      <w:divsChild>
        <w:div w:id="1609656068">
          <w:marLeft w:val="1080"/>
          <w:marRight w:val="0"/>
          <w:marTop w:val="100"/>
          <w:marBottom w:val="0"/>
          <w:divBdr>
            <w:top w:val="none" w:sz="0" w:space="0" w:color="auto"/>
            <w:left w:val="none" w:sz="0" w:space="0" w:color="auto"/>
            <w:bottom w:val="none" w:sz="0" w:space="0" w:color="auto"/>
            <w:right w:val="none" w:sz="0" w:space="0" w:color="auto"/>
          </w:divBdr>
        </w:div>
      </w:divsChild>
    </w:div>
    <w:div w:id="805242465">
      <w:bodyDiv w:val="1"/>
      <w:marLeft w:val="0"/>
      <w:marRight w:val="0"/>
      <w:marTop w:val="0"/>
      <w:marBottom w:val="0"/>
      <w:divBdr>
        <w:top w:val="none" w:sz="0" w:space="0" w:color="auto"/>
        <w:left w:val="none" w:sz="0" w:space="0" w:color="auto"/>
        <w:bottom w:val="none" w:sz="0" w:space="0" w:color="auto"/>
        <w:right w:val="none" w:sz="0" w:space="0" w:color="auto"/>
      </w:divBdr>
    </w:div>
    <w:div w:id="814417414">
      <w:bodyDiv w:val="1"/>
      <w:marLeft w:val="0"/>
      <w:marRight w:val="0"/>
      <w:marTop w:val="0"/>
      <w:marBottom w:val="0"/>
      <w:divBdr>
        <w:top w:val="none" w:sz="0" w:space="0" w:color="auto"/>
        <w:left w:val="none" w:sz="0" w:space="0" w:color="auto"/>
        <w:bottom w:val="none" w:sz="0" w:space="0" w:color="auto"/>
        <w:right w:val="none" w:sz="0" w:space="0" w:color="auto"/>
      </w:divBdr>
    </w:div>
    <w:div w:id="843596246">
      <w:bodyDiv w:val="1"/>
      <w:marLeft w:val="0"/>
      <w:marRight w:val="0"/>
      <w:marTop w:val="0"/>
      <w:marBottom w:val="0"/>
      <w:divBdr>
        <w:top w:val="none" w:sz="0" w:space="0" w:color="auto"/>
        <w:left w:val="none" w:sz="0" w:space="0" w:color="auto"/>
        <w:bottom w:val="none" w:sz="0" w:space="0" w:color="auto"/>
        <w:right w:val="none" w:sz="0" w:space="0" w:color="auto"/>
      </w:divBdr>
    </w:div>
    <w:div w:id="872613705">
      <w:bodyDiv w:val="1"/>
      <w:marLeft w:val="0"/>
      <w:marRight w:val="0"/>
      <w:marTop w:val="0"/>
      <w:marBottom w:val="0"/>
      <w:divBdr>
        <w:top w:val="none" w:sz="0" w:space="0" w:color="auto"/>
        <w:left w:val="none" w:sz="0" w:space="0" w:color="auto"/>
        <w:bottom w:val="none" w:sz="0" w:space="0" w:color="auto"/>
        <w:right w:val="none" w:sz="0" w:space="0" w:color="auto"/>
      </w:divBdr>
      <w:divsChild>
        <w:div w:id="1398741569">
          <w:marLeft w:val="547"/>
          <w:marRight w:val="0"/>
          <w:marTop w:val="0"/>
          <w:marBottom w:val="0"/>
          <w:divBdr>
            <w:top w:val="none" w:sz="0" w:space="0" w:color="auto"/>
            <w:left w:val="none" w:sz="0" w:space="0" w:color="auto"/>
            <w:bottom w:val="none" w:sz="0" w:space="0" w:color="auto"/>
            <w:right w:val="none" w:sz="0" w:space="0" w:color="auto"/>
          </w:divBdr>
        </w:div>
      </w:divsChild>
    </w:div>
    <w:div w:id="898175545">
      <w:bodyDiv w:val="1"/>
      <w:marLeft w:val="0"/>
      <w:marRight w:val="0"/>
      <w:marTop w:val="0"/>
      <w:marBottom w:val="0"/>
      <w:divBdr>
        <w:top w:val="none" w:sz="0" w:space="0" w:color="auto"/>
        <w:left w:val="none" w:sz="0" w:space="0" w:color="auto"/>
        <w:bottom w:val="none" w:sz="0" w:space="0" w:color="auto"/>
        <w:right w:val="none" w:sz="0" w:space="0" w:color="auto"/>
      </w:divBdr>
      <w:divsChild>
        <w:div w:id="1811095872">
          <w:marLeft w:val="0"/>
          <w:marRight w:val="0"/>
          <w:marTop w:val="90"/>
          <w:marBottom w:val="0"/>
          <w:divBdr>
            <w:top w:val="none" w:sz="0" w:space="0" w:color="auto"/>
            <w:left w:val="none" w:sz="0" w:space="0" w:color="auto"/>
            <w:bottom w:val="none" w:sz="0" w:space="0" w:color="auto"/>
            <w:right w:val="none" w:sz="0" w:space="0" w:color="auto"/>
          </w:divBdr>
        </w:div>
      </w:divsChild>
    </w:div>
    <w:div w:id="968166156">
      <w:bodyDiv w:val="1"/>
      <w:marLeft w:val="0"/>
      <w:marRight w:val="0"/>
      <w:marTop w:val="0"/>
      <w:marBottom w:val="0"/>
      <w:divBdr>
        <w:top w:val="none" w:sz="0" w:space="0" w:color="auto"/>
        <w:left w:val="none" w:sz="0" w:space="0" w:color="auto"/>
        <w:bottom w:val="none" w:sz="0" w:space="0" w:color="auto"/>
        <w:right w:val="none" w:sz="0" w:space="0" w:color="auto"/>
      </w:divBdr>
    </w:div>
    <w:div w:id="1087075677">
      <w:bodyDiv w:val="1"/>
      <w:marLeft w:val="0"/>
      <w:marRight w:val="0"/>
      <w:marTop w:val="0"/>
      <w:marBottom w:val="0"/>
      <w:divBdr>
        <w:top w:val="none" w:sz="0" w:space="0" w:color="auto"/>
        <w:left w:val="none" w:sz="0" w:space="0" w:color="auto"/>
        <w:bottom w:val="none" w:sz="0" w:space="0" w:color="auto"/>
        <w:right w:val="none" w:sz="0" w:space="0" w:color="auto"/>
      </w:divBdr>
    </w:div>
    <w:div w:id="1124736986">
      <w:bodyDiv w:val="1"/>
      <w:marLeft w:val="0"/>
      <w:marRight w:val="0"/>
      <w:marTop w:val="0"/>
      <w:marBottom w:val="0"/>
      <w:divBdr>
        <w:top w:val="none" w:sz="0" w:space="0" w:color="auto"/>
        <w:left w:val="none" w:sz="0" w:space="0" w:color="auto"/>
        <w:bottom w:val="none" w:sz="0" w:space="0" w:color="auto"/>
        <w:right w:val="none" w:sz="0" w:space="0" w:color="auto"/>
      </w:divBdr>
    </w:div>
    <w:div w:id="1134100872">
      <w:bodyDiv w:val="1"/>
      <w:marLeft w:val="0"/>
      <w:marRight w:val="0"/>
      <w:marTop w:val="0"/>
      <w:marBottom w:val="0"/>
      <w:divBdr>
        <w:top w:val="none" w:sz="0" w:space="0" w:color="auto"/>
        <w:left w:val="none" w:sz="0" w:space="0" w:color="auto"/>
        <w:bottom w:val="none" w:sz="0" w:space="0" w:color="auto"/>
        <w:right w:val="none" w:sz="0" w:space="0" w:color="auto"/>
      </w:divBdr>
    </w:div>
    <w:div w:id="1197961267">
      <w:bodyDiv w:val="1"/>
      <w:marLeft w:val="0"/>
      <w:marRight w:val="0"/>
      <w:marTop w:val="0"/>
      <w:marBottom w:val="0"/>
      <w:divBdr>
        <w:top w:val="none" w:sz="0" w:space="0" w:color="auto"/>
        <w:left w:val="none" w:sz="0" w:space="0" w:color="auto"/>
        <w:bottom w:val="none" w:sz="0" w:space="0" w:color="auto"/>
        <w:right w:val="none" w:sz="0" w:space="0" w:color="auto"/>
      </w:divBdr>
    </w:div>
    <w:div w:id="1366250282">
      <w:bodyDiv w:val="1"/>
      <w:marLeft w:val="0"/>
      <w:marRight w:val="0"/>
      <w:marTop w:val="0"/>
      <w:marBottom w:val="0"/>
      <w:divBdr>
        <w:top w:val="none" w:sz="0" w:space="0" w:color="auto"/>
        <w:left w:val="none" w:sz="0" w:space="0" w:color="auto"/>
        <w:bottom w:val="none" w:sz="0" w:space="0" w:color="auto"/>
        <w:right w:val="none" w:sz="0" w:space="0" w:color="auto"/>
      </w:divBdr>
    </w:div>
    <w:div w:id="1424644536">
      <w:bodyDiv w:val="1"/>
      <w:marLeft w:val="0"/>
      <w:marRight w:val="0"/>
      <w:marTop w:val="0"/>
      <w:marBottom w:val="0"/>
      <w:divBdr>
        <w:top w:val="none" w:sz="0" w:space="0" w:color="auto"/>
        <w:left w:val="none" w:sz="0" w:space="0" w:color="auto"/>
        <w:bottom w:val="none" w:sz="0" w:space="0" w:color="auto"/>
        <w:right w:val="none" w:sz="0" w:space="0" w:color="auto"/>
      </w:divBdr>
    </w:div>
    <w:div w:id="1492870104">
      <w:bodyDiv w:val="1"/>
      <w:marLeft w:val="0"/>
      <w:marRight w:val="0"/>
      <w:marTop w:val="0"/>
      <w:marBottom w:val="0"/>
      <w:divBdr>
        <w:top w:val="none" w:sz="0" w:space="0" w:color="auto"/>
        <w:left w:val="none" w:sz="0" w:space="0" w:color="auto"/>
        <w:bottom w:val="none" w:sz="0" w:space="0" w:color="auto"/>
        <w:right w:val="none" w:sz="0" w:space="0" w:color="auto"/>
      </w:divBdr>
    </w:div>
    <w:div w:id="1500078835">
      <w:bodyDiv w:val="1"/>
      <w:marLeft w:val="0"/>
      <w:marRight w:val="0"/>
      <w:marTop w:val="0"/>
      <w:marBottom w:val="0"/>
      <w:divBdr>
        <w:top w:val="none" w:sz="0" w:space="0" w:color="auto"/>
        <w:left w:val="none" w:sz="0" w:space="0" w:color="auto"/>
        <w:bottom w:val="none" w:sz="0" w:space="0" w:color="auto"/>
        <w:right w:val="none" w:sz="0" w:space="0" w:color="auto"/>
      </w:divBdr>
      <w:divsChild>
        <w:div w:id="194580346">
          <w:marLeft w:val="547"/>
          <w:marRight w:val="0"/>
          <w:marTop w:val="0"/>
          <w:marBottom w:val="0"/>
          <w:divBdr>
            <w:top w:val="none" w:sz="0" w:space="0" w:color="auto"/>
            <w:left w:val="none" w:sz="0" w:space="0" w:color="auto"/>
            <w:bottom w:val="none" w:sz="0" w:space="0" w:color="auto"/>
            <w:right w:val="none" w:sz="0" w:space="0" w:color="auto"/>
          </w:divBdr>
        </w:div>
      </w:divsChild>
    </w:div>
    <w:div w:id="1559435407">
      <w:bodyDiv w:val="1"/>
      <w:marLeft w:val="0"/>
      <w:marRight w:val="0"/>
      <w:marTop w:val="0"/>
      <w:marBottom w:val="0"/>
      <w:divBdr>
        <w:top w:val="none" w:sz="0" w:space="0" w:color="auto"/>
        <w:left w:val="none" w:sz="0" w:space="0" w:color="auto"/>
        <w:bottom w:val="none" w:sz="0" w:space="0" w:color="auto"/>
        <w:right w:val="none" w:sz="0" w:space="0" w:color="auto"/>
      </w:divBdr>
      <w:divsChild>
        <w:div w:id="866716892">
          <w:marLeft w:val="0"/>
          <w:marRight w:val="0"/>
          <w:marTop w:val="100"/>
          <w:marBottom w:val="100"/>
          <w:divBdr>
            <w:top w:val="none" w:sz="0" w:space="0" w:color="auto"/>
            <w:left w:val="none" w:sz="0" w:space="0" w:color="auto"/>
            <w:bottom w:val="none" w:sz="0" w:space="0" w:color="auto"/>
            <w:right w:val="none" w:sz="0" w:space="0" w:color="auto"/>
          </w:divBdr>
          <w:divsChild>
            <w:div w:id="149094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79492">
      <w:bodyDiv w:val="1"/>
      <w:marLeft w:val="0"/>
      <w:marRight w:val="0"/>
      <w:marTop w:val="0"/>
      <w:marBottom w:val="0"/>
      <w:divBdr>
        <w:top w:val="none" w:sz="0" w:space="0" w:color="auto"/>
        <w:left w:val="none" w:sz="0" w:space="0" w:color="auto"/>
        <w:bottom w:val="none" w:sz="0" w:space="0" w:color="auto"/>
        <w:right w:val="none" w:sz="0" w:space="0" w:color="auto"/>
      </w:divBdr>
    </w:div>
    <w:div w:id="1674992489">
      <w:bodyDiv w:val="1"/>
      <w:marLeft w:val="0"/>
      <w:marRight w:val="0"/>
      <w:marTop w:val="0"/>
      <w:marBottom w:val="0"/>
      <w:divBdr>
        <w:top w:val="none" w:sz="0" w:space="0" w:color="auto"/>
        <w:left w:val="none" w:sz="0" w:space="0" w:color="auto"/>
        <w:bottom w:val="none" w:sz="0" w:space="0" w:color="auto"/>
        <w:right w:val="none" w:sz="0" w:space="0" w:color="auto"/>
      </w:divBdr>
      <w:divsChild>
        <w:div w:id="1585408180">
          <w:marLeft w:val="0"/>
          <w:marRight w:val="0"/>
          <w:marTop w:val="0"/>
          <w:marBottom w:val="0"/>
          <w:divBdr>
            <w:top w:val="none" w:sz="0" w:space="0" w:color="auto"/>
            <w:left w:val="none" w:sz="0" w:space="0" w:color="auto"/>
            <w:bottom w:val="none" w:sz="0" w:space="0" w:color="auto"/>
            <w:right w:val="none" w:sz="0" w:space="0" w:color="auto"/>
          </w:divBdr>
          <w:divsChild>
            <w:div w:id="1002928286">
              <w:marLeft w:val="0"/>
              <w:marRight w:val="0"/>
              <w:marTop w:val="0"/>
              <w:marBottom w:val="0"/>
              <w:divBdr>
                <w:top w:val="none" w:sz="0" w:space="0" w:color="auto"/>
                <w:left w:val="none" w:sz="0" w:space="0" w:color="auto"/>
                <w:bottom w:val="none" w:sz="0" w:space="0" w:color="auto"/>
                <w:right w:val="none" w:sz="0" w:space="0" w:color="auto"/>
              </w:divBdr>
              <w:divsChild>
                <w:div w:id="228345682">
                  <w:marLeft w:val="0"/>
                  <w:marRight w:val="0"/>
                  <w:marTop w:val="0"/>
                  <w:marBottom w:val="0"/>
                  <w:divBdr>
                    <w:top w:val="none" w:sz="0" w:space="0" w:color="auto"/>
                    <w:left w:val="none" w:sz="0" w:space="0" w:color="auto"/>
                    <w:bottom w:val="none" w:sz="0" w:space="0" w:color="auto"/>
                    <w:right w:val="none" w:sz="0" w:space="0" w:color="auto"/>
                  </w:divBdr>
                  <w:divsChild>
                    <w:div w:id="727263175">
                      <w:marLeft w:val="0"/>
                      <w:marRight w:val="0"/>
                      <w:marTop w:val="0"/>
                      <w:marBottom w:val="0"/>
                      <w:divBdr>
                        <w:top w:val="none" w:sz="0" w:space="0" w:color="auto"/>
                        <w:left w:val="none" w:sz="0" w:space="0" w:color="auto"/>
                        <w:bottom w:val="none" w:sz="0" w:space="0" w:color="auto"/>
                        <w:right w:val="none" w:sz="0" w:space="0" w:color="auto"/>
                      </w:divBdr>
                      <w:divsChild>
                        <w:div w:id="71246718">
                          <w:marLeft w:val="0"/>
                          <w:marRight w:val="0"/>
                          <w:marTop w:val="0"/>
                          <w:marBottom w:val="0"/>
                          <w:divBdr>
                            <w:top w:val="none" w:sz="0" w:space="0" w:color="auto"/>
                            <w:left w:val="none" w:sz="0" w:space="0" w:color="auto"/>
                            <w:bottom w:val="none" w:sz="0" w:space="0" w:color="auto"/>
                            <w:right w:val="none" w:sz="0" w:space="0" w:color="auto"/>
                          </w:divBdr>
                          <w:divsChild>
                            <w:div w:id="2129811445">
                              <w:marLeft w:val="0"/>
                              <w:marRight w:val="0"/>
                              <w:marTop w:val="0"/>
                              <w:marBottom w:val="0"/>
                              <w:divBdr>
                                <w:top w:val="none" w:sz="0" w:space="0" w:color="auto"/>
                                <w:left w:val="none" w:sz="0" w:space="0" w:color="auto"/>
                                <w:bottom w:val="none" w:sz="0" w:space="0" w:color="auto"/>
                                <w:right w:val="none" w:sz="0" w:space="0" w:color="auto"/>
                              </w:divBdr>
                              <w:divsChild>
                                <w:div w:id="536427377">
                                  <w:marLeft w:val="0"/>
                                  <w:marRight w:val="0"/>
                                  <w:marTop w:val="0"/>
                                  <w:marBottom w:val="0"/>
                                  <w:divBdr>
                                    <w:top w:val="none" w:sz="0" w:space="0" w:color="auto"/>
                                    <w:left w:val="none" w:sz="0" w:space="0" w:color="auto"/>
                                    <w:bottom w:val="none" w:sz="0" w:space="0" w:color="auto"/>
                                    <w:right w:val="none" w:sz="0" w:space="0" w:color="auto"/>
                                  </w:divBdr>
                                  <w:divsChild>
                                    <w:div w:id="1289237922">
                                      <w:marLeft w:val="0"/>
                                      <w:marRight w:val="0"/>
                                      <w:marTop w:val="0"/>
                                      <w:marBottom w:val="0"/>
                                      <w:divBdr>
                                        <w:top w:val="none" w:sz="0" w:space="0" w:color="auto"/>
                                        <w:left w:val="none" w:sz="0" w:space="0" w:color="auto"/>
                                        <w:bottom w:val="none" w:sz="0" w:space="0" w:color="auto"/>
                                        <w:right w:val="none" w:sz="0" w:space="0" w:color="auto"/>
                                      </w:divBdr>
                                      <w:divsChild>
                                        <w:div w:id="1003122668">
                                          <w:marLeft w:val="0"/>
                                          <w:marRight w:val="0"/>
                                          <w:marTop w:val="0"/>
                                          <w:marBottom w:val="0"/>
                                          <w:divBdr>
                                            <w:top w:val="none" w:sz="0" w:space="0" w:color="auto"/>
                                            <w:left w:val="none" w:sz="0" w:space="0" w:color="auto"/>
                                            <w:bottom w:val="none" w:sz="0" w:space="0" w:color="auto"/>
                                            <w:right w:val="none" w:sz="0" w:space="0" w:color="auto"/>
                                          </w:divBdr>
                                          <w:divsChild>
                                            <w:div w:id="1543980021">
                                              <w:marLeft w:val="0"/>
                                              <w:marRight w:val="0"/>
                                              <w:marTop w:val="0"/>
                                              <w:marBottom w:val="0"/>
                                              <w:divBdr>
                                                <w:top w:val="none" w:sz="0" w:space="0" w:color="auto"/>
                                                <w:left w:val="none" w:sz="0" w:space="0" w:color="auto"/>
                                                <w:bottom w:val="none" w:sz="0" w:space="0" w:color="auto"/>
                                                <w:right w:val="none" w:sz="0" w:space="0" w:color="auto"/>
                                              </w:divBdr>
                                              <w:divsChild>
                                                <w:div w:id="72090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890949">
      <w:bodyDiv w:val="1"/>
      <w:marLeft w:val="0"/>
      <w:marRight w:val="0"/>
      <w:marTop w:val="0"/>
      <w:marBottom w:val="0"/>
      <w:divBdr>
        <w:top w:val="none" w:sz="0" w:space="0" w:color="auto"/>
        <w:left w:val="none" w:sz="0" w:space="0" w:color="auto"/>
        <w:bottom w:val="none" w:sz="0" w:space="0" w:color="auto"/>
        <w:right w:val="none" w:sz="0" w:space="0" w:color="auto"/>
      </w:divBdr>
    </w:div>
    <w:div w:id="1693336978">
      <w:bodyDiv w:val="1"/>
      <w:marLeft w:val="0"/>
      <w:marRight w:val="0"/>
      <w:marTop w:val="0"/>
      <w:marBottom w:val="0"/>
      <w:divBdr>
        <w:top w:val="none" w:sz="0" w:space="0" w:color="auto"/>
        <w:left w:val="none" w:sz="0" w:space="0" w:color="auto"/>
        <w:bottom w:val="none" w:sz="0" w:space="0" w:color="auto"/>
        <w:right w:val="none" w:sz="0" w:space="0" w:color="auto"/>
      </w:divBdr>
    </w:div>
    <w:div w:id="1765883647">
      <w:bodyDiv w:val="1"/>
      <w:marLeft w:val="0"/>
      <w:marRight w:val="0"/>
      <w:marTop w:val="0"/>
      <w:marBottom w:val="0"/>
      <w:divBdr>
        <w:top w:val="none" w:sz="0" w:space="0" w:color="auto"/>
        <w:left w:val="none" w:sz="0" w:space="0" w:color="auto"/>
        <w:bottom w:val="none" w:sz="0" w:space="0" w:color="auto"/>
        <w:right w:val="none" w:sz="0" w:space="0" w:color="auto"/>
      </w:divBdr>
    </w:div>
    <w:div w:id="1807770442">
      <w:bodyDiv w:val="1"/>
      <w:marLeft w:val="0"/>
      <w:marRight w:val="0"/>
      <w:marTop w:val="0"/>
      <w:marBottom w:val="0"/>
      <w:divBdr>
        <w:top w:val="none" w:sz="0" w:space="0" w:color="auto"/>
        <w:left w:val="none" w:sz="0" w:space="0" w:color="auto"/>
        <w:bottom w:val="none" w:sz="0" w:space="0" w:color="auto"/>
        <w:right w:val="none" w:sz="0" w:space="0" w:color="auto"/>
      </w:divBdr>
      <w:divsChild>
        <w:div w:id="1763987556">
          <w:marLeft w:val="547"/>
          <w:marRight w:val="0"/>
          <w:marTop w:val="0"/>
          <w:marBottom w:val="0"/>
          <w:divBdr>
            <w:top w:val="none" w:sz="0" w:space="0" w:color="auto"/>
            <w:left w:val="none" w:sz="0" w:space="0" w:color="auto"/>
            <w:bottom w:val="none" w:sz="0" w:space="0" w:color="auto"/>
            <w:right w:val="none" w:sz="0" w:space="0" w:color="auto"/>
          </w:divBdr>
        </w:div>
        <w:div w:id="2130279422">
          <w:marLeft w:val="547"/>
          <w:marRight w:val="0"/>
          <w:marTop w:val="0"/>
          <w:marBottom w:val="0"/>
          <w:divBdr>
            <w:top w:val="none" w:sz="0" w:space="0" w:color="auto"/>
            <w:left w:val="none" w:sz="0" w:space="0" w:color="auto"/>
            <w:bottom w:val="none" w:sz="0" w:space="0" w:color="auto"/>
            <w:right w:val="none" w:sz="0" w:space="0" w:color="auto"/>
          </w:divBdr>
        </w:div>
      </w:divsChild>
    </w:div>
    <w:div w:id="1808234534">
      <w:bodyDiv w:val="1"/>
      <w:marLeft w:val="0"/>
      <w:marRight w:val="0"/>
      <w:marTop w:val="0"/>
      <w:marBottom w:val="0"/>
      <w:divBdr>
        <w:top w:val="none" w:sz="0" w:space="0" w:color="auto"/>
        <w:left w:val="none" w:sz="0" w:space="0" w:color="auto"/>
        <w:bottom w:val="none" w:sz="0" w:space="0" w:color="auto"/>
        <w:right w:val="none" w:sz="0" w:space="0" w:color="auto"/>
      </w:divBdr>
    </w:div>
    <w:div w:id="1826823224">
      <w:bodyDiv w:val="1"/>
      <w:marLeft w:val="0"/>
      <w:marRight w:val="0"/>
      <w:marTop w:val="0"/>
      <w:marBottom w:val="0"/>
      <w:divBdr>
        <w:top w:val="none" w:sz="0" w:space="0" w:color="auto"/>
        <w:left w:val="none" w:sz="0" w:space="0" w:color="auto"/>
        <w:bottom w:val="none" w:sz="0" w:space="0" w:color="auto"/>
        <w:right w:val="none" w:sz="0" w:space="0" w:color="auto"/>
      </w:divBdr>
      <w:divsChild>
        <w:div w:id="1376004138">
          <w:marLeft w:val="0"/>
          <w:marRight w:val="0"/>
          <w:marTop w:val="0"/>
          <w:marBottom w:val="0"/>
          <w:divBdr>
            <w:top w:val="none" w:sz="0" w:space="0" w:color="auto"/>
            <w:left w:val="none" w:sz="0" w:space="0" w:color="auto"/>
            <w:bottom w:val="none" w:sz="0" w:space="0" w:color="auto"/>
            <w:right w:val="none" w:sz="0" w:space="0" w:color="auto"/>
          </w:divBdr>
          <w:divsChild>
            <w:div w:id="307322001">
              <w:marLeft w:val="360"/>
              <w:marRight w:val="180"/>
              <w:marTop w:val="0"/>
              <w:marBottom w:val="0"/>
              <w:divBdr>
                <w:top w:val="none" w:sz="0" w:space="0" w:color="auto"/>
                <w:left w:val="none" w:sz="0" w:space="0" w:color="auto"/>
                <w:bottom w:val="none" w:sz="0" w:space="0" w:color="auto"/>
                <w:right w:val="none" w:sz="0" w:space="0" w:color="auto"/>
              </w:divBdr>
              <w:divsChild>
                <w:div w:id="1132016951">
                  <w:marLeft w:val="0"/>
                  <w:marRight w:val="0"/>
                  <w:marTop w:val="0"/>
                  <w:marBottom w:val="0"/>
                  <w:divBdr>
                    <w:top w:val="none" w:sz="0" w:space="0" w:color="auto"/>
                    <w:left w:val="none" w:sz="0" w:space="0" w:color="auto"/>
                    <w:bottom w:val="none" w:sz="0" w:space="0" w:color="auto"/>
                    <w:right w:val="none" w:sz="0" w:space="0" w:color="auto"/>
                  </w:divBdr>
                  <w:divsChild>
                    <w:div w:id="793446018">
                      <w:marLeft w:val="0"/>
                      <w:marRight w:val="0"/>
                      <w:marTop w:val="0"/>
                      <w:marBottom w:val="0"/>
                      <w:divBdr>
                        <w:top w:val="none" w:sz="0" w:space="0" w:color="auto"/>
                        <w:left w:val="none" w:sz="0" w:space="0" w:color="auto"/>
                        <w:bottom w:val="none" w:sz="0" w:space="0" w:color="auto"/>
                        <w:right w:val="none" w:sz="0" w:space="0" w:color="auto"/>
                      </w:divBdr>
                      <w:divsChild>
                        <w:div w:id="42226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228603">
      <w:bodyDiv w:val="1"/>
      <w:marLeft w:val="0"/>
      <w:marRight w:val="0"/>
      <w:marTop w:val="0"/>
      <w:marBottom w:val="0"/>
      <w:divBdr>
        <w:top w:val="none" w:sz="0" w:space="0" w:color="auto"/>
        <w:left w:val="none" w:sz="0" w:space="0" w:color="auto"/>
        <w:bottom w:val="none" w:sz="0" w:space="0" w:color="auto"/>
        <w:right w:val="none" w:sz="0" w:space="0" w:color="auto"/>
      </w:divBdr>
      <w:divsChild>
        <w:div w:id="1233539611">
          <w:marLeft w:val="0"/>
          <w:marRight w:val="0"/>
          <w:marTop w:val="0"/>
          <w:marBottom w:val="120"/>
          <w:divBdr>
            <w:top w:val="none" w:sz="0" w:space="0" w:color="auto"/>
            <w:left w:val="none" w:sz="0" w:space="0" w:color="auto"/>
            <w:bottom w:val="none" w:sz="0" w:space="0" w:color="auto"/>
            <w:right w:val="none" w:sz="0" w:space="0" w:color="auto"/>
          </w:divBdr>
          <w:divsChild>
            <w:div w:id="380642392">
              <w:marLeft w:val="0"/>
              <w:marRight w:val="0"/>
              <w:marTop w:val="0"/>
              <w:marBottom w:val="0"/>
              <w:divBdr>
                <w:top w:val="none" w:sz="0" w:space="0" w:color="auto"/>
                <w:left w:val="none" w:sz="0" w:space="0" w:color="auto"/>
                <w:bottom w:val="none" w:sz="0" w:space="0" w:color="auto"/>
                <w:right w:val="none" w:sz="0" w:space="0" w:color="auto"/>
              </w:divBdr>
              <w:divsChild>
                <w:div w:id="26805202">
                  <w:marLeft w:val="0"/>
                  <w:marRight w:val="0"/>
                  <w:marTop w:val="0"/>
                  <w:marBottom w:val="0"/>
                  <w:divBdr>
                    <w:top w:val="none" w:sz="0" w:space="0" w:color="auto"/>
                    <w:left w:val="none" w:sz="0" w:space="0" w:color="auto"/>
                    <w:bottom w:val="none" w:sz="0" w:space="0" w:color="auto"/>
                    <w:right w:val="none" w:sz="0" w:space="0" w:color="auto"/>
                  </w:divBdr>
                  <w:divsChild>
                    <w:div w:id="69935534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927574729">
      <w:bodyDiv w:val="1"/>
      <w:marLeft w:val="0"/>
      <w:marRight w:val="0"/>
      <w:marTop w:val="0"/>
      <w:marBottom w:val="0"/>
      <w:divBdr>
        <w:top w:val="none" w:sz="0" w:space="0" w:color="auto"/>
        <w:left w:val="none" w:sz="0" w:space="0" w:color="auto"/>
        <w:bottom w:val="none" w:sz="0" w:space="0" w:color="auto"/>
        <w:right w:val="none" w:sz="0" w:space="0" w:color="auto"/>
      </w:divBdr>
    </w:div>
    <w:div w:id="2078282382">
      <w:bodyDiv w:val="1"/>
      <w:marLeft w:val="0"/>
      <w:marRight w:val="0"/>
      <w:marTop w:val="0"/>
      <w:marBottom w:val="0"/>
      <w:divBdr>
        <w:top w:val="none" w:sz="0" w:space="0" w:color="auto"/>
        <w:left w:val="none" w:sz="0" w:space="0" w:color="auto"/>
        <w:bottom w:val="none" w:sz="0" w:space="0" w:color="auto"/>
        <w:right w:val="none" w:sz="0" w:space="0" w:color="auto"/>
      </w:divBdr>
      <w:divsChild>
        <w:div w:id="2056199874">
          <w:marLeft w:val="0"/>
          <w:marRight w:val="0"/>
          <w:marTop w:val="9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EH Theme">
      <a:dk1>
        <a:sysClr val="windowText" lastClr="000000"/>
      </a:dk1>
      <a:lt1>
        <a:sysClr val="window" lastClr="FFFFFF"/>
      </a:lt1>
      <a:dk2>
        <a:srgbClr val="44546A"/>
      </a:dk2>
      <a:lt2>
        <a:srgbClr val="E7E6E6"/>
      </a:lt2>
      <a:accent1>
        <a:srgbClr val="A1F2F5"/>
      </a:accent1>
      <a:accent2>
        <a:srgbClr val="CDF2F5"/>
      </a:accent2>
      <a:accent3>
        <a:srgbClr val="A5A5A5"/>
      </a:accent3>
      <a:accent4>
        <a:srgbClr val="0D8396"/>
      </a:accent4>
      <a:accent5>
        <a:srgbClr val="A5A5A5"/>
      </a:accent5>
      <a:accent6>
        <a:srgbClr val="E57E20"/>
      </a:accent6>
      <a:hlink>
        <a:srgbClr val="002C50"/>
      </a:hlink>
      <a:folHlink>
        <a:srgbClr val="86BA65"/>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782768-F4E1-4BDF-92D6-98D33B3DE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2271</Words>
  <Characters>12948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Evidence for Nature-Based Solutions (NBSGap)</vt:lpstr>
    </vt:vector>
  </TitlesOfParts>
  <Company>CEH</Company>
  <LinksUpToDate>false</LinksUpToDate>
  <CharactersWithSpaces>15189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for Nature-Based Solutions (NBSGap)</dc:title>
  <dc:creator>McConnell, Grace L.</dc:creator>
  <cp:lastModifiedBy>0011692</cp:lastModifiedBy>
  <cp:revision>5</cp:revision>
  <cp:lastPrinted>2018-10-25T18:11:00Z</cp:lastPrinted>
  <dcterms:created xsi:type="dcterms:W3CDTF">2019-04-08T15:20:00Z</dcterms:created>
  <dcterms:modified xsi:type="dcterms:W3CDTF">2019-10-28T08:04:00Z</dcterms:modified>
</cp:coreProperties>
</file>