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CFA671" w14:textId="56F67677" w:rsidR="003727C5" w:rsidRDefault="003727C5" w:rsidP="00E46A8E">
      <w:pPr>
        <w:spacing w:after="0" w:line="240" w:lineRule="auto"/>
        <w:rPr>
          <w:b/>
          <w:bCs/>
        </w:rPr>
      </w:pPr>
      <w:r w:rsidRPr="007142B0">
        <w:rPr>
          <w:b/>
          <w:bCs/>
        </w:rPr>
        <w:t>Response of chlorophyll a to total nitrogen and total phosphorus concentrations in lotic ecosystems: a systematic review [Bennett et al.]</w:t>
      </w:r>
    </w:p>
    <w:p w14:paraId="482B9FA7" w14:textId="77777777" w:rsidR="00E46A8E" w:rsidRPr="007142B0" w:rsidRDefault="00E46A8E" w:rsidP="00E46A8E">
      <w:pPr>
        <w:spacing w:after="0" w:line="240" w:lineRule="auto"/>
        <w:rPr>
          <w:b/>
          <w:bCs/>
        </w:rPr>
      </w:pPr>
    </w:p>
    <w:p w14:paraId="183D48E9" w14:textId="33F1061D" w:rsidR="003727C5" w:rsidRPr="007142B0" w:rsidRDefault="003727C5" w:rsidP="003727C5">
      <w:pPr>
        <w:spacing w:after="0" w:line="240" w:lineRule="auto"/>
        <w:rPr>
          <w:b/>
          <w:bCs/>
          <w:sz w:val="24"/>
          <w:szCs w:val="24"/>
        </w:rPr>
      </w:pPr>
      <w:r w:rsidRPr="59AD81EC">
        <w:rPr>
          <w:b/>
          <w:bCs/>
          <w:sz w:val="24"/>
          <w:szCs w:val="24"/>
        </w:rPr>
        <w:t xml:space="preserve">ADDITIONAL FILE </w:t>
      </w:r>
      <w:r w:rsidR="512C0FB4" w:rsidRPr="59AD81EC">
        <w:rPr>
          <w:b/>
          <w:bCs/>
          <w:sz w:val="24"/>
          <w:szCs w:val="24"/>
        </w:rPr>
        <w:t>4</w:t>
      </w:r>
      <w:r w:rsidRPr="59AD81EC">
        <w:rPr>
          <w:b/>
          <w:bCs/>
          <w:sz w:val="24"/>
          <w:szCs w:val="24"/>
        </w:rPr>
        <w:t xml:space="preserve">: </w:t>
      </w:r>
      <w:r w:rsidR="00E46A8E" w:rsidRPr="59AD81EC">
        <w:rPr>
          <w:b/>
          <w:bCs/>
          <w:sz w:val="24"/>
          <w:szCs w:val="24"/>
        </w:rPr>
        <w:t>Other citation requests and “t</w:t>
      </w:r>
      <w:r w:rsidR="002573AA" w:rsidRPr="59AD81EC">
        <w:rPr>
          <w:b/>
          <w:bCs/>
          <w:sz w:val="24"/>
          <w:szCs w:val="24"/>
        </w:rPr>
        <w:t xml:space="preserve">est set” of </w:t>
      </w:r>
      <w:r w:rsidR="00E46A8E" w:rsidRPr="59AD81EC">
        <w:rPr>
          <w:b/>
          <w:bCs/>
          <w:sz w:val="24"/>
          <w:szCs w:val="24"/>
        </w:rPr>
        <w:t xml:space="preserve">highly relevant </w:t>
      </w:r>
      <w:r w:rsidR="002573AA" w:rsidRPr="59AD81EC">
        <w:rPr>
          <w:b/>
          <w:bCs/>
          <w:sz w:val="24"/>
          <w:szCs w:val="24"/>
        </w:rPr>
        <w:t>ci</w:t>
      </w:r>
      <w:r w:rsidR="00FD1CFD" w:rsidRPr="59AD81EC">
        <w:rPr>
          <w:b/>
          <w:bCs/>
          <w:sz w:val="24"/>
          <w:szCs w:val="24"/>
        </w:rPr>
        <w:t>tations</w:t>
      </w:r>
    </w:p>
    <w:p w14:paraId="6A9727D3" w14:textId="2A60B07D" w:rsidR="0079676E" w:rsidRDefault="0079676E" w:rsidP="003727C5">
      <w:pPr>
        <w:spacing w:after="0" w:line="240" w:lineRule="auto"/>
      </w:pPr>
    </w:p>
    <w:p w14:paraId="57DF62CA" w14:textId="007D8749" w:rsidR="00E46A8E" w:rsidRPr="00E46A8E" w:rsidRDefault="00E46A8E" w:rsidP="00E46A8E">
      <w:pPr>
        <w:spacing w:after="0" w:line="240" w:lineRule="auto"/>
        <w:rPr>
          <w:b/>
          <w:bCs/>
          <w:u w:val="single"/>
        </w:rPr>
      </w:pPr>
      <w:r>
        <w:rPr>
          <w:b/>
          <w:bCs/>
          <w:u w:val="single"/>
        </w:rPr>
        <w:t>OTHER CITATION REQUESTS</w:t>
      </w:r>
      <w:r w:rsidRPr="00E46A8E">
        <w:rPr>
          <w:b/>
          <w:bCs/>
          <w:u w:val="single"/>
        </w:rPr>
        <w:t xml:space="preserve"> </w:t>
      </w:r>
    </w:p>
    <w:p w14:paraId="7D198A66" w14:textId="77777777" w:rsidR="00E46A8E" w:rsidRDefault="00E46A8E" w:rsidP="003727C5">
      <w:pPr>
        <w:spacing w:after="0" w:line="240" w:lineRule="auto"/>
      </w:pPr>
    </w:p>
    <w:p w14:paraId="2EFFD1DD" w14:textId="7955EF02" w:rsidR="00E46A8E" w:rsidRDefault="00E46A8E" w:rsidP="00E46A8E">
      <w:pPr>
        <w:spacing w:after="0" w:line="240" w:lineRule="auto"/>
      </w:pPr>
      <w:r>
        <w:t xml:space="preserve">In addition to database and website searches, we contacted individual scientists with demonstrated expertise in nutrient-endpoint relationships, listed in the table below. We also posted similar requests for information to ECOLOG-L, Twitter, and ResearchGate. </w:t>
      </w:r>
      <w:r w:rsidR="003D00CD">
        <w:t>We received a total of 83 suggested records through these requests (although most of these were duplicates of records found during other searches).</w:t>
      </w:r>
      <w:r>
        <w:t xml:space="preserve"> </w:t>
      </w:r>
    </w:p>
    <w:p w14:paraId="2722C6EE" w14:textId="77777777" w:rsidR="00E46A8E" w:rsidRDefault="00E46A8E" w:rsidP="00E46A8E">
      <w:pPr>
        <w:spacing w:after="0" w:line="240" w:lineRule="auto"/>
      </w:pPr>
    </w:p>
    <w:tbl>
      <w:tblPr>
        <w:tblStyle w:val="TableGrid"/>
        <w:tblW w:w="9445" w:type="dxa"/>
        <w:tblLook w:val="04A0" w:firstRow="1" w:lastRow="0" w:firstColumn="1" w:lastColumn="0" w:noHBand="0" w:noVBand="1"/>
      </w:tblPr>
      <w:tblGrid>
        <w:gridCol w:w="1765"/>
        <w:gridCol w:w="3180"/>
        <w:gridCol w:w="1620"/>
        <w:gridCol w:w="2880"/>
      </w:tblGrid>
      <w:tr w:rsidR="00E46A8E" w14:paraId="783F141D" w14:textId="77777777" w:rsidTr="00E46A8E">
        <w:tc>
          <w:tcPr>
            <w:tcW w:w="1765" w:type="dxa"/>
          </w:tcPr>
          <w:p w14:paraId="7C366269" w14:textId="77777777" w:rsidR="00E46A8E" w:rsidRPr="00BF37FD" w:rsidRDefault="00E46A8E" w:rsidP="00F32415">
            <w:pPr>
              <w:spacing w:line="216" w:lineRule="auto"/>
              <w:rPr>
                <w:b/>
                <w:bCs/>
              </w:rPr>
            </w:pPr>
            <w:r w:rsidRPr="00BF37FD">
              <w:rPr>
                <w:b/>
                <w:bCs/>
              </w:rPr>
              <w:t>Name</w:t>
            </w:r>
          </w:p>
        </w:tc>
        <w:tc>
          <w:tcPr>
            <w:tcW w:w="3180" w:type="dxa"/>
          </w:tcPr>
          <w:p w14:paraId="4D6A6110" w14:textId="77777777" w:rsidR="00E46A8E" w:rsidRPr="00BF37FD" w:rsidRDefault="00E46A8E" w:rsidP="00F32415">
            <w:pPr>
              <w:spacing w:line="216" w:lineRule="auto"/>
              <w:rPr>
                <w:b/>
                <w:bCs/>
              </w:rPr>
            </w:pPr>
            <w:r w:rsidRPr="00BF37FD">
              <w:rPr>
                <w:b/>
                <w:bCs/>
              </w:rPr>
              <w:t>Affiliation</w:t>
            </w:r>
          </w:p>
        </w:tc>
        <w:tc>
          <w:tcPr>
            <w:tcW w:w="1620" w:type="dxa"/>
          </w:tcPr>
          <w:p w14:paraId="051A73AA" w14:textId="77777777" w:rsidR="00E46A8E" w:rsidRPr="00BF37FD" w:rsidRDefault="00E46A8E" w:rsidP="00F32415">
            <w:pPr>
              <w:spacing w:line="216" w:lineRule="auto"/>
              <w:rPr>
                <w:b/>
                <w:bCs/>
              </w:rPr>
            </w:pPr>
            <w:r>
              <w:rPr>
                <w:b/>
                <w:bCs/>
              </w:rPr>
              <w:t>Expertise (Region)</w:t>
            </w:r>
          </w:p>
        </w:tc>
        <w:tc>
          <w:tcPr>
            <w:tcW w:w="2880" w:type="dxa"/>
          </w:tcPr>
          <w:p w14:paraId="62D3F3DB" w14:textId="77777777" w:rsidR="00E46A8E" w:rsidRPr="00BF37FD" w:rsidRDefault="00E46A8E" w:rsidP="00F32415">
            <w:pPr>
              <w:spacing w:line="216" w:lineRule="auto"/>
              <w:rPr>
                <w:b/>
                <w:bCs/>
              </w:rPr>
            </w:pPr>
            <w:r>
              <w:rPr>
                <w:b/>
                <w:bCs/>
              </w:rPr>
              <w:t>Expertise (Endpoint)</w:t>
            </w:r>
          </w:p>
        </w:tc>
      </w:tr>
      <w:tr w:rsidR="00E46A8E" w14:paraId="54BAE155" w14:textId="77777777" w:rsidTr="00E46A8E">
        <w:tc>
          <w:tcPr>
            <w:tcW w:w="1765" w:type="dxa"/>
          </w:tcPr>
          <w:p w14:paraId="26F38A88" w14:textId="77777777" w:rsidR="00E46A8E" w:rsidRPr="00BF37FD" w:rsidRDefault="00E46A8E" w:rsidP="00F32415">
            <w:pPr>
              <w:spacing w:line="216" w:lineRule="auto"/>
              <w:rPr>
                <w:b/>
                <w:bCs/>
              </w:rPr>
            </w:pPr>
          </w:p>
        </w:tc>
        <w:tc>
          <w:tcPr>
            <w:tcW w:w="3180" w:type="dxa"/>
          </w:tcPr>
          <w:p w14:paraId="68164FC2" w14:textId="77777777" w:rsidR="00E46A8E" w:rsidRPr="00BF37FD" w:rsidRDefault="00E46A8E" w:rsidP="00F32415">
            <w:pPr>
              <w:spacing w:line="216" w:lineRule="auto"/>
              <w:rPr>
                <w:b/>
                <w:bCs/>
              </w:rPr>
            </w:pPr>
          </w:p>
        </w:tc>
        <w:tc>
          <w:tcPr>
            <w:tcW w:w="1620" w:type="dxa"/>
          </w:tcPr>
          <w:p w14:paraId="3AFEA2D6" w14:textId="77777777" w:rsidR="00E46A8E" w:rsidRPr="00BF37FD" w:rsidRDefault="00E46A8E" w:rsidP="00F32415">
            <w:pPr>
              <w:spacing w:line="216" w:lineRule="auto"/>
              <w:rPr>
                <w:b/>
                <w:bCs/>
              </w:rPr>
            </w:pPr>
          </w:p>
        </w:tc>
        <w:tc>
          <w:tcPr>
            <w:tcW w:w="2880" w:type="dxa"/>
          </w:tcPr>
          <w:p w14:paraId="55B9D205" w14:textId="77777777" w:rsidR="00E46A8E" w:rsidRPr="00BF37FD" w:rsidRDefault="00E46A8E" w:rsidP="00F32415">
            <w:pPr>
              <w:spacing w:line="216" w:lineRule="auto"/>
              <w:rPr>
                <w:b/>
                <w:bCs/>
              </w:rPr>
            </w:pPr>
          </w:p>
        </w:tc>
      </w:tr>
      <w:tr w:rsidR="00E46A8E" w14:paraId="2D5DFD70" w14:textId="77777777" w:rsidTr="00E46A8E">
        <w:tc>
          <w:tcPr>
            <w:tcW w:w="1765" w:type="dxa"/>
          </w:tcPr>
          <w:p w14:paraId="206359B7" w14:textId="77777777" w:rsidR="00E46A8E" w:rsidRDefault="00E46A8E" w:rsidP="00F32415">
            <w:pPr>
              <w:spacing w:line="216" w:lineRule="auto"/>
            </w:pPr>
            <w:r>
              <w:t>Martyn Kelly</w:t>
            </w:r>
          </w:p>
        </w:tc>
        <w:tc>
          <w:tcPr>
            <w:tcW w:w="3180" w:type="dxa"/>
          </w:tcPr>
          <w:p w14:paraId="1E75812C" w14:textId="77777777" w:rsidR="00E46A8E" w:rsidRDefault="00E46A8E" w:rsidP="00F32415">
            <w:pPr>
              <w:spacing w:line="216" w:lineRule="auto"/>
            </w:pPr>
          </w:p>
        </w:tc>
        <w:tc>
          <w:tcPr>
            <w:tcW w:w="1620" w:type="dxa"/>
          </w:tcPr>
          <w:p w14:paraId="1CE93799" w14:textId="77777777" w:rsidR="00E46A8E" w:rsidRDefault="00E46A8E" w:rsidP="00F32415">
            <w:pPr>
              <w:spacing w:line="216" w:lineRule="auto"/>
            </w:pPr>
            <w:r>
              <w:t>Europe</w:t>
            </w:r>
          </w:p>
        </w:tc>
        <w:tc>
          <w:tcPr>
            <w:tcW w:w="2880" w:type="dxa"/>
          </w:tcPr>
          <w:p w14:paraId="3A06AE6A" w14:textId="77777777" w:rsidR="00E46A8E" w:rsidRDefault="00E46A8E" w:rsidP="00F32415">
            <w:pPr>
              <w:spacing w:line="216" w:lineRule="auto"/>
            </w:pPr>
            <w:r>
              <w:t>Chlorophyll, diatoms</w:t>
            </w:r>
          </w:p>
        </w:tc>
      </w:tr>
      <w:tr w:rsidR="00E46A8E" w14:paraId="07EB5BA2" w14:textId="77777777" w:rsidTr="00E46A8E">
        <w:tc>
          <w:tcPr>
            <w:tcW w:w="1765" w:type="dxa"/>
          </w:tcPr>
          <w:p w14:paraId="09D07EDE" w14:textId="77777777" w:rsidR="00E46A8E" w:rsidRDefault="00E46A8E" w:rsidP="00F32415">
            <w:pPr>
              <w:spacing w:line="216" w:lineRule="auto"/>
            </w:pPr>
            <w:r>
              <w:t>Maria Kahlert</w:t>
            </w:r>
          </w:p>
        </w:tc>
        <w:tc>
          <w:tcPr>
            <w:tcW w:w="3180" w:type="dxa"/>
          </w:tcPr>
          <w:p w14:paraId="1E9FC193" w14:textId="77777777" w:rsidR="00E46A8E" w:rsidRDefault="00E46A8E" w:rsidP="00F32415">
            <w:pPr>
              <w:spacing w:line="216" w:lineRule="auto"/>
            </w:pPr>
            <w:r>
              <w:t>Swedish University of Agricultural Sciences</w:t>
            </w:r>
          </w:p>
        </w:tc>
        <w:tc>
          <w:tcPr>
            <w:tcW w:w="1620" w:type="dxa"/>
          </w:tcPr>
          <w:p w14:paraId="71D1DD58" w14:textId="77777777" w:rsidR="00E46A8E" w:rsidRDefault="00E46A8E" w:rsidP="00F32415">
            <w:pPr>
              <w:spacing w:line="216" w:lineRule="auto"/>
            </w:pPr>
            <w:r>
              <w:t>Europe</w:t>
            </w:r>
          </w:p>
        </w:tc>
        <w:tc>
          <w:tcPr>
            <w:tcW w:w="2880" w:type="dxa"/>
          </w:tcPr>
          <w:p w14:paraId="1B257AF9" w14:textId="77777777" w:rsidR="00E46A8E" w:rsidRDefault="00E46A8E" w:rsidP="00F32415">
            <w:pPr>
              <w:spacing w:line="216" w:lineRule="auto"/>
            </w:pPr>
            <w:r>
              <w:t>Diatoms</w:t>
            </w:r>
          </w:p>
        </w:tc>
      </w:tr>
      <w:tr w:rsidR="00E46A8E" w14:paraId="096A4E0D" w14:textId="77777777" w:rsidTr="00E46A8E">
        <w:tc>
          <w:tcPr>
            <w:tcW w:w="1765" w:type="dxa"/>
          </w:tcPr>
          <w:p w14:paraId="6B26F9AA" w14:textId="77777777" w:rsidR="00E46A8E" w:rsidRDefault="00E46A8E" w:rsidP="00F32415">
            <w:pPr>
              <w:spacing w:line="216" w:lineRule="auto"/>
            </w:pPr>
            <w:r>
              <w:t>Andrea Funk</w:t>
            </w:r>
          </w:p>
        </w:tc>
        <w:tc>
          <w:tcPr>
            <w:tcW w:w="3180" w:type="dxa"/>
          </w:tcPr>
          <w:p w14:paraId="5144E837" w14:textId="77777777" w:rsidR="00E46A8E" w:rsidRDefault="00E46A8E" w:rsidP="00F32415">
            <w:pPr>
              <w:spacing w:line="216" w:lineRule="auto"/>
            </w:pPr>
          </w:p>
        </w:tc>
        <w:tc>
          <w:tcPr>
            <w:tcW w:w="1620" w:type="dxa"/>
          </w:tcPr>
          <w:p w14:paraId="5B8D70C0" w14:textId="77777777" w:rsidR="00E46A8E" w:rsidRDefault="00E46A8E" w:rsidP="00F32415">
            <w:pPr>
              <w:spacing w:line="216" w:lineRule="auto"/>
            </w:pPr>
            <w:r>
              <w:t>Europe</w:t>
            </w:r>
          </w:p>
        </w:tc>
        <w:tc>
          <w:tcPr>
            <w:tcW w:w="2880" w:type="dxa"/>
          </w:tcPr>
          <w:p w14:paraId="5C2B6FBB" w14:textId="77777777" w:rsidR="00E46A8E" w:rsidRDefault="00E46A8E" w:rsidP="00F32415">
            <w:pPr>
              <w:spacing w:line="216" w:lineRule="auto"/>
            </w:pPr>
            <w:r>
              <w:t>Macroinvertebrates</w:t>
            </w:r>
          </w:p>
        </w:tc>
      </w:tr>
      <w:tr w:rsidR="00E46A8E" w14:paraId="4BF18041" w14:textId="77777777" w:rsidTr="00E46A8E">
        <w:tc>
          <w:tcPr>
            <w:tcW w:w="1765" w:type="dxa"/>
          </w:tcPr>
          <w:p w14:paraId="4E40F887" w14:textId="77777777" w:rsidR="00E46A8E" w:rsidRDefault="00E46A8E" w:rsidP="00F32415">
            <w:pPr>
              <w:spacing w:line="216" w:lineRule="auto"/>
            </w:pPr>
            <w:r>
              <w:t>Elisabeth Bondar-Kunze</w:t>
            </w:r>
          </w:p>
        </w:tc>
        <w:tc>
          <w:tcPr>
            <w:tcW w:w="3180" w:type="dxa"/>
          </w:tcPr>
          <w:p w14:paraId="2D8B288A" w14:textId="77777777" w:rsidR="00E46A8E" w:rsidRDefault="00E46A8E" w:rsidP="00F32415">
            <w:pPr>
              <w:spacing w:line="216" w:lineRule="auto"/>
            </w:pPr>
            <w:r w:rsidRPr="002E095F">
              <w:t>Institute of Hydrobiology and Aquatic Ecosystem Management</w:t>
            </w:r>
          </w:p>
        </w:tc>
        <w:tc>
          <w:tcPr>
            <w:tcW w:w="1620" w:type="dxa"/>
          </w:tcPr>
          <w:p w14:paraId="4E9EF346" w14:textId="77777777" w:rsidR="00E46A8E" w:rsidRDefault="00E46A8E" w:rsidP="00F32415">
            <w:pPr>
              <w:spacing w:line="216" w:lineRule="auto"/>
            </w:pPr>
            <w:r>
              <w:t>Europe</w:t>
            </w:r>
          </w:p>
        </w:tc>
        <w:tc>
          <w:tcPr>
            <w:tcW w:w="2880" w:type="dxa"/>
          </w:tcPr>
          <w:p w14:paraId="42E7A6A9" w14:textId="77777777" w:rsidR="00E46A8E" w:rsidRDefault="00E46A8E" w:rsidP="00F32415">
            <w:pPr>
              <w:spacing w:line="216" w:lineRule="auto"/>
            </w:pPr>
          </w:p>
        </w:tc>
      </w:tr>
      <w:tr w:rsidR="00E46A8E" w14:paraId="73F69E48" w14:textId="77777777" w:rsidTr="00E46A8E">
        <w:tc>
          <w:tcPr>
            <w:tcW w:w="1765" w:type="dxa"/>
          </w:tcPr>
          <w:p w14:paraId="0AD215CF" w14:textId="77777777" w:rsidR="00E46A8E" w:rsidRDefault="00E46A8E" w:rsidP="00F32415">
            <w:pPr>
              <w:spacing w:line="216" w:lineRule="auto"/>
            </w:pPr>
            <w:r>
              <w:t>Thomas Hein</w:t>
            </w:r>
          </w:p>
        </w:tc>
        <w:tc>
          <w:tcPr>
            <w:tcW w:w="3180" w:type="dxa"/>
          </w:tcPr>
          <w:p w14:paraId="389B51A9" w14:textId="77777777" w:rsidR="00E46A8E" w:rsidRDefault="00E46A8E" w:rsidP="00F32415">
            <w:pPr>
              <w:spacing w:line="216" w:lineRule="auto"/>
            </w:pPr>
            <w:r>
              <w:t>Institute of Hydrobiology and Aquatic Ecosystem Management</w:t>
            </w:r>
          </w:p>
        </w:tc>
        <w:tc>
          <w:tcPr>
            <w:tcW w:w="1620" w:type="dxa"/>
          </w:tcPr>
          <w:p w14:paraId="3998815C" w14:textId="77777777" w:rsidR="00E46A8E" w:rsidRDefault="00E46A8E" w:rsidP="00F32415">
            <w:pPr>
              <w:spacing w:line="216" w:lineRule="auto"/>
            </w:pPr>
            <w:r>
              <w:t>Europe</w:t>
            </w:r>
          </w:p>
        </w:tc>
        <w:tc>
          <w:tcPr>
            <w:tcW w:w="2880" w:type="dxa"/>
          </w:tcPr>
          <w:p w14:paraId="2AA76C68" w14:textId="77777777" w:rsidR="00E46A8E" w:rsidRDefault="00E46A8E" w:rsidP="00F32415">
            <w:pPr>
              <w:spacing w:line="216" w:lineRule="auto"/>
            </w:pPr>
            <w:r>
              <w:t>Chlorophyll</w:t>
            </w:r>
          </w:p>
        </w:tc>
      </w:tr>
      <w:tr w:rsidR="00E46A8E" w14:paraId="0CBED5AD" w14:textId="77777777" w:rsidTr="00E46A8E">
        <w:tc>
          <w:tcPr>
            <w:tcW w:w="1765" w:type="dxa"/>
          </w:tcPr>
          <w:p w14:paraId="57231B74" w14:textId="77777777" w:rsidR="00E46A8E" w:rsidRDefault="00E46A8E" w:rsidP="00F32415">
            <w:pPr>
              <w:spacing w:line="216" w:lineRule="auto"/>
            </w:pPr>
            <w:r w:rsidRPr="00727DE8">
              <w:t>Cesar João Benetti</w:t>
            </w:r>
          </w:p>
        </w:tc>
        <w:tc>
          <w:tcPr>
            <w:tcW w:w="3180" w:type="dxa"/>
          </w:tcPr>
          <w:p w14:paraId="78E10F2C" w14:textId="77777777" w:rsidR="00E46A8E" w:rsidRDefault="00E46A8E" w:rsidP="00F32415">
            <w:pPr>
              <w:spacing w:line="216" w:lineRule="auto"/>
            </w:pPr>
            <w:r w:rsidRPr="00727DE8">
              <w:t>Universida de Vigo</w:t>
            </w:r>
          </w:p>
        </w:tc>
        <w:tc>
          <w:tcPr>
            <w:tcW w:w="1620" w:type="dxa"/>
          </w:tcPr>
          <w:p w14:paraId="6D10099C" w14:textId="77777777" w:rsidR="00E46A8E" w:rsidRDefault="00E46A8E" w:rsidP="00F32415">
            <w:pPr>
              <w:spacing w:line="216" w:lineRule="auto"/>
            </w:pPr>
            <w:r>
              <w:t>Europe</w:t>
            </w:r>
          </w:p>
        </w:tc>
        <w:tc>
          <w:tcPr>
            <w:tcW w:w="2880" w:type="dxa"/>
          </w:tcPr>
          <w:p w14:paraId="1B4DA4FA" w14:textId="77777777" w:rsidR="00E46A8E" w:rsidRDefault="00E46A8E" w:rsidP="00F32415">
            <w:pPr>
              <w:spacing w:line="216" w:lineRule="auto"/>
            </w:pPr>
            <w:r>
              <w:t>Macroinvertebrates</w:t>
            </w:r>
          </w:p>
        </w:tc>
      </w:tr>
      <w:tr w:rsidR="00E46A8E" w14:paraId="1DFB7C2D" w14:textId="77777777" w:rsidTr="00E46A8E">
        <w:tc>
          <w:tcPr>
            <w:tcW w:w="1765" w:type="dxa"/>
          </w:tcPr>
          <w:p w14:paraId="101812EF" w14:textId="77777777" w:rsidR="00E46A8E" w:rsidRDefault="00E46A8E" w:rsidP="00F32415">
            <w:pPr>
              <w:spacing w:line="216" w:lineRule="auto"/>
            </w:pPr>
            <w:r>
              <w:t>Balasubramanian Karthick</w:t>
            </w:r>
          </w:p>
        </w:tc>
        <w:tc>
          <w:tcPr>
            <w:tcW w:w="3180" w:type="dxa"/>
          </w:tcPr>
          <w:p w14:paraId="069B2070" w14:textId="77777777" w:rsidR="00E46A8E" w:rsidRDefault="00E46A8E" w:rsidP="00F32415">
            <w:pPr>
              <w:spacing w:line="216" w:lineRule="auto"/>
            </w:pPr>
            <w:r>
              <w:t>Agharkar Research Institute</w:t>
            </w:r>
          </w:p>
        </w:tc>
        <w:tc>
          <w:tcPr>
            <w:tcW w:w="1620" w:type="dxa"/>
          </w:tcPr>
          <w:p w14:paraId="0838125A" w14:textId="77777777" w:rsidR="00E46A8E" w:rsidRDefault="00E46A8E" w:rsidP="00F32415">
            <w:pPr>
              <w:spacing w:line="216" w:lineRule="auto"/>
            </w:pPr>
            <w:r>
              <w:t xml:space="preserve">Asia </w:t>
            </w:r>
          </w:p>
        </w:tc>
        <w:tc>
          <w:tcPr>
            <w:tcW w:w="2880" w:type="dxa"/>
          </w:tcPr>
          <w:p w14:paraId="6A24B9DE" w14:textId="77777777" w:rsidR="00E46A8E" w:rsidRDefault="00E46A8E" w:rsidP="00F32415">
            <w:pPr>
              <w:spacing w:line="216" w:lineRule="auto"/>
            </w:pPr>
            <w:r>
              <w:t>Chlorophyll, diatoms</w:t>
            </w:r>
          </w:p>
        </w:tc>
      </w:tr>
      <w:tr w:rsidR="00E46A8E" w14:paraId="3D35F613" w14:textId="77777777" w:rsidTr="00E46A8E">
        <w:tc>
          <w:tcPr>
            <w:tcW w:w="1765" w:type="dxa"/>
          </w:tcPr>
          <w:p w14:paraId="53D78DDB" w14:textId="77777777" w:rsidR="00E46A8E" w:rsidRDefault="00E46A8E" w:rsidP="00F32415">
            <w:pPr>
              <w:spacing w:line="216" w:lineRule="auto"/>
            </w:pPr>
            <w:r>
              <w:t>Somaiyya Kheiri</w:t>
            </w:r>
          </w:p>
        </w:tc>
        <w:tc>
          <w:tcPr>
            <w:tcW w:w="3180" w:type="dxa"/>
          </w:tcPr>
          <w:p w14:paraId="0F69FDA7" w14:textId="77777777" w:rsidR="00E46A8E" w:rsidRDefault="00E46A8E" w:rsidP="00F32415">
            <w:pPr>
              <w:spacing w:line="216" w:lineRule="auto"/>
            </w:pPr>
            <w:r w:rsidRPr="003D1983">
              <w:t>Research Institute of Forests and Rangelands</w:t>
            </w:r>
          </w:p>
        </w:tc>
        <w:tc>
          <w:tcPr>
            <w:tcW w:w="1620" w:type="dxa"/>
          </w:tcPr>
          <w:p w14:paraId="7034A324" w14:textId="77777777" w:rsidR="00E46A8E" w:rsidRDefault="00E46A8E" w:rsidP="00F32415">
            <w:pPr>
              <w:spacing w:line="216" w:lineRule="auto"/>
            </w:pPr>
            <w:r>
              <w:t xml:space="preserve">Asia </w:t>
            </w:r>
          </w:p>
        </w:tc>
        <w:tc>
          <w:tcPr>
            <w:tcW w:w="2880" w:type="dxa"/>
          </w:tcPr>
          <w:p w14:paraId="2E63941D" w14:textId="77777777" w:rsidR="00E46A8E" w:rsidRDefault="00E46A8E" w:rsidP="00F32415">
            <w:pPr>
              <w:spacing w:line="216" w:lineRule="auto"/>
            </w:pPr>
            <w:r>
              <w:t>Diatoms</w:t>
            </w:r>
          </w:p>
        </w:tc>
      </w:tr>
      <w:tr w:rsidR="00E46A8E" w14:paraId="5CE68041" w14:textId="77777777" w:rsidTr="00E46A8E">
        <w:tc>
          <w:tcPr>
            <w:tcW w:w="1765" w:type="dxa"/>
          </w:tcPr>
          <w:p w14:paraId="5A2E1310" w14:textId="77777777" w:rsidR="00E46A8E" w:rsidRDefault="00E46A8E" w:rsidP="00F32415">
            <w:pPr>
              <w:spacing w:line="216" w:lineRule="auto"/>
            </w:pPr>
            <w:r>
              <w:t>Shigeki Mayama</w:t>
            </w:r>
          </w:p>
        </w:tc>
        <w:tc>
          <w:tcPr>
            <w:tcW w:w="3180" w:type="dxa"/>
          </w:tcPr>
          <w:p w14:paraId="349E36B0" w14:textId="77777777" w:rsidR="00E46A8E" w:rsidRDefault="00E46A8E" w:rsidP="00F32415">
            <w:pPr>
              <w:spacing w:line="216" w:lineRule="auto"/>
            </w:pPr>
          </w:p>
        </w:tc>
        <w:tc>
          <w:tcPr>
            <w:tcW w:w="1620" w:type="dxa"/>
          </w:tcPr>
          <w:p w14:paraId="34A4CAAA" w14:textId="77777777" w:rsidR="00E46A8E" w:rsidRDefault="00E46A8E" w:rsidP="00F32415">
            <w:pPr>
              <w:spacing w:line="216" w:lineRule="auto"/>
            </w:pPr>
            <w:r>
              <w:t>Asia</w:t>
            </w:r>
          </w:p>
        </w:tc>
        <w:tc>
          <w:tcPr>
            <w:tcW w:w="2880" w:type="dxa"/>
          </w:tcPr>
          <w:p w14:paraId="30FFB599" w14:textId="77777777" w:rsidR="00E46A8E" w:rsidRDefault="00E46A8E" w:rsidP="00F32415">
            <w:pPr>
              <w:spacing w:line="216" w:lineRule="auto"/>
            </w:pPr>
            <w:r>
              <w:t>Diatoms</w:t>
            </w:r>
          </w:p>
        </w:tc>
      </w:tr>
      <w:tr w:rsidR="00E46A8E" w14:paraId="7CD5142F" w14:textId="77777777" w:rsidTr="00E46A8E">
        <w:tc>
          <w:tcPr>
            <w:tcW w:w="1765" w:type="dxa"/>
          </w:tcPr>
          <w:p w14:paraId="11D31702" w14:textId="77777777" w:rsidR="00E46A8E" w:rsidRDefault="00E46A8E" w:rsidP="00F32415">
            <w:pPr>
              <w:spacing w:line="216" w:lineRule="auto"/>
            </w:pPr>
            <w:r>
              <w:t>Lusan Liu</w:t>
            </w:r>
          </w:p>
        </w:tc>
        <w:tc>
          <w:tcPr>
            <w:tcW w:w="3180" w:type="dxa"/>
          </w:tcPr>
          <w:p w14:paraId="6A264F96" w14:textId="77777777" w:rsidR="00E46A8E" w:rsidRDefault="00E46A8E" w:rsidP="00F32415">
            <w:pPr>
              <w:spacing w:line="216" w:lineRule="auto"/>
            </w:pPr>
            <w:r>
              <w:t>Chinese Research Academy of En…</w:t>
            </w:r>
          </w:p>
        </w:tc>
        <w:tc>
          <w:tcPr>
            <w:tcW w:w="1620" w:type="dxa"/>
          </w:tcPr>
          <w:p w14:paraId="5AC81F9B" w14:textId="77777777" w:rsidR="00E46A8E" w:rsidRDefault="00E46A8E" w:rsidP="00F32415">
            <w:pPr>
              <w:spacing w:line="216" w:lineRule="auto"/>
            </w:pPr>
            <w:r>
              <w:t>Asia</w:t>
            </w:r>
          </w:p>
        </w:tc>
        <w:tc>
          <w:tcPr>
            <w:tcW w:w="2880" w:type="dxa"/>
          </w:tcPr>
          <w:p w14:paraId="4A716FA6" w14:textId="77777777" w:rsidR="00E46A8E" w:rsidRDefault="00E46A8E" w:rsidP="00F32415">
            <w:pPr>
              <w:spacing w:line="216" w:lineRule="auto"/>
            </w:pPr>
            <w:r>
              <w:t>Chlorophyll</w:t>
            </w:r>
          </w:p>
        </w:tc>
      </w:tr>
      <w:tr w:rsidR="00E46A8E" w14:paraId="4DF2DD77" w14:textId="77777777" w:rsidTr="00E46A8E">
        <w:tc>
          <w:tcPr>
            <w:tcW w:w="1765" w:type="dxa"/>
          </w:tcPr>
          <w:p w14:paraId="157449F6" w14:textId="77777777" w:rsidR="00E46A8E" w:rsidRDefault="00E46A8E" w:rsidP="00F32415">
            <w:pPr>
              <w:spacing w:line="216" w:lineRule="auto"/>
            </w:pPr>
            <w:r>
              <w:t>David Dudgeon</w:t>
            </w:r>
          </w:p>
        </w:tc>
        <w:tc>
          <w:tcPr>
            <w:tcW w:w="3180" w:type="dxa"/>
          </w:tcPr>
          <w:p w14:paraId="294611A6" w14:textId="77777777" w:rsidR="00E46A8E" w:rsidRDefault="00E46A8E" w:rsidP="00F32415">
            <w:pPr>
              <w:spacing w:line="216" w:lineRule="auto"/>
            </w:pPr>
            <w:r>
              <w:t>The University of Hong Kong</w:t>
            </w:r>
          </w:p>
        </w:tc>
        <w:tc>
          <w:tcPr>
            <w:tcW w:w="1620" w:type="dxa"/>
          </w:tcPr>
          <w:p w14:paraId="001FD863" w14:textId="77777777" w:rsidR="00E46A8E" w:rsidRDefault="00E46A8E" w:rsidP="00F32415">
            <w:pPr>
              <w:spacing w:line="216" w:lineRule="auto"/>
            </w:pPr>
            <w:r>
              <w:t>Asia</w:t>
            </w:r>
          </w:p>
        </w:tc>
        <w:tc>
          <w:tcPr>
            <w:tcW w:w="2880" w:type="dxa"/>
          </w:tcPr>
          <w:p w14:paraId="60BD0197" w14:textId="77777777" w:rsidR="00E46A8E" w:rsidRDefault="00E46A8E" w:rsidP="00F32415">
            <w:pPr>
              <w:spacing w:line="216" w:lineRule="auto"/>
            </w:pPr>
            <w:r>
              <w:t>Macroinvertebrates</w:t>
            </w:r>
          </w:p>
        </w:tc>
      </w:tr>
      <w:tr w:rsidR="00E46A8E" w14:paraId="4680D738" w14:textId="77777777" w:rsidTr="00E46A8E">
        <w:tc>
          <w:tcPr>
            <w:tcW w:w="1765" w:type="dxa"/>
          </w:tcPr>
          <w:p w14:paraId="7926FDC3" w14:textId="77777777" w:rsidR="00E46A8E" w:rsidRDefault="00E46A8E" w:rsidP="00F32415">
            <w:pPr>
              <w:spacing w:line="216" w:lineRule="auto"/>
            </w:pPr>
            <w:r>
              <w:t>Yongjiu Cai</w:t>
            </w:r>
          </w:p>
        </w:tc>
        <w:tc>
          <w:tcPr>
            <w:tcW w:w="3180" w:type="dxa"/>
          </w:tcPr>
          <w:p w14:paraId="67E21261" w14:textId="77777777" w:rsidR="00E46A8E" w:rsidRDefault="00E46A8E" w:rsidP="00F32415">
            <w:pPr>
              <w:spacing w:line="216" w:lineRule="auto"/>
            </w:pPr>
            <w:r>
              <w:t>Chinese Academy of Sciences</w:t>
            </w:r>
          </w:p>
        </w:tc>
        <w:tc>
          <w:tcPr>
            <w:tcW w:w="1620" w:type="dxa"/>
          </w:tcPr>
          <w:p w14:paraId="66E80CD8" w14:textId="77777777" w:rsidR="00E46A8E" w:rsidRDefault="00E46A8E" w:rsidP="00F32415">
            <w:pPr>
              <w:spacing w:line="216" w:lineRule="auto"/>
            </w:pPr>
            <w:r>
              <w:t>Asia</w:t>
            </w:r>
          </w:p>
        </w:tc>
        <w:tc>
          <w:tcPr>
            <w:tcW w:w="2880" w:type="dxa"/>
          </w:tcPr>
          <w:p w14:paraId="6F41B31A" w14:textId="77777777" w:rsidR="00E46A8E" w:rsidRDefault="00E46A8E" w:rsidP="00F32415">
            <w:pPr>
              <w:spacing w:line="216" w:lineRule="auto"/>
            </w:pPr>
            <w:r>
              <w:t>Macroinvertebrates</w:t>
            </w:r>
          </w:p>
        </w:tc>
      </w:tr>
      <w:tr w:rsidR="00E46A8E" w14:paraId="73B9EAAE" w14:textId="77777777" w:rsidTr="00E46A8E">
        <w:tc>
          <w:tcPr>
            <w:tcW w:w="1765" w:type="dxa"/>
          </w:tcPr>
          <w:p w14:paraId="57CD530A" w14:textId="77777777" w:rsidR="00E46A8E" w:rsidRDefault="00E46A8E" w:rsidP="00F32415">
            <w:pPr>
              <w:spacing w:line="216" w:lineRule="auto"/>
            </w:pPr>
            <w:r>
              <w:t>Jan Stevenson</w:t>
            </w:r>
          </w:p>
        </w:tc>
        <w:tc>
          <w:tcPr>
            <w:tcW w:w="3180" w:type="dxa"/>
          </w:tcPr>
          <w:p w14:paraId="7AF77C59" w14:textId="77777777" w:rsidR="00E46A8E" w:rsidRDefault="00E46A8E" w:rsidP="00F32415">
            <w:pPr>
              <w:spacing w:line="216" w:lineRule="auto"/>
            </w:pPr>
            <w:r>
              <w:t>Michigan State University</w:t>
            </w:r>
          </w:p>
        </w:tc>
        <w:tc>
          <w:tcPr>
            <w:tcW w:w="1620" w:type="dxa"/>
          </w:tcPr>
          <w:p w14:paraId="036A5ABF" w14:textId="77777777" w:rsidR="00E46A8E" w:rsidRDefault="00E46A8E" w:rsidP="00F32415">
            <w:pPr>
              <w:spacing w:line="216" w:lineRule="auto"/>
            </w:pPr>
            <w:r>
              <w:t>North/Central America</w:t>
            </w:r>
          </w:p>
        </w:tc>
        <w:tc>
          <w:tcPr>
            <w:tcW w:w="2880" w:type="dxa"/>
          </w:tcPr>
          <w:p w14:paraId="222800F8" w14:textId="77777777" w:rsidR="00E46A8E" w:rsidRDefault="00E46A8E" w:rsidP="00F32415">
            <w:pPr>
              <w:spacing w:line="216" w:lineRule="auto"/>
            </w:pPr>
            <w:r>
              <w:t>Diatoms</w:t>
            </w:r>
          </w:p>
        </w:tc>
      </w:tr>
      <w:tr w:rsidR="00E46A8E" w14:paraId="2B955A00" w14:textId="77777777" w:rsidTr="00E46A8E">
        <w:tc>
          <w:tcPr>
            <w:tcW w:w="1765" w:type="dxa"/>
          </w:tcPr>
          <w:p w14:paraId="3E6D0514" w14:textId="77777777" w:rsidR="00E46A8E" w:rsidRDefault="00E46A8E" w:rsidP="00F32415">
            <w:pPr>
              <w:spacing w:line="216" w:lineRule="auto"/>
            </w:pPr>
            <w:r>
              <w:t>Walter Dodds</w:t>
            </w:r>
          </w:p>
        </w:tc>
        <w:tc>
          <w:tcPr>
            <w:tcW w:w="3180" w:type="dxa"/>
          </w:tcPr>
          <w:p w14:paraId="7768B172" w14:textId="77777777" w:rsidR="00E46A8E" w:rsidRDefault="00E46A8E" w:rsidP="00F32415">
            <w:pPr>
              <w:spacing w:line="216" w:lineRule="auto"/>
            </w:pPr>
            <w:r>
              <w:t>Kansas State University</w:t>
            </w:r>
          </w:p>
        </w:tc>
        <w:tc>
          <w:tcPr>
            <w:tcW w:w="1620" w:type="dxa"/>
          </w:tcPr>
          <w:p w14:paraId="066C52CF" w14:textId="77777777" w:rsidR="00E46A8E" w:rsidRDefault="00E46A8E" w:rsidP="00F32415">
            <w:pPr>
              <w:spacing w:line="216" w:lineRule="auto"/>
            </w:pPr>
            <w:r>
              <w:t>North/Central America</w:t>
            </w:r>
          </w:p>
        </w:tc>
        <w:tc>
          <w:tcPr>
            <w:tcW w:w="2880" w:type="dxa"/>
          </w:tcPr>
          <w:p w14:paraId="04B1945D" w14:textId="77777777" w:rsidR="00E46A8E" w:rsidRDefault="00E46A8E" w:rsidP="00F32415">
            <w:pPr>
              <w:spacing w:line="216" w:lineRule="auto"/>
            </w:pPr>
            <w:r>
              <w:t>Chlorophyll</w:t>
            </w:r>
          </w:p>
        </w:tc>
      </w:tr>
      <w:tr w:rsidR="00E46A8E" w14:paraId="125A5F77" w14:textId="77777777" w:rsidTr="00E46A8E">
        <w:tc>
          <w:tcPr>
            <w:tcW w:w="1765" w:type="dxa"/>
          </w:tcPr>
          <w:p w14:paraId="1BAA7DE8" w14:textId="77777777" w:rsidR="00E46A8E" w:rsidRDefault="00E46A8E" w:rsidP="00F32415">
            <w:pPr>
              <w:spacing w:line="216" w:lineRule="auto"/>
            </w:pPr>
            <w:r>
              <w:t>Catherine Pringle</w:t>
            </w:r>
          </w:p>
        </w:tc>
        <w:tc>
          <w:tcPr>
            <w:tcW w:w="3180" w:type="dxa"/>
          </w:tcPr>
          <w:p w14:paraId="76ACE0D4" w14:textId="77777777" w:rsidR="00E46A8E" w:rsidRDefault="00E46A8E" w:rsidP="00F32415">
            <w:pPr>
              <w:spacing w:line="216" w:lineRule="auto"/>
            </w:pPr>
            <w:r>
              <w:t>University of Georgia</w:t>
            </w:r>
          </w:p>
        </w:tc>
        <w:tc>
          <w:tcPr>
            <w:tcW w:w="1620" w:type="dxa"/>
          </w:tcPr>
          <w:p w14:paraId="613A2404" w14:textId="77777777" w:rsidR="00E46A8E" w:rsidRDefault="00E46A8E" w:rsidP="00F32415">
            <w:pPr>
              <w:spacing w:line="216" w:lineRule="auto"/>
            </w:pPr>
            <w:r>
              <w:t>North/Central America</w:t>
            </w:r>
          </w:p>
        </w:tc>
        <w:tc>
          <w:tcPr>
            <w:tcW w:w="2880" w:type="dxa"/>
          </w:tcPr>
          <w:p w14:paraId="0E84A92A" w14:textId="77777777" w:rsidR="00E46A8E" w:rsidRDefault="00E46A8E" w:rsidP="00F32415">
            <w:pPr>
              <w:spacing w:line="216" w:lineRule="auto"/>
            </w:pPr>
            <w:r>
              <w:t>Chlorophyll, macroinvertebrates</w:t>
            </w:r>
          </w:p>
        </w:tc>
      </w:tr>
      <w:tr w:rsidR="00E46A8E" w14:paraId="234B8B64" w14:textId="77777777" w:rsidTr="00E46A8E">
        <w:tc>
          <w:tcPr>
            <w:tcW w:w="1765" w:type="dxa"/>
          </w:tcPr>
          <w:p w14:paraId="300D1C57" w14:textId="77777777" w:rsidR="00E46A8E" w:rsidRDefault="00E46A8E" w:rsidP="00F32415">
            <w:pPr>
              <w:spacing w:line="216" w:lineRule="auto"/>
            </w:pPr>
            <w:r>
              <w:t>Todd Royer</w:t>
            </w:r>
          </w:p>
        </w:tc>
        <w:tc>
          <w:tcPr>
            <w:tcW w:w="3180" w:type="dxa"/>
          </w:tcPr>
          <w:p w14:paraId="020513B8" w14:textId="77777777" w:rsidR="00E46A8E" w:rsidRDefault="00E46A8E" w:rsidP="00F32415">
            <w:pPr>
              <w:spacing w:line="216" w:lineRule="auto"/>
            </w:pPr>
            <w:r>
              <w:t>Indiana University</w:t>
            </w:r>
          </w:p>
        </w:tc>
        <w:tc>
          <w:tcPr>
            <w:tcW w:w="1620" w:type="dxa"/>
          </w:tcPr>
          <w:p w14:paraId="17D232B8" w14:textId="77777777" w:rsidR="00E46A8E" w:rsidRDefault="00E46A8E" w:rsidP="00F32415">
            <w:pPr>
              <w:spacing w:line="216" w:lineRule="auto"/>
            </w:pPr>
            <w:r>
              <w:t>North/Central America</w:t>
            </w:r>
          </w:p>
        </w:tc>
        <w:tc>
          <w:tcPr>
            <w:tcW w:w="2880" w:type="dxa"/>
          </w:tcPr>
          <w:p w14:paraId="75F06B26" w14:textId="77777777" w:rsidR="00E46A8E" w:rsidRDefault="00E46A8E" w:rsidP="00F32415">
            <w:pPr>
              <w:spacing w:line="216" w:lineRule="auto"/>
            </w:pPr>
            <w:r>
              <w:t>Chlorophyll, macroinvertebrates</w:t>
            </w:r>
          </w:p>
        </w:tc>
      </w:tr>
      <w:tr w:rsidR="00E46A8E" w14:paraId="643511DF" w14:textId="77777777" w:rsidTr="00E46A8E">
        <w:tc>
          <w:tcPr>
            <w:tcW w:w="1765" w:type="dxa"/>
          </w:tcPr>
          <w:p w14:paraId="242F351A" w14:textId="77777777" w:rsidR="00E46A8E" w:rsidRDefault="00E46A8E" w:rsidP="00F32415">
            <w:pPr>
              <w:spacing w:line="216" w:lineRule="auto"/>
            </w:pPr>
            <w:r>
              <w:t>Alonso Ramirez</w:t>
            </w:r>
          </w:p>
        </w:tc>
        <w:tc>
          <w:tcPr>
            <w:tcW w:w="3180" w:type="dxa"/>
          </w:tcPr>
          <w:p w14:paraId="4214DBA5" w14:textId="77777777" w:rsidR="00E46A8E" w:rsidRDefault="00E46A8E" w:rsidP="00F32415">
            <w:pPr>
              <w:spacing w:line="216" w:lineRule="auto"/>
            </w:pPr>
            <w:r>
              <w:t>University of Puerto Rico</w:t>
            </w:r>
          </w:p>
        </w:tc>
        <w:tc>
          <w:tcPr>
            <w:tcW w:w="1620" w:type="dxa"/>
          </w:tcPr>
          <w:p w14:paraId="353B216F" w14:textId="77777777" w:rsidR="00E46A8E" w:rsidRDefault="00E46A8E" w:rsidP="00F32415">
            <w:pPr>
              <w:spacing w:line="216" w:lineRule="auto"/>
            </w:pPr>
            <w:r>
              <w:t>North/Central America</w:t>
            </w:r>
          </w:p>
        </w:tc>
        <w:tc>
          <w:tcPr>
            <w:tcW w:w="2880" w:type="dxa"/>
          </w:tcPr>
          <w:p w14:paraId="387E66A8" w14:textId="77777777" w:rsidR="00E46A8E" w:rsidRDefault="00E46A8E" w:rsidP="00F32415">
            <w:pPr>
              <w:spacing w:line="216" w:lineRule="auto"/>
            </w:pPr>
            <w:r>
              <w:t>Chlorophyll, macroinvertebrates</w:t>
            </w:r>
          </w:p>
        </w:tc>
      </w:tr>
      <w:tr w:rsidR="00E46A8E" w14:paraId="1C6B9733" w14:textId="77777777" w:rsidTr="00E46A8E">
        <w:tc>
          <w:tcPr>
            <w:tcW w:w="1765" w:type="dxa"/>
          </w:tcPr>
          <w:p w14:paraId="62FB85DB" w14:textId="77777777" w:rsidR="00E46A8E" w:rsidRDefault="00E46A8E" w:rsidP="00F32415">
            <w:pPr>
              <w:spacing w:line="216" w:lineRule="auto"/>
            </w:pPr>
            <w:r>
              <w:t>Eduardo Morales</w:t>
            </w:r>
          </w:p>
        </w:tc>
        <w:tc>
          <w:tcPr>
            <w:tcW w:w="3180" w:type="dxa"/>
          </w:tcPr>
          <w:p w14:paraId="664B0756" w14:textId="77777777" w:rsidR="00E46A8E" w:rsidRDefault="00E46A8E" w:rsidP="00F32415">
            <w:pPr>
              <w:spacing w:line="216" w:lineRule="auto"/>
            </w:pPr>
            <w:r w:rsidRPr="00727DE8">
              <w:t>Universidad Católica Boliviana</w:t>
            </w:r>
          </w:p>
        </w:tc>
        <w:tc>
          <w:tcPr>
            <w:tcW w:w="1620" w:type="dxa"/>
          </w:tcPr>
          <w:p w14:paraId="676553D8" w14:textId="77777777" w:rsidR="00E46A8E" w:rsidRDefault="00E46A8E" w:rsidP="00F32415">
            <w:pPr>
              <w:spacing w:line="216" w:lineRule="auto"/>
            </w:pPr>
            <w:r>
              <w:t>South America</w:t>
            </w:r>
          </w:p>
        </w:tc>
        <w:tc>
          <w:tcPr>
            <w:tcW w:w="2880" w:type="dxa"/>
          </w:tcPr>
          <w:p w14:paraId="354E6AFF" w14:textId="77777777" w:rsidR="00E46A8E" w:rsidRDefault="00E46A8E" w:rsidP="00F32415">
            <w:pPr>
              <w:spacing w:line="216" w:lineRule="auto"/>
            </w:pPr>
            <w:r>
              <w:t>Chlorophyll, diatoms</w:t>
            </w:r>
          </w:p>
        </w:tc>
      </w:tr>
      <w:tr w:rsidR="00E46A8E" w14:paraId="069A9F0F" w14:textId="77777777" w:rsidTr="00E46A8E">
        <w:tc>
          <w:tcPr>
            <w:tcW w:w="1765" w:type="dxa"/>
          </w:tcPr>
          <w:p w14:paraId="66943BD8" w14:textId="77777777" w:rsidR="00E46A8E" w:rsidRDefault="00E46A8E" w:rsidP="00F32415">
            <w:pPr>
              <w:spacing w:line="216" w:lineRule="auto"/>
            </w:pPr>
            <w:r>
              <w:t>Maria Laura Carrevedo Goytia</w:t>
            </w:r>
          </w:p>
        </w:tc>
        <w:tc>
          <w:tcPr>
            <w:tcW w:w="3180" w:type="dxa"/>
          </w:tcPr>
          <w:p w14:paraId="5FC8AFC6" w14:textId="77777777" w:rsidR="00E46A8E" w:rsidRDefault="00E46A8E" w:rsidP="00F32415">
            <w:pPr>
              <w:spacing w:line="216" w:lineRule="auto"/>
            </w:pPr>
            <w:r>
              <w:t>Instituto de Ecologia y Bioversidad, Pontifical Catholic University of Chile</w:t>
            </w:r>
          </w:p>
        </w:tc>
        <w:tc>
          <w:tcPr>
            <w:tcW w:w="1620" w:type="dxa"/>
          </w:tcPr>
          <w:p w14:paraId="310C24C2" w14:textId="77777777" w:rsidR="00E46A8E" w:rsidRDefault="00E46A8E" w:rsidP="00F32415">
            <w:pPr>
              <w:spacing w:line="216" w:lineRule="auto"/>
            </w:pPr>
            <w:r>
              <w:t>South America</w:t>
            </w:r>
          </w:p>
        </w:tc>
        <w:tc>
          <w:tcPr>
            <w:tcW w:w="2880" w:type="dxa"/>
          </w:tcPr>
          <w:p w14:paraId="39EAFA8C" w14:textId="77777777" w:rsidR="00E46A8E" w:rsidRDefault="00E46A8E" w:rsidP="00F32415">
            <w:pPr>
              <w:spacing w:line="216" w:lineRule="auto"/>
            </w:pPr>
            <w:r>
              <w:t>Diatoms</w:t>
            </w:r>
          </w:p>
        </w:tc>
      </w:tr>
      <w:tr w:rsidR="00E46A8E" w14:paraId="63257E27" w14:textId="77777777" w:rsidTr="00E46A8E">
        <w:tc>
          <w:tcPr>
            <w:tcW w:w="1765" w:type="dxa"/>
          </w:tcPr>
          <w:p w14:paraId="74D4BFE3" w14:textId="77777777" w:rsidR="00E46A8E" w:rsidRDefault="00E46A8E" w:rsidP="00F32415">
            <w:pPr>
              <w:spacing w:line="216" w:lineRule="auto"/>
            </w:pPr>
            <w:r>
              <w:lastRenderedPageBreak/>
              <w:t>Davi Gasparini Fernandes Cunha</w:t>
            </w:r>
          </w:p>
        </w:tc>
        <w:tc>
          <w:tcPr>
            <w:tcW w:w="3180" w:type="dxa"/>
          </w:tcPr>
          <w:p w14:paraId="20D26592" w14:textId="77777777" w:rsidR="00E46A8E" w:rsidRDefault="00E46A8E" w:rsidP="00F32415">
            <w:pPr>
              <w:spacing w:line="216" w:lineRule="auto"/>
            </w:pPr>
            <w:r>
              <w:t>University of S</w:t>
            </w:r>
            <w:r>
              <w:rPr>
                <w:rFonts w:cstheme="minorHAnsi"/>
              </w:rPr>
              <w:t>ão Paulo</w:t>
            </w:r>
          </w:p>
        </w:tc>
        <w:tc>
          <w:tcPr>
            <w:tcW w:w="1620" w:type="dxa"/>
          </w:tcPr>
          <w:p w14:paraId="428F607D" w14:textId="77777777" w:rsidR="00E46A8E" w:rsidRDefault="00E46A8E" w:rsidP="00F32415">
            <w:pPr>
              <w:spacing w:line="216" w:lineRule="auto"/>
            </w:pPr>
            <w:r>
              <w:t>South America</w:t>
            </w:r>
          </w:p>
        </w:tc>
        <w:tc>
          <w:tcPr>
            <w:tcW w:w="2880" w:type="dxa"/>
          </w:tcPr>
          <w:p w14:paraId="11757C12" w14:textId="77777777" w:rsidR="00E46A8E" w:rsidRDefault="00E46A8E" w:rsidP="00F32415">
            <w:pPr>
              <w:spacing w:line="216" w:lineRule="auto"/>
            </w:pPr>
            <w:r>
              <w:t>Chlorophyll</w:t>
            </w:r>
          </w:p>
        </w:tc>
      </w:tr>
      <w:tr w:rsidR="00E46A8E" w14:paraId="7A2FC98C" w14:textId="77777777" w:rsidTr="00E46A8E">
        <w:tc>
          <w:tcPr>
            <w:tcW w:w="1765" w:type="dxa"/>
          </w:tcPr>
          <w:p w14:paraId="3065802D" w14:textId="77777777" w:rsidR="00E46A8E" w:rsidRDefault="00E46A8E" w:rsidP="00F32415">
            <w:pPr>
              <w:spacing w:line="216" w:lineRule="auto"/>
            </w:pPr>
            <w:r>
              <w:t>Agustina Cortelezzi</w:t>
            </w:r>
          </w:p>
        </w:tc>
        <w:tc>
          <w:tcPr>
            <w:tcW w:w="3180" w:type="dxa"/>
          </w:tcPr>
          <w:p w14:paraId="40F3084D" w14:textId="77777777" w:rsidR="00E46A8E" w:rsidRDefault="00E46A8E" w:rsidP="00F32415">
            <w:pPr>
              <w:spacing w:line="216" w:lineRule="auto"/>
            </w:pPr>
            <w:r w:rsidRPr="006C1017">
              <w:t>Instituto Multidisciplinario sobre Ecosistemas y Desarrollo Sustentable</w:t>
            </w:r>
            <w:r>
              <w:t>, UNCPBA</w:t>
            </w:r>
          </w:p>
        </w:tc>
        <w:tc>
          <w:tcPr>
            <w:tcW w:w="1620" w:type="dxa"/>
          </w:tcPr>
          <w:p w14:paraId="46925687" w14:textId="77777777" w:rsidR="00E46A8E" w:rsidRDefault="00E46A8E" w:rsidP="00F32415">
            <w:pPr>
              <w:spacing w:line="216" w:lineRule="auto"/>
            </w:pPr>
            <w:r>
              <w:t>South America</w:t>
            </w:r>
          </w:p>
        </w:tc>
        <w:tc>
          <w:tcPr>
            <w:tcW w:w="2880" w:type="dxa"/>
          </w:tcPr>
          <w:p w14:paraId="770E49BD" w14:textId="77777777" w:rsidR="00E46A8E" w:rsidRDefault="00E46A8E" w:rsidP="00F32415">
            <w:pPr>
              <w:spacing w:line="216" w:lineRule="auto"/>
            </w:pPr>
            <w:r>
              <w:t>Macroinvertebrates</w:t>
            </w:r>
          </w:p>
        </w:tc>
      </w:tr>
      <w:tr w:rsidR="00E46A8E" w14:paraId="72637DBF" w14:textId="77777777" w:rsidTr="00E46A8E">
        <w:tc>
          <w:tcPr>
            <w:tcW w:w="1765" w:type="dxa"/>
          </w:tcPr>
          <w:p w14:paraId="165403A9" w14:textId="77777777" w:rsidR="00E46A8E" w:rsidRDefault="00E46A8E" w:rsidP="00F32415">
            <w:pPr>
              <w:spacing w:line="216" w:lineRule="auto"/>
            </w:pPr>
            <w:r>
              <w:t>Laura Armendáriz</w:t>
            </w:r>
          </w:p>
        </w:tc>
        <w:tc>
          <w:tcPr>
            <w:tcW w:w="3180" w:type="dxa"/>
          </w:tcPr>
          <w:p w14:paraId="301D315A" w14:textId="77777777" w:rsidR="00E46A8E" w:rsidRDefault="00E46A8E" w:rsidP="00F32415">
            <w:pPr>
              <w:spacing w:line="216" w:lineRule="auto"/>
            </w:pPr>
            <w:r w:rsidRPr="00727DE8">
              <w:t>Instituto de Limnología Dr. Raúl A. Ringuelet, Facultad de Ciencias Naturales y Museo, UNLP, Argentina</w:t>
            </w:r>
          </w:p>
        </w:tc>
        <w:tc>
          <w:tcPr>
            <w:tcW w:w="1620" w:type="dxa"/>
          </w:tcPr>
          <w:p w14:paraId="6AFB240E" w14:textId="77777777" w:rsidR="00E46A8E" w:rsidRDefault="00E46A8E" w:rsidP="00F32415">
            <w:pPr>
              <w:spacing w:line="216" w:lineRule="auto"/>
            </w:pPr>
            <w:r>
              <w:t>South America</w:t>
            </w:r>
          </w:p>
        </w:tc>
        <w:tc>
          <w:tcPr>
            <w:tcW w:w="2880" w:type="dxa"/>
          </w:tcPr>
          <w:p w14:paraId="3FA32F89" w14:textId="77777777" w:rsidR="00E46A8E" w:rsidRDefault="00E46A8E" w:rsidP="00F32415">
            <w:pPr>
              <w:spacing w:line="216" w:lineRule="auto"/>
            </w:pPr>
            <w:r>
              <w:t>Macroinvertebrates</w:t>
            </w:r>
          </w:p>
        </w:tc>
      </w:tr>
      <w:tr w:rsidR="00E46A8E" w14:paraId="1A1BC5E8" w14:textId="77777777" w:rsidTr="00E46A8E">
        <w:tc>
          <w:tcPr>
            <w:tcW w:w="1765" w:type="dxa"/>
          </w:tcPr>
          <w:p w14:paraId="6DDC0690" w14:textId="77777777" w:rsidR="00E46A8E" w:rsidRDefault="00E46A8E" w:rsidP="00F32415">
            <w:pPr>
              <w:spacing w:line="216" w:lineRule="auto"/>
            </w:pPr>
            <w:r>
              <w:t>Peter Gell</w:t>
            </w:r>
          </w:p>
        </w:tc>
        <w:tc>
          <w:tcPr>
            <w:tcW w:w="3180" w:type="dxa"/>
          </w:tcPr>
          <w:p w14:paraId="2CF4BE05" w14:textId="77777777" w:rsidR="00E46A8E" w:rsidRDefault="00E46A8E" w:rsidP="00F32415">
            <w:pPr>
              <w:spacing w:line="216" w:lineRule="auto"/>
            </w:pPr>
            <w:r w:rsidRPr="00727DE8">
              <w:t>Federation University Australia</w:t>
            </w:r>
          </w:p>
        </w:tc>
        <w:tc>
          <w:tcPr>
            <w:tcW w:w="1620" w:type="dxa"/>
          </w:tcPr>
          <w:p w14:paraId="442A9B76" w14:textId="77777777" w:rsidR="00E46A8E" w:rsidRDefault="00E46A8E" w:rsidP="00F32415">
            <w:pPr>
              <w:spacing w:line="216" w:lineRule="auto"/>
            </w:pPr>
            <w:r>
              <w:t>Australia/New Zealand</w:t>
            </w:r>
          </w:p>
        </w:tc>
        <w:tc>
          <w:tcPr>
            <w:tcW w:w="2880" w:type="dxa"/>
          </w:tcPr>
          <w:p w14:paraId="319AC8F2" w14:textId="77777777" w:rsidR="00E46A8E" w:rsidRDefault="00E46A8E" w:rsidP="00F32415">
            <w:pPr>
              <w:spacing w:line="216" w:lineRule="auto"/>
            </w:pPr>
            <w:r>
              <w:t>Diatoms</w:t>
            </w:r>
          </w:p>
        </w:tc>
      </w:tr>
      <w:tr w:rsidR="00E46A8E" w14:paraId="6946617E" w14:textId="77777777" w:rsidTr="00E46A8E">
        <w:tc>
          <w:tcPr>
            <w:tcW w:w="1765" w:type="dxa"/>
          </w:tcPr>
          <w:p w14:paraId="36840E87" w14:textId="77777777" w:rsidR="00E46A8E" w:rsidRDefault="00E46A8E" w:rsidP="00F32415">
            <w:pPr>
              <w:spacing w:line="216" w:lineRule="auto"/>
            </w:pPr>
            <w:r>
              <w:t>Erica Garcia</w:t>
            </w:r>
          </w:p>
        </w:tc>
        <w:tc>
          <w:tcPr>
            <w:tcW w:w="3180" w:type="dxa"/>
          </w:tcPr>
          <w:p w14:paraId="032E2232" w14:textId="77777777" w:rsidR="00E46A8E" w:rsidRDefault="00E46A8E" w:rsidP="00F32415">
            <w:pPr>
              <w:spacing w:line="216" w:lineRule="auto"/>
            </w:pPr>
            <w:r>
              <w:t>Charles Darwin University</w:t>
            </w:r>
          </w:p>
        </w:tc>
        <w:tc>
          <w:tcPr>
            <w:tcW w:w="1620" w:type="dxa"/>
          </w:tcPr>
          <w:p w14:paraId="1BE280C7" w14:textId="77777777" w:rsidR="00E46A8E" w:rsidRDefault="00E46A8E" w:rsidP="00F32415">
            <w:pPr>
              <w:spacing w:line="216" w:lineRule="auto"/>
            </w:pPr>
            <w:r>
              <w:t>Australia/New Zealand</w:t>
            </w:r>
          </w:p>
        </w:tc>
        <w:tc>
          <w:tcPr>
            <w:tcW w:w="2880" w:type="dxa"/>
          </w:tcPr>
          <w:p w14:paraId="5B731701" w14:textId="77777777" w:rsidR="00E46A8E" w:rsidRDefault="00E46A8E" w:rsidP="00F32415">
            <w:pPr>
              <w:spacing w:line="216" w:lineRule="auto"/>
            </w:pPr>
            <w:r>
              <w:t>Chlorophyll</w:t>
            </w:r>
          </w:p>
        </w:tc>
      </w:tr>
      <w:tr w:rsidR="00E46A8E" w14:paraId="715E8849" w14:textId="77777777" w:rsidTr="00E46A8E">
        <w:tc>
          <w:tcPr>
            <w:tcW w:w="1765" w:type="dxa"/>
          </w:tcPr>
          <w:p w14:paraId="4C1720B3" w14:textId="77777777" w:rsidR="00E46A8E" w:rsidRDefault="00E46A8E" w:rsidP="00F32415">
            <w:pPr>
              <w:spacing w:line="216" w:lineRule="auto"/>
            </w:pPr>
            <w:r>
              <w:t>Roger Young</w:t>
            </w:r>
          </w:p>
        </w:tc>
        <w:tc>
          <w:tcPr>
            <w:tcW w:w="3180" w:type="dxa"/>
          </w:tcPr>
          <w:p w14:paraId="2E4E4B85" w14:textId="77777777" w:rsidR="00E46A8E" w:rsidRDefault="00E46A8E" w:rsidP="00F32415">
            <w:pPr>
              <w:spacing w:line="216" w:lineRule="auto"/>
            </w:pPr>
          </w:p>
        </w:tc>
        <w:tc>
          <w:tcPr>
            <w:tcW w:w="1620" w:type="dxa"/>
          </w:tcPr>
          <w:p w14:paraId="0CB3F4A7" w14:textId="77777777" w:rsidR="00E46A8E" w:rsidRDefault="00E46A8E" w:rsidP="00F32415">
            <w:pPr>
              <w:spacing w:line="216" w:lineRule="auto"/>
            </w:pPr>
            <w:r>
              <w:t>Australia/New Zealand</w:t>
            </w:r>
          </w:p>
        </w:tc>
        <w:tc>
          <w:tcPr>
            <w:tcW w:w="2880" w:type="dxa"/>
          </w:tcPr>
          <w:p w14:paraId="6EBD5B25" w14:textId="77777777" w:rsidR="00E46A8E" w:rsidRDefault="00E46A8E" w:rsidP="00F32415">
            <w:pPr>
              <w:spacing w:line="216" w:lineRule="auto"/>
            </w:pPr>
            <w:r>
              <w:t>Chlorophyll, macroinvertebrates</w:t>
            </w:r>
          </w:p>
        </w:tc>
      </w:tr>
      <w:tr w:rsidR="00E46A8E" w14:paraId="135842A0" w14:textId="77777777" w:rsidTr="00E46A8E">
        <w:tc>
          <w:tcPr>
            <w:tcW w:w="1765" w:type="dxa"/>
          </w:tcPr>
          <w:p w14:paraId="529F3D72" w14:textId="77777777" w:rsidR="00E46A8E" w:rsidRDefault="00E46A8E" w:rsidP="00F32415">
            <w:pPr>
              <w:spacing w:line="216" w:lineRule="auto"/>
            </w:pPr>
            <w:r>
              <w:t>Chris Hickey</w:t>
            </w:r>
          </w:p>
        </w:tc>
        <w:tc>
          <w:tcPr>
            <w:tcW w:w="3180" w:type="dxa"/>
          </w:tcPr>
          <w:p w14:paraId="42053207" w14:textId="77777777" w:rsidR="00E46A8E" w:rsidRDefault="00E46A8E" w:rsidP="00F32415">
            <w:pPr>
              <w:spacing w:line="216" w:lineRule="auto"/>
            </w:pPr>
            <w:r w:rsidRPr="001F484B">
              <w:t>National Institute of Water and Atmospheric Research, Taihoro Nukurangi</w:t>
            </w:r>
          </w:p>
        </w:tc>
        <w:tc>
          <w:tcPr>
            <w:tcW w:w="1620" w:type="dxa"/>
          </w:tcPr>
          <w:p w14:paraId="5C5D1ACC" w14:textId="77777777" w:rsidR="00E46A8E" w:rsidRDefault="00E46A8E" w:rsidP="00F32415">
            <w:pPr>
              <w:spacing w:line="216" w:lineRule="auto"/>
            </w:pPr>
            <w:r>
              <w:t>Australia/New Zealand</w:t>
            </w:r>
          </w:p>
        </w:tc>
        <w:tc>
          <w:tcPr>
            <w:tcW w:w="2880" w:type="dxa"/>
          </w:tcPr>
          <w:p w14:paraId="7AD9DF4B" w14:textId="77777777" w:rsidR="00E46A8E" w:rsidRDefault="00E46A8E" w:rsidP="00F32415">
            <w:pPr>
              <w:spacing w:line="216" w:lineRule="auto"/>
            </w:pPr>
            <w:r>
              <w:t>Macroinvertebrates</w:t>
            </w:r>
          </w:p>
        </w:tc>
      </w:tr>
      <w:tr w:rsidR="00E46A8E" w14:paraId="56A0C424" w14:textId="77777777" w:rsidTr="00E46A8E">
        <w:tc>
          <w:tcPr>
            <w:tcW w:w="1765" w:type="dxa"/>
          </w:tcPr>
          <w:p w14:paraId="3C00A9B3" w14:textId="77777777" w:rsidR="00E46A8E" w:rsidRDefault="00E46A8E" w:rsidP="00F32415">
            <w:pPr>
              <w:spacing w:line="216" w:lineRule="auto"/>
            </w:pPr>
            <w:r>
              <w:t>Bill Harding</w:t>
            </w:r>
          </w:p>
        </w:tc>
        <w:tc>
          <w:tcPr>
            <w:tcW w:w="3180" w:type="dxa"/>
          </w:tcPr>
          <w:p w14:paraId="007B0D00" w14:textId="77777777" w:rsidR="00E46A8E" w:rsidRDefault="00E46A8E" w:rsidP="00F32415">
            <w:pPr>
              <w:spacing w:line="216" w:lineRule="auto"/>
            </w:pPr>
            <w:r>
              <w:t>DH Environmental Consulting (Pty) Ltd and International Environmental</w:t>
            </w:r>
          </w:p>
          <w:p w14:paraId="0BAE6BBB" w14:textId="77777777" w:rsidR="00E46A8E" w:rsidRDefault="00E46A8E" w:rsidP="00F32415">
            <w:pPr>
              <w:spacing w:line="216" w:lineRule="auto"/>
            </w:pPr>
            <w:r>
              <w:t>Management Services (Africa)</w:t>
            </w:r>
          </w:p>
        </w:tc>
        <w:tc>
          <w:tcPr>
            <w:tcW w:w="1620" w:type="dxa"/>
          </w:tcPr>
          <w:p w14:paraId="3D679749" w14:textId="77777777" w:rsidR="00E46A8E" w:rsidRDefault="00E46A8E" w:rsidP="00F32415">
            <w:pPr>
              <w:spacing w:line="216" w:lineRule="auto"/>
            </w:pPr>
            <w:r>
              <w:t>Africa</w:t>
            </w:r>
          </w:p>
        </w:tc>
        <w:tc>
          <w:tcPr>
            <w:tcW w:w="2880" w:type="dxa"/>
          </w:tcPr>
          <w:p w14:paraId="4A23B342" w14:textId="77777777" w:rsidR="00E46A8E" w:rsidRDefault="00E46A8E" w:rsidP="00F32415">
            <w:pPr>
              <w:spacing w:line="216" w:lineRule="auto"/>
            </w:pPr>
            <w:r>
              <w:t>Diatoms</w:t>
            </w:r>
          </w:p>
        </w:tc>
      </w:tr>
      <w:tr w:rsidR="00E46A8E" w14:paraId="6C314C55" w14:textId="77777777" w:rsidTr="00E46A8E">
        <w:tc>
          <w:tcPr>
            <w:tcW w:w="1765" w:type="dxa"/>
          </w:tcPr>
          <w:p w14:paraId="709178C2" w14:textId="77777777" w:rsidR="00E46A8E" w:rsidRDefault="00E46A8E" w:rsidP="00F32415">
            <w:pPr>
              <w:spacing w:line="216" w:lineRule="auto"/>
            </w:pPr>
            <w:r>
              <w:t>Anson Mackay</w:t>
            </w:r>
          </w:p>
        </w:tc>
        <w:tc>
          <w:tcPr>
            <w:tcW w:w="3180" w:type="dxa"/>
          </w:tcPr>
          <w:p w14:paraId="17D2A8F5" w14:textId="77777777" w:rsidR="00E46A8E" w:rsidRDefault="00E46A8E" w:rsidP="00F32415">
            <w:pPr>
              <w:spacing w:line="216" w:lineRule="auto"/>
            </w:pPr>
            <w:r>
              <w:t>University College London</w:t>
            </w:r>
          </w:p>
        </w:tc>
        <w:tc>
          <w:tcPr>
            <w:tcW w:w="1620" w:type="dxa"/>
          </w:tcPr>
          <w:p w14:paraId="07A889DC" w14:textId="77777777" w:rsidR="00E46A8E" w:rsidRDefault="00E46A8E" w:rsidP="00F32415">
            <w:pPr>
              <w:spacing w:line="216" w:lineRule="auto"/>
            </w:pPr>
            <w:r>
              <w:t>Africa</w:t>
            </w:r>
          </w:p>
        </w:tc>
        <w:tc>
          <w:tcPr>
            <w:tcW w:w="2880" w:type="dxa"/>
          </w:tcPr>
          <w:p w14:paraId="67BD8201" w14:textId="77777777" w:rsidR="00E46A8E" w:rsidRDefault="00E46A8E" w:rsidP="00F32415">
            <w:pPr>
              <w:spacing w:line="216" w:lineRule="auto"/>
            </w:pPr>
            <w:r>
              <w:t>Chlorophyll, diatoms</w:t>
            </w:r>
          </w:p>
        </w:tc>
      </w:tr>
      <w:tr w:rsidR="00E46A8E" w14:paraId="61B04694" w14:textId="77777777" w:rsidTr="00E46A8E">
        <w:tc>
          <w:tcPr>
            <w:tcW w:w="1765" w:type="dxa"/>
          </w:tcPr>
          <w:p w14:paraId="3A4A4F44" w14:textId="77777777" w:rsidR="00E46A8E" w:rsidRDefault="00E46A8E" w:rsidP="00F32415">
            <w:pPr>
              <w:spacing w:line="216" w:lineRule="auto"/>
            </w:pPr>
            <w:r>
              <w:t>Vivienne Jones</w:t>
            </w:r>
          </w:p>
        </w:tc>
        <w:tc>
          <w:tcPr>
            <w:tcW w:w="3180" w:type="dxa"/>
          </w:tcPr>
          <w:p w14:paraId="4FCFBD3E" w14:textId="77777777" w:rsidR="00E46A8E" w:rsidRDefault="00E46A8E" w:rsidP="00F32415">
            <w:pPr>
              <w:spacing w:line="216" w:lineRule="auto"/>
            </w:pPr>
            <w:r>
              <w:t>University College London</w:t>
            </w:r>
          </w:p>
        </w:tc>
        <w:tc>
          <w:tcPr>
            <w:tcW w:w="1620" w:type="dxa"/>
          </w:tcPr>
          <w:p w14:paraId="6F9BCFAF" w14:textId="77777777" w:rsidR="00E46A8E" w:rsidRDefault="00E46A8E" w:rsidP="00F32415">
            <w:pPr>
              <w:spacing w:line="216" w:lineRule="auto"/>
            </w:pPr>
            <w:r>
              <w:t>Africa</w:t>
            </w:r>
          </w:p>
        </w:tc>
        <w:tc>
          <w:tcPr>
            <w:tcW w:w="2880" w:type="dxa"/>
          </w:tcPr>
          <w:p w14:paraId="477B5673" w14:textId="77777777" w:rsidR="00E46A8E" w:rsidRDefault="00E46A8E" w:rsidP="00F32415">
            <w:pPr>
              <w:spacing w:line="216" w:lineRule="auto"/>
            </w:pPr>
            <w:r>
              <w:t>Chlorophyll, diatoms</w:t>
            </w:r>
          </w:p>
        </w:tc>
      </w:tr>
      <w:tr w:rsidR="00E46A8E" w14:paraId="08E3EC90" w14:textId="77777777" w:rsidTr="00E46A8E">
        <w:tc>
          <w:tcPr>
            <w:tcW w:w="1765" w:type="dxa"/>
          </w:tcPr>
          <w:p w14:paraId="42907C93" w14:textId="77777777" w:rsidR="00E46A8E" w:rsidRDefault="00E46A8E" w:rsidP="00F32415">
            <w:pPr>
              <w:spacing w:line="216" w:lineRule="auto"/>
            </w:pPr>
            <w:r>
              <w:t>Oghenekaro Nelson Odume</w:t>
            </w:r>
          </w:p>
        </w:tc>
        <w:tc>
          <w:tcPr>
            <w:tcW w:w="3180" w:type="dxa"/>
          </w:tcPr>
          <w:p w14:paraId="3C07E0F4" w14:textId="77777777" w:rsidR="00E46A8E" w:rsidRDefault="00E46A8E" w:rsidP="00F32415">
            <w:pPr>
              <w:spacing w:line="216" w:lineRule="auto"/>
            </w:pPr>
            <w:r>
              <w:t>Science Initiative Group</w:t>
            </w:r>
          </w:p>
        </w:tc>
        <w:tc>
          <w:tcPr>
            <w:tcW w:w="1620" w:type="dxa"/>
          </w:tcPr>
          <w:p w14:paraId="154DCA68" w14:textId="77777777" w:rsidR="00E46A8E" w:rsidRDefault="00E46A8E" w:rsidP="00F32415">
            <w:pPr>
              <w:spacing w:line="216" w:lineRule="auto"/>
            </w:pPr>
            <w:r>
              <w:t>Africa</w:t>
            </w:r>
          </w:p>
        </w:tc>
        <w:tc>
          <w:tcPr>
            <w:tcW w:w="2880" w:type="dxa"/>
          </w:tcPr>
          <w:p w14:paraId="645AC27C" w14:textId="77777777" w:rsidR="00E46A8E" w:rsidRDefault="00E46A8E" w:rsidP="00F32415">
            <w:pPr>
              <w:spacing w:line="216" w:lineRule="auto"/>
            </w:pPr>
            <w:r>
              <w:t>Macroinvertebrates</w:t>
            </w:r>
          </w:p>
        </w:tc>
      </w:tr>
      <w:tr w:rsidR="00E46A8E" w14:paraId="403E1193" w14:textId="77777777" w:rsidTr="00E46A8E">
        <w:tc>
          <w:tcPr>
            <w:tcW w:w="1765" w:type="dxa"/>
          </w:tcPr>
          <w:p w14:paraId="2AF6F7CD" w14:textId="77777777" w:rsidR="00E46A8E" w:rsidRDefault="00E46A8E" w:rsidP="00F32415">
            <w:pPr>
              <w:spacing w:line="216" w:lineRule="auto"/>
            </w:pPr>
            <w:r>
              <w:t>Leanie Petro de Klerk</w:t>
            </w:r>
          </w:p>
        </w:tc>
        <w:tc>
          <w:tcPr>
            <w:tcW w:w="3180" w:type="dxa"/>
          </w:tcPr>
          <w:p w14:paraId="5F8D42BF" w14:textId="77777777" w:rsidR="00E46A8E" w:rsidRDefault="00E46A8E" w:rsidP="00F32415">
            <w:pPr>
              <w:spacing w:line="216" w:lineRule="auto"/>
            </w:pPr>
            <w:r>
              <w:t>CSIR South Africa</w:t>
            </w:r>
          </w:p>
        </w:tc>
        <w:tc>
          <w:tcPr>
            <w:tcW w:w="1620" w:type="dxa"/>
          </w:tcPr>
          <w:p w14:paraId="494679F8" w14:textId="77777777" w:rsidR="00E46A8E" w:rsidRDefault="00E46A8E" w:rsidP="00F32415">
            <w:pPr>
              <w:spacing w:line="216" w:lineRule="auto"/>
            </w:pPr>
            <w:r>
              <w:t>Africa</w:t>
            </w:r>
          </w:p>
        </w:tc>
        <w:tc>
          <w:tcPr>
            <w:tcW w:w="2880" w:type="dxa"/>
          </w:tcPr>
          <w:p w14:paraId="2FC1FE1B" w14:textId="77777777" w:rsidR="00E46A8E" w:rsidRDefault="00E46A8E" w:rsidP="00F32415">
            <w:pPr>
              <w:spacing w:line="216" w:lineRule="auto"/>
            </w:pPr>
            <w:r>
              <w:t>Macroinvertebrates</w:t>
            </w:r>
          </w:p>
        </w:tc>
      </w:tr>
      <w:tr w:rsidR="00E46A8E" w14:paraId="64C95251" w14:textId="77777777" w:rsidTr="00E46A8E">
        <w:tc>
          <w:tcPr>
            <w:tcW w:w="1765" w:type="dxa"/>
          </w:tcPr>
          <w:p w14:paraId="2834FDFC" w14:textId="77777777" w:rsidR="00E46A8E" w:rsidRDefault="00E46A8E" w:rsidP="00F32415">
            <w:pPr>
              <w:spacing w:line="216" w:lineRule="auto"/>
            </w:pPr>
            <w:r>
              <w:t>James Dabrowski</w:t>
            </w:r>
          </w:p>
        </w:tc>
        <w:tc>
          <w:tcPr>
            <w:tcW w:w="3180" w:type="dxa"/>
          </w:tcPr>
          <w:p w14:paraId="14006E43" w14:textId="77777777" w:rsidR="00E46A8E" w:rsidRDefault="00E46A8E" w:rsidP="00F32415">
            <w:pPr>
              <w:spacing w:line="216" w:lineRule="auto"/>
            </w:pPr>
            <w:r>
              <w:t>CSIR South Africa</w:t>
            </w:r>
          </w:p>
        </w:tc>
        <w:tc>
          <w:tcPr>
            <w:tcW w:w="1620" w:type="dxa"/>
          </w:tcPr>
          <w:p w14:paraId="6F92BF47" w14:textId="77777777" w:rsidR="00E46A8E" w:rsidRDefault="00E46A8E" w:rsidP="00F32415">
            <w:pPr>
              <w:spacing w:line="216" w:lineRule="auto"/>
            </w:pPr>
            <w:r>
              <w:t>Africa</w:t>
            </w:r>
          </w:p>
        </w:tc>
        <w:tc>
          <w:tcPr>
            <w:tcW w:w="2880" w:type="dxa"/>
          </w:tcPr>
          <w:p w14:paraId="6BC0F6CF" w14:textId="77777777" w:rsidR="00E46A8E" w:rsidRDefault="00E46A8E" w:rsidP="00F32415">
            <w:pPr>
              <w:spacing w:line="216" w:lineRule="auto"/>
            </w:pPr>
            <w:r>
              <w:t>Macroinvertebrates</w:t>
            </w:r>
          </w:p>
        </w:tc>
      </w:tr>
      <w:tr w:rsidR="00E46A8E" w14:paraId="535BE00F" w14:textId="77777777" w:rsidTr="00E46A8E">
        <w:tc>
          <w:tcPr>
            <w:tcW w:w="1765" w:type="dxa"/>
          </w:tcPr>
          <w:p w14:paraId="1A67D5A7" w14:textId="77777777" w:rsidR="00E46A8E" w:rsidRDefault="00E46A8E" w:rsidP="00F32415">
            <w:pPr>
              <w:spacing w:line="216" w:lineRule="auto"/>
            </w:pPr>
            <w:r>
              <w:t>Helen Dallas</w:t>
            </w:r>
          </w:p>
        </w:tc>
        <w:tc>
          <w:tcPr>
            <w:tcW w:w="3180" w:type="dxa"/>
          </w:tcPr>
          <w:p w14:paraId="1C7C348C" w14:textId="77777777" w:rsidR="00E46A8E" w:rsidRDefault="00E46A8E" w:rsidP="00F32415">
            <w:pPr>
              <w:spacing w:line="216" w:lineRule="auto"/>
            </w:pPr>
            <w:r>
              <w:t>Freshwater Research Centre</w:t>
            </w:r>
          </w:p>
        </w:tc>
        <w:tc>
          <w:tcPr>
            <w:tcW w:w="1620" w:type="dxa"/>
          </w:tcPr>
          <w:p w14:paraId="63F8A045" w14:textId="77777777" w:rsidR="00E46A8E" w:rsidRDefault="00E46A8E" w:rsidP="00F32415">
            <w:pPr>
              <w:spacing w:line="216" w:lineRule="auto"/>
            </w:pPr>
            <w:r>
              <w:t>Africa</w:t>
            </w:r>
          </w:p>
        </w:tc>
        <w:tc>
          <w:tcPr>
            <w:tcW w:w="2880" w:type="dxa"/>
          </w:tcPr>
          <w:p w14:paraId="542966DC" w14:textId="77777777" w:rsidR="00E46A8E" w:rsidRDefault="00E46A8E" w:rsidP="00F32415">
            <w:pPr>
              <w:spacing w:line="216" w:lineRule="auto"/>
            </w:pPr>
            <w:r>
              <w:t>Macroinvertebrates</w:t>
            </w:r>
          </w:p>
        </w:tc>
      </w:tr>
      <w:tr w:rsidR="00E46A8E" w14:paraId="3CE05C29" w14:textId="77777777" w:rsidTr="00E46A8E">
        <w:tc>
          <w:tcPr>
            <w:tcW w:w="1765" w:type="dxa"/>
          </w:tcPr>
          <w:p w14:paraId="06AF8D00" w14:textId="77777777" w:rsidR="00E46A8E" w:rsidRDefault="00E46A8E" w:rsidP="00F32415">
            <w:pPr>
              <w:spacing w:line="216" w:lineRule="auto"/>
            </w:pPr>
            <w:r>
              <w:t xml:space="preserve">Jonathan Taylor </w:t>
            </w:r>
          </w:p>
        </w:tc>
        <w:tc>
          <w:tcPr>
            <w:tcW w:w="3180" w:type="dxa"/>
          </w:tcPr>
          <w:p w14:paraId="17C0DB8B" w14:textId="77777777" w:rsidR="00E46A8E" w:rsidRDefault="00E46A8E" w:rsidP="00F32415">
            <w:pPr>
              <w:spacing w:line="216" w:lineRule="auto"/>
            </w:pPr>
            <w:r>
              <w:t>North-West University</w:t>
            </w:r>
          </w:p>
        </w:tc>
        <w:tc>
          <w:tcPr>
            <w:tcW w:w="1620" w:type="dxa"/>
          </w:tcPr>
          <w:p w14:paraId="5CB33338" w14:textId="77777777" w:rsidR="00E46A8E" w:rsidRDefault="00E46A8E" w:rsidP="00F32415">
            <w:pPr>
              <w:spacing w:line="216" w:lineRule="auto"/>
            </w:pPr>
            <w:r>
              <w:t>Africa</w:t>
            </w:r>
          </w:p>
        </w:tc>
        <w:tc>
          <w:tcPr>
            <w:tcW w:w="2880" w:type="dxa"/>
          </w:tcPr>
          <w:p w14:paraId="61C0CF5F" w14:textId="77777777" w:rsidR="00E46A8E" w:rsidRDefault="00E46A8E" w:rsidP="00F32415">
            <w:pPr>
              <w:spacing w:line="216" w:lineRule="auto"/>
            </w:pPr>
            <w:r>
              <w:t>Chlorophyll, diatoms</w:t>
            </w:r>
          </w:p>
        </w:tc>
      </w:tr>
    </w:tbl>
    <w:p w14:paraId="063C52E9" w14:textId="77777777" w:rsidR="00E46A8E" w:rsidRDefault="00E46A8E" w:rsidP="00E46A8E">
      <w:pPr>
        <w:spacing w:after="0" w:line="240" w:lineRule="auto"/>
      </w:pPr>
    </w:p>
    <w:p w14:paraId="6163FB77" w14:textId="53B30182" w:rsidR="00E46A8E" w:rsidRDefault="00E46A8E" w:rsidP="003727C5">
      <w:pPr>
        <w:spacing w:after="0" w:line="240" w:lineRule="auto"/>
      </w:pPr>
    </w:p>
    <w:p w14:paraId="154DCD0B" w14:textId="1A35C4A1" w:rsidR="00DC7157" w:rsidRDefault="00DC7157" w:rsidP="003727C5">
      <w:pPr>
        <w:spacing w:after="0" w:line="240" w:lineRule="auto"/>
      </w:pPr>
      <w:r>
        <w:br w:type="page"/>
      </w:r>
    </w:p>
    <w:p w14:paraId="704AECC5" w14:textId="14E60264" w:rsidR="00E46A8E" w:rsidRPr="00E46A8E" w:rsidRDefault="00E46A8E" w:rsidP="003727C5">
      <w:pPr>
        <w:spacing w:after="0" w:line="240" w:lineRule="auto"/>
        <w:rPr>
          <w:b/>
          <w:bCs/>
          <w:u w:val="single"/>
        </w:rPr>
      </w:pPr>
      <w:r w:rsidRPr="00E46A8E">
        <w:rPr>
          <w:b/>
          <w:bCs/>
          <w:u w:val="single"/>
        </w:rPr>
        <w:lastRenderedPageBreak/>
        <w:t>“</w:t>
      </w:r>
      <w:r>
        <w:rPr>
          <w:b/>
          <w:bCs/>
          <w:u w:val="single"/>
        </w:rPr>
        <w:t>TEST SET</w:t>
      </w:r>
      <w:r w:rsidRPr="00E46A8E">
        <w:rPr>
          <w:b/>
          <w:bCs/>
          <w:u w:val="single"/>
        </w:rPr>
        <w:t xml:space="preserve">” </w:t>
      </w:r>
      <w:r>
        <w:rPr>
          <w:b/>
          <w:bCs/>
          <w:u w:val="single"/>
        </w:rPr>
        <w:t>OF HIGHLY RELEVANT CITATIONS</w:t>
      </w:r>
      <w:r w:rsidRPr="00E46A8E">
        <w:rPr>
          <w:b/>
          <w:bCs/>
          <w:u w:val="single"/>
        </w:rPr>
        <w:t xml:space="preserve"> </w:t>
      </w:r>
    </w:p>
    <w:p w14:paraId="5EB80DA2" w14:textId="77777777" w:rsidR="00E46A8E" w:rsidRDefault="00E46A8E" w:rsidP="003727C5">
      <w:pPr>
        <w:spacing w:after="0" w:line="240" w:lineRule="auto"/>
      </w:pPr>
    </w:p>
    <w:p w14:paraId="092394DB" w14:textId="2AFCB792" w:rsidR="0079676E" w:rsidRDefault="002573AA" w:rsidP="003727C5">
      <w:pPr>
        <w:spacing w:after="0" w:line="240" w:lineRule="auto"/>
      </w:pPr>
      <w:r>
        <w:t>The citations below were considered highly relevant based on review inclusion criteria, and thus were used to test comprehensiveness of the overall search strategy</w:t>
      </w:r>
      <w:r w:rsidR="00E46A8E">
        <w:t>,</w:t>
      </w:r>
      <w:r>
        <w:t xml:space="preserve"> </w:t>
      </w:r>
      <w:r w:rsidR="00E46A8E">
        <w:t>t</w:t>
      </w:r>
      <w:r>
        <w:t>rial the study quality and data extraction approaches</w:t>
      </w:r>
      <w:r w:rsidR="00E46A8E">
        <w:t>, and conduct “snowball” searches (citation mapping) to identify any additional citations missed in other searches</w:t>
      </w:r>
      <w:r>
        <w:t xml:space="preserve">. The table below lists each citation, the relevant nutrients (total nitrogen and/or total phosphorus) evaluated in the citation, and the search method that initially returned the citation. </w:t>
      </w:r>
    </w:p>
    <w:p w14:paraId="2E2C7EFE"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3"/>
        <w:gridCol w:w="714"/>
        <w:gridCol w:w="713"/>
        <w:gridCol w:w="2234"/>
      </w:tblGrid>
      <w:tr w:rsidR="00FB797A" w:rsidRPr="00FB797A" w14:paraId="528A4B09" w14:textId="77777777" w:rsidTr="00FB797A">
        <w:trPr>
          <w:trHeight w:val="300"/>
        </w:trPr>
        <w:tc>
          <w:tcPr>
            <w:tcW w:w="57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109A88"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b/>
                <w:bCs/>
              </w:rPr>
              <w:t>Citation</w:t>
            </w:r>
            <w:r w:rsidRPr="00FB797A">
              <w:rPr>
                <w:rFonts w:ascii="Calibri" w:eastAsia="Times New Roman" w:hAnsi="Calibri" w:cs="Calibri"/>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24053F74"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b/>
                <w:bCs/>
              </w:rPr>
              <w:t>TN</w:t>
            </w:r>
            <w:r w:rsidRPr="00FB797A">
              <w:rPr>
                <w:rFonts w:ascii="Calibri" w:eastAsia="Times New Roman" w:hAnsi="Calibri" w:cs="Calibri"/>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78601C47"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b/>
                <w:bCs/>
              </w:rPr>
              <w:t>TP</w:t>
            </w:r>
            <w:r w:rsidRPr="00FB797A">
              <w:rPr>
                <w:rFonts w:ascii="Calibri" w:eastAsia="Times New Roman" w:hAnsi="Calibri" w:cs="Calibri"/>
              </w:rPr>
              <w:t>  </w:t>
            </w:r>
          </w:p>
        </w:tc>
        <w:tc>
          <w:tcPr>
            <w:tcW w:w="2250" w:type="dxa"/>
            <w:tcBorders>
              <w:top w:val="single" w:sz="6" w:space="0" w:color="auto"/>
              <w:left w:val="nil"/>
              <w:bottom w:val="single" w:sz="6" w:space="0" w:color="auto"/>
              <w:right w:val="single" w:sz="6" w:space="0" w:color="auto"/>
            </w:tcBorders>
            <w:shd w:val="clear" w:color="auto" w:fill="auto"/>
            <w:hideMark/>
          </w:tcPr>
          <w:p w14:paraId="1A29D984"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b/>
                <w:bCs/>
              </w:rPr>
              <w:t>Search Method</w:t>
            </w:r>
            <w:r w:rsidRPr="00FB797A">
              <w:rPr>
                <w:rFonts w:ascii="Calibri" w:eastAsia="Times New Roman" w:hAnsi="Calibri" w:cs="Calibri"/>
              </w:rPr>
              <w:t>  </w:t>
            </w:r>
          </w:p>
        </w:tc>
      </w:tr>
      <w:tr w:rsidR="00FB797A" w:rsidRPr="00FB797A" w14:paraId="167A6194"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1E6D66F2"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Bourassa et al. 1998 </w:t>
            </w:r>
            <w:r w:rsidRPr="00FB797A">
              <w:rPr>
                <w:rFonts w:ascii="Calibri" w:eastAsia="Times New Roman" w:hAnsi="Calibri" w:cs="Calibri"/>
                <w:color w:val="000000"/>
                <w:shd w:val="clear" w:color="auto" w:fill="E1E3E6"/>
              </w:rPr>
              <w:t>(1)</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6613211C"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06EA2F27"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611FA7EF" w14:textId="15FBCE70"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00FB797A" w:rsidRPr="00FB797A">
              <w:rPr>
                <w:rFonts w:ascii="Calibri" w:eastAsia="Times New Roman" w:hAnsi="Calibri" w:cs="Calibri"/>
              </w:rPr>
              <w:t>atabase  </w:t>
            </w:r>
          </w:p>
        </w:tc>
      </w:tr>
      <w:tr w:rsidR="00FB797A" w:rsidRPr="00FB797A" w14:paraId="5E95A9A9"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6FFE37DD"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Braccia et al. 2014 </w:t>
            </w:r>
            <w:r w:rsidRPr="00FB797A">
              <w:rPr>
                <w:rFonts w:ascii="Calibri" w:eastAsia="Times New Roman" w:hAnsi="Calibri" w:cs="Calibri"/>
                <w:color w:val="000000"/>
                <w:shd w:val="clear" w:color="auto" w:fill="E1E3E6"/>
              </w:rPr>
              <w:t>(2)</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06B215F8"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79018828"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  </w:t>
            </w:r>
          </w:p>
        </w:tc>
        <w:tc>
          <w:tcPr>
            <w:tcW w:w="2250" w:type="dxa"/>
            <w:tcBorders>
              <w:top w:val="nil"/>
              <w:left w:val="nil"/>
              <w:bottom w:val="single" w:sz="6" w:space="0" w:color="auto"/>
              <w:right w:val="single" w:sz="6" w:space="0" w:color="auto"/>
            </w:tcBorders>
            <w:shd w:val="clear" w:color="auto" w:fill="auto"/>
            <w:hideMark/>
          </w:tcPr>
          <w:p w14:paraId="4AD16828" w14:textId="7192C29D"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p>
        </w:tc>
      </w:tr>
      <w:tr w:rsidR="00FB797A" w:rsidRPr="00FB797A" w14:paraId="00C1995B"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2E9A9E26"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Chambers et al. </w:t>
            </w:r>
            <w:r w:rsidRPr="00FB797A">
              <w:rPr>
                <w:rFonts w:ascii="Calibri" w:eastAsia="Times New Roman" w:hAnsi="Calibri" w:cs="Calibri"/>
                <w:color w:val="000000"/>
                <w:shd w:val="clear" w:color="auto" w:fill="E1E3E6"/>
              </w:rPr>
              <w:t>(3)</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7CB1E4E7"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4FA76E99"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654AC703" w14:textId="27C7E840"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p>
        </w:tc>
      </w:tr>
      <w:tr w:rsidR="00FB797A" w:rsidRPr="00FB797A" w14:paraId="6CBBD9BD"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1E24F4AE"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DeNicola et al. 2015 </w:t>
            </w:r>
            <w:r w:rsidRPr="00FB797A">
              <w:rPr>
                <w:rFonts w:ascii="Calibri" w:eastAsia="Times New Roman" w:hAnsi="Calibri" w:cs="Calibri"/>
                <w:color w:val="000000"/>
                <w:shd w:val="clear" w:color="auto" w:fill="E1E3E6"/>
              </w:rPr>
              <w:t>(4)</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0ACB68AB"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387B229A"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66EB5229" w14:textId="2DFBBE67"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3EA6E8E8"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7D9D289C"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Heiskary and Bouchard 2015 </w:t>
            </w:r>
            <w:r w:rsidRPr="00FB797A">
              <w:rPr>
                <w:rFonts w:ascii="Calibri" w:eastAsia="Times New Roman" w:hAnsi="Calibri" w:cs="Calibri"/>
                <w:color w:val="000000"/>
                <w:shd w:val="clear" w:color="auto" w:fill="E1E3E6"/>
              </w:rPr>
              <w:t>(5)</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112BD9BE"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  </w:t>
            </w:r>
          </w:p>
        </w:tc>
        <w:tc>
          <w:tcPr>
            <w:tcW w:w="720" w:type="dxa"/>
            <w:tcBorders>
              <w:top w:val="nil"/>
              <w:left w:val="nil"/>
              <w:bottom w:val="single" w:sz="6" w:space="0" w:color="auto"/>
              <w:right w:val="single" w:sz="6" w:space="0" w:color="auto"/>
            </w:tcBorders>
            <w:shd w:val="clear" w:color="auto" w:fill="auto"/>
            <w:vAlign w:val="center"/>
            <w:hideMark/>
          </w:tcPr>
          <w:p w14:paraId="5A4D053F"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57CF16B4" w14:textId="5F524673"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6EC7930F" w14:textId="77777777" w:rsidTr="00FB797A">
        <w:trPr>
          <w:trHeight w:val="300"/>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2441ED3E"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Justus et al. 2010 </w:t>
            </w:r>
            <w:r w:rsidRPr="00FB797A">
              <w:rPr>
                <w:rFonts w:ascii="Calibri" w:eastAsia="Times New Roman" w:hAnsi="Calibri" w:cs="Calibri"/>
                <w:color w:val="000000"/>
                <w:shd w:val="clear" w:color="auto" w:fill="E1E3E6"/>
              </w:rPr>
              <w:t>(6)</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103718A7"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2CB969D4"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601DB577" w14:textId="3C65AB56"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24A6B512" w14:textId="77777777" w:rsidTr="00FB797A">
        <w:trPr>
          <w:trHeight w:val="300"/>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796197D0"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Lewis and McCutchan 2010 </w:t>
            </w:r>
            <w:r w:rsidRPr="00FB797A">
              <w:rPr>
                <w:rFonts w:ascii="Calibri" w:eastAsia="Times New Roman" w:hAnsi="Calibri" w:cs="Calibri"/>
                <w:color w:val="000000"/>
                <w:shd w:val="clear" w:color="auto" w:fill="E1E3E6"/>
              </w:rPr>
              <w:t>(7)</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300A0006"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  </w:t>
            </w:r>
          </w:p>
        </w:tc>
        <w:tc>
          <w:tcPr>
            <w:tcW w:w="720" w:type="dxa"/>
            <w:tcBorders>
              <w:top w:val="nil"/>
              <w:left w:val="nil"/>
              <w:bottom w:val="single" w:sz="6" w:space="0" w:color="auto"/>
              <w:right w:val="single" w:sz="6" w:space="0" w:color="auto"/>
            </w:tcBorders>
            <w:shd w:val="clear" w:color="auto" w:fill="auto"/>
            <w:vAlign w:val="center"/>
            <w:hideMark/>
          </w:tcPr>
          <w:p w14:paraId="0AAFAA98"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1030367B" w14:textId="55F71E63"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6A9948CE"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2A7D49B5"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Lohman et al. 1992 </w:t>
            </w:r>
            <w:r w:rsidRPr="00FB797A">
              <w:rPr>
                <w:rFonts w:ascii="Calibri" w:eastAsia="Times New Roman" w:hAnsi="Calibri" w:cs="Calibri"/>
                <w:color w:val="000000"/>
                <w:shd w:val="clear" w:color="auto" w:fill="E1E3E6"/>
              </w:rPr>
              <w:t>(8)</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23817A40"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393BA664"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406B2C8F" w14:textId="61D6D7B7"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6B1791BE"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158B0565"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Maret et al. 2010 </w:t>
            </w:r>
            <w:r w:rsidRPr="00FB797A">
              <w:rPr>
                <w:rFonts w:ascii="Calibri" w:eastAsia="Times New Roman" w:hAnsi="Calibri" w:cs="Calibri"/>
                <w:color w:val="000000"/>
                <w:shd w:val="clear" w:color="auto" w:fill="E1E3E6"/>
              </w:rPr>
              <w:t>(9)</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115A9F27"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5C985C21"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5C134A55" w14:textId="4B5D0EE4"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7CAB9A65"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023F1153"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Morgan et al. 2006 </w:t>
            </w:r>
            <w:r w:rsidRPr="00FB797A">
              <w:rPr>
                <w:rFonts w:ascii="Calibri" w:eastAsia="Times New Roman" w:hAnsi="Calibri" w:cs="Calibri"/>
                <w:color w:val="000000"/>
                <w:shd w:val="clear" w:color="auto" w:fill="E1E3E6"/>
              </w:rPr>
              <w:t>(10)</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bottom"/>
            <w:hideMark/>
          </w:tcPr>
          <w:p w14:paraId="488854D3"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bottom"/>
            <w:hideMark/>
          </w:tcPr>
          <w:p w14:paraId="312AFAEC"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58E8F92A" w14:textId="06B3B30E"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S</w:t>
            </w:r>
            <w:r w:rsidR="00FB797A" w:rsidRPr="00FB797A">
              <w:rPr>
                <w:rFonts w:ascii="Calibri" w:eastAsia="Times New Roman" w:hAnsi="Calibri" w:cs="Calibri"/>
              </w:rPr>
              <w:t>nowball  </w:t>
            </w:r>
          </w:p>
        </w:tc>
      </w:tr>
      <w:tr w:rsidR="00FB797A" w:rsidRPr="00FB797A" w14:paraId="0B93A62F"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5E4F023C"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Pan et al. 1999 </w:t>
            </w:r>
            <w:r w:rsidRPr="00FB797A">
              <w:rPr>
                <w:rFonts w:ascii="Calibri" w:eastAsia="Times New Roman" w:hAnsi="Calibri" w:cs="Calibri"/>
                <w:color w:val="000000"/>
                <w:shd w:val="clear" w:color="auto" w:fill="E1E3E6"/>
              </w:rPr>
              <w:t>(11)</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1815A738"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11BCC6A5"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121D5D5E" w14:textId="47726135"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0DAA69B7" w14:textId="77777777" w:rsidTr="00FB797A">
        <w:trPr>
          <w:trHeight w:val="360"/>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3A5B140B"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Stevenson et al. 2006 </w:t>
            </w:r>
            <w:r w:rsidRPr="00FB797A">
              <w:rPr>
                <w:rFonts w:ascii="Calibri" w:eastAsia="Times New Roman" w:hAnsi="Calibri" w:cs="Calibri"/>
                <w:color w:val="000000"/>
                <w:shd w:val="clear" w:color="auto" w:fill="E1E3E6"/>
              </w:rPr>
              <w:t>(12)</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531CC1F6"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1149DDA6"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59C8F6A1" w14:textId="703F9CFE"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16B20D11"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5DA6422F"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Weigel and Robertson 2007 </w:t>
            </w:r>
            <w:r w:rsidRPr="00FB797A">
              <w:rPr>
                <w:rFonts w:ascii="Calibri" w:eastAsia="Times New Roman" w:hAnsi="Calibri" w:cs="Calibri"/>
                <w:color w:val="000000"/>
                <w:shd w:val="clear" w:color="auto" w:fill="E1E3E6"/>
              </w:rPr>
              <w:t>(13)</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4E45E176"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69E74448"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683364E1" w14:textId="0BFE7385"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2DC1EAB7"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47AC0C48"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Zheng et al. 2008 </w:t>
            </w:r>
            <w:r w:rsidRPr="00FB797A">
              <w:rPr>
                <w:rFonts w:ascii="Calibri" w:eastAsia="Times New Roman" w:hAnsi="Calibri" w:cs="Calibri"/>
                <w:color w:val="000000"/>
                <w:shd w:val="clear" w:color="auto" w:fill="E1E3E6"/>
              </w:rPr>
              <w:t>(14)</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2E600E75"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36177259"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3C8AA3FD" w14:textId="62920EC9"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D</w:t>
            </w:r>
            <w:r w:rsidRPr="00FB797A">
              <w:rPr>
                <w:rFonts w:ascii="Calibri" w:eastAsia="Times New Roman" w:hAnsi="Calibri" w:cs="Calibri"/>
              </w:rPr>
              <w:t>atabase </w:t>
            </w:r>
            <w:r w:rsidR="00FB797A" w:rsidRPr="00FB797A">
              <w:rPr>
                <w:rFonts w:ascii="Calibri" w:eastAsia="Times New Roman" w:hAnsi="Calibri" w:cs="Calibri"/>
              </w:rPr>
              <w:t> </w:t>
            </w:r>
          </w:p>
        </w:tc>
      </w:tr>
      <w:tr w:rsidR="00FB797A" w:rsidRPr="00FB797A" w14:paraId="571A2AC6"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0356451A"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Rier and Stevenson 2006 </w:t>
            </w:r>
            <w:r w:rsidRPr="00FB797A">
              <w:rPr>
                <w:rFonts w:ascii="Calibri" w:eastAsia="Times New Roman" w:hAnsi="Calibri" w:cs="Calibri"/>
                <w:color w:val="000000"/>
                <w:shd w:val="clear" w:color="auto" w:fill="E1E3E6"/>
              </w:rPr>
              <w:t>(15)</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1FA5A906"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315215F6"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35213C7C" w14:textId="1A8DC991" w:rsidR="00FB797A" w:rsidRPr="00FB797A" w:rsidRDefault="00DE6D55" w:rsidP="00FB797A">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rPr>
              <w:t>S</w:t>
            </w:r>
            <w:r w:rsidR="00FB797A" w:rsidRPr="00FB797A">
              <w:rPr>
                <w:rFonts w:ascii="Calibri" w:eastAsia="Times New Roman" w:hAnsi="Calibri" w:cs="Calibri"/>
              </w:rPr>
              <w:t>nowball  </w:t>
            </w:r>
          </w:p>
        </w:tc>
      </w:tr>
      <w:tr w:rsidR="00FB797A" w:rsidRPr="00FB797A" w14:paraId="1F4AFC46"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21E7E3F2"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Heiskary et al. 2013 </w:t>
            </w:r>
            <w:r w:rsidRPr="00FB797A">
              <w:rPr>
                <w:rFonts w:ascii="Calibri" w:eastAsia="Times New Roman" w:hAnsi="Calibri" w:cs="Calibri"/>
                <w:color w:val="000000"/>
                <w:shd w:val="clear" w:color="auto" w:fill="E1E3E6"/>
              </w:rPr>
              <w:t>(16)</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5820719C"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6FB35E70"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4F3AD6B0"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Google/Google Scholar  </w:t>
            </w:r>
          </w:p>
        </w:tc>
      </w:tr>
      <w:tr w:rsidR="00FB797A" w:rsidRPr="00FB797A" w14:paraId="4BF32A9F" w14:textId="77777777" w:rsidTr="00FB797A">
        <w:trPr>
          <w:trHeight w:val="315"/>
        </w:trPr>
        <w:tc>
          <w:tcPr>
            <w:tcW w:w="5745" w:type="dxa"/>
            <w:tcBorders>
              <w:top w:val="nil"/>
              <w:left w:val="single" w:sz="6" w:space="0" w:color="auto"/>
              <w:bottom w:val="single" w:sz="6" w:space="0" w:color="auto"/>
              <w:right w:val="single" w:sz="6" w:space="0" w:color="auto"/>
            </w:tcBorders>
            <w:shd w:val="clear" w:color="auto" w:fill="auto"/>
            <w:vAlign w:val="bottom"/>
            <w:hideMark/>
          </w:tcPr>
          <w:p w14:paraId="1ABCD735" w14:textId="77777777" w:rsidR="00FB797A" w:rsidRPr="00FB797A" w:rsidRDefault="00FB797A" w:rsidP="00FB797A">
            <w:pPr>
              <w:spacing w:after="0" w:line="240" w:lineRule="auto"/>
              <w:textAlignment w:val="baseline"/>
              <w:rPr>
                <w:rFonts w:ascii="Times New Roman" w:eastAsia="Times New Roman" w:hAnsi="Times New Roman" w:cs="Times New Roman"/>
                <w:sz w:val="24"/>
                <w:szCs w:val="24"/>
              </w:rPr>
            </w:pPr>
            <w:r w:rsidRPr="00FB797A">
              <w:rPr>
                <w:rFonts w:ascii="Calibri" w:eastAsia="Times New Roman" w:hAnsi="Calibri" w:cs="Calibri"/>
              </w:rPr>
              <w:t>Iowa DNR 2013 </w:t>
            </w:r>
            <w:r w:rsidRPr="00FB797A">
              <w:rPr>
                <w:rFonts w:ascii="Calibri" w:eastAsia="Times New Roman" w:hAnsi="Calibri" w:cs="Calibri"/>
                <w:color w:val="000000"/>
                <w:shd w:val="clear" w:color="auto" w:fill="E1E3E6"/>
              </w:rPr>
              <w:t>(17)</w:t>
            </w:r>
            <w:r w:rsidRPr="00FB797A">
              <w:rPr>
                <w:rFonts w:ascii="Segoe UI" w:eastAsia="Times New Roman" w:hAnsi="Segoe UI" w:cs="Segoe UI"/>
                <w:sz w:val="18"/>
                <w:szCs w:val="18"/>
              </w:rPr>
              <w:t> </w:t>
            </w:r>
          </w:p>
        </w:tc>
        <w:tc>
          <w:tcPr>
            <w:tcW w:w="720" w:type="dxa"/>
            <w:tcBorders>
              <w:top w:val="nil"/>
              <w:left w:val="nil"/>
              <w:bottom w:val="single" w:sz="6" w:space="0" w:color="auto"/>
              <w:right w:val="single" w:sz="6" w:space="0" w:color="auto"/>
            </w:tcBorders>
            <w:shd w:val="clear" w:color="auto" w:fill="auto"/>
            <w:vAlign w:val="center"/>
            <w:hideMark/>
          </w:tcPr>
          <w:p w14:paraId="5998D48F"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720" w:type="dxa"/>
            <w:tcBorders>
              <w:top w:val="nil"/>
              <w:left w:val="nil"/>
              <w:bottom w:val="single" w:sz="6" w:space="0" w:color="auto"/>
              <w:right w:val="single" w:sz="6" w:space="0" w:color="auto"/>
            </w:tcBorders>
            <w:shd w:val="clear" w:color="auto" w:fill="auto"/>
            <w:vAlign w:val="center"/>
            <w:hideMark/>
          </w:tcPr>
          <w:p w14:paraId="571F56A7"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x  </w:t>
            </w:r>
          </w:p>
        </w:tc>
        <w:tc>
          <w:tcPr>
            <w:tcW w:w="2250" w:type="dxa"/>
            <w:tcBorders>
              <w:top w:val="nil"/>
              <w:left w:val="nil"/>
              <w:bottom w:val="single" w:sz="6" w:space="0" w:color="auto"/>
              <w:right w:val="single" w:sz="6" w:space="0" w:color="auto"/>
            </w:tcBorders>
            <w:shd w:val="clear" w:color="auto" w:fill="auto"/>
            <w:hideMark/>
          </w:tcPr>
          <w:p w14:paraId="684C234D" w14:textId="77777777" w:rsidR="00FB797A" w:rsidRPr="00FB797A" w:rsidRDefault="00FB797A" w:rsidP="00FB797A">
            <w:pPr>
              <w:spacing w:after="0" w:line="240" w:lineRule="auto"/>
              <w:jc w:val="center"/>
              <w:textAlignment w:val="baseline"/>
              <w:rPr>
                <w:rFonts w:ascii="Times New Roman" w:eastAsia="Times New Roman" w:hAnsi="Times New Roman" w:cs="Times New Roman"/>
                <w:sz w:val="24"/>
                <w:szCs w:val="24"/>
              </w:rPr>
            </w:pPr>
            <w:r w:rsidRPr="00FB797A">
              <w:rPr>
                <w:rFonts w:ascii="Calibri" w:eastAsia="Times New Roman" w:hAnsi="Calibri" w:cs="Calibri"/>
              </w:rPr>
              <w:t>Not found  </w:t>
            </w:r>
          </w:p>
        </w:tc>
      </w:tr>
    </w:tbl>
    <w:p w14:paraId="4AB6F3F2"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rPr>
        <w:t> </w:t>
      </w:r>
    </w:p>
    <w:p w14:paraId="67B9711D"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rPr>
        <w:t> </w:t>
      </w:r>
    </w:p>
    <w:p w14:paraId="50355C72"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1.Bourassa N, Cattaneo A. Control of periphyton biomass in Laurentian streams (Quebec). Journal of the North American Benthological Society. 1998;17(4):420-9.</w:t>
      </w:r>
      <w:r w:rsidRPr="00FB797A">
        <w:rPr>
          <w:rFonts w:ascii="Calibri" w:eastAsia="Times New Roman" w:hAnsi="Calibri" w:cs="Calibri"/>
        </w:rPr>
        <w:t> </w:t>
      </w:r>
    </w:p>
    <w:p w14:paraId="2A28655F"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2.Braccia A, Eggert SL, King N. Macroinvertebrate colonization dynamics on artificial substrates along an algal resource gradient. Hydrobiologia. 2014;727(1):1-18.</w:t>
      </w:r>
      <w:r w:rsidRPr="00FB797A">
        <w:rPr>
          <w:rFonts w:ascii="Calibri" w:eastAsia="Times New Roman" w:hAnsi="Calibri" w:cs="Calibri"/>
        </w:rPr>
        <w:t> </w:t>
      </w:r>
    </w:p>
    <w:p w14:paraId="6AC5ACD3"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3.Chambers PA, Culp JM, Roberts ES, Bowerman M. Development of Environmental Thresholds for Streams in Agricultural Watersheds. Journal of Environmental Quality. 2012;41(1):1-6.</w:t>
      </w:r>
      <w:r w:rsidRPr="00FB797A">
        <w:rPr>
          <w:rFonts w:ascii="Calibri" w:eastAsia="Times New Roman" w:hAnsi="Calibri" w:cs="Calibri"/>
        </w:rPr>
        <w:t> </w:t>
      </w:r>
    </w:p>
    <w:p w14:paraId="3C840726"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4.DeNicola DM, Lellock AJ. Nutrient limitation of algal periphyton in streams along an acid mind drainage gradient. Journal of Phycology. 2015;51(4):739-49.</w:t>
      </w:r>
      <w:r w:rsidRPr="00FB797A">
        <w:rPr>
          <w:rFonts w:ascii="Calibri" w:eastAsia="Times New Roman" w:hAnsi="Calibri" w:cs="Calibri"/>
        </w:rPr>
        <w:t> </w:t>
      </w:r>
    </w:p>
    <w:p w14:paraId="3013173F"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5.Heiskary SA, Bouchard RW. Development of eutrophication criteria for Minnesota streams and rivers using multiple lines of evidence. Freshwater Science. 2015;34(2):574-92.</w:t>
      </w:r>
      <w:r w:rsidRPr="00FB797A">
        <w:rPr>
          <w:rFonts w:ascii="Calibri" w:eastAsia="Times New Roman" w:hAnsi="Calibri" w:cs="Calibri"/>
        </w:rPr>
        <w:t> </w:t>
      </w:r>
    </w:p>
    <w:p w14:paraId="676F8894"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6.Justus BG, Petersen JC, Femmer SR, Davis JV, Wallace JE. A comparison of algal, macroinvertebrate, and fish assemblage indices for assessing low-level nutrient enrichment in wadeable Ozark streams. Ecological Indicators. 2010;10(3):627-38.</w:t>
      </w:r>
      <w:r w:rsidRPr="00FB797A">
        <w:rPr>
          <w:rFonts w:ascii="Calibri" w:eastAsia="Times New Roman" w:hAnsi="Calibri" w:cs="Calibri"/>
        </w:rPr>
        <w:t> </w:t>
      </w:r>
    </w:p>
    <w:p w14:paraId="3CD7748D"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7.Lewis WM, McCutchan JH. Ecological responses to nutrients in streams and rivers of the Colorado mountains and foothills. Freshwater Biology. 2010;55(9):1973-83.</w:t>
      </w:r>
      <w:r w:rsidRPr="00FB797A">
        <w:rPr>
          <w:rFonts w:ascii="Calibri" w:eastAsia="Times New Roman" w:hAnsi="Calibri" w:cs="Calibri"/>
        </w:rPr>
        <w:t> </w:t>
      </w:r>
    </w:p>
    <w:p w14:paraId="309F1672"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lastRenderedPageBreak/>
        <w:t>8.Lohman K, Jones JR, Perkins BD. Effects of nutrient enrichment and flood frequency on periphyton biomass in northern Ozark streams. Canadian Journal of Fisheries and Aquatic Sciences. 1992;49(6):1198-205.</w:t>
      </w:r>
      <w:r w:rsidRPr="00FB797A">
        <w:rPr>
          <w:rFonts w:ascii="Calibri" w:eastAsia="Times New Roman" w:hAnsi="Calibri" w:cs="Calibri"/>
        </w:rPr>
        <w:t> </w:t>
      </w:r>
    </w:p>
    <w:p w14:paraId="622CE95B"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9.Maret TR, Konrad CP, Tranmer AW. Influence of Environmental Factors on Biotic Responses to Nutrient Enrichment in Agricultural Streams1. Journal of the American Water Resources Association. 2010;46(3):498-513.</w:t>
      </w:r>
      <w:r w:rsidRPr="00FB797A">
        <w:rPr>
          <w:rFonts w:ascii="Calibri" w:eastAsia="Times New Roman" w:hAnsi="Calibri" w:cs="Calibri"/>
        </w:rPr>
        <w:t> </w:t>
      </w:r>
    </w:p>
    <w:p w14:paraId="70012F02"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10.Morgan AM, Royer TV, David MB, Gentry LE. Relationships among nutrients, chlorophyll-alpha, and dissolved oxygen in agericultural streams in Illinois. Journal of Environmental Quality. 2006;35(4):1110-7.</w:t>
      </w:r>
      <w:r w:rsidRPr="00FB797A">
        <w:rPr>
          <w:rFonts w:ascii="Calibri" w:eastAsia="Times New Roman" w:hAnsi="Calibri" w:cs="Calibri"/>
        </w:rPr>
        <w:t> </w:t>
      </w:r>
    </w:p>
    <w:p w14:paraId="78754F97"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11.Pan YD, Stevenson RJ, Hill BH, Kaufmann PR, Herlihy AT. Spatial patterns and ecological determinants of benthic algal assemblages in Mid-Atlantic streams, USA. Journal of Phycology. 1999;35(3):460-8.</w:t>
      </w:r>
      <w:r w:rsidRPr="00FB797A">
        <w:rPr>
          <w:rFonts w:ascii="Calibri" w:eastAsia="Times New Roman" w:hAnsi="Calibri" w:cs="Calibri"/>
        </w:rPr>
        <w:t> </w:t>
      </w:r>
    </w:p>
    <w:p w14:paraId="477B5B67"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12.Stevenson RJ, Rier ST, Riseng CM, Schultz RE, Wiley MJ. Comparing effects of nutrients on algal biomass in streams in two regions with different disturbance regimes and with applications for developing nutrient criteria. Hydrobiologia. 2006;561:149-65.</w:t>
      </w:r>
      <w:r w:rsidRPr="00FB797A">
        <w:rPr>
          <w:rFonts w:ascii="Calibri" w:eastAsia="Times New Roman" w:hAnsi="Calibri" w:cs="Calibri"/>
        </w:rPr>
        <w:t> </w:t>
      </w:r>
    </w:p>
    <w:p w14:paraId="626E4885"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13.Weigel BM, Robertson DM. Identifying biotic integrity and water chemistry relations in nonwadeable rivers of wisconsin: Toward the development of nutrient criteria. Environmental Management. 2007;40(4):691-708.</w:t>
      </w:r>
      <w:r w:rsidRPr="00FB797A">
        <w:rPr>
          <w:rFonts w:ascii="Calibri" w:eastAsia="Times New Roman" w:hAnsi="Calibri" w:cs="Calibri"/>
        </w:rPr>
        <w:t> </w:t>
      </w:r>
    </w:p>
    <w:p w14:paraId="3BE108CF"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14.Zheng L, Gerritsen J, Beckman J, Ludwig J, Wilkes S. Land Use, Geology, Enrichment, and Stream Biota in the Eastern Ridge and Valley Ecoregion: Implications for Nutrient Criteria Development. Journal of the American Water Resources Association. 2008;44(6):1521-36.</w:t>
      </w:r>
      <w:r w:rsidRPr="00FB797A">
        <w:rPr>
          <w:rFonts w:ascii="Calibri" w:eastAsia="Times New Roman" w:hAnsi="Calibri" w:cs="Calibri"/>
        </w:rPr>
        <w:t> </w:t>
      </w:r>
    </w:p>
    <w:p w14:paraId="431BB5A8"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15.Rier ST, Stevenson RJ. Response of periphytic algae to gradients in nitrogen and phosphorus in streamside mesocosms. Hydrobiologia. 2006;561:131-47.</w:t>
      </w:r>
      <w:r w:rsidRPr="00FB797A">
        <w:rPr>
          <w:rFonts w:ascii="Calibri" w:eastAsia="Times New Roman" w:hAnsi="Calibri" w:cs="Calibri"/>
        </w:rPr>
        <w:t> </w:t>
      </w:r>
    </w:p>
    <w:p w14:paraId="1914BA50"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16.Heiskary SA, Bouchard RW, Markus H. Minnesota Nutrient Criteria Development for Rivers. Saint Paul, MN: Minnesota Pollution Control Agency; 2013.</w:t>
      </w:r>
      <w:r w:rsidRPr="00FB797A">
        <w:rPr>
          <w:rFonts w:ascii="Calibri" w:eastAsia="Times New Roman" w:hAnsi="Calibri" w:cs="Calibri"/>
        </w:rPr>
        <w:t> </w:t>
      </w:r>
    </w:p>
    <w:p w14:paraId="4B3C3F17"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color w:val="000000"/>
          <w:shd w:val="clear" w:color="auto" w:fill="E1E3E6"/>
        </w:rPr>
        <w:t>17.Iowa Department of Natural Resources. Development of Nutrient Enrichment Criteria for Iowa Streams. Des Moines, IA: Iowa Department of Natural Resources; 2013.</w:t>
      </w:r>
      <w:r w:rsidRPr="00FB797A">
        <w:rPr>
          <w:rFonts w:ascii="Calibri" w:eastAsia="Times New Roman" w:hAnsi="Calibri" w:cs="Calibri"/>
        </w:rPr>
        <w:t> </w:t>
      </w:r>
    </w:p>
    <w:p w14:paraId="614D3FC0" w14:textId="77777777" w:rsidR="00FB797A" w:rsidRPr="00FB797A" w:rsidRDefault="00FB797A" w:rsidP="00FB797A">
      <w:pPr>
        <w:spacing w:after="0" w:line="240" w:lineRule="auto"/>
        <w:textAlignment w:val="baseline"/>
        <w:rPr>
          <w:rFonts w:ascii="Segoe UI" w:eastAsia="Times New Roman" w:hAnsi="Segoe UI" w:cs="Segoe UI"/>
          <w:sz w:val="18"/>
          <w:szCs w:val="18"/>
        </w:rPr>
      </w:pPr>
      <w:r w:rsidRPr="00FB797A">
        <w:rPr>
          <w:rFonts w:ascii="Calibri" w:eastAsia="Times New Roman" w:hAnsi="Calibri" w:cs="Calibri"/>
        </w:rPr>
        <w:t> </w:t>
      </w:r>
    </w:p>
    <w:p w14:paraId="3554A7ED" w14:textId="55EB90F3" w:rsidR="00FB604A" w:rsidRDefault="00FB604A" w:rsidP="00FB797A">
      <w:pPr>
        <w:spacing w:after="80" w:line="240" w:lineRule="auto"/>
      </w:pPr>
    </w:p>
    <w:sectPr w:rsidR="00FB60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4A"/>
    <w:rsid w:val="000458DE"/>
    <w:rsid w:val="0005731B"/>
    <w:rsid w:val="001E4B98"/>
    <w:rsid w:val="0023380A"/>
    <w:rsid w:val="002573AA"/>
    <w:rsid w:val="002F14F3"/>
    <w:rsid w:val="003727C5"/>
    <w:rsid w:val="003D00CD"/>
    <w:rsid w:val="0054797D"/>
    <w:rsid w:val="005F5D47"/>
    <w:rsid w:val="00625255"/>
    <w:rsid w:val="007142B0"/>
    <w:rsid w:val="0079676E"/>
    <w:rsid w:val="007E5FD3"/>
    <w:rsid w:val="007F3EF8"/>
    <w:rsid w:val="00884F3E"/>
    <w:rsid w:val="008D66AF"/>
    <w:rsid w:val="0094057A"/>
    <w:rsid w:val="00B30710"/>
    <w:rsid w:val="00C37585"/>
    <w:rsid w:val="00C76F60"/>
    <w:rsid w:val="00DC7157"/>
    <w:rsid w:val="00DE6D55"/>
    <w:rsid w:val="00E20C01"/>
    <w:rsid w:val="00E46A8E"/>
    <w:rsid w:val="00E92272"/>
    <w:rsid w:val="00F73A02"/>
    <w:rsid w:val="00FB604A"/>
    <w:rsid w:val="00FB797A"/>
    <w:rsid w:val="00FD1CFD"/>
    <w:rsid w:val="512C0FB4"/>
    <w:rsid w:val="59AD8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5177"/>
  <w15:chartTrackingRefBased/>
  <w15:docId w15:val="{B8F663F9-9814-40ED-83D1-15E8E0F0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04A"/>
    <w:rPr>
      <w:rFonts w:ascii="Segoe UI" w:hAnsi="Segoe UI" w:cs="Segoe UI"/>
      <w:sz w:val="18"/>
      <w:szCs w:val="18"/>
    </w:rPr>
  </w:style>
  <w:style w:type="paragraph" w:customStyle="1" w:styleId="paragraph">
    <w:name w:val="paragraph"/>
    <w:basedOn w:val="Normal"/>
    <w:rsid w:val="002573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573AA"/>
  </w:style>
  <w:style w:type="character" w:customStyle="1" w:styleId="eop">
    <w:name w:val="eop"/>
    <w:basedOn w:val="DefaultParagraphFont"/>
    <w:rsid w:val="002573AA"/>
  </w:style>
  <w:style w:type="character" w:customStyle="1" w:styleId="spellingerror">
    <w:name w:val="spellingerror"/>
    <w:basedOn w:val="DefaultParagraphFont"/>
    <w:rsid w:val="002573AA"/>
  </w:style>
  <w:style w:type="table" w:styleId="TableGrid">
    <w:name w:val="Table Grid"/>
    <w:basedOn w:val="TableNormal"/>
    <w:uiPriority w:val="39"/>
    <w:rsid w:val="00E46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888419">
      <w:bodyDiv w:val="1"/>
      <w:marLeft w:val="0"/>
      <w:marRight w:val="0"/>
      <w:marTop w:val="0"/>
      <w:marBottom w:val="0"/>
      <w:divBdr>
        <w:top w:val="none" w:sz="0" w:space="0" w:color="auto"/>
        <w:left w:val="none" w:sz="0" w:space="0" w:color="auto"/>
        <w:bottom w:val="none" w:sz="0" w:space="0" w:color="auto"/>
        <w:right w:val="none" w:sz="0" w:space="0" w:color="auto"/>
      </w:divBdr>
      <w:divsChild>
        <w:div w:id="1887641097">
          <w:marLeft w:val="0"/>
          <w:marRight w:val="0"/>
          <w:marTop w:val="0"/>
          <w:marBottom w:val="0"/>
          <w:divBdr>
            <w:top w:val="none" w:sz="0" w:space="0" w:color="auto"/>
            <w:left w:val="none" w:sz="0" w:space="0" w:color="auto"/>
            <w:bottom w:val="none" w:sz="0" w:space="0" w:color="auto"/>
            <w:right w:val="none" w:sz="0" w:space="0" w:color="auto"/>
          </w:divBdr>
        </w:div>
        <w:div w:id="1329016616">
          <w:marLeft w:val="0"/>
          <w:marRight w:val="0"/>
          <w:marTop w:val="0"/>
          <w:marBottom w:val="0"/>
          <w:divBdr>
            <w:top w:val="none" w:sz="0" w:space="0" w:color="auto"/>
            <w:left w:val="none" w:sz="0" w:space="0" w:color="auto"/>
            <w:bottom w:val="none" w:sz="0" w:space="0" w:color="auto"/>
            <w:right w:val="none" w:sz="0" w:space="0" w:color="auto"/>
          </w:divBdr>
          <w:divsChild>
            <w:div w:id="348721532">
              <w:marLeft w:val="-75"/>
              <w:marRight w:val="0"/>
              <w:marTop w:val="30"/>
              <w:marBottom w:val="30"/>
              <w:divBdr>
                <w:top w:val="none" w:sz="0" w:space="0" w:color="auto"/>
                <w:left w:val="none" w:sz="0" w:space="0" w:color="auto"/>
                <w:bottom w:val="none" w:sz="0" w:space="0" w:color="auto"/>
                <w:right w:val="none" w:sz="0" w:space="0" w:color="auto"/>
              </w:divBdr>
              <w:divsChild>
                <w:div w:id="1052197975">
                  <w:marLeft w:val="0"/>
                  <w:marRight w:val="0"/>
                  <w:marTop w:val="0"/>
                  <w:marBottom w:val="0"/>
                  <w:divBdr>
                    <w:top w:val="none" w:sz="0" w:space="0" w:color="auto"/>
                    <w:left w:val="none" w:sz="0" w:space="0" w:color="auto"/>
                    <w:bottom w:val="none" w:sz="0" w:space="0" w:color="auto"/>
                    <w:right w:val="none" w:sz="0" w:space="0" w:color="auto"/>
                  </w:divBdr>
                  <w:divsChild>
                    <w:div w:id="1543206235">
                      <w:marLeft w:val="0"/>
                      <w:marRight w:val="0"/>
                      <w:marTop w:val="0"/>
                      <w:marBottom w:val="0"/>
                      <w:divBdr>
                        <w:top w:val="none" w:sz="0" w:space="0" w:color="auto"/>
                        <w:left w:val="none" w:sz="0" w:space="0" w:color="auto"/>
                        <w:bottom w:val="none" w:sz="0" w:space="0" w:color="auto"/>
                        <w:right w:val="none" w:sz="0" w:space="0" w:color="auto"/>
                      </w:divBdr>
                    </w:div>
                  </w:divsChild>
                </w:div>
                <w:div w:id="475345267">
                  <w:marLeft w:val="0"/>
                  <w:marRight w:val="0"/>
                  <w:marTop w:val="0"/>
                  <w:marBottom w:val="0"/>
                  <w:divBdr>
                    <w:top w:val="none" w:sz="0" w:space="0" w:color="auto"/>
                    <w:left w:val="none" w:sz="0" w:space="0" w:color="auto"/>
                    <w:bottom w:val="none" w:sz="0" w:space="0" w:color="auto"/>
                    <w:right w:val="none" w:sz="0" w:space="0" w:color="auto"/>
                  </w:divBdr>
                  <w:divsChild>
                    <w:div w:id="1630741607">
                      <w:marLeft w:val="0"/>
                      <w:marRight w:val="0"/>
                      <w:marTop w:val="0"/>
                      <w:marBottom w:val="0"/>
                      <w:divBdr>
                        <w:top w:val="none" w:sz="0" w:space="0" w:color="auto"/>
                        <w:left w:val="none" w:sz="0" w:space="0" w:color="auto"/>
                        <w:bottom w:val="none" w:sz="0" w:space="0" w:color="auto"/>
                        <w:right w:val="none" w:sz="0" w:space="0" w:color="auto"/>
                      </w:divBdr>
                    </w:div>
                  </w:divsChild>
                </w:div>
                <w:div w:id="476842066">
                  <w:marLeft w:val="0"/>
                  <w:marRight w:val="0"/>
                  <w:marTop w:val="0"/>
                  <w:marBottom w:val="0"/>
                  <w:divBdr>
                    <w:top w:val="none" w:sz="0" w:space="0" w:color="auto"/>
                    <w:left w:val="none" w:sz="0" w:space="0" w:color="auto"/>
                    <w:bottom w:val="none" w:sz="0" w:space="0" w:color="auto"/>
                    <w:right w:val="none" w:sz="0" w:space="0" w:color="auto"/>
                  </w:divBdr>
                  <w:divsChild>
                    <w:div w:id="800150338">
                      <w:marLeft w:val="0"/>
                      <w:marRight w:val="0"/>
                      <w:marTop w:val="0"/>
                      <w:marBottom w:val="0"/>
                      <w:divBdr>
                        <w:top w:val="none" w:sz="0" w:space="0" w:color="auto"/>
                        <w:left w:val="none" w:sz="0" w:space="0" w:color="auto"/>
                        <w:bottom w:val="none" w:sz="0" w:space="0" w:color="auto"/>
                        <w:right w:val="none" w:sz="0" w:space="0" w:color="auto"/>
                      </w:divBdr>
                    </w:div>
                  </w:divsChild>
                </w:div>
                <w:div w:id="367989704">
                  <w:marLeft w:val="0"/>
                  <w:marRight w:val="0"/>
                  <w:marTop w:val="0"/>
                  <w:marBottom w:val="0"/>
                  <w:divBdr>
                    <w:top w:val="none" w:sz="0" w:space="0" w:color="auto"/>
                    <w:left w:val="none" w:sz="0" w:space="0" w:color="auto"/>
                    <w:bottom w:val="none" w:sz="0" w:space="0" w:color="auto"/>
                    <w:right w:val="none" w:sz="0" w:space="0" w:color="auto"/>
                  </w:divBdr>
                  <w:divsChild>
                    <w:div w:id="741483773">
                      <w:marLeft w:val="0"/>
                      <w:marRight w:val="0"/>
                      <w:marTop w:val="0"/>
                      <w:marBottom w:val="0"/>
                      <w:divBdr>
                        <w:top w:val="none" w:sz="0" w:space="0" w:color="auto"/>
                        <w:left w:val="none" w:sz="0" w:space="0" w:color="auto"/>
                        <w:bottom w:val="none" w:sz="0" w:space="0" w:color="auto"/>
                        <w:right w:val="none" w:sz="0" w:space="0" w:color="auto"/>
                      </w:divBdr>
                    </w:div>
                  </w:divsChild>
                </w:div>
                <w:div w:id="2097632542">
                  <w:marLeft w:val="0"/>
                  <w:marRight w:val="0"/>
                  <w:marTop w:val="0"/>
                  <w:marBottom w:val="0"/>
                  <w:divBdr>
                    <w:top w:val="none" w:sz="0" w:space="0" w:color="auto"/>
                    <w:left w:val="none" w:sz="0" w:space="0" w:color="auto"/>
                    <w:bottom w:val="none" w:sz="0" w:space="0" w:color="auto"/>
                    <w:right w:val="none" w:sz="0" w:space="0" w:color="auto"/>
                  </w:divBdr>
                  <w:divsChild>
                    <w:div w:id="1784154129">
                      <w:marLeft w:val="0"/>
                      <w:marRight w:val="0"/>
                      <w:marTop w:val="0"/>
                      <w:marBottom w:val="0"/>
                      <w:divBdr>
                        <w:top w:val="none" w:sz="0" w:space="0" w:color="auto"/>
                        <w:left w:val="none" w:sz="0" w:space="0" w:color="auto"/>
                        <w:bottom w:val="none" w:sz="0" w:space="0" w:color="auto"/>
                        <w:right w:val="none" w:sz="0" w:space="0" w:color="auto"/>
                      </w:divBdr>
                    </w:div>
                  </w:divsChild>
                </w:div>
                <w:div w:id="105777695">
                  <w:marLeft w:val="0"/>
                  <w:marRight w:val="0"/>
                  <w:marTop w:val="0"/>
                  <w:marBottom w:val="0"/>
                  <w:divBdr>
                    <w:top w:val="none" w:sz="0" w:space="0" w:color="auto"/>
                    <w:left w:val="none" w:sz="0" w:space="0" w:color="auto"/>
                    <w:bottom w:val="none" w:sz="0" w:space="0" w:color="auto"/>
                    <w:right w:val="none" w:sz="0" w:space="0" w:color="auto"/>
                  </w:divBdr>
                  <w:divsChild>
                    <w:div w:id="2105877934">
                      <w:marLeft w:val="0"/>
                      <w:marRight w:val="0"/>
                      <w:marTop w:val="0"/>
                      <w:marBottom w:val="0"/>
                      <w:divBdr>
                        <w:top w:val="none" w:sz="0" w:space="0" w:color="auto"/>
                        <w:left w:val="none" w:sz="0" w:space="0" w:color="auto"/>
                        <w:bottom w:val="none" w:sz="0" w:space="0" w:color="auto"/>
                        <w:right w:val="none" w:sz="0" w:space="0" w:color="auto"/>
                      </w:divBdr>
                    </w:div>
                  </w:divsChild>
                </w:div>
                <w:div w:id="320893550">
                  <w:marLeft w:val="0"/>
                  <w:marRight w:val="0"/>
                  <w:marTop w:val="0"/>
                  <w:marBottom w:val="0"/>
                  <w:divBdr>
                    <w:top w:val="none" w:sz="0" w:space="0" w:color="auto"/>
                    <w:left w:val="none" w:sz="0" w:space="0" w:color="auto"/>
                    <w:bottom w:val="none" w:sz="0" w:space="0" w:color="auto"/>
                    <w:right w:val="none" w:sz="0" w:space="0" w:color="auto"/>
                  </w:divBdr>
                  <w:divsChild>
                    <w:div w:id="1484659658">
                      <w:marLeft w:val="0"/>
                      <w:marRight w:val="0"/>
                      <w:marTop w:val="0"/>
                      <w:marBottom w:val="0"/>
                      <w:divBdr>
                        <w:top w:val="none" w:sz="0" w:space="0" w:color="auto"/>
                        <w:left w:val="none" w:sz="0" w:space="0" w:color="auto"/>
                        <w:bottom w:val="none" w:sz="0" w:space="0" w:color="auto"/>
                        <w:right w:val="none" w:sz="0" w:space="0" w:color="auto"/>
                      </w:divBdr>
                    </w:div>
                  </w:divsChild>
                </w:div>
                <w:div w:id="2045207580">
                  <w:marLeft w:val="0"/>
                  <w:marRight w:val="0"/>
                  <w:marTop w:val="0"/>
                  <w:marBottom w:val="0"/>
                  <w:divBdr>
                    <w:top w:val="none" w:sz="0" w:space="0" w:color="auto"/>
                    <w:left w:val="none" w:sz="0" w:space="0" w:color="auto"/>
                    <w:bottom w:val="none" w:sz="0" w:space="0" w:color="auto"/>
                    <w:right w:val="none" w:sz="0" w:space="0" w:color="auto"/>
                  </w:divBdr>
                  <w:divsChild>
                    <w:div w:id="176121990">
                      <w:marLeft w:val="0"/>
                      <w:marRight w:val="0"/>
                      <w:marTop w:val="0"/>
                      <w:marBottom w:val="0"/>
                      <w:divBdr>
                        <w:top w:val="none" w:sz="0" w:space="0" w:color="auto"/>
                        <w:left w:val="none" w:sz="0" w:space="0" w:color="auto"/>
                        <w:bottom w:val="none" w:sz="0" w:space="0" w:color="auto"/>
                        <w:right w:val="none" w:sz="0" w:space="0" w:color="auto"/>
                      </w:divBdr>
                    </w:div>
                  </w:divsChild>
                </w:div>
                <w:div w:id="218323057">
                  <w:marLeft w:val="0"/>
                  <w:marRight w:val="0"/>
                  <w:marTop w:val="0"/>
                  <w:marBottom w:val="0"/>
                  <w:divBdr>
                    <w:top w:val="none" w:sz="0" w:space="0" w:color="auto"/>
                    <w:left w:val="none" w:sz="0" w:space="0" w:color="auto"/>
                    <w:bottom w:val="none" w:sz="0" w:space="0" w:color="auto"/>
                    <w:right w:val="none" w:sz="0" w:space="0" w:color="auto"/>
                  </w:divBdr>
                  <w:divsChild>
                    <w:div w:id="813909200">
                      <w:marLeft w:val="0"/>
                      <w:marRight w:val="0"/>
                      <w:marTop w:val="0"/>
                      <w:marBottom w:val="0"/>
                      <w:divBdr>
                        <w:top w:val="none" w:sz="0" w:space="0" w:color="auto"/>
                        <w:left w:val="none" w:sz="0" w:space="0" w:color="auto"/>
                        <w:bottom w:val="none" w:sz="0" w:space="0" w:color="auto"/>
                        <w:right w:val="none" w:sz="0" w:space="0" w:color="auto"/>
                      </w:divBdr>
                    </w:div>
                  </w:divsChild>
                </w:div>
                <w:div w:id="86661739">
                  <w:marLeft w:val="0"/>
                  <w:marRight w:val="0"/>
                  <w:marTop w:val="0"/>
                  <w:marBottom w:val="0"/>
                  <w:divBdr>
                    <w:top w:val="none" w:sz="0" w:space="0" w:color="auto"/>
                    <w:left w:val="none" w:sz="0" w:space="0" w:color="auto"/>
                    <w:bottom w:val="none" w:sz="0" w:space="0" w:color="auto"/>
                    <w:right w:val="none" w:sz="0" w:space="0" w:color="auto"/>
                  </w:divBdr>
                  <w:divsChild>
                    <w:div w:id="451291296">
                      <w:marLeft w:val="0"/>
                      <w:marRight w:val="0"/>
                      <w:marTop w:val="0"/>
                      <w:marBottom w:val="0"/>
                      <w:divBdr>
                        <w:top w:val="none" w:sz="0" w:space="0" w:color="auto"/>
                        <w:left w:val="none" w:sz="0" w:space="0" w:color="auto"/>
                        <w:bottom w:val="none" w:sz="0" w:space="0" w:color="auto"/>
                        <w:right w:val="none" w:sz="0" w:space="0" w:color="auto"/>
                      </w:divBdr>
                    </w:div>
                  </w:divsChild>
                </w:div>
                <w:div w:id="594559227">
                  <w:marLeft w:val="0"/>
                  <w:marRight w:val="0"/>
                  <w:marTop w:val="0"/>
                  <w:marBottom w:val="0"/>
                  <w:divBdr>
                    <w:top w:val="none" w:sz="0" w:space="0" w:color="auto"/>
                    <w:left w:val="none" w:sz="0" w:space="0" w:color="auto"/>
                    <w:bottom w:val="none" w:sz="0" w:space="0" w:color="auto"/>
                    <w:right w:val="none" w:sz="0" w:space="0" w:color="auto"/>
                  </w:divBdr>
                  <w:divsChild>
                    <w:div w:id="1748108416">
                      <w:marLeft w:val="0"/>
                      <w:marRight w:val="0"/>
                      <w:marTop w:val="0"/>
                      <w:marBottom w:val="0"/>
                      <w:divBdr>
                        <w:top w:val="none" w:sz="0" w:space="0" w:color="auto"/>
                        <w:left w:val="none" w:sz="0" w:space="0" w:color="auto"/>
                        <w:bottom w:val="none" w:sz="0" w:space="0" w:color="auto"/>
                        <w:right w:val="none" w:sz="0" w:space="0" w:color="auto"/>
                      </w:divBdr>
                    </w:div>
                  </w:divsChild>
                </w:div>
                <w:div w:id="10688619">
                  <w:marLeft w:val="0"/>
                  <w:marRight w:val="0"/>
                  <w:marTop w:val="0"/>
                  <w:marBottom w:val="0"/>
                  <w:divBdr>
                    <w:top w:val="none" w:sz="0" w:space="0" w:color="auto"/>
                    <w:left w:val="none" w:sz="0" w:space="0" w:color="auto"/>
                    <w:bottom w:val="none" w:sz="0" w:space="0" w:color="auto"/>
                    <w:right w:val="none" w:sz="0" w:space="0" w:color="auto"/>
                  </w:divBdr>
                  <w:divsChild>
                    <w:div w:id="140655847">
                      <w:marLeft w:val="0"/>
                      <w:marRight w:val="0"/>
                      <w:marTop w:val="0"/>
                      <w:marBottom w:val="0"/>
                      <w:divBdr>
                        <w:top w:val="none" w:sz="0" w:space="0" w:color="auto"/>
                        <w:left w:val="none" w:sz="0" w:space="0" w:color="auto"/>
                        <w:bottom w:val="none" w:sz="0" w:space="0" w:color="auto"/>
                        <w:right w:val="none" w:sz="0" w:space="0" w:color="auto"/>
                      </w:divBdr>
                    </w:div>
                  </w:divsChild>
                </w:div>
                <w:div w:id="341592926">
                  <w:marLeft w:val="0"/>
                  <w:marRight w:val="0"/>
                  <w:marTop w:val="0"/>
                  <w:marBottom w:val="0"/>
                  <w:divBdr>
                    <w:top w:val="none" w:sz="0" w:space="0" w:color="auto"/>
                    <w:left w:val="none" w:sz="0" w:space="0" w:color="auto"/>
                    <w:bottom w:val="none" w:sz="0" w:space="0" w:color="auto"/>
                    <w:right w:val="none" w:sz="0" w:space="0" w:color="auto"/>
                  </w:divBdr>
                  <w:divsChild>
                    <w:div w:id="1390885065">
                      <w:marLeft w:val="0"/>
                      <w:marRight w:val="0"/>
                      <w:marTop w:val="0"/>
                      <w:marBottom w:val="0"/>
                      <w:divBdr>
                        <w:top w:val="none" w:sz="0" w:space="0" w:color="auto"/>
                        <w:left w:val="none" w:sz="0" w:space="0" w:color="auto"/>
                        <w:bottom w:val="none" w:sz="0" w:space="0" w:color="auto"/>
                        <w:right w:val="none" w:sz="0" w:space="0" w:color="auto"/>
                      </w:divBdr>
                    </w:div>
                  </w:divsChild>
                </w:div>
                <w:div w:id="435642036">
                  <w:marLeft w:val="0"/>
                  <w:marRight w:val="0"/>
                  <w:marTop w:val="0"/>
                  <w:marBottom w:val="0"/>
                  <w:divBdr>
                    <w:top w:val="none" w:sz="0" w:space="0" w:color="auto"/>
                    <w:left w:val="none" w:sz="0" w:space="0" w:color="auto"/>
                    <w:bottom w:val="none" w:sz="0" w:space="0" w:color="auto"/>
                    <w:right w:val="none" w:sz="0" w:space="0" w:color="auto"/>
                  </w:divBdr>
                  <w:divsChild>
                    <w:div w:id="46803992">
                      <w:marLeft w:val="0"/>
                      <w:marRight w:val="0"/>
                      <w:marTop w:val="0"/>
                      <w:marBottom w:val="0"/>
                      <w:divBdr>
                        <w:top w:val="none" w:sz="0" w:space="0" w:color="auto"/>
                        <w:left w:val="none" w:sz="0" w:space="0" w:color="auto"/>
                        <w:bottom w:val="none" w:sz="0" w:space="0" w:color="auto"/>
                        <w:right w:val="none" w:sz="0" w:space="0" w:color="auto"/>
                      </w:divBdr>
                    </w:div>
                  </w:divsChild>
                </w:div>
                <w:div w:id="1408572093">
                  <w:marLeft w:val="0"/>
                  <w:marRight w:val="0"/>
                  <w:marTop w:val="0"/>
                  <w:marBottom w:val="0"/>
                  <w:divBdr>
                    <w:top w:val="none" w:sz="0" w:space="0" w:color="auto"/>
                    <w:left w:val="none" w:sz="0" w:space="0" w:color="auto"/>
                    <w:bottom w:val="none" w:sz="0" w:space="0" w:color="auto"/>
                    <w:right w:val="none" w:sz="0" w:space="0" w:color="auto"/>
                  </w:divBdr>
                  <w:divsChild>
                    <w:div w:id="1400327179">
                      <w:marLeft w:val="0"/>
                      <w:marRight w:val="0"/>
                      <w:marTop w:val="0"/>
                      <w:marBottom w:val="0"/>
                      <w:divBdr>
                        <w:top w:val="none" w:sz="0" w:space="0" w:color="auto"/>
                        <w:left w:val="none" w:sz="0" w:space="0" w:color="auto"/>
                        <w:bottom w:val="none" w:sz="0" w:space="0" w:color="auto"/>
                        <w:right w:val="none" w:sz="0" w:space="0" w:color="auto"/>
                      </w:divBdr>
                    </w:div>
                  </w:divsChild>
                </w:div>
                <w:div w:id="223108199">
                  <w:marLeft w:val="0"/>
                  <w:marRight w:val="0"/>
                  <w:marTop w:val="0"/>
                  <w:marBottom w:val="0"/>
                  <w:divBdr>
                    <w:top w:val="none" w:sz="0" w:space="0" w:color="auto"/>
                    <w:left w:val="none" w:sz="0" w:space="0" w:color="auto"/>
                    <w:bottom w:val="none" w:sz="0" w:space="0" w:color="auto"/>
                    <w:right w:val="none" w:sz="0" w:space="0" w:color="auto"/>
                  </w:divBdr>
                  <w:divsChild>
                    <w:div w:id="1276594818">
                      <w:marLeft w:val="0"/>
                      <w:marRight w:val="0"/>
                      <w:marTop w:val="0"/>
                      <w:marBottom w:val="0"/>
                      <w:divBdr>
                        <w:top w:val="none" w:sz="0" w:space="0" w:color="auto"/>
                        <w:left w:val="none" w:sz="0" w:space="0" w:color="auto"/>
                        <w:bottom w:val="none" w:sz="0" w:space="0" w:color="auto"/>
                        <w:right w:val="none" w:sz="0" w:space="0" w:color="auto"/>
                      </w:divBdr>
                    </w:div>
                  </w:divsChild>
                </w:div>
                <w:div w:id="692808256">
                  <w:marLeft w:val="0"/>
                  <w:marRight w:val="0"/>
                  <w:marTop w:val="0"/>
                  <w:marBottom w:val="0"/>
                  <w:divBdr>
                    <w:top w:val="none" w:sz="0" w:space="0" w:color="auto"/>
                    <w:left w:val="none" w:sz="0" w:space="0" w:color="auto"/>
                    <w:bottom w:val="none" w:sz="0" w:space="0" w:color="auto"/>
                    <w:right w:val="none" w:sz="0" w:space="0" w:color="auto"/>
                  </w:divBdr>
                  <w:divsChild>
                    <w:div w:id="1909683730">
                      <w:marLeft w:val="0"/>
                      <w:marRight w:val="0"/>
                      <w:marTop w:val="0"/>
                      <w:marBottom w:val="0"/>
                      <w:divBdr>
                        <w:top w:val="none" w:sz="0" w:space="0" w:color="auto"/>
                        <w:left w:val="none" w:sz="0" w:space="0" w:color="auto"/>
                        <w:bottom w:val="none" w:sz="0" w:space="0" w:color="auto"/>
                        <w:right w:val="none" w:sz="0" w:space="0" w:color="auto"/>
                      </w:divBdr>
                    </w:div>
                  </w:divsChild>
                </w:div>
                <w:div w:id="312834083">
                  <w:marLeft w:val="0"/>
                  <w:marRight w:val="0"/>
                  <w:marTop w:val="0"/>
                  <w:marBottom w:val="0"/>
                  <w:divBdr>
                    <w:top w:val="none" w:sz="0" w:space="0" w:color="auto"/>
                    <w:left w:val="none" w:sz="0" w:space="0" w:color="auto"/>
                    <w:bottom w:val="none" w:sz="0" w:space="0" w:color="auto"/>
                    <w:right w:val="none" w:sz="0" w:space="0" w:color="auto"/>
                  </w:divBdr>
                  <w:divsChild>
                    <w:div w:id="1183671617">
                      <w:marLeft w:val="0"/>
                      <w:marRight w:val="0"/>
                      <w:marTop w:val="0"/>
                      <w:marBottom w:val="0"/>
                      <w:divBdr>
                        <w:top w:val="none" w:sz="0" w:space="0" w:color="auto"/>
                        <w:left w:val="none" w:sz="0" w:space="0" w:color="auto"/>
                        <w:bottom w:val="none" w:sz="0" w:space="0" w:color="auto"/>
                        <w:right w:val="none" w:sz="0" w:space="0" w:color="auto"/>
                      </w:divBdr>
                    </w:div>
                  </w:divsChild>
                </w:div>
                <w:div w:id="1586648303">
                  <w:marLeft w:val="0"/>
                  <w:marRight w:val="0"/>
                  <w:marTop w:val="0"/>
                  <w:marBottom w:val="0"/>
                  <w:divBdr>
                    <w:top w:val="none" w:sz="0" w:space="0" w:color="auto"/>
                    <w:left w:val="none" w:sz="0" w:space="0" w:color="auto"/>
                    <w:bottom w:val="none" w:sz="0" w:space="0" w:color="auto"/>
                    <w:right w:val="none" w:sz="0" w:space="0" w:color="auto"/>
                  </w:divBdr>
                  <w:divsChild>
                    <w:div w:id="2097364752">
                      <w:marLeft w:val="0"/>
                      <w:marRight w:val="0"/>
                      <w:marTop w:val="0"/>
                      <w:marBottom w:val="0"/>
                      <w:divBdr>
                        <w:top w:val="none" w:sz="0" w:space="0" w:color="auto"/>
                        <w:left w:val="none" w:sz="0" w:space="0" w:color="auto"/>
                        <w:bottom w:val="none" w:sz="0" w:space="0" w:color="auto"/>
                        <w:right w:val="none" w:sz="0" w:space="0" w:color="auto"/>
                      </w:divBdr>
                    </w:div>
                  </w:divsChild>
                </w:div>
                <w:div w:id="393312788">
                  <w:marLeft w:val="0"/>
                  <w:marRight w:val="0"/>
                  <w:marTop w:val="0"/>
                  <w:marBottom w:val="0"/>
                  <w:divBdr>
                    <w:top w:val="none" w:sz="0" w:space="0" w:color="auto"/>
                    <w:left w:val="none" w:sz="0" w:space="0" w:color="auto"/>
                    <w:bottom w:val="none" w:sz="0" w:space="0" w:color="auto"/>
                    <w:right w:val="none" w:sz="0" w:space="0" w:color="auto"/>
                  </w:divBdr>
                  <w:divsChild>
                    <w:div w:id="1908419357">
                      <w:marLeft w:val="0"/>
                      <w:marRight w:val="0"/>
                      <w:marTop w:val="0"/>
                      <w:marBottom w:val="0"/>
                      <w:divBdr>
                        <w:top w:val="none" w:sz="0" w:space="0" w:color="auto"/>
                        <w:left w:val="none" w:sz="0" w:space="0" w:color="auto"/>
                        <w:bottom w:val="none" w:sz="0" w:space="0" w:color="auto"/>
                        <w:right w:val="none" w:sz="0" w:space="0" w:color="auto"/>
                      </w:divBdr>
                    </w:div>
                  </w:divsChild>
                </w:div>
                <w:div w:id="1732344562">
                  <w:marLeft w:val="0"/>
                  <w:marRight w:val="0"/>
                  <w:marTop w:val="0"/>
                  <w:marBottom w:val="0"/>
                  <w:divBdr>
                    <w:top w:val="none" w:sz="0" w:space="0" w:color="auto"/>
                    <w:left w:val="none" w:sz="0" w:space="0" w:color="auto"/>
                    <w:bottom w:val="none" w:sz="0" w:space="0" w:color="auto"/>
                    <w:right w:val="none" w:sz="0" w:space="0" w:color="auto"/>
                  </w:divBdr>
                  <w:divsChild>
                    <w:div w:id="156849788">
                      <w:marLeft w:val="0"/>
                      <w:marRight w:val="0"/>
                      <w:marTop w:val="0"/>
                      <w:marBottom w:val="0"/>
                      <w:divBdr>
                        <w:top w:val="none" w:sz="0" w:space="0" w:color="auto"/>
                        <w:left w:val="none" w:sz="0" w:space="0" w:color="auto"/>
                        <w:bottom w:val="none" w:sz="0" w:space="0" w:color="auto"/>
                        <w:right w:val="none" w:sz="0" w:space="0" w:color="auto"/>
                      </w:divBdr>
                    </w:div>
                  </w:divsChild>
                </w:div>
                <w:div w:id="57174162">
                  <w:marLeft w:val="0"/>
                  <w:marRight w:val="0"/>
                  <w:marTop w:val="0"/>
                  <w:marBottom w:val="0"/>
                  <w:divBdr>
                    <w:top w:val="none" w:sz="0" w:space="0" w:color="auto"/>
                    <w:left w:val="none" w:sz="0" w:space="0" w:color="auto"/>
                    <w:bottom w:val="none" w:sz="0" w:space="0" w:color="auto"/>
                    <w:right w:val="none" w:sz="0" w:space="0" w:color="auto"/>
                  </w:divBdr>
                  <w:divsChild>
                    <w:div w:id="1107505359">
                      <w:marLeft w:val="0"/>
                      <w:marRight w:val="0"/>
                      <w:marTop w:val="0"/>
                      <w:marBottom w:val="0"/>
                      <w:divBdr>
                        <w:top w:val="none" w:sz="0" w:space="0" w:color="auto"/>
                        <w:left w:val="none" w:sz="0" w:space="0" w:color="auto"/>
                        <w:bottom w:val="none" w:sz="0" w:space="0" w:color="auto"/>
                        <w:right w:val="none" w:sz="0" w:space="0" w:color="auto"/>
                      </w:divBdr>
                    </w:div>
                  </w:divsChild>
                </w:div>
                <w:div w:id="1583177476">
                  <w:marLeft w:val="0"/>
                  <w:marRight w:val="0"/>
                  <w:marTop w:val="0"/>
                  <w:marBottom w:val="0"/>
                  <w:divBdr>
                    <w:top w:val="none" w:sz="0" w:space="0" w:color="auto"/>
                    <w:left w:val="none" w:sz="0" w:space="0" w:color="auto"/>
                    <w:bottom w:val="none" w:sz="0" w:space="0" w:color="auto"/>
                    <w:right w:val="none" w:sz="0" w:space="0" w:color="auto"/>
                  </w:divBdr>
                  <w:divsChild>
                    <w:div w:id="1037778664">
                      <w:marLeft w:val="0"/>
                      <w:marRight w:val="0"/>
                      <w:marTop w:val="0"/>
                      <w:marBottom w:val="0"/>
                      <w:divBdr>
                        <w:top w:val="none" w:sz="0" w:space="0" w:color="auto"/>
                        <w:left w:val="none" w:sz="0" w:space="0" w:color="auto"/>
                        <w:bottom w:val="none" w:sz="0" w:space="0" w:color="auto"/>
                        <w:right w:val="none" w:sz="0" w:space="0" w:color="auto"/>
                      </w:divBdr>
                    </w:div>
                  </w:divsChild>
                </w:div>
                <w:div w:id="984166763">
                  <w:marLeft w:val="0"/>
                  <w:marRight w:val="0"/>
                  <w:marTop w:val="0"/>
                  <w:marBottom w:val="0"/>
                  <w:divBdr>
                    <w:top w:val="none" w:sz="0" w:space="0" w:color="auto"/>
                    <w:left w:val="none" w:sz="0" w:space="0" w:color="auto"/>
                    <w:bottom w:val="none" w:sz="0" w:space="0" w:color="auto"/>
                    <w:right w:val="none" w:sz="0" w:space="0" w:color="auto"/>
                  </w:divBdr>
                  <w:divsChild>
                    <w:div w:id="825584072">
                      <w:marLeft w:val="0"/>
                      <w:marRight w:val="0"/>
                      <w:marTop w:val="0"/>
                      <w:marBottom w:val="0"/>
                      <w:divBdr>
                        <w:top w:val="none" w:sz="0" w:space="0" w:color="auto"/>
                        <w:left w:val="none" w:sz="0" w:space="0" w:color="auto"/>
                        <w:bottom w:val="none" w:sz="0" w:space="0" w:color="auto"/>
                        <w:right w:val="none" w:sz="0" w:space="0" w:color="auto"/>
                      </w:divBdr>
                    </w:div>
                  </w:divsChild>
                </w:div>
                <w:div w:id="2043699321">
                  <w:marLeft w:val="0"/>
                  <w:marRight w:val="0"/>
                  <w:marTop w:val="0"/>
                  <w:marBottom w:val="0"/>
                  <w:divBdr>
                    <w:top w:val="none" w:sz="0" w:space="0" w:color="auto"/>
                    <w:left w:val="none" w:sz="0" w:space="0" w:color="auto"/>
                    <w:bottom w:val="none" w:sz="0" w:space="0" w:color="auto"/>
                    <w:right w:val="none" w:sz="0" w:space="0" w:color="auto"/>
                  </w:divBdr>
                  <w:divsChild>
                    <w:div w:id="1918204753">
                      <w:marLeft w:val="0"/>
                      <w:marRight w:val="0"/>
                      <w:marTop w:val="0"/>
                      <w:marBottom w:val="0"/>
                      <w:divBdr>
                        <w:top w:val="none" w:sz="0" w:space="0" w:color="auto"/>
                        <w:left w:val="none" w:sz="0" w:space="0" w:color="auto"/>
                        <w:bottom w:val="none" w:sz="0" w:space="0" w:color="auto"/>
                        <w:right w:val="none" w:sz="0" w:space="0" w:color="auto"/>
                      </w:divBdr>
                    </w:div>
                  </w:divsChild>
                </w:div>
                <w:div w:id="578487555">
                  <w:marLeft w:val="0"/>
                  <w:marRight w:val="0"/>
                  <w:marTop w:val="0"/>
                  <w:marBottom w:val="0"/>
                  <w:divBdr>
                    <w:top w:val="none" w:sz="0" w:space="0" w:color="auto"/>
                    <w:left w:val="none" w:sz="0" w:space="0" w:color="auto"/>
                    <w:bottom w:val="none" w:sz="0" w:space="0" w:color="auto"/>
                    <w:right w:val="none" w:sz="0" w:space="0" w:color="auto"/>
                  </w:divBdr>
                  <w:divsChild>
                    <w:div w:id="654996112">
                      <w:marLeft w:val="0"/>
                      <w:marRight w:val="0"/>
                      <w:marTop w:val="0"/>
                      <w:marBottom w:val="0"/>
                      <w:divBdr>
                        <w:top w:val="none" w:sz="0" w:space="0" w:color="auto"/>
                        <w:left w:val="none" w:sz="0" w:space="0" w:color="auto"/>
                        <w:bottom w:val="none" w:sz="0" w:space="0" w:color="auto"/>
                        <w:right w:val="none" w:sz="0" w:space="0" w:color="auto"/>
                      </w:divBdr>
                    </w:div>
                  </w:divsChild>
                </w:div>
                <w:div w:id="536312975">
                  <w:marLeft w:val="0"/>
                  <w:marRight w:val="0"/>
                  <w:marTop w:val="0"/>
                  <w:marBottom w:val="0"/>
                  <w:divBdr>
                    <w:top w:val="none" w:sz="0" w:space="0" w:color="auto"/>
                    <w:left w:val="none" w:sz="0" w:space="0" w:color="auto"/>
                    <w:bottom w:val="none" w:sz="0" w:space="0" w:color="auto"/>
                    <w:right w:val="none" w:sz="0" w:space="0" w:color="auto"/>
                  </w:divBdr>
                  <w:divsChild>
                    <w:div w:id="1205484956">
                      <w:marLeft w:val="0"/>
                      <w:marRight w:val="0"/>
                      <w:marTop w:val="0"/>
                      <w:marBottom w:val="0"/>
                      <w:divBdr>
                        <w:top w:val="none" w:sz="0" w:space="0" w:color="auto"/>
                        <w:left w:val="none" w:sz="0" w:space="0" w:color="auto"/>
                        <w:bottom w:val="none" w:sz="0" w:space="0" w:color="auto"/>
                        <w:right w:val="none" w:sz="0" w:space="0" w:color="auto"/>
                      </w:divBdr>
                    </w:div>
                  </w:divsChild>
                </w:div>
                <w:div w:id="1394161103">
                  <w:marLeft w:val="0"/>
                  <w:marRight w:val="0"/>
                  <w:marTop w:val="0"/>
                  <w:marBottom w:val="0"/>
                  <w:divBdr>
                    <w:top w:val="none" w:sz="0" w:space="0" w:color="auto"/>
                    <w:left w:val="none" w:sz="0" w:space="0" w:color="auto"/>
                    <w:bottom w:val="none" w:sz="0" w:space="0" w:color="auto"/>
                    <w:right w:val="none" w:sz="0" w:space="0" w:color="auto"/>
                  </w:divBdr>
                  <w:divsChild>
                    <w:div w:id="542408161">
                      <w:marLeft w:val="0"/>
                      <w:marRight w:val="0"/>
                      <w:marTop w:val="0"/>
                      <w:marBottom w:val="0"/>
                      <w:divBdr>
                        <w:top w:val="none" w:sz="0" w:space="0" w:color="auto"/>
                        <w:left w:val="none" w:sz="0" w:space="0" w:color="auto"/>
                        <w:bottom w:val="none" w:sz="0" w:space="0" w:color="auto"/>
                        <w:right w:val="none" w:sz="0" w:space="0" w:color="auto"/>
                      </w:divBdr>
                    </w:div>
                  </w:divsChild>
                </w:div>
                <w:div w:id="1441337728">
                  <w:marLeft w:val="0"/>
                  <w:marRight w:val="0"/>
                  <w:marTop w:val="0"/>
                  <w:marBottom w:val="0"/>
                  <w:divBdr>
                    <w:top w:val="none" w:sz="0" w:space="0" w:color="auto"/>
                    <w:left w:val="none" w:sz="0" w:space="0" w:color="auto"/>
                    <w:bottom w:val="none" w:sz="0" w:space="0" w:color="auto"/>
                    <w:right w:val="none" w:sz="0" w:space="0" w:color="auto"/>
                  </w:divBdr>
                  <w:divsChild>
                    <w:div w:id="1859654689">
                      <w:marLeft w:val="0"/>
                      <w:marRight w:val="0"/>
                      <w:marTop w:val="0"/>
                      <w:marBottom w:val="0"/>
                      <w:divBdr>
                        <w:top w:val="none" w:sz="0" w:space="0" w:color="auto"/>
                        <w:left w:val="none" w:sz="0" w:space="0" w:color="auto"/>
                        <w:bottom w:val="none" w:sz="0" w:space="0" w:color="auto"/>
                        <w:right w:val="none" w:sz="0" w:space="0" w:color="auto"/>
                      </w:divBdr>
                    </w:div>
                  </w:divsChild>
                </w:div>
                <w:div w:id="998193564">
                  <w:marLeft w:val="0"/>
                  <w:marRight w:val="0"/>
                  <w:marTop w:val="0"/>
                  <w:marBottom w:val="0"/>
                  <w:divBdr>
                    <w:top w:val="none" w:sz="0" w:space="0" w:color="auto"/>
                    <w:left w:val="none" w:sz="0" w:space="0" w:color="auto"/>
                    <w:bottom w:val="none" w:sz="0" w:space="0" w:color="auto"/>
                    <w:right w:val="none" w:sz="0" w:space="0" w:color="auto"/>
                  </w:divBdr>
                  <w:divsChild>
                    <w:div w:id="1744914962">
                      <w:marLeft w:val="0"/>
                      <w:marRight w:val="0"/>
                      <w:marTop w:val="0"/>
                      <w:marBottom w:val="0"/>
                      <w:divBdr>
                        <w:top w:val="none" w:sz="0" w:space="0" w:color="auto"/>
                        <w:left w:val="none" w:sz="0" w:space="0" w:color="auto"/>
                        <w:bottom w:val="none" w:sz="0" w:space="0" w:color="auto"/>
                        <w:right w:val="none" w:sz="0" w:space="0" w:color="auto"/>
                      </w:divBdr>
                    </w:div>
                  </w:divsChild>
                </w:div>
                <w:div w:id="1921284134">
                  <w:marLeft w:val="0"/>
                  <w:marRight w:val="0"/>
                  <w:marTop w:val="0"/>
                  <w:marBottom w:val="0"/>
                  <w:divBdr>
                    <w:top w:val="none" w:sz="0" w:space="0" w:color="auto"/>
                    <w:left w:val="none" w:sz="0" w:space="0" w:color="auto"/>
                    <w:bottom w:val="none" w:sz="0" w:space="0" w:color="auto"/>
                    <w:right w:val="none" w:sz="0" w:space="0" w:color="auto"/>
                  </w:divBdr>
                  <w:divsChild>
                    <w:div w:id="660082568">
                      <w:marLeft w:val="0"/>
                      <w:marRight w:val="0"/>
                      <w:marTop w:val="0"/>
                      <w:marBottom w:val="0"/>
                      <w:divBdr>
                        <w:top w:val="none" w:sz="0" w:space="0" w:color="auto"/>
                        <w:left w:val="none" w:sz="0" w:space="0" w:color="auto"/>
                        <w:bottom w:val="none" w:sz="0" w:space="0" w:color="auto"/>
                        <w:right w:val="none" w:sz="0" w:space="0" w:color="auto"/>
                      </w:divBdr>
                    </w:div>
                  </w:divsChild>
                </w:div>
                <w:div w:id="691733176">
                  <w:marLeft w:val="0"/>
                  <w:marRight w:val="0"/>
                  <w:marTop w:val="0"/>
                  <w:marBottom w:val="0"/>
                  <w:divBdr>
                    <w:top w:val="none" w:sz="0" w:space="0" w:color="auto"/>
                    <w:left w:val="none" w:sz="0" w:space="0" w:color="auto"/>
                    <w:bottom w:val="none" w:sz="0" w:space="0" w:color="auto"/>
                    <w:right w:val="none" w:sz="0" w:space="0" w:color="auto"/>
                  </w:divBdr>
                  <w:divsChild>
                    <w:div w:id="1992825468">
                      <w:marLeft w:val="0"/>
                      <w:marRight w:val="0"/>
                      <w:marTop w:val="0"/>
                      <w:marBottom w:val="0"/>
                      <w:divBdr>
                        <w:top w:val="none" w:sz="0" w:space="0" w:color="auto"/>
                        <w:left w:val="none" w:sz="0" w:space="0" w:color="auto"/>
                        <w:bottom w:val="none" w:sz="0" w:space="0" w:color="auto"/>
                        <w:right w:val="none" w:sz="0" w:space="0" w:color="auto"/>
                      </w:divBdr>
                    </w:div>
                  </w:divsChild>
                </w:div>
                <w:div w:id="1225683083">
                  <w:marLeft w:val="0"/>
                  <w:marRight w:val="0"/>
                  <w:marTop w:val="0"/>
                  <w:marBottom w:val="0"/>
                  <w:divBdr>
                    <w:top w:val="none" w:sz="0" w:space="0" w:color="auto"/>
                    <w:left w:val="none" w:sz="0" w:space="0" w:color="auto"/>
                    <w:bottom w:val="none" w:sz="0" w:space="0" w:color="auto"/>
                    <w:right w:val="none" w:sz="0" w:space="0" w:color="auto"/>
                  </w:divBdr>
                  <w:divsChild>
                    <w:div w:id="1743210319">
                      <w:marLeft w:val="0"/>
                      <w:marRight w:val="0"/>
                      <w:marTop w:val="0"/>
                      <w:marBottom w:val="0"/>
                      <w:divBdr>
                        <w:top w:val="none" w:sz="0" w:space="0" w:color="auto"/>
                        <w:left w:val="none" w:sz="0" w:space="0" w:color="auto"/>
                        <w:bottom w:val="none" w:sz="0" w:space="0" w:color="auto"/>
                        <w:right w:val="none" w:sz="0" w:space="0" w:color="auto"/>
                      </w:divBdr>
                    </w:div>
                  </w:divsChild>
                </w:div>
                <w:div w:id="638151781">
                  <w:marLeft w:val="0"/>
                  <w:marRight w:val="0"/>
                  <w:marTop w:val="0"/>
                  <w:marBottom w:val="0"/>
                  <w:divBdr>
                    <w:top w:val="none" w:sz="0" w:space="0" w:color="auto"/>
                    <w:left w:val="none" w:sz="0" w:space="0" w:color="auto"/>
                    <w:bottom w:val="none" w:sz="0" w:space="0" w:color="auto"/>
                    <w:right w:val="none" w:sz="0" w:space="0" w:color="auto"/>
                  </w:divBdr>
                  <w:divsChild>
                    <w:div w:id="760833579">
                      <w:marLeft w:val="0"/>
                      <w:marRight w:val="0"/>
                      <w:marTop w:val="0"/>
                      <w:marBottom w:val="0"/>
                      <w:divBdr>
                        <w:top w:val="none" w:sz="0" w:space="0" w:color="auto"/>
                        <w:left w:val="none" w:sz="0" w:space="0" w:color="auto"/>
                        <w:bottom w:val="none" w:sz="0" w:space="0" w:color="auto"/>
                        <w:right w:val="none" w:sz="0" w:space="0" w:color="auto"/>
                      </w:divBdr>
                    </w:div>
                  </w:divsChild>
                </w:div>
                <w:div w:id="1113793349">
                  <w:marLeft w:val="0"/>
                  <w:marRight w:val="0"/>
                  <w:marTop w:val="0"/>
                  <w:marBottom w:val="0"/>
                  <w:divBdr>
                    <w:top w:val="none" w:sz="0" w:space="0" w:color="auto"/>
                    <w:left w:val="none" w:sz="0" w:space="0" w:color="auto"/>
                    <w:bottom w:val="none" w:sz="0" w:space="0" w:color="auto"/>
                    <w:right w:val="none" w:sz="0" w:space="0" w:color="auto"/>
                  </w:divBdr>
                  <w:divsChild>
                    <w:div w:id="168183574">
                      <w:marLeft w:val="0"/>
                      <w:marRight w:val="0"/>
                      <w:marTop w:val="0"/>
                      <w:marBottom w:val="0"/>
                      <w:divBdr>
                        <w:top w:val="none" w:sz="0" w:space="0" w:color="auto"/>
                        <w:left w:val="none" w:sz="0" w:space="0" w:color="auto"/>
                        <w:bottom w:val="none" w:sz="0" w:space="0" w:color="auto"/>
                        <w:right w:val="none" w:sz="0" w:space="0" w:color="auto"/>
                      </w:divBdr>
                    </w:div>
                  </w:divsChild>
                </w:div>
                <w:div w:id="2015456635">
                  <w:marLeft w:val="0"/>
                  <w:marRight w:val="0"/>
                  <w:marTop w:val="0"/>
                  <w:marBottom w:val="0"/>
                  <w:divBdr>
                    <w:top w:val="none" w:sz="0" w:space="0" w:color="auto"/>
                    <w:left w:val="none" w:sz="0" w:space="0" w:color="auto"/>
                    <w:bottom w:val="none" w:sz="0" w:space="0" w:color="auto"/>
                    <w:right w:val="none" w:sz="0" w:space="0" w:color="auto"/>
                  </w:divBdr>
                  <w:divsChild>
                    <w:div w:id="459804669">
                      <w:marLeft w:val="0"/>
                      <w:marRight w:val="0"/>
                      <w:marTop w:val="0"/>
                      <w:marBottom w:val="0"/>
                      <w:divBdr>
                        <w:top w:val="none" w:sz="0" w:space="0" w:color="auto"/>
                        <w:left w:val="none" w:sz="0" w:space="0" w:color="auto"/>
                        <w:bottom w:val="none" w:sz="0" w:space="0" w:color="auto"/>
                        <w:right w:val="none" w:sz="0" w:space="0" w:color="auto"/>
                      </w:divBdr>
                    </w:div>
                  </w:divsChild>
                </w:div>
                <w:div w:id="1323696975">
                  <w:marLeft w:val="0"/>
                  <w:marRight w:val="0"/>
                  <w:marTop w:val="0"/>
                  <w:marBottom w:val="0"/>
                  <w:divBdr>
                    <w:top w:val="none" w:sz="0" w:space="0" w:color="auto"/>
                    <w:left w:val="none" w:sz="0" w:space="0" w:color="auto"/>
                    <w:bottom w:val="none" w:sz="0" w:space="0" w:color="auto"/>
                    <w:right w:val="none" w:sz="0" w:space="0" w:color="auto"/>
                  </w:divBdr>
                  <w:divsChild>
                    <w:div w:id="1072318294">
                      <w:marLeft w:val="0"/>
                      <w:marRight w:val="0"/>
                      <w:marTop w:val="0"/>
                      <w:marBottom w:val="0"/>
                      <w:divBdr>
                        <w:top w:val="none" w:sz="0" w:space="0" w:color="auto"/>
                        <w:left w:val="none" w:sz="0" w:space="0" w:color="auto"/>
                        <w:bottom w:val="none" w:sz="0" w:space="0" w:color="auto"/>
                        <w:right w:val="none" w:sz="0" w:space="0" w:color="auto"/>
                      </w:divBdr>
                    </w:div>
                  </w:divsChild>
                </w:div>
                <w:div w:id="1041321199">
                  <w:marLeft w:val="0"/>
                  <w:marRight w:val="0"/>
                  <w:marTop w:val="0"/>
                  <w:marBottom w:val="0"/>
                  <w:divBdr>
                    <w:top w:val="none" w:sz="0" w:space="0" w:color="auto"/>
                    <w:left w:val="none" w:sz="0" w:space="0" w:color="auto"/>
                    <w:bottom w:val="none" w:sz="0" w:space="0" w:color="auto"/>
                    <w:right w:val="none" w:sz="0" w:space="0" w:color="auto"/>
                  </w:divBdr>
                  <w:divsChild>
                    <w:div w:id="135993340">
                      <w:marLeft w:val="0"/>
                      <w:marRight w:val="0"/>
                      <w:marTop w:val="0"/>
                      <w:marBottom w:val="0"/>
                      <w:divBdr>
                        <w:top w:val="none" w:sz="0" w:space="0" w:color="auto"/>
                        <w:left w:val="none" w:sz="0" w:space="0" w:color="auto"/>
                        <w:bottom w:val="none" w:sz="0" w:space="0" w:color="auto"/>
                        <w:right w:val="none" w:sz="0" w:space="0" w:color="auto"/>
                      </w:divBdr>
                    </w:div>
                  </w:divsChild>
                </w:div>
                <w:div w:id="587156316">
                  <w:marLeft w:val="0"/>
                  <w:marRight w:val="0"/>
                  <w:marTop w:val="0"/>
                  <w:marBottom w:val="0"/>
                  <w:divBdr>
                    <w:top w:val="none" w:sz="0" w:space="0" w:color="auto"/>
                    <w:left w:val="none" w:sz="0" w:space="0" w:color="auto"/>
                    <w:bottom w:val="none" w:sz="0" w:space="0" w:color="auto"/>
                    <w:right w:val="none" w:sz="0" w:space="0" w:color="auto"/>
                  </w:divBdr>
                  <w:divsChild>
                    <w:div w:id="2143376838">
                      <w:marLeft w:val="0"/>
                      <w:marRight w:val="0"/>
                      <w:marTop w:val="0"/>
                      <w:marBottom w:val="0"/>
                      <w:divBdr>
                        <w:top w:val="none" w:sz="0" w:space="0" w:color="auto"/>
                        <w:left w:val="none" w:sz="0" w:space="0" w:color="auto"/>
                        <w:bottom w:val="none" w:sz="0" w:space="0" w:color="auto"/>
                        <w:right w:val="none" w:sz="0" w:space="0" w:color="auto"/>
                      </w:divBdr>
                    </w:div>
                  </w:divsChild>
                </w:div>
                <w:div w:id="181629490">
                  <w:marLeft w:val="0"/>
                  <w:marRight w:val="0"/>
                  <w:marTop w:val="0"/>
                  <w:marBottom w:val="0"/>
                  <w:divBdr>
                    <w:top w:val="none" w:sz="0" w:space="0" w:color="auto"/>
                    <w:left w:val="none" w:sz="0" w:space="0" w:color="auto"/>
                    <w:bottom w:val="none" w:sz="0" w:space="0" w:color="auto"/>
                    <w:right w:val="none" w:sz="0" w:space="0" w:color="auto"/>
                  </w:divBdr>
                  <w:divsChild>
                    <w:div w:id="632374013">
                      <w:marLeft w:val="0"/>
                      <w:marRight w:val="0"/>
                      <w:marTop w:val="0"/>
                      <w:marBottom w:val="0"/>
                      <w:divBdr>
                        <w:top w:val="none" w:sz="0" w:space="0" w:color="auto"/>
                        <w:left w:val="none" w:sz="0" w:space="0" w:color="auto"/>
                        <w:bottom w:val="none" w:sz="0" w:space="0" w:color="auto"/>
                        <w:right w:val="none" w:sz="0" w:space="0" w:color="auto"/>
                      </w:divBdr>
                    </w:div>
                  </w:divsChild>
                </w:div>
                <w:div w:id="1549801100">
                  <w:marLeft w:val="0"/>
                  <w:marRight w:val="0"/>
                  <w:marTop w:val="0"/>
                  <w:marBottom w:val="0"/>
                  <w:divBdr>
                    <w:top w:val="none" w:sz="0" w:space="0" w:color="auto"/>
                    <w:left w:val="none" w:sz="0" w:space="0" w:color="auto"/>
                    <w:bottom w:val="none" w:sz="0" w:space="0" w:color="auto"/>
                    <w:right w:val="none" w:sz="0" w:space="0" w:color="auto"/>
                  </w:divBdr>
                  <w:divsChild>
                    <w:div w:id="538589621">
                      <w:marLeft w:val="0"/>
                      <w:marRight w:val="0"/>
                      <w:marTop w:val="0"/>
                      <w:marBottom w:val="0"/>
                      <w:divBdr>
                        <w:top w:val="none" w:sz="0" w:space="0" w:color="auto"/>
                        <w:left w:val="none" w:sz="0" w:space="0" w:color="auto"/>
                        <w:bottom w:val="none" w:sz="0" w:space="0" w:color="auto"/>
                        <w:right w:val="none" w:sz="0" w:space="0" w:color="auto"/>
                      </w:divBdr>
                    </w:div>
                  </w:divsChild>
                </w:div>
                <w:div w:id="1800685738">
                  <w:marLeft w:val="0"/>
                  <w:marRight w:val="0"/>
                  <w:marTop w:val="0"/>
                  <w:marBottom w:val="0"/>
                  <w:divBdr>
                    <w:top w:val="none" w:sz="0" w:space="0" w:color="auto"/>
                    <w:left w:val="none" w:sz="0" w:space="0" w:color="auto"/>
                    <w:bottom w:val="none" w:sz="0" w:space="0" w:color="auto"/>
                    <w:right w:val="none" w:sz="0" w:space="0" w:color="auto"/>
                  </w:divBdr>
                  <w:divsChild>
                    <w:div w:id="64451925">
                      <w:marLeft w:val="0"/>
                      <w:marRight w:val="0"/>
                      <w:marTop w:val="0"/>
                      <w:marBottom w:val="0"/>
                      <w:divBdr>
                        <w:top w:val="none" w:sz="0" w:space="0" w:color="auto"/>
                        <w:left w:val="none" w:sz="0" w:space="0" w:color="auto"/>
                        <w:bottom w:val="none" w:sz="0" w:space="0" w:color="auto"/>
                        <w:right w:val="none" w:sz="0" w:space="0" w:color="auto"/>
                      </w:divBdr>
                    </w:div>
                  </w:divsChild>
                </w:div>
                <w:div w:id="2135639766">
                  <w:marLeft w:val="0"/>
                  <w:marRight w:val="0"/>
                  <w:marTop w:val="0"/>
                  <w:marBottom w:val="0"/>
                  <w:divBdr>
                    <w:top w:val="none" w:sz="0" w:space="0" w:color="auto"/>
                    <w:left w:val="none" w:sz="0" w:space="0" w:color="auto"/>
                    <w:bottom w:val="none" w:sz="0" w:space="0" w:color="auto"/>
                    <w:right w:val="none" w:sz="0" w:space="0" w:color="auto"/>
                  </w:divBdr>
                  <w:divsChild>
                    <w:div w:id="1036929830">
                      <w:marLeft w:val="0"/>
                      <w:marRight w:val="0"/>
                      <w:marTop w:val="0"/>
                      <w:marBottom w:val="0"/>
                      <w:divBdr>
                        <w:top w:val="none" w:sz="0" w:space="0" w:color="auto"/>
                        <w:left w:val="none" w:sz="0" w:space="0" w:color="auto"/>
                        <w:bottom w:val="none" w:sz="0" w:space="0" w:color="auto"/>
                        <w:right w:val="none" w:sz="0" w:space="0" w:color="auto"/>
                      </w:divBdr>
                    </w:div>
                  </w:divsChild>
                </w:div>
                <w:div w:id="355935493">
                  <w:marLeft w:val="0"/>
                  <w:marRight w:val="0"/>
                  <w:marTop w:val="0"/>
                  <w:marBottom w:val="0"/>
                  <w:divBdr>
                    <w:top w:val="none" w:sz="0" w:space="0" w:color="auto"/>
                    <w:left w:val="none" w:sz="0" w:space="0" w:color="auto"/>
                    <w:bottom w:val="none" w:sz="0" w:space="0" w:color="auto"/>
                    <w:right w:val="none" w:sz="0" w:space="0" w:color="auto"/>
                  </w:divBdr>
                  <w:divsChild>
                    <w:div w:id="298389786">
                      <w:marLeft w:val="0"/>
                      <w:marRight w:val="0"/>
                      <w:marTop w:val="0"/>
                      <w:marBottom w:val="0"/>
                      <w:divBdr>
                        <w:top w:val="none" w:sz="0" w:space="0" w:color="auto"/>
                        <w:left w:val="none" w:sz="0" w:space="0" w:color="auto"/>
                        <w:bottom w:val="none" w:sz="0" w:space="0" w:color="auto"/>
                        <w:right w:val="none" w:sz="0" w:space="0" w:color="auto"/>
                      </w:divBdr>
                    </w:div>
                  </w:divsChild>
                </w:div>
                <w:div w:id="1098330776">
                  <w:marLeft w:val="0"/>
                  <w:marRight w:val="0"/>
                  <w:marTop w:val="0"/>
                  <w:marBottom w:val="0"/>
                  <w:divBdr>
                    <w:top w:val="none" w:sz="0" w:space="0" w:color="auto"/>
                    <w:left w:val="none" w:sz="0" w:space="0" w:color="auto"/>
                    <w:bottom w:val="none" w:sz="0" w:space="0" w:color="auto"/>
                    <w:right w:val="none" w:sz="0" w:space="0" w:color="auto"/>
                  </w:divBdr>
                  <w:divsChild>
                    <w:div w:id="1089816516">
                      <w:marLeft w:val="0"/>
                      <w:marRight w:val="0"/>
                      <w:marTop w:val="0"/>
                      <w:marBottom w:val="0"/>
                      <w:divBdr>
                        <w:top w:val="none" w:sz="0" w:space="0" w:color="auto"/>
                        <w:left w:val="none" w:sz="0" w:space="0" w:color="auto"/>
                        <w:bottom w:val="none" w:sz="0" w:space="0" w:color="auto"/>
                        <w:right w:val="none" w:sz="0" w:space="0" w:color="auto"/>
                      </w:divBdr>
                    </w:div>
                  </w:divsChild>
                </w:div>
                <w:div w:id="1729693264">
                  <w:marLeft w:val="0"/>
                  <w:marRight w:val="0"/>
                  <w:marTop w:val="0"/>
                  <w:marBottom w:val="0"/>
                  <w:divBdr>
                    <w:top w:val="none" w:sz="0" w:space="0" w:color="auto"/>
                    <w:left w:val="none" w:sz="0" w:space="0" w:color="auto"/>
                    <w:bottom w:val="none" w:sz="0" w:space="0" w:color="auto"/>
                    <w:right w:val="none" w:sz="0" w:space="0" w:color="auto"/>
                  </w:divBdr>
                  <w:divsChild>
                    <w:div w:id="141237589">
                      <w:marLeft w:val="0"/>
                      <w:marRight w:val="0"/>
                      <w:marTop w:val="0"/>
                      <w:marBottom w:val="0"/>
                      <w:divBdr>
                        <w:top w:val="none" w:sz="0" w:space="0" w:color="auto"/>
                        <w:left w:val="none" w:sz="0" w:space="0" w:color="auto"/>
                        <w:bottom w:val="none" w:sz="0" w:space="0" w:color="auto"/>
                        <w:right w:val="none" w:sz="0" w:space="0" w:color="auto"/>
                      </w:divBdr>
                    </w:div>
                  </w:divsChild>
                </w:div>
                <w:div w:id="1423405536">
                  <w:marLeft w:val="0"/>
                  <w:marRight w:val="0"/>
                  <w:marTop w:val="0"/>
                  <w:marBottom w:val="0"/>
                  <w:divBdr>
                    <w:top w:val="none" w:sz="0" w:space="0" w:color="auto"/>
                    <w:left w:val="none" w:sz="0" w:space="0" w:color="auto"/>
                    <w:bottom w:val="none" w:sz="0" w:space="0" w:color="auto"/>
                    <w:right w:val="none" w:sz="0" w:space="0" w:color="auto"/>
                  </w:divBdr>
                  <w:divsChild>
                    <w:div w:id="908424289">
                      <w:marLeft w:val="0"/>
                      <w:marRight w:val="0"/>
                      <w:marTop w:val="0"/>
                      <w:marBottom w:val="0"/>
                      <w:divBdr>
                        <w:top w:val="none" w:sz="0" w:space="0" w:color="auto"/>
                        <w:left w:val="none" w:sz="0" w:space="0" w:color="auto"/>
                        <w:bottom w:val="none" w:sz="0" w:space="0" w:color="auto"/>
                        <w:right w:val="none" w:sz="0" w:space="0" w:color="auto"/>
                      </w:divBdr>
                    </w:div>
                  </w:divsChild>
                </w:div>
                <w:div w:id="198587134">
                  <w:marLeft w:val="0"/>
                  <w:marRight w:val="0"/>
                  <w:marTop w:val="0"/>
                  <w:marBottom w:val="0"/>
                  <w:divBdr>
                    <w:top w:val="none" w:sz="0" w:space="0" w:color="auto"/>
                    <w:left w:val="none" w:sz="0" w:space="0" w:color="auto"/>
                    <w:bottom w:val="none" w:sz="0" w:space="0" w:color="auto"/>
                    <w:right w:val="none" w:sz="0" w:space="0" w:color="auto"/>
                  </w:divBdr>
                  <w:divsChild>
                    <w:div w:id="1309671955">
                      <w:marLeft w:val="0"/>
                      <w:marRight w:val="0"/>
                      <w:marTop w:val="0"/>
                      <w:marBottom w:val="0"/>
                      <w:divBdr>
                        <w:top w:val="none" w:sz="0" w:space="0" w:color="auto"/>
                        <w:left w:val="none" w:sz="0" w:space="0" w:color="auto"/>
                        <w:bottom w:val="none" w:sz="0" w:space="0" w:color="auto"/>
                        <w:right w:val="none" w:sz="0" w:space="0" w:color="auto"/>
                      </w:divBdr>
                    </w:div>
                  </w:divsChild>
                </w:div>
                <w:div w:id="897789701">
                  <w:marLeft w:val="0"/>
                  <w:marRight w:val="0"/>
                  <w:marTop w:val="0"/>
                  <w:marBottom w:val="0"/>
                  <w:divBdr>
                    <w:top w:val="none" w:sz="0" w:space="0" w:color="auto"/>
                    <w:left w:val="none" w:sz="0" w:space="0" w:color="auto"/>
                    <w:bottom w:val="none" w:sz="0" w:space="0" w:color="auto"/>
                    <w:right w:val="none" w:sz="0" w:space="0" w:color="auto"/>
                  </w:divBdr>
                  <w:divsChild>
                    <w:div w:id="1275166337">
                      <w:marLeft w:val="0"/>
                      <w:marRight w:val="0"/>
                      <w:marTop w:val="0"/>
                      <w:marBottom w:val="0"/>
                      <w:divBdr>
                        <w:top w:val="none" w:sz="0" w:space="0" w:color="auto"/>
                        <w:left w:val="none" w:sz="0" w:space="0" w:color="auto"/>
                        <w:bottom w:val="none" w:sz="0" w:space="0" w:color="auto"/>
                        <w:right w:val="none" w:sz="0" w:space="0" w:color="auto"/>
                      </w:divBdr>
                    </w:div>
                  </w:divsChild>
                </w:div>
                <w:div w:id="101457074">
                  <w:marLeft w:val="0"/>
                  <w:marRight w:val="0"/>
                  <w:marTop w:val="0"/>
                  <w:marBottom w:val="0"/>
                  <w:divBdr>
                    <w:top w:val="none" w:sz="0" w:space="0" w:color="auto"/>
                    <w:left w:val="none" w:sz="0" w:space="0" w:color="auto"/>
                    <w:bottom w:val="none" w:sz="0" w:space="0" w:color="auto"/>
                    <w:right w:val="none" w:sz="0" w:space="0" w:color="auto"/>
                  </w:divBdr>
                  <w:divsChild>
                    <w:div w:id="1549612022">
                      <w:marLeft w:val="0"/>
                      <w:marRight w:val="0"/>
                      <w:marTop w:val="0"/>
                      <w:marBottom w:val="0"/>
                      <w:divBdr>
                        <w:top w:val="none" w:sz="0" w:space="0" w:color="auto"/>
                        <w:left w:val="none" w:sz="0" w:space="0" w:color="auto"/>
                        <w:bottom w:val="none" w:sz="0" w:space="0" w:color="auto"/>
                        <w:right w:val="none" w:sz="0" w:space="0" w:color="auto"/>
                      </w:divBdr>
                    </w:div>
                  </w:divsChild>
                </w:div>
                <w:div w:id="28727618">
                  <w:marLeft w:val="0"/>
                  <w:marRight w:val="0"/>
                  <w:marTop w:val="0"/>
                  <w:marBottom w:val="0"/>
                  <w:divBdr>
                    <w:top w:val="none" w:sz="0" w:space="0" w:color="auto"/>
                    <w:left w:val="none" w:sz="0" w:space="0" w:color="auto"/>
                    <w:bottom w:val="none" w:sz="0" w:space="0" w:color="auto"/>
                    <w:right w:val="none" w:sz="0" w:space="0" w:color="auto"/>
                  </w:divBdr>
                  <w:divsChild>
                    <w:div w:id="2035302921">
                      <w:marLeft w:val="0"/>
                      <w:marRight w:val="0"/>
                      <w:marTop w:val="0"/>
                      <w:marBottom w:val="0"/>
                      <w:divBdr>
                        <w:top w:val="none" w:sz="0" w:space="0" w:color="auto"/>
                        <w:left w:val="none" w:sz="0" w:space="0" w:color="auto"/>
                        <w:bottom w:val="none" w:sz="0" w:space="0" w:color="auto"/>
                        <w:right w:val="none" w:sz="0" w:space="0" w:color="auto"/>
                      </w:divBdr>
                    </w:div>
                  </w:divsChild>
                </w:div>
                <w:div w:id="723525672">
                  <w:marLeft w:val="0"/>
                  <w:marRight w:val="0"/>
                  <w:marTop w:val="0"/>
                  <w:marBottom w:val="0"/>
                  <w:divBdr>
                    <w:top w:val="none" w:sz="0" w:space="0" w:color="auto"/>
                    <w:left w:val="none" w:sz="0" w:space="0" w:color="auto"/>
                    <w:bottom w:val="none" w:sz="0" w:space="0" w:color="auto"/>
                    <w:right w:val="none" w:sz="0" w:space="0" w:color="auto"/>
                  </w:divBdr>
                  <w:divsChild>
                    <w:div w:id="1283149313">
                      <w:marLeft w:val="0"/>
                      <w:marRight w:val="0"/>
                      <w:marTop w:val="0"/>
                      <w:marBottom w:val="0"/>
                      <w:divBdr>
                        <w:top w:val="none" w:sz="0" w:space="0" w:color="auto"/>
                        <w:left w:val="none" w:sz="0" w:space="0" w:color="auto"/>
                        <w:bottom w:val="none" w:sz="0" w:space="0" w:color="auto"/>
                        <w:right w:val="none" w:sz="0" w:space="0" w:color="auto"/>
                      </w:divBdr>
                    </w:div>
                  </w:divsChild>
                </w:div>
                <w:div w:id="1369913352">
                  <w:marLeft w:val="0"/>
                  <w:marRight w:val="0"/>
                  <w:marTop w:val="0"/>
                  <w:marBottom w:val="0"/>
                  <w:divBdr>
                    <w:top w:val="none" w:sz="0" w:space="0" w:color="auto"/>
                    <w:left w:val="none" w:sz="0" w:space="0" w:color="auto"/>
                    <w:bottom w:val="none" w:sz="0" w:space="0" w:color="auto"/>
                    <w:right w:val="none" w:sz="0" w:space="0" w:color="auto"/>
                  </w:divBdr>
                  <w:divsChild>
                    <w:div w:id="917178377">
                      <w:marLeft w:val="0"/>
                      <w:marRight w:val="0"/>
                      <w:marTop w:val="0"/>
                      <w:marBottom w:val="0"/>
                      <w:divBdr>
                        <w:top w:val="none" w:sz="0" w:space="0" w:color="auto"/>
                        <w:left w:val="none" w:sz="0" w:space="0" w:color="auto"/>
                        <w:bottom w:val="none" w:sz="0" w:space="0" w:color="auto"/>
                        <w:right w:val="none" w:sz="0" w:space="0" w:color="auto"/>
                      </w:divBdr>
                    </w:div>
                  </w:divsChild>
                </w:div>
                <w:div w:id="750665881">
                  <w:marLeft w:val="0"/>
                  <w:marRight w:val="0"/>
                  <w:marTop w:val="0"/>
                  <w:marBottom w:val="0"/>
                  <w:divBdr>
                    <w:top w:val="none" w:sz="0" w:space="0" w:color="auto"/>
                    <w:left w:val="none" w:sz="0" w:space="0" w:color="auto"/>
                    <w:bottom w:val="none" w:sz="0" w:space="0" w:color="auto"/>
                    <w:right w:val="none" w:sz="0" w:space="0" w:color="auto"/>
                  </w:divBdr>
                  <w:divsChild>
                    <w:div w:id="522548410">
                      <w:marLeft w:val="0"/>
                      <w:marRight w:val="0"/>
                      <w:marTop w:val="0"/>
                      <w:marBottom w:val="0"/>
                      <w:divBdr>
                        <w:top w:val="none" w:sz="0" w:space="0" w:color="auto"/>
                        <w:left w:val="none" w:sz="0" w:space="0" w:color="auto"/>
                        <w:bottom w:val="none" w:sz="0" w:space="0" w:color="auto"/>
                        <w:right w:val="none" w:sz="0" w:space="0" w:color="auto"/>
                      </w:divBdr>
                    </w:div>
                  </w:divsChild>
                </w:div>
                <w:div w:id="457845285">
                  <w:marLeft w:val="0"/>
                  <w:marRight w:val="0"/>
                  <w:marTop w:val="0"/>
                  <w:marBottom w:val="0"/>
                  <w:divBdr>
                    <w:top w:val="none" w:sz="0" w:space="0" w:color="auto"/>
                    <w:left w:val="none" w:sz="0" w:space="0" w:color="auto"/>
                    <w:bottom w:val="none" w:sz="0" w:space="0" w:color="auto"/>
                    <w:right w:val="none" w:sz="0" w:space="0" w:color="auto"/>
                  </w:divBdr>
                  <w:divsChild>
                    <w:div w:id="1110272515">
                      <w:marLeft w:val="0"/>
                      <w:marRight w:val="0"/>
                      <w:marTop w:val="0"/>
                      <w:marBottom w:val="0"/>
                      <w:divBdr>
                        <w:top w:val="none" w:sz="0" w:space="0" w:color="auto"/>
                        <w:left w:val="none" w:sz="0" w:space="0" w:color="auto"/>
                        <w:bottom w:val="none" w:sz="0" w:space="0" w:color="auto"/>
                        <w:right w:val="none" w:sz="0" w:space="0" w:color="auto"/>
                      </w:divBdr>
                    </w:div>
                  </w:divsChild>
                </w:div>
                <w:div w:id="231963951">
                  <w:marLeft w:val="0"/>
                  <w:marRight w:val="0"/>
                  <w:marTop w:val="0"/>
                  <w:marBottom w:val="0"/>
                  <w:divBdr>
                    <w:top w:val="none" w:sz="0" w:space="0" w:color="auto"/>
                    <w:left w:val="none" w:sz="0" w:space="0" w:color="auto"/>
                    <w:bottom w:val="none" w:sz="0" w:space="0" w:color="auto"/>
                    <w:right w:val="none" w:sz="0" w:space="0" w:color="auto"/>
                  </w:divBdr>
                  <w:divsChild>
                    <w:div w:id="1845127382">
                      <w:marLeft w:val="0"/>
                      <w:marRight w:val="0"/>
                      <w:marTop w:val="0"/>
                      <w:marBottom w:val="0"/>
                      <w:divBdr>
                        <w:top w:val="none" w:sz="0" w:space="0" w:color="auto"/>
                        <w:left w:val="none" w:sz="0" w:space="0" w:color="auto"/>
                        <w:bottom w:val="none" w:sz="0" w:space="0" w:color="auto"/>
                        <w:right w:val="none" w:sz="0" w:space="0" w:color="auto"/>
                      </w:divBdr>
                    </w:div>
                  </w:divsChild>
                </w:div>
                <w:div w:id="355041188">
                  <w:marLeft w:val="0"/>
                  <w:marRight w:val="0"/>
                  <w:marTop w:val="0"/>
                  <w:marBottom w:val="0"/>
                  <w:divBdr>
                    <w:top w:val="none" w:sz="0" w:space="0" w:color="auto"/>
                    <w:left w:val="none" w:sz="0" w:space="0" w:color="auto"/>
                    <w:bottom w:val="none" w:sz="0" w:space="0" w:color="auto"/>
                    <w:right w:val="none" w:sz="0" w:space="0" w:color="auto"/>
                  </w:divBdr>
                  <w:divsChild>
                    <w:div w:id="712774928">
                      <w:marLeft w:val="0"/>
                      <w:marRight w:val="0"/>
                      <w:marTop w:val="0"/>
                      <w:marBottom w:val="0"/>
                      <w:divBdr>
                        <w:top w:val="none" w:sz="0" w:space="0" w:color="auto"/>
                        <w:left w:val="none" w:sz="0" w:space="0" w:color="auto"/>
                        <w:bottom w:val="none" w:sz="0" w:space="0" w:color="auto"/>
                        <w:right w:val="none" w:sz="0" w:space="0" w:color="auto"/>
                      </w:divBdr>
                    </w:div>
                  </w:divsChild>
                </w:div>
                <w:div w:id="1445272898">
                  <w:marLeft w:val="0"/>
                  <w:marRight w:val="0"/>
                  <w:marTop w:val="0"/>
                  <w:marBottom w:val="0"/>
                  <w:divBdr>
                    <w:top w:val="none" w:sz="0" w:space="0" w:color="auto"/>
                    <w:left w:val="none" w:sz="0" w:space="0" w:color="auto"/>
                    <w:bottom w:val="none" w:sz="0" w:space="0" w:color="auto"/>
                    <w:right w:val="none" w:sz="0" w:space="0" w:color="auto"/>
                  </w:divBdr>
                  <w:divsChild>
                    <w:div w:id="1880162887">
                      <w:marLeft w:val="0"/>
                      <w:marRight w:val="0"/>
                      <w:marTop w:val="0"/>
                      <w:marBottom w:val="0"/>
                      <w:divBdr>
                        <w:top w:val="none" w:sz="0" w:space="0" w:color="auto"/>
                        <w:left w:val="none" w:sz="0" w:space="0" w:color="auto"/>
                        <w:bottom w:val="none" w:sz="0" w:space="0" w:color="auto"/>
                        <w:right w:val="none" w:sz="0" w:space="0" w:color="auto"/>
                      </w:divBdr>
                    </w:div>
                  </w:divsChild>
                </w:div>
                <w:div w:id="589195375">
                  <w:marLeft w:val="0"/>
                  <w:marRight w:val="0"/>
                  <w:marTop w:val="0"/>
                  <w:marBottom w:val="0"/>
                  <w:divBdr>
                    <w:top w:val="none" w:sz="0" w:space="0" w:color="auto"/>
                    <w:left w:val="none" w:sz="0" w:space="0" w:color="auto"/>
                    <w:bottom w:val="none" w:sz="0" w:space="0" w:color="auto"/>
                    <w:right w:val="none" w:sz="0" w:space="0" w:color="auto"/>
                  </w:divBdr>
                  <w:divsChild>
                    <w:div w:id="183137719">
                      <w:marLeft w:val="0"/>
                      <w:marRight w:val="0"/>
                      <w:marTop w:val="0"/>
                      <w:marBottom w:val="0"/>
                      <w:divBdr>
                        <w:top w:val="none" w:sz="0" w:space="0" w:color="auto"/>
                        <w:left w:val="none" w:sz="0" w:space="0" w:color="auto"/>
                        <w:bottom w:val="none" w:sz="0" w:space="0" w:color="auto"/>
                        <w:right w:val="none" w:sz="0" w:space="0" w:color="auto"/>
                      </w:divBdr>
                    </w:div>
                  </w:divsChild>
                </w:div>
                <w:div w:id="95172996">
                  <w:marLeft w:val="0"/>
                  <w:marRight w:val="0"/>
                  <w:marTop w:val="0"/>
                  <w:marBottom w:val="0"/>
                  <w:divBdr>
                    <w:top w:val="none" w:sz="0" w:space="0" w:color="auto"/>
                    <w:left w:val="none" w:sz="0" w:space="0" w:color="auto"/>
                    <w:bottom w:val="none" w:sz="0" w:space="0" w:color="auto"/>
                    <w:right w:val="none" w:sz="0" w:space="0" w:color="auto"/>
                  </w:divBdr>
                  <w:divsChild>
                    <w:div w:id="449057109">
                      <w:marLeft w:val="0"/>
                      <w:marRight w:val="0"/>
                      <w:marTop w:val="0"/>
                      <w:marBottom w:val="0"/>
                      <w:divBdr>
                        <w:top w:val="none" w:sz="0" w:space="0" w:color="auto"/>
                        <w:left w:val="none" w:sz="0" w:space="0" w:color="auto"/>
                        <w:bottom w:val="none" w:sz="0" w:space="0" w:color="auto"/>
                        <w:right w:val="none" w:sz="0" w:space="0" w:color="auto"/>
                      </w:divBdr>
                    </w:div>
                  </w:divsChild>
                </w:div>
                <w:div w:id="715856507">
                  <w:marLeft w:val="0"/>
                  <w:marRight w:val="0"/>
                  <w:marTop w:val="0"/>
                  <w:marBottom w:val="0"/>
                  <w:divBdr>
                    <w:top w:val="none" w:sz="0" w:space="0" w:color="auto"/>
                    <w:left w:val="none" w:sz="0" w:space="0" w:color="auto"/>
                    <w:bottom w:val="none" w:sz="0" w:space="0" w:color="auto"/>
                    <w:right w:val="none" w:sz="0" w:space="0" w:color="auto"/>
                  </w:divBdr>
                  <w:divsChild>
                    <w:div w:id="232005989">
                      <w:marLeft w:val="0"/>
                      <w:marRight w:val="0"/>
                      <w:marTop w:val="0"/>
                      <w:marBottom w:val="0"/>
                      <w:divBdr>
                        <w:top w:val="none" w:sz="0" w:space="0" w:color="auto"/>
                        <w:left w:val="none" w:sz="0" w:space="0" w:color="auto"/>
                        <w:bottom w:val="none" w:sz="0" w:space="0" w:color="auto"/>
                        <w:right w:val="none" w:sz="0" w:space="0" w:color="auto"/>
                      </w:divBdr>
                    </w:div>
                  </w:divsChild>
                </w:div>
                <w:div w:id="2089224836">
                  <w:marLeft w:val="0"/>
                  <w:marRight w:val="0"/>
                  <w:marTop w:val="0"/>
                  <w:marBottom w:val="0"/>
                  <w:divBdr>
                    <w:top w:val="none" w:sz="0" w:space="0" w:color="auto"/>
                    <w:left w:val="none" w:sz="0" w:space="0" w:color="auto"/>
                    <w:bottom w:val="none" w:sz="0" w:space="0" w:color="auto"/>
                    <w:right w:val="none" w:sz="0" w:space="0" w:color="auto"/>
                  </w:divBdr>
                  <w:divsChild>
                    <w:div w:id="1844198311">
                      <w:marLeft w:val="0"/>
                      <w:marRight w:val="0"/>
                      <w:marTop w:val="0"/>
                      <w:marBottom w:val="0"/>
                      <w:divBdr>
                        <w:top w:val="none" w:sz="0" w:space="0" w:color="auto"/>
                        <w:left w:val="none" w:sz="0" w:space="0" w:color="auto"/>
                        <w:bottom w:val="none" w:sz="0" w:space="0" w:color="auto"/>
                        <w:right w:val="none" w:sz="0" w:space="0" w:color="auto"/>
                      </w:divBdr>
                    </w:div>
                  </w:divsChild>
                </w:div>
                <w:div w:id="936711667">
                  <w:marLeft w:val="0"/>
                  <w:marRight w:val="0"/>
                  <w:marTop w:val="0"/>
                  <w:marBottom w:val="0"/>
                  <w:divBdr>
                    <w:top w:val="none" w:sz="0" w:space="0" w:color="auto"/>
                    <w:left w:val="none" w:sz="0" w:space="0" w:color="auto"/>
                    <w:bottom w:val="none" w:sz="0" w:space="0" w:color="auto"/>
                    <w:right w:val="none" w:sz="0" w:space="0" w:color="auto"/>
                  </w:divBdr>
                  <w:divsChild>
                    <w:div w:id="2047366391">
                      <w:marLeft w:val="0"/>
                      <w:marRight w:val="0"/>
                      <w:marTop w:val="0"/>
                      <w:marBottom w:val="0"/>
                      <w:divBdr>
                        <w:top w:val="none" w:sz="0" w:space="0" w:color="auto"/>
                        <w:left w:val="none" w:sz="0" w:space="0" w:color="auto"/>
                        <w:bottom w:val="none" w:sz="0" w:space="0" w:color="auto"/>
                        <w:right w:val="none" w:sz="0" w:space="0" w:color="auto"/>
                      </w:divBdr>
                    </w:div>
                  </w:divsChild>
                </w:div>
                <w:div w:id="212886747">
                  <w:marLeft w:val="0"/>
                  <w:marRight w:val="0"/>
                  <w:marTop w:val="0"/>
                  <w:marBottom w:val="0"/>
                  <w:divBdr>
                    <w:top w:val="none" w:sz="0" w:space="0" w:color="auto"/>
                    <w:left w:val="none" w:sz="0" w:space="0" w:color="auto"/>
                    <w:bottom w:val="none" w:sz="0" w:space="0" w:color="auto"/>
                    <w:right w:val="none" w:sz="0" w:space="0" w:color="auto"/>
                  </w:divBdr>
                  <w:divsChild>
                    <w:div w:id="514922438">
                      <w:marLeft w:val="0"/>
                      <w:marRight w:val="0"/>
                      <w:marTop w:val="0"/>
                      <w:marBottom w:val="0"/>
                      <w:divBdr>
                        <w:top w:val="none" w:sz="0" w:space="0" w:color="auto"/>
                        <w:left w:val="none" w:sz="0" w:space="0" w:color="auto"/>
                        <w:bottom w:val="none" w:sz="0" w:space="0" w:color="auto"/>
                        <w:right w:val="none" w:sz="0" w:space="0" w:color="auto"/>
                      </w:divBdr>
                    </w:div>
                  </w:divsChild>
                </w:div>
                <w:div w:id="1421835685">
                  <w:marLeft w:val="0"/>
                  <w:marRight w:val="0"/>
                  <w:marTop w:val="0"/>
                  <w:marBottom w:val="0"/>
                  <w:divBdr>
                    <w:top w:val="none" w:sz="0" w:space="0" w:color="auto"/>
                    <w:left w:val="none" w:sz="0" w:space="0" w:color="auto"/>
                    <w:bottom w:val="none" w:sz="0" w:space="0" w:color="auto"/>
                    <w:right w:val="none" w:sz="0" w:space="0" w:color="auto"/>
                  </w:divBdr>
                  <w:divsChild>
                    <w:div w:id="1334531007">
                      <w:marLeft w:val="0"/>
                      <w:marRight w:val="0"/>
                      <w:marTop w:val="0"/>
                      <w:marBottom w:val="0"/>
                      <w:divBdr>
                        <w:top w:val="none" w:sz="0" w:space="0" w:color="auto"/>
                        <w:left w:val="none" w:sz="0" w:space="0" w:color="auto"/>
                        <w:bottom w:val="none" w:sz="0" w:space="0" w:color="auto"/>
                        <w:right w:val="none" w:sz="0" w:space="0" w:color="auto"/>
                      </w:divBdr>
                    </w:div>
                  </w:divsChild>
                </w:div>
                <w:div w:id="989750654">
                  <w:marLeft w:val="0"/>
                  <w:marRight w:val="0"/>
                  <w:marTop w:val="0"/>
                  <w:marBottom w:val="0"/>
                  <w:divBdr>
                    <w:top w:val="none" w:sz="0" w:space="0" w:color="auto"/>
                    <w:left w:val="none" w:sz="0" w:space="0" w:color="auto"/>
                    <w:bottom w:val="none" w:sz="0" w:space="0" w:color="auto"/>
                    <w:right w:val="none" w:sz="0" w:space="0" w:color="auto"/>
                  </w:divBdr>
                  <w:divsChild>
                    <w:div w:id="1057976743">
                      <w:marLeft w:val="0"/>
                      <w:marRight w:val="0"/>
                      <w:marTop w:val="0"/>
                      <w:marBottom w:val="0"/>
                      <w:divBdr>
                        <w:top w:val="none" w:sz="0" w:space="0" w:color="auto"/>
                        <w:left w:val="none" w:sz="0" w:space="0" w:color="auto"/>
                        <w:bottom w:val="none" w:sz="0" w:space="0" w:color="auto"/>
                        <w:right w:val="none" w:sz="0" w:space="0" w:color="auto"/>
                      </w:divBdr>
                    </w:div>
                  </w:divsChild>
                </w:div>
                <w:div w:id="603536007">
                  <w:marLeft w:val="0"/>
                  <w:marRight w:val="0"/>
                  <w:marTop w:val="0"/>
                  <w:marBottom w:val="0"/>
                  <w:divBdr>
                    <w:top w:val="none" w:sz="0" w:space="0" w:color="auto"/>
                    <w:left w:val="none" w:sz="0" w:space="0" w:color="auto"/>
                    <w:bottom w:val="none" w:sz="0" w:space="0" w:color="auto"/>
                    <w:right w:val="none" w:sz="0" w:space="0" w:color="auto"/>
                  </w:divBdr>
                  <w:divsChild>
                    <w:div w:id="835338639">
                      <w:marLeft w:val="0"/>
                      <w:marRight w:val="0"/>
                      <w:marTop w:val="0"/>
                      <w:marBottom w:val="0"/>
                      <w:divBdr>
                        <w:top w:val="none" w:sz="0" w:space="0" w:color="auto"/>
                        <w:left w:val="none" w:sz="0" w:space="0" w:color="auto"/>
                        <w:bottom w:val="none" w:sz="0" w:space="0" w:color="auto"/>
                        <w:right w:val="none" w:sz="0" w:space="0" w:color="auto"/>
                      </w:divBdr>
                    </w:div>
                  </w:divsChild>
                </w:div>
                <w:div w:id="1414158966">
                  <w:marLeft w:val="0"/>
                  <w:marRight w:val="0"/>
                  <w:marTop w:val="0"/>
                  <w:marBottom w:val="0"/>
                  <w:divBdr>
                    <w:top w:val="none" w:sz="0" w:space="0" w:color="auto"/>
                    <w:left w:val="none" w:sz="0" w:space="0" w:color="auto"/>
                    <w:bottom w:val="none" w:sz="0" w:space="0" w:color="auto"/>
                    <w:right w:val="none" w:sz="0" w:space="0" w:color="auto"/>
                  </w:divBdr>
                  <w:divsChild>
                    <w:div w:id="1874265517">
                      <w:marLeft w:val="0"/>
                      <w:marRight w:val="0"/>
                      <w:marTop w:val="0"/>
                      <w:marBottom w:val="0"/>
                      <w:divBdr>
                        <w:top w:val="none" w:sz="0" w:space="0" w:color="auto"/>
                        <w:left w:val="none" w:sz="0" w:space="0" w:color="auto"/>
                        <w:bottom w:val="none" w:sz="0" w:space="0" w:color="auto"/>
                        <w:right w:val="none" w:sz="0" w:space="0" w:color="auto"/>
                      </w:divBdr>
                    </w:div>
                  </w:divsChild>
                </w:div>
                <w:div w:id="221911119">
                  <w:marLeft w:val="0"/>
                  <w:marRight w:val="0"/>
                  <w:marTop w:val="0"/>
                  <w:marBottom w:val="0"/>
                  <w:divBdr>
                    <w:top w:val="none" w:sz="0" w:space="0" w:color="auto"/>
                    <w:left w:val="none" w:sz="0" w:space="0" w:color="auto"/>
                    <w:bottom w:val="none" w:sz="0" w:space="0" w:color="auto"/>
                    <w:right w:val="none" w:sz="0" w:space="0" w:color="auto"/>
                  </w:divBdr>
                  <w:divsChild>
                    <w:div w:id="2010676473">
                      <w:marLeft w:val="0"/>
                      <w:marRight w:val="0"/>
                      <w:marTop w:val="0"/>
                      <w:marBottom w:val="0"/>
                      <w:divBdr>
                        <w:top w:val="none" w:sz="0" w:space="0" w:color="auto"/>
                        <w:left w:val="none" w:sz="0" w:space="0" w:color="auto"/>
                        <w:bottom w:val="none" w:sz="0" w:space="0" w:color="auto"/>
                        <w:right w:val="none" w:sz="0" w:space="0" w:color="auto"/>
                      </w:divBdr>
                    </w:div>
                  </w:divsChild>
                </w:div>
                <w:div w:id="1953048404">
                  <w:marLeft w:val="0"/>
                  <w:marRight w:val="0"/>
                  <w:marTop w:val="0"/>
                  <w:marBottom w:val="0"/>
                  <w:divBdr>
                    <w:top w:val="none" w:sz="0" w:space="0" w:color="auto"/>
                    <w:left w:val="none" w:sz="0" w:space="0" w:color="auto"/>
                    <w:bottom w:val="none" w:sz="0" w:space="0" w:color="auto"/>
                    <w:right w:val="none" w:sz="0" w:space="0" w:color="auto"/>
                  </w:divBdr>
                  <w:divsChild>
                    <w:div w:id="517624614">
                      <w:marLeft w:val="0"/>
                      <w:marRight w:val="0"/>
                      <w:marTop w:val="0"/>
                      <w:marBottom w:val="0"/>
                      <w:divBdr>
                        <w:top w:val="none" w:sz="0" w:space="0" w:color="auto"/>
                        <w:left w:val="none" w:sz="0" w:space="0" w:color="auto"/>
                        <w:bottom w:val="none" w:sz="0" w:space="0" w:color="auto"/>
                        <w:right w:val="none" w:sz="0" w:space="0" w:color="auto"/>
                      </w:divBdr>
                    </w:div>
                  </w:divsChild>
                </w:div>
                <w:div w:id="90054404">
                  <w:marLeft w:val="0"/>
                  <w:marRight w:val="0"/>
                  <w:marTop w:val="0"/>
                  <w:marBottom w:val="0"/>
                  <w:divBdr>
                    <w:top w:val="none" w:sz="0" w:space="0" w:color="auto"/>
                    <w:left w:val="none" w:sz="0" w:space="0" w:color="auto"/>
                    <w:bottom w:val="none" w:sz="0" w:space="0" w:color="auto"/>
                    <w:right w:val="none" w:sz="0" w:space="0" w:color="auto"/>
                  </w:divBdr>
                  <w:divsChild>
                    <w:div w:id="1495680802">
                      <w:marLeft w:val="0"/>
                      <w:marRight w:val="0"/>
                      <w:marTop w:val="0"/>
                      <w:marBottom w:val="0"/>
                      <w:divBdr>
                        <w:top w:val="none" w:sz="0" w:space="0" w:color="auto"/>
                        <w:left w:val="none" w:sz="0" w:space="0" w:color="auto"/>
                        <w:bottom w:val="none" w:sz="0" w:space="0" w:color="auto"/>
                        <w:right w:val="none" w:sz="0" w:space="0" w:color="auto"/>
                      </w:divBdr>
                    </w:div>
                  </w:divsChild>
                </w:div>
                <w:div w:id="1811364447">
                  <w:marLeft w:val="0"/>
                  <w:marRight w:val="0"/>
                  <w:marTop w:val="0"/>
                  <w:marBottom w:val="0"/>
                  <w:divBdr>
                    <w:top w:val="none" w:sz="0" w:space="0" w:color="auto"/>
                    <w:left w:val="none" w:sz="0" w:space="0" w:color="auto"/>
                    <w:bottom w:val="none" w:sz="0" w:space="0" w:color="auto"/>
                    <w:right w:val="none" w:sz="0" w:space="0" w:color="auto"/>
                  </w:divBdr>
                  <w:divsChild>
                    <w:div w:id="17582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458863">
          <w:marLeft w:val="0"/>
          <w:marRight w:val="0"/>
          <w:marTop w:val="0"/>
          <w:marBottom w:val="0"/>
          <w:divBdr>
            <w:top w:val="none" w:sz="0" w:space="0" w:color="auto"/>
            <w:left w:val="none" w:sz="0" w:space="0" w:color="auto"/>
            <w:bottom w:val="none" w:sz="0" w:space="0" w:color="auto"/>
            <w:right w:val="none" w:sz="0" w:space="0" w:color="auto"/>
          </w:divBdr>
        </w:div>
        <w:div w:id="431751885">
          <w:marLeft w:val="0"/>
          <w:marRight w:val="0"/>
          <w:marTop w:val="0"/>
          <w:marBottom w:val="0"/>
          <w:divBdr>
            <w:top w:val="none" w:sz="0" w:space="0" w:color="auto"/>
            <w:left w:val="none" w:sz="0" w:space="0" w:color="auto"/>
            <w:bottom w:val="none" w:sz="0" w:space="0" w:color="auto"/>
            <w:right w:val="none" w:sz="0" w:space="0" w:color="auto"/>
          </w:divBdr>
        </w:div>
        <w:div w:id="2025394608">
          <w:marLeft w:val="0"/>
          <w:marRight w:val="0"/>
          <w:marTop w:val="0"/>
          <w:marBottom w:val="0"/>
          <w:divBdr>
            <w:top w:val="none" w:sz="0" w:space="0" w:color="auto"/>
            <w:left w:val="none" w:sz="0" w:space="0" w:color="auto"/>
            <w:bottom w:val="none" w:sz="0" w:space="0" w:color="auto"/>
            <w:right w:val="none" w:sz="0" w:space="0" w:color="auto"/>
          </w:divBdr>
        </w:div>
        <w:div w:id="737750394">
          <w:marLeft w:val="0"/>
          <w:marRight w:val="0"/>
          <w:marTop w:val="0"/>
          <w:marBottom w:val="0"/>
          <w:divBdr>
            <w:top w:val="none" w:sz="0" w:space="0" w:color="auto"/>
            <w:left w:val="none" w:sz="0" w:space="0" w:color="auto"/>
            <w:bottom w:val="none" w:sz="0" w:space="0" w:color="auto"/>
            <w:right w:val="none" w:sz="0" w:space="0" w:color="auto"/>
          </w:divBdr>
        </w:div>
        <w:div w:id="1028524764">
          <w:marLeft w:val="0"/>
          <w:marRight w:val="0"/>
          <w:marTop w:val="0"/>
          <w:marBottom w:val="0"/>
          <w:divBdr>
            <w:top w:val="none" w:sz="0" w:space="0" w:color="auto"/>
            <w:left w:val="none" w:sz="0" w:space="0" w:color="auto"/>
            <w:bottom w:val="none" w:sz="0" w:space="0" w:color="auto"/>
            <w:right w:val="none" w:sz="0" w:space="0" w:color="auto"/>
          </w:divBdr>
        </w:div>
        <w:div w:id="463279767">
          <w:marLeft w:val="0"/>
          <w:marRight w:val="0"/>
          <w:marTop w:val="0"/>
          <w:marBottom w:val="0"/>
          <w:divBdr>
            <w:top w:val="none" w:sz="0" w:space="0" w:color="auto"/>
            <w:left w:val="none" w:sz="0" w:space="0" w:color="auto"/>
            <w:bottom w:val="none" w:sz="0" w:space="0" w:color="auto"/>
            <w:right w:val="none" w:sz="0" w:space="0" w:color="auto"/>
          </w:divBdr>
        </w:div>
        <w:div w:id="1027560416">
          <w:marLeft w:val="0"/>
          <w:marRight w:val="0"/>
          <w:marTop w:val="0"/>
          <w:marBottom w:val="0"/>
          <w:divBdr>
            <w:top w:val="none" w:sz="0" w:space="0" w:color="auto"/>
            <w:left w:val="none" w:sz="0" w:space="0" w:color="auto"/>
            <w:bottom w:val="none" w:sz="0" w:space="0" w:color="auto"/>
            <w:right w:val="none" w:sz="0" w:space="0" w:color="auto"/>
          </w:divBdr>
        </w:div>
        <w:div w:id="1557207427">
          <w:marLeft w:val="0"/>
          <w:marRight w:val="0"/>
          <w:marTop w:val="0"/>
          <w:marBottom w:val="0"/>
          <w:divBdr>
            <w:top w:val="none" w:sz="0" w:space="0" w:color="auto"/>
            <w:left w:val="none" w:sz="0" w:space="0" w:color="auto"/>
            <w:bottom w:val="none" w:sz="0" w:space="0" w:color="auto"/>
            <w:right w:val="none" w:sz="0" w:space="0" w:color="auto"/>
          </w:divBdr>
        </w:div>
        <w:div w:id="1316060021">
          <w:marLeft w:val="0"/>
          <w:marRight w:val="0"/>
          <w:marTop w:val="0"/>
          <w:marBottom w:val="0"/>
          <w:divBdr>
            <w:top w:val="none" w:sz="0" w:space="0" w:color="auto"/>
            <w:left w:val="none" w:sz="0" w:space="0" w:color="auto"/>
            <w:bottom w:val="none" w:sz="0" w:space="0" w:color="auto"/>
            <w:right w:val="none" w:sz="0" w:space="0" w:color="auto"/>
          </w:divBdr>
        </w:div>
        <w:div w:id="1528057372">
          <w:marLeft w:val="0"/>
          <w:marRight w:val="0"/>
          <w:marTop w:val="0"/>
          <w:marBottom w:val="0"/>
          <w:divBdr>
            <w:top w:val="none" w:sz="0" w:space="0" w:color="auto"/>
            <w:left w:val="none" w:sz="0" w:space="0" w:color="auto"/>
            <w:bottom w:val="none" w:sz="0" w:space="0" w:color="auto"/>
            <w:right w:val="none" w:sz="0" w:space="0" w:color="auto"/>
          </w:divBdr>
        </w:div>
        <w:div w:id="485433679">
          <w:marLeft w:val="0"/>
          <w:marRight w:val="0"/>
          <w:marTop w:val="0"/>
          <w:marBottom w:val="0"/>
          <w:divBdr>
            <w:top w:val="none" w:sz="0" w:space="0" w:color="auto"/>
            <w:left w:val="none" w:sz="0" w:space="0" w:color="auto"/>
            <w:bottom w:val="none" w:sz="0" w:space="0" w:color="auto"/>
            <w:right w:val="none" w:sz="0" w:space="0" w:color="auto"/>
          </w:divBdr>
        </w:div>
        <w:div w:id="1964769284">
          <w:marLeft w:val="0"/>
          <w:marRight w:val="0"/>
          <w:marTop w:val="0"/>
          <w:marBottom w:val="0"/>
          <w:divBdr>
            <w:top w:val="none" w:sz="0" w:space="0" w:color="auto"/>
            <w:left w:val="none" w:sz="0" w:space="0" w:color="auto"/>
            <w:bottom w:val="none" w:sz="0" w:space="0" w:color="auto"/>
            <w:right w:val="none" w:sz="0" w:space="0" w:color="auto"/>
          </w:divBdr>
        </w:div>
        <w:div w:id="447968182">
          <w:marLeft w:val="0"/>
          <w:marRight w:val="0"/>
          <w:marTop w:val="0"/>
          <w:marBottom w:val="0"/>
          <w:divBdr>
            <w:top w:val="none" w:sz="0" w:space="0" w:color="auto"/>
            <w:left w:val="none" w:sz="0" w:space="0" w:color="auto"/>
            <w:bottom w:val="none" w:sz="0" w:space="0" w:color="auto"/>
            <w:right w:val="none" w:sz="0" w:space="0" w:color="auto"/>
          </w:divBdr>
        </w:div>
        <w:div w:id="773401071">
          <w:marLeft w:val="0"/>
          <w:marRight w:val="0"/>
          <w:marTop w:val="0"/>
          <w:marBottom w:val="0"/>
          <w:divBdr>
            <w:top w:val="none" w:sz="0" w:space="0" w:color="auto"/>
            <w:left w:val="none" w:sz="0" w:space="0" w:color="auto"/>
            <w:bottom w:val="none" w:sz="0" w:space="0" w:color="auto"/>
            <w:right w:val="none" w:sz="0" w:space="0" w:color="auto"/>
          </w:divBdr>
        </w:div>
        <w:div w:id="1407534147">
          <w:marLeft w:val="0"/>
          <w:marRight w:val="0"/>
          <w:marTop w:val="0"/>
          <w:marBottom w:val="0"/>
          <w:divBdr>
            <w:top w:val="none" w:sz="0" w:space="0" w:color="auto"/>
            <w:left w:val="none" w:sz="0" w:space="0" w:color="auto"/>
            <w:bottom w:val="none" w:sz="0" w:space="0" w:color="auto"/>
            <w:right w:val="none" w:sz="0" w:space="0" w:color="auto"/>
          </w:divBdr>
        </w:div>
        <w:div w:id="1395469219">
          <w:marLeft w:val="0"/>
          <w:marRight w:val="0"/>
          <w:marTop w:val="0"/>
          <w:marBottom w:val="0"/>
          <w:divBdr>
            <w:top w:val="none" w:sz="0" w:space="0" w:color="auto"/>
            <w:left w:val="none" w:sz="0" w:space="0" w:color="auto"/>
            <w:bottom w:val="none" w:sz="0" w:space="0" w:color="auto"/>
            <w:right w:val="none" w:sz="0" w:space="0" w:color="auto"/>
          </w:divBdr>
        </w:div>
        <w:div w:id="723796355">
          <w:marLeft w:val="0"/>
          <w:marRight w:val="0"/>
          <w:marTop w:val="0"/>
          <w:marBottom w:val="0"/>
          <w:divBdr>
            <w:top w:val="none" w:sz="0" w:space="0" w:color="auto"/>
            <w:left w:val="none" w:sz="0" w:space="0" w:color="auto"/>
            <w:bottom w:val="none" w:sz="0" w:space="0" w:color="auto"/>
            <w:right w:val="none" w:sz="0" w:space="0" w:color="auto"/>
          </w:divBdr>
        </w:div>
        <w:div w:id="1506171679">
          <w:marLeft w:val="0"/>
          <w:marRight w:val="0"/>
          <w:marTop w:val="0"/>
          <w:marBottom w:val="0"/>
          <w:divBdr>
            <w:top w:val="none" w:sz="0" w:space="0" w:color="auto"/>
            <w:left w:val="none" w:sz="0" w:space="0" w:color="auto"/>
            <w:bottom w:val="none" w:sz="0" w:space="0" w:color="auto"/>
            <w:right w:val="none" w:sz="0" w:space="0" w:color="auto"/>
          </w:divBdr>
        </w:div>
        <w:div w:id="1307003996">
          <w:marLeft w:val="0"/>
          <w:marRight w:val="0"/>
          <w:marTop w:val="0"/>
          <w:marBottom w:val="0"/>
          <w:divBdr>
            <w:top w:val="none" w:sz="0" w:space="0" w:color="auto"/>
            <w:left w:val="none" w:sz="0" w:space="0" w:color="auto"/>
            <w:bottom w:val="none" w:sz="0" w:space="0" w:color="auto"/>
            <w:right w:val="none" w:sz="0" w:space="0" w:color="auto"/>
          </w:divBdr>
        </w:div>
        <w:div w:id="94712249">
          <w:marLeft w:val="0"/>
          <w:marRight w:val="0"/>
          <w:marTop w:val="0"/>
          <w:marBottom w:val="0"/>
          <w:divBdr>
            <w:top w:val="none" w:sz="0" w:space="0" w:color="auto"/>
            <w:left w:val="none" w:sz="0" w:space="0" w:color="auto"/>
            <w:bottom w:val="none" w:sz="0" w:space="0" w:color="auto"/>
            <w:right w:val="none" w:sz="0" w:space="0" w:color="auto"/>
          </w:divBdr>
        </w:div>
      </w:divsChild>
    </w:div>
    <w:div w:id="995912732">
      <w:bodyDiv w:val="1"/>
      <w:marLeft w:val="0"/>
      <w:marRight w:val="0"/>
      <w:marTop w:val="0"/>
      <w:marBottom w:val="0"/>
      <w:divBdr>
        <w:top w:val="none" w:sz="0" w:space="0" w:color="auto"/>
        <w:left w:val="none" w:sz="0" w:space="0" w:color="auto"/>
        <w:bottom w:val="none" w:sz="0" w:space="0" w:color="auto"/>
        <w:right w:val="none" w:sz="0" w:space="0" w:color="auto"/>
      </w:divBdr>
      <w:divsChild>
        <w:div w:id="600183434">
          <w:marLeft w:val="0"/>
          <w:marRight w:val="0"/>
          <w:marTop w:val="0"/>
          <w:marBottom w:val="0"/>
          <w:divBdr>
            <w:top w:val="none" w:sz="0" w:space="0" w:color="auto"/>
            <w:left w:val="none" w:sz="0" w:space="0" w:color="auto"/>
            <w:bottom w:val="none" w:sz="0" w:space="0" w:color="auto"/>
            <w:right w:val="none" w:sz="0" w:space="0" w:color="auto"/>
          </w:divBdr>
          <w:divsChild>
            <w:div w:id="433324363">
              <w:marLeft w:val="0"/>
              <w:marRight w:val="0"/>
              <w:marTop w:val="0"/>
              <w:marBottom w:val="0"/>
              <w:divBdr>
                <w:top w:val="none" w:sz="0" w:space="0" w:color="auto"/>
                <w:left w:val="none" w:sz="0" w:space="0" w:color="auto"/>
                <w:bottom w:val="none" w:sz="0" w:space="0" w:color="auto"/>
                <w:right w:val="none" w:sz="0" w:space="0" w:color="auto"/>
              </w:divBdr>
            </w:div>
          </w:divsChild>
        </w:div>
        <w:div w:id="1347705330">
          <w:marLeft w:val="0"/>
          <w:marRight w:val="0"/>
          <w:marTop w:val="0"/>
          <w:marBottom w:val="0"/>
          <w:divBdr>
            <w:top w:val="none" w:sz="0" w:space="0" w:color="auto"/>
            <w:left w:val="none" w:sz="0" w:space="0" w:color="auto"/>
            <w:bottom w:val="none" w:sz="0" w:space="0" w:color="auto"/>
            <w:right w:val="none" w:sz="0" w:space="0" w:color="auto"/>
          </w:divBdr>
          <w:divsChild>
            <w:div w:id="1156141597">
              <w:marLeft w:val="0"/>
              <w:marRight w:val="0"/>
              <w:marTop w:val="0"/>
              <w:marBottom w:val="0"/>
              <w:divBdr>
                <w:top w:val="none" w:sz="0" w:space="0" w:color="auto"/>
                <w:left w:val="none" w:sz="0" w:space="0" w:color="auto"/>
                <w:bottom w:val="none" w:sz="0" w:space="0" w:color="auto"/>
                <w:right w:val="none" w:sz="0" w:space="0" w:color="auto"/>
              </w:divBdr>
            </w:div>
          </w:divsChild>
        </w:div>
        <w:div w:id="1416785961">
          <w:marLeft w:val="0"/>
          <w:marRight w:val="0"/>
          <w:marTop w:val="0"/>
          <w:marBottom w:val="0"/>
          <w:divBdr>
            <w:top w:val="none" w:sz="0" w:space="0" w:color="auto"/>
            <w:left w:val="none" w:sz="0" w:space="0" w:color="auto"/>
            <w:bottom w:val="none" w:sz="0" w:space="0" w:color="auto"/>
            <w:right w:val="none" w:sz="0" w:space="0" w:color="auto"/>
          </w:divBdr>
          <w:divsChild>
            <w:div w:id="913970937">
              <w:marLeft w:val="0"/>
              <w:marRight w:val="0"/>
              <w:marTop w:val="0"/>
              <w:marBottom w:val="0"/>
              <w:divBdr>
                <w:top w:val="none" w:sz="0" w:space="0" w:color="auto"/>
                <w:left w:val="none" w:sz="0" w:space="0" w:color="auto"/>
                <w:bottom w:val="none" w:sz="0" w:space="0" w:color="auto"/>
                <w:right w:val="none" w:sz="0" w:space="0" w:color="auto"/>
              </w:divBdr>
            </w:div>
          </w:divsChild>
        </w:div>
        <w:div w:id="1995982641">
          <w:marLeft w:val="0"/>
          <w:marRight w:val="0"/>
          <w:marTop w:val="0"/>
          <w:marBottom w:val="0"/>
          <w:divBdr>
            <w:top w:val="none" w:sz="0" w:space="0" w:color="auto"/>
            <w:left w:val="none" w:sz="0" w:space="0" w:color="auto"/>
            <w:bottom w:val="none" w:sz="0" w:space="0" w:color="auto"/>
            <w:right w:val="none" w:sz="0" w:space="0" w:color="auto"/>
          </w:divBdr>
          <w:divsChild>
            <w:div w:id="289751982">
              <w:marLeft w:val="0"/>
              <w:marRight w:val="0"/>
              <w:marTop w:val="0"/>
              <w:marBottom w:val="0"/>
              <w:divBdr>
                <w:top w:val="none" w:sz="0" w:space="0" w:color="auto"/>
                <w:left w:val="none" w:sz="0" w:space="0" w:color="auto"/>
                <w:bottom w:val="none" w:sz="0" w:space="0" w:color="auto"/>
                <w:right w:val="none" w:sz="0" w:space="0" w:color="auto"/>
              </w:divBdr>
            </w:div>
          </w:divsChild>
        </w:div>
        <w:div w:id="1552187091">
          <w:marLeft w:val="0"/>
          <w:marRight w:val="0"/>
          <w:marTop w:val="0"/>
          <w:marBottom w:val="0"/>
          <w:divBdr>
            <w:top w:val="none" w:sz="0" w:space="0" w:color="auto"/>
            <w:left w:val="none" w:sz="0" w:space="0" w:color="auto"/>
            <w:bottom w:val="none" w:sz="0" w:space="0" w:color="auto"/>
            <w:right w:val="none" w:sz="0" w:space="0" w:color="auto"/>
          </w:divBdr>
          <w:divsChild>
            <w:div w:id="1058895386">
              <w:marLeft w:val="0"/>
              <w:marRight w:val="0"/>
              <w:marTop w:val="0"/>
              <w:marBottom w:val="0"/>
              <w:divBdr>
                <w:top w:val="none" w:sz="0" w:space="0" w:color="auto"/>
                <w:left w:val="none" w:sz="0" w:space="0" w:color="auto"/>
                <w:bottom w:val="none" w:sz="0" w:space="0" w:color="auto"/>
                <w:right w:val="none" w:sz="0" w:space="0" w:color="auto"/>
              </w:divBdr>
            </w:div>
          </w:divsChild>
        </w:div>
        <w:div w:id="2103332723">
          <w:marLeft w:val="0"/>
          <w:marRight w:val="0"/>
          <w:marTop w:val="0"/>
          <w:marBottom w:val="0"/>
          <w:divBdr>
            <w:top w:val="none" w:sz="0" w:space="0" w:color="auto"/>
            <w:left w:val="none" w:sz="0" w:space="0" w:color="auto"/>
            <w:bottom w:val="none" w:sz="0" w:space="0" w:color="auto"/>
            <w:right w:val="none" w:sz="0" w:space="0" w:color="auto"/>
          </w:divBdr>
          <w:divsChild>
            <w:div w:id="343361831">
              <w:marLeft w:val="0"/>
              <w:marRight w:val="0"/>
              <w:marTop w:val="0"/>
              <w:marBottom w:val="0"/>
              <w:divBdr>
                <w:top w:val="none" w:sz="0" w:space="0" w:color="auto"/>
                <w:left w:val="none" w:sz="0" w:space="0" w:color="auto"/>
                <w:bottom w:val="none" w:sz="0" w:space="0" w:color="auto"/>
                <w:right w:val="none" w:sz="0" w:space="0" w:color="auto"/>
              </w:divBdr>
            </w:div>
          </w:divsChild>
        </w:div>
        <w:div w:id="128985654">
          <w:marLeft w:val="0"/>
          <w:marRight w:val="0"/>
          <w:marTop w:val="0"/>
          <w:marBottom w:val="0"/>
          <w:divBdr>
            <w:top w:val="none" w:sz="0" w:space="0" w:color="auto"/>
            <w:left w:val="none" w:sz="0" w:space="0" w:color="auto"/>
            <w:bottom w:val="none" w:sz="0" w:space="0" w:color="auto"/>
            <w:right w:val="none" w:sz="0" w:space="0" w:color="auto"/>
          </w:divBdr>
          <w:divsChild>
            <w:div w:id="152185529">
              <w:marLeft w:val="0"/>
              <w:marRight w:val="0"/>
              <w:marTop w:val="0"/>
              <w:marBottom w:val="0"/>
              <w:divBdr>
                <w:top w:val="none" w:sz="0" w:space="0" w:color="auto"/>
                <w:left w:val="none" w:sz="0" w:space="0" w:color="auto"/>
                <w:bottom w:val="none" w:sz="0" w:space="0" w:color="auto"/>
                <w:right w:val="none" w:sz="0" w:space="0" w:color="auto"/>
              </w:divBdr>
            </w:div>
          </w:divsChild>
        </w:div>
        <w:div w:id="107816390">
          <w:marLeft w:val="0"/>
          <w:marRight w:val="0"/>
          <w:marTop w:val="0"/>
          <w:marBottom w:val="0"/>
          <w:divBdr>
            <w:top w:val="none" w:sz="0" w:space="0" w:color="auto"/>
            <w:left w:val="none" w:sz="0" w:space="0" w:color="auto"/>
            <w:bottom w:val="none" w:sz="0" w:space="0" w:color="auto"/>
            <w:right w:val="none" w:sz="0" w:space="0" w:color="auto"/>
          </w:divBdr>
          <w:divsChild>
            <w:div w:id="1922369109">
              <w:marLeft w:val="0"/>
              <w:marRight w:val="0"/>
              <w:marTop w:val="0"/>
              <w:marBottom w:val="0"/>
              <w:divBdr>
                <w:top w:val="none" w:sz="0" w:space="0" w:color="auto"/>
                <w:left w:val="none" w:sz="0" w:space="0" w:color="auto"/>
                <w:bottom w:val="none" w:sz="0" w:space="0" w:color="auto"/>
                <w:right w:val="none" w:sz="0" w:space="0" w:color="auto"/>
              </w:divBdr>
            </w:div>
          </w:divsChild>
        </w:div>
        <w:div w:id="968517336">
          <w:marLeft w:val="0"/>
          <w:marRight w:val="0"/>
          <w:marTop w:val="0"/>
          <w:marBottom w:val="0"/>
          <w:divBdr>
            <w:top w:val="none" w:sz="0" w:space="0" w:color="auto"/>
            <w:left w:val="none" w:sz="0" w:space="0" w:color="auto"/>
            <w:bottom w:val="none" w:sz="0" w:space="0" w:color="auto"/>
            <w:right w:val="none" w:sz="0" w:space="0" w:color="auto"/>
          </w:divBdr>
          <w:divsChild>
            <w:div w:id="675889842">
              <w:marLeft w:val="0"/>
              <w:marRight w:val="0"/>
              <w:marTop w:val="0"/>
              <w:marBottom w:val="0"/>
              <w:divBdr>
                <w:top w:val="none" w:sz="0" w:space="0" w:color="auto"/>
                <w:left w:val="none" w:sz="0" w:space="0" w:color="auto"/>
                <w:bottom w:val="none" w:sz="0" w:space="0" w:color="auto"/>
                <w:right w:val="none" w:sz="0" w:space="0" w:color="auto"/>
              </w:divBdr>
            </w:div>
          </w:divsChild>
        </w:div>
        <w:div w:id="1836533724">
          <w:marLeft w:val="0"/>
          <w:marRight w:val="0"/>
          <w:marTop w:val="0"/>
          <w:marBottom w:val="0"/>
          <w:divBdr>
            <w:top w:val="none" w:sz="0" w:space="0" w:color="auto"/>
            <w:left w:val="none" w:sz="0" w:space="0" w:color="auto"/>
            <w:bottom w:val="none" w:sz="0" w:space="0" w:color="auto"/>
            <w:right w:val="none" w:sz="0" w:space="0" w:color="auto"/>
          </w:divBdr>
          <w:divsChild>
            <w:div w:id="633752174">
              <w:marLeft w:val="0"/>
              <w:marRight w:val="0"/>
              <w:marTop w:val="0"/>
              <w:marBottom w:val="0"/>
              <w:divBdr>
                <w:top w:val="none" w:sz="0" w:space="0" w:color="auto"/>
                <w:left w:val="none" w:sz="0" w:space="0" w:color="auto"/>
                <w:bottom w:val="none" w:sz="0" w:space="0" w:color="auto"/>
                <w:right w:val="none" w:sz="0" w:space="0" w:color="auto"/>
              </w:divBdr>
            </w:div>
          </w:divsChild>
        </w:div>
        <w:div w:id="1394620926">
          <w:marLeft w:val="0"/>
          <w:marRight w:val="0"/>
          <w:marTop w:val="0"/>
          <w:marBottom w:val="0"/>
          <w:divBdr>
            <w:top w:val="none" w:sz="0" w:space="0" w:color="auto"/>
            <w:left w:val="none" w:sz="0" w:space="0" w:color="auto"/>
            <w:bottom w:val="none" w:sz="0" w:space="0" w:color="auto"/>
            <w:right w:val="none" w:sz="0" w:space="0" w:color="auto"/>
          </w:divBdr>
          <w:divsChild>
            <w:div w:id="1795059412">
              <w:marLeft w:val="0"/>
              <w:marRight w:val="0"/>
              <w:marTop w:val="0"/>
              <w:marBottom w:val="0"/>
              <w:divBdr>
                <w:top w:val="none" w:sz="0" w:space="0" w:color="auto"/>
                <w:left w:val="none" w:sz="0" w:space="0" w:color="auto"/>
                <w:bottom w:val="none" w:sz="0" w:space="0" w:color="auto"/>
                <w:right w:val="none" w:sz="0" w:space="0" w:color="auto"/>
              </w:divBdr>
            </w:div>
          </w:divsChild>
        </w:div>
        <w:div w:id="754320904">
          <w:marLeft w:val="0"/>
          <w:marRight w:val="0"/>
          <w:marTop w:val="0"/>
          <w:marBottom w:val="0"/>
          <w:divBdr>
            <w:top w:val="none" w:sz="0" w:space="0" w:color="auto"/>
            <w:left w:val="none" w:sz="0" w:space="0" w:color="auto"/>
            <w:bottom w:val="none" w:sz="0" w:space="0" w:color="auto"/>
            <w:right w:val="none" w:sz="0" w:space="0" w:color="auto"/>
          </w:divBdr>
          <w:divsChild>
            <w:div w:id="1483279035">
              <w:marLeft w:val="0"/>
              <w:marRight w:val="0"/>
              <w:marTop w:val="0"/>
              <w:marBottom w:val="0"/>
              <w:divBdr>
                <w:top w:val="none" w:sz="0" w:space="0" w:color="auto"/>
                <w:left w:val="none" w:sz="0" w:space="0" w:color="auto"/>
                <w:bottom w:val="none" w:sz="0" w:space="0" w:color="auto"/>
                <w:right w:val="none" w:sz="0" w:space="0" w:color="auto"/>
              </w:divBdr>
            </w:div>
          </w:divsChild>
        </w:div>
        <w:div w:id="1982612739">
          <w:marLeft w:val="0"/>
          <w:marRight w:val="0"/>
          <w:marTop w:val="0"/>
          <w:marBottom w:val="0"/>
          <w:divBdr>
            <w:top w:val="none" w:sz="0" w:space="0" w:color="auto"/>
            <w:left w:val="none" w:sz="0" w:space="0" w:color="auto"/>
            <w:bottom w:val="none" w:sz="0" w:space="0" w:color="auto"/>
            <w:right w:val="none" w:sz="0" w:space="0" w:color="auto"/>
          </w:divBdr>
          <w:divsChild>
            <w:div w:id="1665821316">
              <w:marLeft w:val="0"/>
              <w:marRight w:val="0"/>
              <w:marTop w:val="0"/>
              <w:marBottom w:val="0"/>
              <w:divBdr>
                <w:top w:val="none" w:sz="0" w:space="0" w:color="auto"/>
                <w:left w:val="none" w:sz="0" w:space="0" w:color="auto"/>
                <w:bottom w:val="none" w:sz="0" w:space="0" w:color="auto"/>
                <w:right w:val="none" w:sz="0" w:space="0" w:color="auto"/>
              </w:divBdr>
            </w:div>
          </w:divsChild>
        </w:div>
        <w:div w:id="223568153">
          <w:marLeft w:val="0"/>
          <w:marRight w:val="0"/>
          <w:marTop w:val="0"/>
          <w:marBottom w:val="0"/>
          <w:divBdr>
            <w:top w:val="none" w:sz="0" w:space="0" w:color="auto"/>
            <w:left w:val="none" w:sz="0" w:space="0" w:color="auto"/>
            <w:bottom w:val="none" w:sz="0" w:space="0" w:color="auto"/>
            <w:right w:val="none" w:sz="0" w:space="0" w:color="auto"/>
          </w:divBdr>
          <w:divsChild>
            <w:div w:id="779837323">
              <w:marLeft w:val="0"/>
              <w:marRight w:val="0"/>
              <w:marTop w:val="0"/>
              <w:marBottom w:val="0"/>
              <w:divBdr>
                <w:top w:val="none" w:sz="0" w:space="0" w:color="auto"/>
                <w:left w:val="none" w:sz="0" w:space="0" w:color="auto"/>
                <w:bottom w:val="none" w:sz="0" w:space="0" w:color="auto"/>
                <w:right w:val="none" w:sz="0" w:space="0" w:color="auto"/>
              </w:divBdr>
            </w:div>
          </w:divsChild>
        </w:div>
        <w:div w:id="1081488648">
          <w:marLeft w:val="0"/>
          <w:marRight w:val="0"/>
          <w:marTop w:val="0"/>
          <w:marBottom w:val="0"/>
          <w:divBdr>
            <w:top w:val="none" w:sz="0" w:space="0" w:color="auto"/>
            <w:left w:val="none" w:sz="0" w:space="0" w:color="auto"/>
            <w:bottom w:val="none" w:sz="0" w:space="0" w:color="auto"/>
            <w:right w:val="none" w:sz="0" w:space="0" w:color="auto"/>
          </w:divBdr>
          <w:divsChild>
            <w:div w:id="301231400">
              <w:marLeft w:val="0"/>
              <w:marRight w:val="0"/>
              <w:marTop w:val="0"/>
              <w:marBottom w:val="0"/>
              <w:divBdr>
                <w:top w:val="none" w:sz="0" w:space="0" w:color="auto"/>
                <w:left w:val="none" w:sz="0" w:space="0" w:color="auto"/>
                <w:bottom w:val="none" w:sz="0" w:space="0" w:color="auto"/>
                <w:right w:val="none" w:sz="0" w:space="0" w:color="auto"/>
              </w:divBdr>
            </w:div>
          </w:divsChild>
        </w:div>
        <w:div w:id="1247154714">
          <w:marLeft w:val="0"/>
          <w:marRight w:val="0"/>
          <w:marTop w:val="0"/>
          <w:marBottom w:val="0"/>
          <w:divBdr>
            <w:top w:val="none" w:sz="0" w:space="0" w:color="auto"/>
            <w:left w:val="none" w:sz="0" w:space="0" w:color="auto"/>
            <w:bottom w:val="none" w:sz="0" w:space="0" w:color="auto"/>
            <w:right w:val="none" w:sz="0" w:space="0" w:color="auto"/>
          </w:divBdr>
          <w:divsChild>
            <w:div w:id="226569584">
              <w:marLeft w:val="0"/>
              <w:marRight w:val="0"/>
              <w:marTop w:val="0"/>
              <w:marBottom w:val="0"/>
              <w:divBdr>
                <w:top w:val="none" w:sz="0" w:space="0" w:color="auto"/>
                <w:left w:val="none" w:sz="0" w:space="0" w:color="auto"/>
                <w:bottom w:val="none" w:sz="0" w:space="0" w:color="auto"/>
                <w:right w:val="none" w:sz="0" w:space="0" w:color="auto"/>
              </w:divBdr>
            </w:div>
          </w:divsChild>
        </w:div>
        <w:div w:id="1524592591">
          <w:marLeft w:val="0"/>
          <w:marRight w:val="0"/>
          <w:marTop w:val="0"/>
          <w:marBottom w:val="0"/>
          <w:divBdr>
            <w:top w:val="none" w:sz="0" w:space="0" w:color="auto"/>
            <w:left w:val="none" w:sz="0" w:space="0" w:color="auto"/>
            <w:bottom w:val="none" w:sz="0" w:space="0" w:color="auto"/>
            <w:right w:val="none" w:sz="0" w:space="0" w:color="auto"/>
          </w:divBdr>
          <w:divsChild>
            <w:div w:id="52046797">
              <w:marLeft w:val="0"/>
              <w:marRight w:val="0"/>
              <w:marTop w:val="0"/>
              <w:marBottom w:val="0"/>
              <w:divBdr>
                <w:top w:val="none" w:sz="0" w:space="0" w:color="auto"/>
                <w:left w:val="none" w:sz="0" w:space="0" w:color="auto"/>
                <w:bottom w:val="none" w:sz="0" w:space="0" w:color="auto"/>
                <w:right w:val="none" w:sz="0" w:space="0" w:color="auto"/>
              </w:divBdr>
            </w:div>
          </w:divsChild>
        </w:div>
        <w:div w:id="616644689">
          <w:marLeft w:val="0"/>
          <w:marRight w:val="0"/>
          <w:marTop w:val="0"/>
          <w:marBottom w:val="0"/>
          <w:divBdr>
            <w:top w:val="none" w:sz="0" w:space="0" w:color="auto"/>
            <w:left w:val="none" w:sz="0" w:space="0" w:color="auto"/>
            <w:bottom w:val="none" w:sz="0" w:space="0" w:color="auto"/>
            <w:right w:val="none" w:sz="0" w:space="0" w:color="auto"/>
          </w:divBdr>
          <w:divsChild>
            <w:div w:id="2075929877">
              <w:marLeft w:val="0"/>
              <w:marRight w:val="0"/>
              <w:marTop w:val="0"/>
              <w:marBottom w:val="0"/>
              <w:divBdr>
                <w:top w:val="none" w:sz="0" w:space="0" w:color="auto"/>
                <w:left w:val="none" w:sz="0" w:space="0" w:color="auto"/>
                <w:bottom w:val="none" w:sz="0" w:space="0" w:color="auto"/>
                <w:right w:val="none" w:sz="0" w:space="0" w:color="auto"/>
              </w:divBdr>
            </w:div>
          </w:divsChild>
        </w:div>
        <w:div w:id="987244157">
          <w:marLeft w:val="0"/>
          <w:marRight w:val="0"/>
          <w:marTop w:val="0"/>
          <w:marBottom w:val="0"/>
          <w:divBdr>
            <w:top w:val="none" w:sz="0" w:space="0" w:color="auto"/>
            <w:left w:val="none" w:sz="0" w:space="0" w:color="auto"/>
            <w:bottom w:val="none" w:sz="0" w:space="0" w:color="auto"/>
            <w:right w:val="none" w:sz="0" w:space="0" w:color="auto"/>
          </w:divBdr>
          <w:divsChild>
            <w:div w:id="1957523082">
              <w:marLeft w:val="0"/>
              <w:marRight w:val="0"/>
              <w:marTop w:val="0"/>
              <w:marBottom w:val="0"/>
              <w:divBdr>
                <w:top w:val="none" w:sz="0" w:space="0" w:color="auto"/>
                <w:left w:val="none" w:sz="0" w:space="0" w:color="auto"/>
                <w:bottom w:val="none" w:sz="0" w:space="0" w:color="auto"/>
                <w:right w:val="none" w:sz="0" w:space="0" w:color="auto"/>
              </w:divBdr>
            </w:div>
          </w:divsChild>
        </w:div>
        <w:div w:id="1103913697">
          <w:marLeft w:val="0"/>
          <w:marRight w:val="0"/>
          <w:marTop w:val="0"/>
          <w:marBottom w:val="0"/>
          <w:divBdr>
            <w:top w:val="none" w:sz="0" w:space="0" w:color="auto"/>
            <w:left w:val="none" w:sz="0" w:space="0" w:color="auto"/>
            <w:bottom w:val="none" w:sz="0" w:space="0" w:color="auto"/>
            <w:right w:val="none" w:sz="0" w:space="0" w:color="auto"/>
          </w:divBdr>
          <w:divsChild>
            <w:div w:id="277488204">
              <w:marLeft w:val="0"/>
              <w:marRight w:val="0"/>
              <w:marTop w:val="0"/>
              <w:marBottom w:val="0"/>
              <w:divBdr>
                <w:top w:val="none" w:sz="0" w:space="0" w:color="auto"/>
                <w:left w:val="none" w:sz="0" w:space="0" w:color="auto"/>
                <w:bottom w:val="none" w:sz="0" w:space="0" w:color="auto"/>
                <w:right w:val="none" w:sz="0" w:space="0" w:color="auto"/>
              </w:divBdr>
            </w:div>
          </w:divsChild>
        </w:div>
        <w:div w:id="1635789127">
          <w:marLeft w:val="0"/>
          <w:marRight w:val="0"/>
          <w:marTop w:val="0"/>
          <w:marBottom w:val="0"/>
          <w:divBdr>
            <w:top w:val="none" w:sz="0" w:space="0" w:color="auto"/>
            <w:left w:val="none" w:sz="0" w:space="0" w:color="auto"/>
            <w:bottom w:val="none" w:sz="0" w:space="0" w:color="auto"/>
            <w:right w:val="none" w:sz="0" w:space="0" w:color="auto"/>
          </w:divBdr>
          <w:divsChild>
            <w:div w:id="1906380150">
              <w:marLeft w:val="0"/>
              <w:marRight w:val="0"/>
              <w:marTop w:val="0"/>
              <w:marBottom w:val="0"/>
              <w:divBdr>
                <w:top w:val="none" w:sz="0" w:space="0" w:color="auto"/>
                <w:left w:val="none" w:sz="0" w:space="0" w:color="auto"/>
                <w:bottom w:val="none" w:sz="0" w:space="0" w:color="auto"/>
                <w:right w:val="none" w:sz="0" w:space="0" w:color="auto"/>
              </w:divBdr>
            </w:div>
          </w:divsChild>
        </w:div>
        <w:div w:id="1673141874">
          <w:marLeft w:val="0"/>
          <w:marRight w:val="0"/>
          <w:marTop w:val="0"/>
          <w:marBottom w:val="0"/>
          <w:divBdr>
            <w:top w:val="none" w:sz="0" w:space="0" w:color="auto"/>
            <w:left w:val="none" w:sz="0" w:space="0" w:color="auto"/>
            <w:bottom w:val="none" w:sz="0" w:space="0" w:color="auto"/>
            <w:right w:val="none" w:sz="0" w:space="0" w:color="auto"/>
          </w:divBdr>
          <w:divsChild>
            <w:div w:id="402141287">
              <w:marLeft w:val="0"/>
              <w:marRight w:val="0"/>
              <w:marTop w:val="0"/>
              <w:marBottom w:val="0"/>
              <w:divBdr>
                <w:top w:val="none" w:sz="0" w:space="0" w:color="auto"/>
                <w:left w:val="none" w:sz="0" w:space="0" w:color="auto"/>
                <w:bottom w:val="none" w:sz="0" w:space="0" w:color="auto"/>
                <w:right w:val="none" w:sz="0" w:space="0" w:color="auto"/>
              </w:divBdr>
            </w:div>
          </w:divsChild>
        </w:div>
        <w:div w:id="1880166802">
          <w:marLeft w:val="0"/>
          <w:marRight w:val="0"/>
          <w:marTop w:val="0"/>
          <w:marBottom w:val="0"/>
          <w:divBdr>
            <w:top w:val="none" w:sz="0" w:space="0" w:color="auto"/>
            <w:left w:val="none" w:sz="0" w:space="0" w:color="auto"/>
            <w:bottom w:val="none" w:sz="0" w:space="0" w:color="auto"/>
            <w:right w:val="none" w:sz="0" w:space="0" w:color="auto"/>
          </w:divBdr>
          <w:divsChild>
            <w:div w:id="113640508">
              <w:marLeft w:val="0"/>
              <w:marRight w:val="0"/>
              <w:marTop w:val="0"/>
              <w:marBottom w:val="0"/>
              <w:divBdr>
                <w:top w:val="none" w:sz="0" w:space="0" w:color="auto"/>
                <w:left w:val="none" w:sz="0" w:space="0" w:color="auto"/>
                <w:bottom w:val="none" w:sz="0" w:space="0" w:color="auto"/>
                <w:right w:val="none" w:sz="0" w:space="0" w:color="auto"/>
              </w:divBdr>
            </w:div>
          </w:divsChild>
        </w:div>
        <w:div w:id="1282229613">
          <w:marLeft w:val="0"/>
          <w:marRight w:val="0"/>
          <w:marTop w:val="0"/>
          <w:marBottom w:val="0"/>
          <w:divBdr>
            <w:top w:val="none" w:sz="0" w:space="0" w:color="auto"/>
            <w:left w:val="none" w:sz="0" w:space="0" w:color="auto"/>
            <w:bottom w:val="none" w:sz="0" w:space="0" w:color="auto"/>
            <w:right w:val="none" w:sz="0" w:space="0" w:color="auto"/>
          </w:divBdr>
          <w:divsChild>
            <w:div w:id="606620189">
              <w:marLeft w:val="0"/>
              <w:marRight w:val="0"/>
              <w:marTop w:val="0"/>
              <w:marBottom w:val="0"/>
              <w:divBdr>
                <w:top w:val="none" w:sz="0" w:space="0" w:color="auto"/>
                <w:left w:val="none" w:sz="0" w:space="0" w:color="auto"/>
                <w:bottom w:val="none" w:sz="0" w:space="0" w:color="auto"/>
                <w:right w:val="none" w:sz="0" w:space="0" w:color="auto"/>
              </w:divBdr>
            </w:div>
          </w:divsChild>
        </w:div>
        <w:div w:id="1834908563">
          <w:marLeft w:val="0"/>
          <w:marRight w:val="0"/>
          <w:marTop w:val="0"/>
          <w:marBottom w:val="0"/>
          <w:divBdr>
            <w:top w:val="none" w:sz="0" w:space="0" w:color="auto"/>
            <w:left w:val="none" w:sz="0" w:space="0" w:color="auto"/>
            <w:bottom w:val="none" w:sz="0" w:space="0" w:color="auto"/>
            <w:right w:val="none" w:sz="0" w:space="0" w:color="auto"/>
          </w:divBdr>
          <w:divsChild>
            <w:div w:id="2025400222">
              <w:marLeft w:val="0"/>
              <w:marRight w:val="0"/>
              <w:marTop w:val="0"/>
              <w:marBottom w:val="0"/>
              <w:divBdr>
                <w:top w:val="none" w:sz="0" w:space="0" w:color="auto"/>
                <w:left w:val="none" w:sz="0" w:space="0" w:color="auto"/>
                <w:bottom w:val="none" w:sz="0" w:space="0" w:color="auto"/>
                <w:right w:val="none" w:sz="0" w:space="0" w:color="auto"/>
              </w:divBdr>
            </w:div>
          </w:divsChild>
        </w:div>
        <w:div w:id="1602226450">
          <w:marLeft w:val="0"/>
          <w:marRight w:val="0"/>
          <w:marTop w:val="0"/>
          <w:marBottom w:val="0"/>
          <w:divBdr>
            <w:top w:val="none" w:sz="0" w:space="0" w:color="auto"/>
            <w:left w:val="none" w:sz="0" w:space="0" w:color="auto"/>
            <w:bottom w:val="none" w:sz="0" w:space="0" w:color="auto"/>
            <w:right w:val="none" w:sz="0" w:space="0" w:color="auto"/>
          </w:divBdr>
          <w:divsChild>
            <w:div w:id="1537742909">
              <w:marLeft w:val="0"/>
              <w:marRight w:val="0"/>
              <w:marTop w:val="0"/>
              <w:marBottom w:val="0"/>
              <w:divBdr>
                <w:top w:val="none" w:sz="0" w:space="0" w:color="auto"/>
                <w:left w:val="none" w:sz="0" w:space="0" w:color="auto"/>
                <w:bottom w:val="none" w:sz="0" w:space="0" w:color="auto"/>
                <w:right w:val="none" w:sz="0" w:space="0" w:color="auto"/>
              </w:divBdr>
            </w:div>
          </w:divsChild>
        </w:div>
        <w:div w:id="1743022082">
          <w:marLeft w:val="0"/>
          <w:marRight w:val="0"/>
          <w:marTop w:val="0"/>
          <w:marBottom w:val="0"/>
          <w:divBdr>
            <w:top w:val="none" w:sz="0" w:space="0" w:color="auto"/>
            <w:left w:val="none" w:sz="0" w:space="0" w:color="auto"/>
            <w:bottom w:val="none" w:sz="0" w:space="0" w:color="auto"/>
            <w:right w:val="none" w:sz="0" w:space="0" w:color="auto"/>
          </w:divBdr>
          <w:divsChild>
            <w:div w:id="187449218">
              <w:marLeft w:val="0"/>
              <w:marRight w:val="0"/>
              <w:marTop w:val="0"/>
              <w:marBottom w:val="0"/>
              <w:divBdr>
                <w:top w:val="none" w:sz="0" w:space="0" w:color="auto"/>
                <w:left w:val="none" w:sz="0" w:space="0" w:color="auto"/>
                <w:bottom w:val="none" w:sz="0" w:space="0" w:color="auto"/>
                <w:right w:val="none" w:sz="0" w:space="0" w:color="auto"/>
              </w:divBdr>
            </w:div>
          </w:divsChild>
        </w:div>
        <w:div w:id="262105247">
          <w:marLeft w:val="0"/>
          <w:marRight w:val="0"/>
          <w:marTop w:val="0"/>
          <w:marBottom w:val="0"/>
          <w:divBdr>
            <w:top w:val="none" w:sz="0" w:space="0" w:color="auto"/>
            <w:left w:val="none" w:sz="0" w:space="0" w:color="auto"/>
            <w:bottom w:val="none" w:sz="0" w:space="0" w:color="auto"/>
            <w:right w:val="none" w:sz="0" w:space="0" w:color="auto"/>
          </w:divBdr>
          <w:divsChild>
            <w:div w:id="906263831">
              <w:marLeft w:val="0"/>
              <w:marRight w:val="0"/>
              <w:marTop w:val="0"/>
              <w:marBottom w:val="0"/>
              <w:divBdr>
                <w:top w:val="none" w:sz="0" w:space="0" w:color="auto"/>
                <w:left w:val="none" w:sz="0" w:space="0" w:color="auto"/>
                <w:bottom w:val="none" w:sz="0" w:space="0" w:color="auto"/>
                <w:right w:val="none" w:sz="0" w:space="0" w:color="auto"/>
              </w:divBdr>
            </w:div>
          </w:divsChild>
        </w:div>
        <w:div w:id="1387143010">
          <w:marLeft w:val="0"/>
          <w:marRight w:val="0"/>
          <w:marTop w:val="0"/>
          <w:marBottom w:val="0"/>
          <w:divBdr>
            <w:top w:val="none" w:sz="0" w:space="0" w:color="auto"/>
            <w:left w:val="none" w:sz="0" w:space="0" w:color="auto"/>
            <w:bottom w:val="none" w:sz="0" w:space="0" w:color="auto"/>
            <w:right w:val="none" w:sz="0" w:space="0" w:color="auto"/>
          </w:divBdr>
          <w:divsChild>
            <w:div w:id="1004745704">
              <w:marLeft w:val="0"/>
              <w:marRight w:val="0"/>
              <w:marTop w:val="0"/>
              <w:marBottom w:val="0"/>
              <w:divBdr>
                <w:top w:val="none" w:sz="0" w:space="0" w:color="auto"/>
                <w:left w:val="none" w:sz="0" w:space="0" w:color="auto"/>
                <w:bottom w:val="none" w:sz="0" w:space="0" w:color="auto"/>
                <w:right w:val="none" w:sz="0" w:space="0" w:color="auto"/>
              </w:divBdr>
            </w:div>
          </w:divsChild>
        </w:div>
        <w:div w:id="7561979">
          <w:marLeft w:val="0"/>
          <w:marRight w:val="0"/>
          <w:marTop w:val="0"/>
          <w:marBottom w:val="0"/>
          <w:divBdr>
            <w:top w:val="none" w:sz="0" w:space="0" w:color="auto"/>
            <w:left w:val="none" w:sz="0" w:space="0" w:color="auto"/>
            <w:bottom w:val="none" w:sz="0" w:space="0" w:color="auto"/>
            <w:right w:val="none" w:sz="0" w:space="0" w:color="auto"/>
          </w:divBdr>
          <w:divsChild>
            <w:div w:id="42564186">
              <w:marLeft w:val="0"/>
              <w:marRight w:val="0"/>
              <w:marTop w:val="0"/>
              <w:marBottom w:val="0"/>
              <w:divBdr>
                <w:top w:val="none" w:sz="0" w:space="0" w:color="auto"/>
                <w:left w:val="none" w:sz="0" w:space="0" w:color="auto"/>
                <w:bottom w:val="none" w:sz="0" w:space="0" w:color="auto"/>
                <w:right w:val="none" w:sz="0" w:space="0" w:color="auto"/>
              </w:divBdr>
            </w:div>
          </w:divsChild>
        </w:div>
        <w:div w:id="1575974299">
          <w:marLeft w:val="0"/>
          <w:marRight w:val="0"/>
          <w:marTop w:val="0"/>
          <w:marBottom w:val="0"/>
          <w:divBdr>
            <w:top w:val="none" w:sz="0" w:space="0" w:color="auto"/>
            <w:left w:val="none" w:sz="0" w:space="0" w:color="auto"/>
            <w:bottom w:val="none" w:sz="0" w:space="0" w:color="auto"/>
            <w:right w:val="none" w:sz="0" w:space="0" w:color="auto"/>
          </w:divBdr>
          <w:divsChild>
            <w:div w:id="1731271467">
              <w:marLeft w:val="0"/>
              <w:marRight w:val="0"/>
              <w:marTop w:val="0"/>
              <w:marBottom w:val="0"/>
              <w:divBdr>
                <w:top w:val="none" w:sz="0" w:space="0" w:color="auto"/>
                <w:left w:val="none" w:sz="0" w:space="0" w:color="auto"/>
                <w:bottom w:val="none" w:sz="0" w:space="0" w:color="auto"/>
                <w:right w:val="none" w:sz="0" w:space="0" w:color="auto"/>
              </w:divBdr>
            </w:div>
          </w:divsChild>
        </w:div>
        <w:div w:id="938951802">
          <w:marLeft w:val="0"/>
          <w:marRight w:val="0"/>
          <w:marTop w:val="0"/>
          <w:marBottom w:val="0"/>
          <w:divBdr>
            <w:top w:val="none" w:sz="0" w:space="0" w:color="auto"/>
            <w:left w:val="none" w:sz="0" w:space="0" w:color="auto"/>
            <w:bottom w:val="none" w:sz="0" w:space="0" w:color="auto"/>
            <w:right w:val="none" w:sz="0" w:space="0" w:color="auto"/>
          </w:divBdr>
          <w:divsChild>
            <w:div w:id="1834486226">
              <w:marLeft w:val="0"/>
              <w:marRight w:val="0"/>
              <w:marTop w:val="0"/>
              <w:marBottom w:val="0"/>
              <w:divBdr>
                <w:top w:val="none" w:sz="0" w:space="0" w:color="auto"/>
                <w:left w:val="none" w:sz="0" w:space="0" w:color="auto"/>
                <w:bottom w:val="none" w:sz="0" w:space="0" w:color="auto"/>
                <w:right w:val="none" w:sz="0" w:space="0" w:color="auto"/>
              </w:divBdr>
            </w:div>
          </w:divsChild>
        </w:div>
        <w:div w:id="1037270473">
          <w:marLeft w:val="0"/>
          <w:marRight w:val="0"/>
          <w:marTop w:val="0"/>
          <w:marBottom w:val="0"/>
          <w:divBdr>
            <w:top w:val="none" w:sz="0" w:space="0" w:color="auto"/>
            <w:left w:val="none" w:sz="0" w:space="0" w:color="auto"/>
            <w:bottom w:val="none" w:sz="0" w:space="0" w:color="auto"/>
            <w:right w:val="none" w:sz="0" w:space="0" w:color="auto"/>
          </w:divBdr>
          <w:divsChild>
            <w:div w:id="225532012">
              <w:marLeft w:val="0"/>
              <w:marRight w:val="0"/>
              <w:marTop w:val="0"/>
              <w:marBottom w:val="0"/>
              <w:divBdr>
                <w:top w:val="none" w:sz="0" w:space="0" w:color="auto"/>
                <w:left w:val="none" w:sz="0" w:space="0" w:color="auto"/>
                <w:bottom w:val="none" w:sz="0" w:space="0" w:color="auto"/>
                <w:right w:val="none" w:sz="0" w:space="0" w:color="auto"/>
              </w:divBdr>
            </w:div>
          </w:divsChild>
        </w:div>
        <w:div w:id="850723163">
          <w:marLeft w:val="0"/>
          <w:marRight w:val="0"/>
          <w:marTop w:val="0"/>
          <w:marBottom w:val="0"/>
          <w:divBdr>
            <w:top w:val="none" w:sz="0" w:space="0" w:color="auto"/>
            <w:left w:val="none" w:sz="0" w:space="0" w:color="auto"/>
            <w:bottom w:val="none" w:sz="0" w:space="0" w:color="auto"/>
            <w:right w:val="none" w:sz="0" w:space="0" w:color="auto"/>
          </w:divBdr>
          <w:divsChild>
            <w:div w:id="1219703212">
              <w:marLeft w:val="0"/>
              <w:marRight w:val="0"/>
              <w:marTop w:val="0"/>
              <w:marBottom w:val="0"/>
              <w:divBdr>
                <w:top w:val="none" w:sz="0" w:space="0" w:color="auto"/>
                <w:left w:val="none" w:sz="0" w:space="0" w:color="auto"/>
                <w:bottom w:val="none" w:sz="0" w:space="0" w:color="auto"/>
                <w:right w:val="none" w:sz="0" w:space="0" w:color="auto"/>
              </w:divBdr>
            </w:div>
          </w:divsChild>
        </w:div>
        <w:div w:id="597180778">
          <w:marLeft w:val="0"/>
          <w:marRight w:val="0"/>
          <w:marTop w:val="0"/>
          <w:marBottom w:val="0"/>
          <w:divBdr>
            <w:top w:val="none" w:sz="0" w:space="0" w:color="auto"/>
            <w:left w:val="none" w:sz="0" w:space="0" w:color="auto"/>
            <w:bottom w:val="none" w:sz="0" w:space="0" w:color="auto"/>
            <w:right w:val="none" w:sz="0" w:space="0" w:color="auto"/>
          </w:divBdr>
          <w:divsChild>
            <w:div w:id="30309219">
              <w:marLeft w:val="0"/>
              <w:marRight w:val="0"/>
              <w:marTop w:val="0"/>
              <w:marBottom w:val="0"/>
              <w:divBdr>
                <w:top w:val="none" w:sz="0" w:space="0" w:color="auto"/>
                <w:left w:val="none" w:sz="0" w:space="0" w:color="auto"/>
                <w:bottom w:val="none" w:sz="0" w:space="0" w:color="auto"/>
                <w:right w:val="none" w:sz="0" w:space="0" w:color="auto"/>
              </w:divBdr>
            </w:div>
          </w:divsChild>
        </w:div>
        <w:div w:id="614681119">
          <w:marLeft w:val="0"/>
          <w:marRight w:val="0"/>
          <w:marTop w:val="0"/>
          <w:marBottom w:val="0"/>
          <w:divBdr>
            <w:top w:val="none" w:sz="0" w:space="0" w:color="auto"/>
            <w:left w:val="none" w:sz="0" w:space="0" w:color="auto"/>
            <w:bottom w:val="none" w:sz="0" w:space="0" w:color="auto"/>
            <w:right w:val="none" w:sz="0" w:space="0" w:color="auto"/>
          </w:divBdr>
          <w:divsChild>
            <w:div w:id="376779901">
              <w:marLeft w:val="0"/>
              <w:marRight w:val="0"/>
              <w:marTop w:val="0"/>
              <w:marBottom w:val="0"/>
              <w:divBdr>
                <w:top w:val="none" w:sz="0" w:space="0" w:color="auto"/>
                <w:left w:val="none" w:sz="0" w:space="0" w:color="auto"/>
                <w:bottom w:val="none" w:sz="0" w:space="0" w:color="auto"/>
                <w:right w:val="none" w:sz="0" w:space="0" w:color="auto"/>
              </w:divBdr>
            </w:div>
          </w:divsChild>
        </w:div>
        <w:div w:id="1139415559">
          <w:marLeft w:val="0"/>
          <w:marRight w:val="0"/>
          <w:marTop w:val="0"/>
          <w:marBottom w:val="0"/>
          <w:divBdr>
            <w:top w:val="none" w:sz="0" w:space="0" w:color="auto"/>
            <w:left w:val="none" w:sz="0" w:space="0" w:color="auto"/>
            <w:bottom w:val="none" w:sz="0" w:space="0" w:color="auto"/>
            <w:right w:val="none" w:sz="0" w:space="0" w:color="auto"/>
          </w:divBdr>
          <w:divsChild>
            <w:div w:id="453792368">
              <w:marLeft w:val="0"/>
              <w:marRight w:val="0"/>
              <w:marTop w:val="0"/>
              <w:marBottom w:val="0"/>
              <w:divBdr>
                <w:top w:val="none" w:sz="0" w:space="0" w:color="auto"/>
                <w:left w:val="none" w:sz="0" w:space="0" w:color="auto"/>
                <w:bottom w:val="none" w:sz="0" w:space="0" w:color="auto"/>
                <w:right w:val="none" w:sz="0" w:space="0" w:color="auto"/>
              </w:divBdr>
            </w:div>
          </w:divsChild>
        </w:div>
        <w:div w:id="845948990">
          <w:marLeft w:val="0"/>
          <w:marRight w:val="0"/>
          <w:marTop w:val="0"/>
          <w:marBottom w:val="0"/>
          <w:divBdr>
            <w:top w:val="none" w:sz="0" w:space="0" w:color="auto"/>
            <w:left w:val="none" w:sz="0" w:space="0" w:color="auto"/>
            <w:bottom w:val="none" w:sz="0" w:space="0" w:color="auto"/>
            <w:right w:val="none" w:sz="0" w:space="0" w:color="auto"/>
          </w:divBdr>
          <w:divsChild>
            <w:div w:id="255023128">
              <w:marLeft w:val="0"/>
              <w:marRight w:val="0"/>
              <w:marTop w:val="0"/>
              <w:marBottom w:val="0"/>
              <w:divBdr>
                <w:top w:val="none" w:sz="0" w:space="0" w:color="auto"/>
                <w:left w:val="none" w:sz="0" w:space="0" w:color="auto"/>
                <w:bottom w:val="none" w:sz="0" w:space="0" w:color="auto"/>
                <w:right w:val="none" w:sz="0" w:space="0" w:color="auto"/>
              </w:divBdr>
            </w:div>
          </w:divsChild>
        </w:div>
        <w:div w:id="878781061">
          <w:marLeft w:val="0"/>
          <w:marRight w:val="0"/>
          <w:marTop w:val="0"/>
          <w:marBottom w:val="0"/>
          <w:divBdr>
            <w:top w:val="none" w:sz="0" w:space="0" w:color="auto"/>
            <w:left w:val="none" w:sz="0" w:space="0" w:color="auto"/>
            <w:bottom w:val="none" w:sz="0" w:space="0" w:color="auto"/>
            <w:right w:val="none" w:sz="0" w:space="0" w:color="auto"/>
          </w:divBdr>
          <w:divsChild>
            <w:div w:id="1857768104">
              <w:marLeft w:val="0"/>
              <w:marRight w:val="0"/>
              <w:marTop w:val="0"/>
              <w:marBottom w:val="0"/>
              <w:divBdr>
                <w:top w:val="none" w:sz="0" w:space="0" w:color="auto"/>
                <w:left w:val="none" w:sz="0" w:space="0" w:color="auto"/>
                <w:bottom w:val="none" w:sz="0" w:space="0" w:color="auto"/>
                <w:right w:val="none" w:sz="0" w:space="0" w:color="auto"/>
              </w:divBdr>
            </w:div>
          </w:divsChild>
        </w:div>
        <w:div w:id="2128817202">
          <w:marLeft w:val="0"/>
          <w:marRight w:val="0"/>
          <w:marTop w:val="0"/>
          <w:marBottom w:val="0"/>
          <w:divBdr>
            <w:top w:val="none" w:sz="0" w:space="0" w:color="auto"/>
            <w:left w:val="none" w:sz="0" w:space="0" w:color="auto"/>
            <w:bottom w:val="none" w:sz="0" w:space="0" w:color="auto"/>
            <w:right w:val="none" w:sz="0" w:space="0" w:color="auto"/>
          </w:divBdr>
          <w:divsChild>
            <w:div w:id="1801608252">
              <w:marLeft w:val="0"/>
              <w:marRight w:val="0"/>
              <w:marTop w:val="0"/>
              <w:marBottom w:val="0"/>
              <w:divBdr>
                <w:top w:val="none" w:sz="0" w:space="0" w:color="auto"/>
                <w:left w:val="none" w:sz="0" w:space="0" w:color="auto"/>
                <w:bottom w:val="none" w:sz="0" w:space="0" w:color="auto"/>
                <w:right w:val="none" w:sz="0" w:space="0" w:color="auto"/>
              </w:divBdr>
            </w:div>
          </w:divsChild>
        </w:div>
        <w:div w:id="244414626">
          <w:marLeft w:val="0"/>
          <w:marRight w:val="0"/>
          <w:marTop w:val="0"/>
          <w:marBottom w:val="0"/>
          <w:divBdr>
            <w:top w:val="none" w:sz="0" w:space="0" w:color="auto"/>
            <w:left w:val="none" w:sz="0" w:space="0" w:color="auto"/>
            <w:bottom w:val="none" w:sz="0" w:space="0" w:color="auto"/>
            <w:right w:val="none" w:sz="0" w:space="0" w:color="auto"/>
          </w:divBdr>
          <w:divsChild>
            <w:div w:id="550114779">
              <w:marLeft w:val="0"/>
              <w:marRight w:val="0"/>
              <w:marTop w:val="0"/>
              <w:marBottom w:val="0"/>
              <w:divBdr>
                <w:top w:val="none" w:sz="0" w:space="0" w:color="auto"/>
                <w:left w:val="none" w:sz="0" w:space="0" w:color="auto"/>
                <w:bottom w:val="none" w:sz="0" w:space="0" w:color="auto"/>
                <w:right w:val="none" w:sz="0" w:space="0" w:color="auto"/>
              </w:divBdr>
            </w:div>
          </w:divsChild>
        </w:div>
        <w:div w:id="1403022382">
          <w:marLeft w:val="0"/>
          <w:marRight w:val="0"/>
          <w:marTop w:val="0"/>
          <w:marBottom w:val="0"/>
          <w:divBdr>
            <w:top w:val="none" w:sz="0" w:space="0" w:color="auto"/>
            <w:left w:val="none" w:sz="0" w:space="0" w:color="auto"/>
            <w:bottom w:val="none" w:sz="0" w:space="0" w:color="auto"/>
            <w:right w:val="none" w:sz="0" w:space="0" w:color="auto"/>
          </w:divBdr>
          <w:divsChild>
            <w:div w:id="163739091">
              <w:marLeft w:val="0"/>
              <w:marRight w:val="0"/>
              <w:marTop w:val="0"/>
              <w:marBottom w:val="0"/>
              <w:divBdr>
                <w:top w:val="none" w:sz="0" w:space="0" w:color="auto"/>
                <w:left w:val="none" w:sz="0" w:space="0" w:color="auto"/>
                <w:bottom w:val="none" w:sz="0" w:space="0" w:color="auto"/>
                <w:right w:val="none" w:sz="0" w:space="0" w:color="auto"/>
              </w:divBdr>
            </w:div>
          </w:divsChild>
        </w:div>
        <w:div w:id="112748719">
          <w:marLeft w:val="0"/>
          <w:marRight w:val="0"/>
          <w:marTop w:val="0"/>
          <w:marBottom w:val="0"/>
          <w:divBdr>
            <w:top w:val="none" w:sz="0" w:space="0" w:color="auto"/>
            <w:left w:val="none" w:sz="0" w:space="0" w:color="auto"/>
            <w:bottom w:val="none" w:sz="0" w:space="0" w:color="auto"/>
            <w:right w:val="none" w:sz="0" w:space="0" w:color="auto"/>
          </w:divBdr>
          <w:divsChild>
            <w:div w:id="1471442121">
              <w:marLeft w:val="0"/>
              <w:marRight w:val="0"/>
              <w:marTop w:val="0"/>
              <w:marBottom w:val="0"/>
              <w:divBdr>
                <w:top w:val="none" w:sz="0" w:space="0" w:color="auto"/>
                <w:left w:val="none" w:sz="0" w:space="0" w:color="auto"/>
                <w:bottom w:val="none" w:sz="0" w:space="0" w:color="auto"/>
                <w:right w:val="none" w:sz="0" w:space="0" w:color="auto"/>
              </w:divBdr>
            </w:div>
          </w:divsChild>
        </w:div>
        <w:div w:id="612328598">
          <w:marLeft w:val="0"/>
          <w:marRight w:val="0"/>
          <w:marTop w:val="0"/>
          <w:marBottom w:val="0"/>
          <w:divBdr>
            <w:top w:val="none" w:sz="0" w:space="0" w:color="auto"/>
            <w:left w:val="none" w:sz="0" w:space="0" w:color="auto"/>
            <w:bottom w:val="none" w:sz="0" w:space="0" w:color="auto"/>
            <w:right w:val="none" w:sz="0" w:space="0" w:color="auto"/>
          </w:divBdr>
          <w:divsChild>
            <w:div w:id="461580435">
              <w:marLeft w:val="0"/>
              <w:marRight w:val="0"/>
              <w:marTop w:val="0"/>
              <w:marBottom w:val="0"/>
              <w:divBdr>
                <w:top w:val="none" w:sz="0" w:space="0" w:color="auto"/>
                <w:left w:val="none" w:sz="0" w:space="0" w:color="auto"/>
                <w:bottom w:val="none" w:sz="0" w:space="0" w:color="auto"/>
                <w:right w:val="none" w:sz="0" w:space="0" w:color="auto"/>
              </w:divBdr>
            </w:div>
          </w:divsChild>
        </w:div>
        <w:div w:id="1820463083">
          <w:marLeft w:val="0"/>
          <w:marRight w:val="0"/>
          <w:marTop w:val="0"/>
          <w:marBottom w:val="0"/>
          <w:divBdr>
            <w:top w:val="none" w:sz="0" w:space="0" w:color="auto"/>
            <w:left w:val="none" w:sz="0" w:space="0" w:color="auto"/>
            <w:bottom w:val="none" w:sz="0" w:space="0" w:color="auto"/>
            <w:right w:val="none" w:sz="0" w:space="0" w:color="auto"/>
          </w:divBdr>
          <w:divsChild>
            <w:div w:id="1827433509">
              <w:marLeft w:val="0"/>
              <w:marRight w:val="0"/>
              <w:marTop w:val="0"/>
              <w:marBottom w:val="0"/>
              <w:divBdr>
                <w:top w:val="none" w:sz="0" w:space="0" w:color="auto"/>
                <w:left w:val="none" w:sz="0" w:space="0" w:color="auto"/>
                <w:bottom w:val="none" w:sz="0" w:space="0" w:color="auto"/>
                <w:right w:val="none" w:sz="0" w:space="0" w:color="auto"/>
              </w:divBdr>
            </w:div>
          </w:divsChild>
        </w:div>
        <w:div w:id="585387533">
          <w:marLeft w:val="0"/>
          <w:marRight w:val="0"/>
          <w:marTop w:val="0"/>
          <w:marBottom w:val="0"/>
          <w:divBdr>
            <w:top w:val="none" w:sz="0" w:space="0" w:color="auto"/>
            <w:left w:val="none" w:sz="0" w:space="0" w:color="auto"/>
            <w:bottom w:val="none" w:sz="0" w:space="0" w:color="auto"/>
            <w:right w:val="none" w:sz="0" w:space="0" w:color="auto"/>
          </w:divBdr>
          <w:divsChild>
            <w:div w:id="609900457">
              <w:marLeft w:val="0"/>
              <w:marRight w:val="0"/>
              <w:marTop w:val="0"/>
              <w:marBottom w:val="0"/>
              <w:divBdr>
                <w:top w:val="none" w:sz="0" w:space="0" w:color="auto"/>
                <w:left w:val="none" w:sz="0" w:space="0" w:color="auto"/>
                <w:bottom w:val="none" w:sz="0" w:space="0" w:color="auto"/>
                <w:right w:val="none" w:sz="0" w:space="0" w:color="auto"/>
              </w:divBdr>
            </w:div>
          </w:divsChild>
        </w:div>
        <w:div w:id="1599485264">
          <w:marLeft w:val="0"/>
          <w:marRight w:val="0"/>
          <w:marTop w:val="0"/>
          <w:marBottom w:val="0"/>
          <w:divBdr>
            <w:top w:val="none" w:sz="0" w:space="0" w:color="auto"/>
            <w:left w:val="none" w:sz="0" w:space="0" w:color="auto"/>
            <w:bottom w:val="none" w:sz="0" w:space="0" w:color="auto"/>
            <w:right w:val="none" w:sz="0" w:space="0" w:color="auto"/>
          </w:divBdr>
          <w:divsChild>
            <w:div w:id="1610820900">
              <w:marLeft w:val="0"/>
              <w:marRight w:val="0"/>
              <w:marTop w:val="0"/>
              <w:marBottom w:val="0"/>
              <w:divBdr>
                <w:top w:val="none" w:sz="0" w:space="0" w:color="auto"/>
                <w:left w:val="none" w:sz="0" w:space="0" w:color="auto"/>
                <w:bottom w:val="none" w:sz="0" w:space="0" w:color="auto"/>
                <w:right w:val="none" w:sz="0" w:space="0" w:color="auto"/>
              </w:divBdr>
            </w:div>
          </w:divsChild>
        </w:div>
        <w:div w:id="1093089491">
          <w:marLeft w:val="0"/>
          <w:marRight w:val="0"/>
          <w:marTop w:val="0"/>
          <w:marBottom w:val="0"/>
          <w:divBdr>
            <w:top w:val="none" w:sz="0" w:space="0" w:color="auto"/>
            <w:left w:val="none" w:sz="0" w:space="0" w:color="auto"/>
            <w:bottom w:val="none" w:sz="0" w:space="0" w:color="auto"/>
            <w:right w:val="none" w:sz="0" w:space="0" w:color="auto"/>
          </w:divBdr>
          <w:divsChild>
            <w:div w:id="1280063193">
              <w:marLeft w:val="0"/>
              <w:marRight w:val="0"/>
              <w:marTop w:val="0"/>
              <w:marBottom w:val="0"/>
              <w:divBdr>
                <w:top w:val="none" w:sz="0" w:space="0" w:color="auto"/>
                <w:left w:val="none" w:sz="0" w:space="0" w:color="auto"/>
                <w:bottom w:val="none" w:sz="0" w:space="0" w:color="auto"/>
                <w:right w:val="none" w:sz="0" w:space="0" w:color="auto"/>
              </w:divBdr>
            </w:div>
          </w:divsChild>
        </w:div>
        <w:div w:id="495268747">
          <w:marLeft w:val="0"/>
          <w:marRight w:val="0"/>
          <w:marTop w:val="0"/>
          <w:marBottom w:val="0"/>
          <w:divBdr>
            <w:top w:val="none" w:sz="0" w:space="0" w:color="auto"/>
            <w:left w:val="none" w:sz="0" w:space="0" w:color="auto"/>
            <w:bottom w:val="none" w:sz="0" w:space="0" w:color="auto"/>
            <w:right w:val="none" w:sz="0" w:space="0" w:color="auto"/>
          </w:divBdr>
          <w:divsChild>
            <w:div w:id="57558855">
              <w:marLeft w:val="0"/>
              <w:marRight w:val="0"/>
              <w:marTop w:val="0"/>
              <w:marBottom w:val="0"/>
              <w:divBdr>
                <w:top w:val="none" w:sz="0" w:space="0" w:color="auto"/>
                <w:left w:val="none" w:sz="0" w:space="0" w:color="auto"/>
                <w:bottom w:val="none" w:sz="0" w:space="0" w:color="auto"/>
                <w:right w:val="none" w:sz="0" w:space="0" w:color="auto"/>
              </w:divBdr>
            </w:div>
          </w:divsChild>
        </w:div>
        <w:div w:id="1220434687">
          <w:marLeft w:val="0"/>
          <w:marRight w:val="0"/>
          <w:marTop w:val="0"/>
          <w:marBottom w:val="0"/>
          <w:divBdr>
            <w:top w:val="none" w:sz="0" w:space="0" w:color="auto"/>
            <w:left w:val="none" w:sz="0" w:space="0" w:color="auto"/>
            <w:bottom w:val="none" w:sz="0" w:space="0" w:color="auto"/>
            <w:right w:val="none" w:sz="0" w:space="0" w:color="auto"/>
          </w:divBdr>
          <w:divsChild>
            <w:div w:id="22756508">
              <w:marLeft w:val="0"/>
              <w:marRight w:val="0"/>
              <w:marTop w:val="0"/>
              <w:marBottom w:val="0"/>
              <w:divBdr>
                <w:top w:val="none" w:sz="0" w:space="0" w:color="auto"/>
                <w:left w:val="none" w:sz="0" w:space="0" w:color="auto"/>
                <w:bottom w:val="none" w:sz="0" w:space="0" w:color="auto"/>
                <w:right w:val="none" w:sz="0" w:space="0" w:color="auto"/>
              </w:divBdr>
            </w:div>
          </w:divsChild>
        </w:div>
        <w:div w:id="1452362344">
          <w:marLeft w:val="0"/>
          <w:marRight w:val="0"/>
          <w:marTop w:val="0"/>
          <w:marBottom w:val="0"/>
          <w:divBdr>
            <w:top w:val="none" w:sz="0" w:space="0" w:color="auto"/>
            <w:left w:val="none" w:sz="0" w:space="0" w:color="auto"/>
            <w:bottom w:val="none" w:sz="0" w:space="0" w:color="auto"/>
            <w:right w:val="none" w:sz="0" w:space="0" w:color="auto"/>
          </w:divBdr>
          <w:divsChild>
            <w:div w:id="243144831">
              <w:marLeft w:val="0"/>
              <w:marRight w:val="0"/>
              <w:marTop w:val="0"/>
              <w:marBottom w:val="0"/>
              <w:divBdr>
                <w:top w:val="none" w:sz="0" w:space="0" w:color="auto"/>
                <w:left w:val="none" w:sz="0" w:space="0" w:color="auto"/>
                <w:bottom w:val="none" w:sz="0" w:space="0" w:color="auto"/>
                <w:right w:val="none" w:sz="0" w:space="0" w:color="auto"/>
              </w:divBdr>
            </w:div>
          </w:divsChild>
        </w:div>
        <w:div w:id="732237381">
          <w:marLeft w:val="0"/>
          <w:marRight w:val="0"/>
          <w:marTop w:val="0"/>
          <w:marBottom w:val="0"/>
          <w:divBdr>
            <w:top w:val="none" w:sz="0" w:space="0" w:color="auto"/>
            <w:left w:val="none" w:sz="0" w:space="0" w:color="auto"/>
            <w:bottom w:val="none" w:sz="0" w:space="0" w:color="auto"/>
            <w:right w:val="none" w:sz="0" w:space="0" w:color="auto"/>
          </w:divBdr>
          <w:divsChild>
            <w:div w:id="560603119">
              <w:marLeft w:val="0"/>
              <w:marRight w:val="0"/>
              <w:marTop w:val="0"/>
              <w:marBottom w:val="0"/>
              <w:divBdr>
                <w:top w:val="none" w:sz="0" w:space="0" w:color="auto"/>
                <w:left w:val="none" w:sz="0" w:space="0" w:color="auto"/>
                <w:bottom w:val="none" w:sz="0" w:space="0" w:color="auto"/>
                <w:right w:val="none" w:sz="0" w:space="0" w:color="auto"/>
              </w:divBdr>
            </w:div>
          </w:divsChild>
        </w:div>
        <w:div w:id="799301337">
          <w:marLeft w:val="0"/>
          <w:marRight w:val="0"/>
          <w:marTop w:val="0"/>
          <w:marBottom w:val="0"/>
          <w:divBdr>
            <w:top w:val="none" w:sz="0" w:space="0" w:color="auto"/>
            <w:left w:val="none" w:sz="0" w:space="0" w:color="auto"/>
            <w:bottom w:val="none" w:sz="0" w:space="0" w:color="auto"/>
            <w:right w:val="none" w:sz="0" w:space="0" w:color="auto"/>
          </w:divBdr>
          <w:divsChild>
            <w:div w:id="2092966075">
              <w:marLeft w:val="0"/>
              <w:marRight w:val="0"/>
              <w:marTop w:val="0"/>
              <w:marBottom w:val="0"/>
              <w:divBdr>
                <w:top w:val="none" w:sz="0" w:space="0" w:color="auto"/>
                <w:left w:val="none" w:sz="0" w:space="0" w:color="auto"/>
                <w:bottom w:val="none" w:sz="0" w:space="0" w:color="auto"/>
                <w:right w:val="none" w:sz="0" w:space="0" w:color="auto"/>
              </w:divBdr>
            </w:div>
          </w:divsChild>
        </w:div>
        <w:div w:id="1110399509">
          <w:marLeft w:val="0"/>
          <w:marRight w:val="0"/>
          <w:marTop w:val="0"/>
          <w:marBottom w:val="0"/>
          <w:divBdr>
            <w:top w:val="none" w:sz="0" w:space="0" w:color="auto"/>
            <w:left w:val="none" w:sz="0" w:space="0" w:color="auto"/>
            <w:bottom w:val="none" w:sz="0" w:space="0" w:color="auto"/>
            <w:right w:val="none" w:sz="0" w:space="0" w:color="auto"/>
          </w:divBdr>
          <w:divsChild>
            <w:div w:id="1151483920">
              <w:marLeft w:val="0"/>
              <w:marRight w:val="0"/>
              <w:marTop w:val="0"/>
              <w:marBottom w:val="0"/>
              <w:divBdr>
                <w:top w:val="none" w:sz="0" w:space="0" w:color="auto"/>
                <w:left w:val="none" w:sz="0" w:space="0" w:color="auto"/>
                <w:bottom w:val="none" w:sz="0" w:space="0" w:color="auto"/>
                <w:right w:val="none" w:sz="0" w:space="0" w:color="auto"/>
              </w:divBdr>
            </w:div>
          </w:divsChild>
        </w:div>
        <w:div w:id="630136122">
          <w:marLeft w:val="0"/>
          <w:marRight w:val="0"/>
          <w:marTop w:val="0"/>
          <w:marBottom w:val="0"/>
          <w:divBdr>
            <w:top w:val="none" w:sz="0" w:space="0" w:color="auto"/>
            <w:left w:val="none" w:sz="0" w:space="0" w:color="auto"/>
            <w:bottom w:val="none" w:sz="0" w:space="0" w:color="auto"/>
            <w:right w:val="none" w:sz="0" w:space="0" w:color="auto"/>
          </w:divBdr>
          <w:divsChild>
            <w:div w:id="13925676">
              <w:marLeft w:val="0"/>
              <w:marRight w:val="0"/>
              <w:marTop w:val="0"/>
              <w:marBottom w:val="0"/>
              <w:divBdr>
                <w:top w:val="none" w:sz="0" w:space="0" w:color="auto"/>
                <w:left w:val="none" w:sz="0" w:space="0" w:color="auto"/>
                <w:bottom w:val="none" w:sz="0" w:space="0" w:color="auto"/>
                <w:right w:val="none" w:sz="0" w:space="0" w:color="auto"/>
              </w:divBdr>
            </w:div>
          </w:divsChild>
        </w:div>
        <w:div w:id="34626052">
          <w:marLeft w:val="0"/>
          <w:marRight w:val="0"/>
          <w:marTop w:val="0"/>
          <w:marBottom w:val="0"/>
          <w:divBdr>
            <w:top w:val="none" w:sz="0" w:space="0" w:color="auto"/>
            <w:left w:val="none" w:sz="0" w:space="0" w:color="auto"/>
            <w:bottom w:val="none" w:sz="0" w:space="0" w:color="auto"/>
            <w:right w:val="none" w:sz="0" w:space="0" w:color="auto"/>
          </w:divBdr>
          <w:divsChild>
            <w:div w:id="1007713138">
              <w:marLeft w:val="0"/>
              <w:marRight w:val="0"/>
              <w:marTop w:val="0"/>
              <w:marBottom w:val="0"/>
              <w:divBdr>
                <w:top w:val="none" w:sz="0" w:space="0" w:color="auto"/>
                <w:left w:val="none" w:sz="0" w:space="0" w:color="auto"/>
                <w:bottom w:val="none" w:sz="0" w:space="0" w:color="auto"/>
                <w:right w:val="none" w:sz="0" w:space="0" w:color="auto"/>
              </w:divBdr>
            </w:div>
          </w:divsChild>
        </w:div>
        <w:div w:id="1484741232">
          <w:marLeft w:val="0"/>
          <w:marRight w:val="0"/>
          <w:marTop w:val="0"/>
          <w:marBottom w:val="0"/>
          <w:divBdr>
            <w:top w:val="none" w:sz="0" w:space="0" w:color="auto"/>
            <w:left w:val="none" w:sz="0" w:space="0" w:color="auto"/>
            <w:bottom w:val="none" w:sz="0" w:space="0" w:color="auto"/>
            <w:right w:val="none" w:sz="0" w:space="0" w:color="auto"/>
          </w:divBdr>
          <w:divsChild>
            <w:div w:id="1684816019">
              <w:marLeft w:val="0"/>
              <w:marRight w:val="0"/>
              <w:marTop w:val="0"/>
              <w:marBottom w:val="0"/>
              <w:divBdr>
                <w:top w:val="none" w:sz="0" w:space="0" w:color="auto"/>
                <w:left w:val="none" w:sz="0" w:space="0" w:color="auto"/>
                <w:bottom w:val="none" w:sz="0" w:space="0" w:color="auto"/>
                <w:right w:val="none" w:sz="0" w:space="0" w:color="auto"/>
              </w:divBdr>
            </w:div>
          </w:divsChild>
        </w:div>
        <w:div w:id="2076471870">
          <w:marLeft w:val="0"/>
          <w:marRight w:val="0"/>
          <w:marTop w:val="0"/>
          <w:marBottom w:val="0"/>
          <w:divBdr>
            <w:top w:val="none" w:sz="0" w:space="0" w:color="auto"/>
            <w:left w:val="none" w:sz="0" w:space="0" w:color="auto"/>
            <w:bottom w:val="none" w:sz="0" w:space="0" w:color="auto"/>
            <w:right w:val="none" w:sz="0" w:space="0" w:color="auto"/>
          </w:divBdr>
          <w:divsChild>
            <w:div w:id="254827256">
              <w:marLeft w:val="0"/>
              <w:marRight w:val="0"/>
              <w:marTop w:val="0"/>
              <w:marBottom w:val="0"/>
              <w:divBdr>
                <w:top w:val="none" w:sz="0" w:space="0" w:color="auto"/>
                <w:left w:val="none" w:sz="0" w:space="0" w:color="auto"/>
                <w:bottom w:val="none" w:sz="0" w:space="0" w:color="auto"/>
                <w:right w:val="none" w:sz="0" w:space="0" w:color="auto"/>
              </w:divBdr>
            </w:div>
          </w:divsChild>
        </w:div>
        <w:div w:id="530192601">
          <w:marLeft w:val="0"/>
          <w:marRight w:val="0"/>
          <w:marTop w:val="0"/>
          <w:marBottom w:val="0"/>
          <w:divBdr>
            <w:top w:val="none" w:sz="0" w:space="0" w:color="auto"/>
            <w:left w:val="none" w:sz="0" w:space="0" w:color="auto"/>
            <w:bottom w:val="none" w:sz="0" w:space="0" w:color="auto"/>
            <w:right w:val="none" w:sz="0" w:space="0" w:color="auto"/>
          </w:divBdr>
          <w:divsChild>
            <w:div w:id="1641689352">
              <w:marLeft w:val="0"/>
              <w:marRight w:val="0"/>
              <w:marTop w:val="0"/>
              <w:marBottom w:val="0"/>
              <w:divBdr>
                <w:top w:val="none" w:sz="0" w:space="0" w:color="auto"/>
                <w:left w:val="none" w:sz="0" w:space="0" w:color="auto"/>
                <w:bottom w:val="none" w:sz="0" w:space="0" w:color="auto"/>
                <w:right w:val="none" w:sz="0" w:space="0" w:color="auto"/>
              </w:divBdr>
            </w:div>
          </w:divsChild>
        </w:div>
        <w:div w:id="991568302">
          <w:marLeft w:val="0"/>
          <w:marRight w:val="0"/>
          <w:marTop w:val="0"/>
          <w:marBottom w:val="0"/>
          <w:divBdr>
            <w:top w:val="none" w:sz="0" w:space="0" w:color="auto"/>
            <w:left w:val="none" w:sz="0" w:space="0" w:color="auto"/>
            <w:bottom w:val="none" w:sz="0" w:space="0" w:color="auto"/>
            <w:right w:val="none" w:sz="0" w:space="0" w:color="auto"/>
          </w:divBdr>
          <w:divsChild>
            <w:div w:id="1012027796">
              <w:marLeft w:val="0"/>
              <w:marRight w:val="0"/>
              <w:marTop w:val="0"/>
              <w:marBottom w:val="0"/>
              <w:divBdr>
                <w:top w:val="none" w:sz="0" w:space="0" w:color="auto"/>
                <w:left w:val="none" w:sz="0" w:space="0" w:color="auto"/>
                <w:bottom w:val="none" w:sz="0" w:space="0" w:color="auto"/>
                <w:right w:val="none" w:sz="0" w:space="0" w:color="auto"/>
              </w:divBdr>
            </w:div>
          </w:divsChild>
        </w:div>
        <w:div w:id="166138917">
          <w:marLeft w:val="0"/>
          <w:marRight w:val="0"/>
          <w:marTop w:val="0"/>
          <w:marBottom w:val="0"/>
          <w:divBdr>
            <w:top w:val="none" w:sz="0" w:space="0" w:color="auto"/>
            <w:left w:val="none" w:sz="0" w:space="0" w:color="auto"/>
            <w:bottom w:val="none" w:sz="0" w:space="0" w:color="auto"/>
            <w:right w:val="none" w:sz="0" w:space="0" w:color="auto"/>
          </w:divBdr>
          <w:divsChild>
            <w:div w:id="859928645">
              <w:marLeft w:val="0"/>
              <w:marRight w:val="0"/>
              <w:marTop w:val="0"/>
              <w:marBottom w:val="0"/>
              <w:divBdr>
                <w:top w:val="none" w:sz="0" w:space="0" w:color="auto"/>
                <w:left w:val="none" w:sz="0" w:space="0" w:color="auto"/>
                <w:bottom w:val="none" w:sz="0" w:space="0" w:color="auto"/>
                <w:right w:val="none" w:sz="0" w:space="0" w:color="auto"/>
              </w:divBdr>
            </w:div>
          </w:divsChild>
        </w:div>
        <w:div w:id="634526768">
          <w:marLeft w:val="0"/>
          <w:marRight w:val="0"/>
          <w:marTop w:val="0"/>
          <w:marBottom w:val="0"/>
          <w:divBdr>
            <w:top w:val="none" w:sz="0" w:space="0" w:color="auto"/>
            <w:left w:val="none" w:sz="0" w:space="0" w:color="auto"/>
            <w:bottom w:val="none" w:sz="0" w:space="0" w:color="auto"/>
            <w:right w:val="none" w:sz="0" w:space="0" w:color="auto"/>
          </w:divBdr>
          <w:divsChild>
            <w:div w:id="1252813963">
              <w:marLeft w:val="0"/>
              <w:marRight w:val="0"/>
              <w:marTop w:val="0"/>
              <w:marBottom w:val="0"/>
              <w:divBdr>
                <w:top w:val="none" w:sz="0" w:space="0" w:color="auto"/>
                <w:left w:val="none" w:sz="0" w:space="0" w:color="auto"/>
                <w:bottom w:val="none" w:sz="0" w:space="0" w:color="auto"/>
                <w:right w:val="none" w:sz="0" w:space="0" w:color="auto"/>
              </w:divBdr>
            </w:div>
          </w:divsChild>
        </w:div>
        <w:div w:id="79568640">
          <w:marLeft w:val="0"/>
          <w:marRight w:val="0"/>
          <w:marTop w:val="0"/>
          <w:marBottom w:val="0"/>
          <w:divBdr>
            <w:top w:val="none" w:sz="0" w:space="0" w:color="auto"/>
            <w:left w:val="none" w:sz="0" w:space="0" w:color="auto"/>
            <w:bottom w:val="none" w:sz="0" w:space="0" w:color="auto"/>
            <w:right w:val="none" w:sz="0" w:space="0" w:color="auto"/>
          </w:divBdr>
          <w:divsChild>
            <w:div w:id="1843885061">
              <w:marLeft w:val="0"/>
              <w:marRight w:val="0"/>
              <w:marTop w:val="0"/>
              <w:marBottom w:val="0"/>
              <w:divBdr>
                <w:top w:val="none" w:sz="0" w:space="0" w:color="auto"/>
                <w:left w:val="none" w:sz="0" w:space="0" w:color="auto"/>
                <w:bottom w:val="none" w:sz="0" w:space="0" w:color="auto"/>
                <w:right w:val="none" w:sz="0" w:space="0" w:color="auto"/>
              </w:divBdr>
            </w:div>
          </w:divsChild>
        </w:div>
        <w:div w:id="1235122511">
          <w:marLeft w:val="0"/>
          <w:marRight w:val="0"/>
          <w:marTop w:val="0"/>
          <w:marBottom w:val="0"/>
          <w:divBdr>
            <w:top w:val="none" w:sz="0" w:space="0" w:color="auto"/>
            <w:left w:val="none" w:sz="0" w:space="0" w:color="auto"/>
            <w:bottom w:val="none" w:sz="0" w:space="0" w:color="auto"/>
            <w:right w:val="none" w:sz="0" w:space="0" w:color="auto"/>
          </w:divBdr>
          <w:divsChild>
            <w:div w:id="1535851589">
              <w:marLeft w:val="0"/>
              <w:marRight w:val="0"/>
              <w:marTop w:val="0"/>
              <w:marBottom w:val="0"/>
              <w:divBdr>
                <w:top w:val="none" w:sz="0" w:space="0" w:color="auto"/>
                <w:left w:val="none" w:sz="0" w:space="0" w:color="auto"/>
                <w:bottom w:val="none" w:sz="0" w:space="0" w:color="auto"/>
                <w:right w:val="none" w:sz="0" w:space="0" w:color="auto"/>
              </w:divBdr>
            </w:div>
          </w:divsChild>
        </w:div>
        <w:div w:id="1467310840">
          <w:marLeft w:val="0"/>
          <w:marRight w:val="0"/>
          <w:marTop w:val="0"/>
          <w:marBottom w:val="0"/>
          <w:divBdr>
            <w:top w:val="none" w:sz="0" w:space="0" w:color="auto"/>
            <w:left w:val="none" w:sz="0" w:space="0" w:color="auto"/>
            <w:bottom w:val="none" w:sz="0" w:space="0" w:color="auto"/>
            <w:right w:val="none" w:sz="0" w:space="0" w:color="auto"/>
          </w:divBdr>
          <w:divsChild>
            <w:div w:id="2003315370">
              <w:marLeft w:val="0"/>
              <w:marRight w:val="0"/>
              <w:marTop w:val="0"/>
              <w:marBottom w:val="0"/>
              <w:divBdr>
                <w:top w:val="none" w:sz="0" w:space="0" w:color="auto"/>
                <w:left w:val="none" w:sz="0" w:space="0" w:color="auto"/>
                <w:bottom w:val="none" w:sz="0" w:space="0" w:color="auto"/>
                <w:right w:val="none" w:sz="0" w:space="0" w:color="auto"/>
              </w:divBdr>
            </w:div>
          </w:divsChild>
        </w:div>
        <w:div w:id="1424064504">
          <w:marLeft w:val="0"/>
          <w:marRight w:val="0"/>
          <w:marTop w:val="0"/>
          <w:marBottom w:val="0"/>
          <w:divBdr>
            <w:top w:val="none" w:sz="0" w:space="0" w:color="auto"/>
            <w:left w:val="none" w:sz="0" w:space="0" w:color="auto"/>
            <w:bottom w:val="none" w:sz="0" w:space="0" w:color="auto"/>
            <w:right w:val="none" w:sz="0" w:space="0" w:color="auto"/>
          </w:divBdr>
          <w:divsChild>
            <w:div w:id="1570070937">
              <w:marLeft w:val="0"/>
              <w:marRight w:val="0"/>
              <w:marTop w:val="0"/>
              <w:marBottom w:val="0"/>
              <w:divBdr>
                <w:top w:val="none" w:sz="0" w:space="0" w:color="auto"/>
                <w:left w:val="none" w:sz="0" w:space="0" w:color="auto"/>
                <w:bottom w:val="none" w:sz="0" w:space="0" w:color="auto"/>
                <w:right w:val="none" w:sz="0" w:space="0" w:color="auto"/>
              </w:divBdr>
            </w:div>
          </w:divsChild>
        </w:div>
        <w:div w:id="916062324">
          <w:marLeft w:val="0"/>
          <w:marRight w:val="0"/>
          <w:marTop w:val="0"/>
          <w:marBottom w:val="0"/>
          <w:divBdr>
            <w:top w:val="none" w:sz="0" w:space="0" w:color="auto"/>
            <w:left w:val="none" w:sz="0" w:space="0" w:color="auto"/>
            <w:bottom w:val="none" w:sz="0" w:space="0" w:color="auto"/>
            <w:right w:val="none" w:sz="0" w:space="0" w:color="auto"/>
          </w:divBdr>
          <w:divsChild>
            <w:div w:id="1876191914">
              <w:marLeft w:val="0"/>
              <w:marRight w:val="0"/>
              <w:marTop w:val="0"/>
              <w:marBottom w:val="0"/>
              <w:divBdr>
                <w:top w:val="none" w:sz="0" w:space="0" w:color="auto"/>
                <w:left w:val="none" w:sz="0" w:space="0" w:color="auto"/>
                <w:bottom w:val="none" w:sz="0" w:space="0" w:color="auto"/>
                <w:right w:val="none" w:sz="0" w:space="0" w:color="auto"/>
              </w:divBdr>
            </w:div>
          </w:divsChild>
        </w:div>
        <w:div w:id="886719842">
          <w:marLeft w:val="0"/>
          <w:marRight w:val="0"/>
          <w:marTop w:val="0"/>
          <w:marBottom w:val="0"/>
          <w:divBdr>
            <w:top w:val="none" w:sz="0" w:space="0" w:color="auto"/>
            <w:left w:val="none" w:sz="0" w:space="0" w:color="auto"/>
            <w:bottom w:val="none" w:sz="0" w:space="0" w:color="auto"/>
            <w:right w:val="none" w:sz="0" w:space="0" w:color="auto"/>
          </w:divBdr>
          <w:divsChild>
            <w:div w:id="1567447918">
              <w:marLeft w:val="0"/>
              <w:marRight w:val="0"/>
              <w:marTop w:val="0"/>
              <w:marBottom w:val="0"/>
              <w:divBdr>
                <w:top w:val="none" w:sz="0" w:space="0" w:color="auto"/>
                <w:left w:val="none" w:sz="0" w:space="0" w:color="auto"/>
                <w:bottom w:val="none" w:sz="0" w:space="0" w:color="auto"/>
                <w:right w:val="none" w:sz="0" w:space="0" w:color="auto"/>
              </w:divBdr>
            </w:div>
          </w:divsChild>
        </w:div>
        <w:div w:id="106584651">
          <w:marLeft w:val="0"/>
          <w:marRight w:val="0"/>
          <w:marTop w:val="0"/>
          <w:marBottom w:val="0"/>
          <w:divBdr>
            <w:top w:val="none" w:sz="0" w:space="0" w:color="auto"/>
            <w:left w:val="none" w:sz="0" w:space="0" w:color="auto"/>
            <w:bottom w:val="none" w:sz="0" w:space="0" w:color="auto"/>
            <w:right w:val="none" w:sz="0" w:space="0" w:color="auto"/>
          </w:divBdr>
          <w:divsChild>
            <w:div w:id="1834105443">
              <w:marLeft w:val="0"/>
              <w:marRight w:val="0"/>
              <w:marTop w:val="0"/>
              <w:marBottom w:val="0"/>
              <w:divBdr>
                <w:top w:val="none" w:sz="0" w:space="0" w:color="auto"/>
                <w:left w:val="none" w:sz="0" w:space="0" w:color="auto"/>
                <w:bottom w:val="none" w:sz="0" w:space="0" w:color="auto"/>
                <w:right w:val="none" w:sz="0" w:space="0" w:color="auto"/>
              </w:divBdr>
            </w:div>
          </w:divsChild>
        </w:div>
        <w:div w:id="1447576558">
          <w:marLeft w:val="0"/>
          <w:marRight w:val="0"/>
          <w:marTop w:val="0"/>
          <w:marBottom w:val="0"/>
          <w:divBdr>
            <w:top w:val="none" w:sz="0" w:space="0" w:color="auto"/>
            <w:left w:val="none" w:sz="0" w:space="0" w:color="auto"/>
            <w:bottom w:val="none" w:sz="0" w:space="0" w:color="auto"/>
            <w:right w:val="none" w:sz="0" w:space="0" w:color="auto"/>
          </w:divBdr>
          <w:divsChild>
            <w:div w:id="294024886">
              <w:marLeft w:val="0"/>
              <w:marRight w:val="0"/>
              <w:marTop w:val="0"/>
              <w:marBottom w:val="0"/>
              <w:divBdr>
                <w:top w:val="none" w:sz="0" w:space="0" w:color="auto"/>
                <w:left w:val="none" w:sz="0" w:space="0" w:color="auto"/>
                <w:bottom w:val="none" w:sz="0" w:space="0" w:color="auto"/>
                <w:right w:val="none" w:sz="0" w:space="0" w:color="auto"/>
              </w:divBdr>
            </w:div>
          </w:divsChild>
        </w:div>
        <w:div w:id="53697111">
          <w:marLeft w:val="0"/>
          <w:marRight w:val="0"/>
          <w:marTop w:val="0"/>
          <w:marBottom w:val="0"/>
          <w:divBdr>
            <w:top w:val="none" w:sz="0" w:space="0" w:color="auto"/>
            <w:left w:val="none" w:sz="0" w:space="0" w:color="auto"/>
            <w:bottom w:val="none" w:sz="0" w:space="0" w:color="auto"/>
            <w:right w:val="none" w:sz="0" w:space="0" w:color="auto"/>
          </w:divBdr>
          <w:divsChild>
            <w:div w:id="752894927">
              <w:marLeft w:val="0"/>
              <w:marRight w:val="0"/>
              <w:marTop w:val="0"/>
              <w:marBottom w:val="0"/>
              <w:divBdr>
                <w:top w:val="none" w:sz="0" w:space="0" w:color="auto"/>
                <w:left w:val="none" w:sz="0" w:space="0" w:color="auto"/>
                <w:bottom w:val="none" w:sz="0" w:space="0" w:color="auto"/>
                <w:right w:val="none" w:sz="0" w:space="0" w:color="auto"/>
              </w:divBdr>
            </w:div>
          </w:divsChild>
        </w:div>
        <w:div w:id="1365398071">
          <w:marLeft w:val="0"/>
          <w:marRight w:val="0"/>
          <w:marTop w:val="0"/>
          <w:marBottom w:val="0"/>
          <w:divBdr>
            <w:top w:val="none" w:sz="0" w:space="0" w:color="auto"/>
            <w:left w:val="none" w:sz="0" w:space="0" w:color="auto"/>
            <w:bottom w:val="none" w:sz="0" w:space="0" w:color="auto"/>
            <w:right w:val="none" w:sz="0" w:space="0" w:color="auto"/>
          </w:divBdr>
          <w:divsChild>
            <w:div w:id="1774863237">
              <w:marLeft w:val="0"/>
              <w:marRight w:val="0"/>
              <w:marTop w:val="0"/>
              <w:marBottom w:val="0"/>
              <w:divBdr>
                <w:top w:val="none" w:sz="0" w:space="0" w:color="auto"/>
                <w:left w:val="none" w:sz="0" w:space="0" w:color="auto"/>
                <w:bottom w:val="none" w:sz="0" w:space="0" w:color="auto"/>
                <w:right w:val="none" w:sz="0" w:space="0" w:color="auto"/>
              </w:divBdr>
            </w:div>
          </w:divsChild>
        </w:div>
        <w:div w:id="315457101">
          <w:marLeft w:val="0"/>
          <w:marRight w:val="0"/>
          <w:marTop w:val="0"/>
          <w:marBottom w:val="0"/>
          <w:divBdr>
            <w:top w:val="none" w:sz="0" w:space="0" w:color="auto"/>
            <w:left w:val="none" w:sz="0" w:space="0" w:color="auto"/>
            <w:bottom w:val="none" w:sz="0" w:space="0" w:color="auto"/>
            <w:right w:val="none" w:sz="0" w:space="0" w:color="auto"/>
          </w:divBdr>
          <w:divsChild>
            <w:div w:id="482114829">
              <w:marLeft w:val="0"/>
              <w:marRight w:val="0"/>
              <w:marTop w:val="0"/>
              <w:marBottom w:val="0"/>
              <w:divBdr>
                <w:top w:val="none" w:sz="0" w:space="0" w:color="auto"/>
                <w:left w:val="none" w:sz="0" w:space="0" w:color="auto"/>
                <w:bottom w:val="none" w:sz="0" w:space="0" w:color="auto"/>
                <w:right w:val="none" w:sz="0" w:space="0" w:color="auto"/>
              </w:divBdr>
            </w:div>
          </w:divsChild>
        </w:div>
        <w:div w:id="1131442381">
          <w:marLeft w:val="0"/>
          <w:marRight w:val="0"/>
          <w:marTop w:val="0"/>
          <w:marBottom w:val="0"/>
          <w:divBdr>
            <w:top w:val="none" w:sz="0" w:space="0" w:color="auto"/>
            <w:left w:val="none" w:sz="0" w:space="0" w:color="auto"/>
            <w:bottom w:val="none" w:sz="0" w:space="0" w:color="auto"/>
            <w:right w:val="none" w:sz="0" w:space="0" w:color="auto"/>
          </w:divBdr>
          <w:divsChild>
            <w:div w:id="1874071732">
              <w:marLeft w:val="0"/>
              <w:marRight w:val="0"/>
              <w:marTop w:val="0"/>
              <w:marBottom w:val="0"/>
              <w:divBdr>
                <w:top w:val="none" w:sz="0" w:space="0" w:color="auto"/>
                <w:left w:val="none" w:sz="0" w:space="0" w:color="auto"/>
                <w:bottom w:val="none" w:sz="0" w:space="0" w:color="auto"/>
                <w:right w:val="none" w:sz="0" w:space="0" w:color="auto"/>
              </w:divBdr>
            </w:div>
          </w:divsChild>
        </w:div>
        <w:div w:id="1983076736">
          <w:marLeft w:val="0"/>
          <w:marRight w:val="0"/>
          <w:marTop w:val="0"/>
          <w:marBottom w:val="0"/>
          <w:divBdr>
            <w:top w:val="none" w:sz="0" w:space="0" w:color="auto"/>
            <w:left w:val="none" w:sz="0" w:space="0" w:color="auto"/>
            <w:bottom w:val="none" w:sz="0" w:space="0" w:color="auto"/>
            <w:right w:val="none" w:sz="0" w:space="0" w:color="auto"/>
          </w:divBdr>
          <w:divsChild>
            <w:div w:id="454835918">
              <w:marLeft w:val="0"/>
              <w:marRight w:val="0"/>
              <w:marTop w:val="0"/>
              <w:marBottom w:val="0"/>
              <w:divBdr>
                <w:top w:val="none" w:sz="0" w:space="0" w:color="auto"/>
                <w:left w:val="none" w:sz="0" w:space="0" w:color="auto"/>
                <w:bottom w:val="none" w:sz="0" w:space="0" w:color="auto"/>
                <w:right w:val="none" w:sz="0" w:space="0" w:color="auto"/>
              </w:divBdr>
            </w:div>
          </w:divsChild>
        </w:div>
        <w:div w:id="1242178915">
          <w:marLeft w:val="0"/>
          <w:marRight w:val="0"/>
          <w:marTop w:val="0"/>
          <w:marBottom w:val="0"/>
          <w:divBdr>
            <w:top w:val="none" w:sz="0" w:space="0" w:color="auto"/>
            <w:left w:val="none" w:sz="0" w:space="0" w:color="auto"/>
            <w:bottom w:val="none" w:sz="0" w:space="0" w:color="auto"/>
            <w:right w:val="none" w:sz="0" w:space="0" w:color="auto"/>
          </w:divBdr>
          <w:divsChild>
            <w:div w:id="358317110">
              <w:marLeft w:val="0"/>
              <w:marRight w:val="0"/>
              <w:marTop w:val="0"/>
              <w:marBottom w:val="0"/>
              <w:divBdr>
                <w:top w:val="none" w:sz="0" w:space="0" w:color="auto"/>
                <w:left w:val="none" w:sz="0" w:space="0" w:color="auto"/>
                <w:bottom w:val="none" w:sz="0" w:space="0" w:color="auto"/>
                <w:right w:val="none" w:sz="0" w:space="0" w:color="auto"/>
              </w:divBdr>
            </w:div>
          </w:divsChild>
        </w:div>
        <w:div w:id="72167869">
          <w:marLeft w:val="0"/>
          <w:marRight w:val="0"/>
          <w:marTop w:val="0"/>
          <w:marBottom w:val="0"/>
          <w:divBdr>
            <w:top w:val="none" w:sz="0" w:space="0" w:color="auto"/>
            <w:left w:val="none" w:sz="0" w:space="0" w:color="auto"/>
            <w:bottom w:val="none" w:sz="0" w:space="0" w:color="auto"/>
            <w:right w:val="none" w:sz="0" w:space="0" w:color="auto"/>
          </w:divBdr>
          <w:divsChild>
            <w:div w:id="1746999011">
              <w:marLeft w:val="0"/>
              <w:marRight w:val="0"/>
              <w:marTop w:val="0"/>
              <w:marBottom w:val="0"/>
              <w:divBdr>
                <w:top w:val="none" w:sz="0" w:space="0" w:color="auto"/>
                <w:left w:val="none" w:sz="0" w:space="0" w:color="auto"/>
                <w:bottom w:val="none" w:sz="0" w:space="0" w:color="auto"/>
                <w:right w:val="none" w:sz="0" w:space="0" w:color="auto"/>
              </w:divBdr>
            </w:div>
          </w:divsChild>
        </w:div>
        <w:div w:id="970786905">
          <w:marLeft w:val="0"/>
          <w:marRight w:val="0"/>
          <w:marTop w:val="0"/>
          <w:marBottom w:val="0"/>
          <w:divBdr>
            <w:top w:val="none" w:sz="0" w:space="0" w:color="auto"/>
            <w:left w:val="none" w:sz="0" w:space="0" w:color="auto"/>
            <w:bottom w:val="none" w:sz="0" w:space="0" w:color="auto"/>
            <w:right w:val="none" w:sz="0" w:space="0" w:color="auto"/>
          </w:divBdr>
          <w:divsChild>
            <w:div w:id="615409643">
              <w:marLeft w:val="0"/>
              <w:marRight w:val="0"/>
              <w:marTop w:val="0"/>
              <w:marBottom w:val="0"/>
              <w:divBdr>
                <w:top w:val="none" w:sz="0" w:space="0" w:color="auto"/>
                <w:left w:val="none" w:sz="0" w:space="0" w:color="auto"/>
                <w:bottom w:val="none" w:sz="0" w:space="0" w:color="auto"/>
                <w:right w:val="none" w:sz="0" w:space="0" w:color="auto"/>
              </w:divBdr>
            </w:div>
          </w:divsChild>
        </w:div>
        <w:div w:id="2121759409">
          <w:marLeft w:val="0"/>
          <w:marRight w:val="0"/>
          <w:marTop w:val="0"/>
          <w:marBottom w:val="0"/>
          <w:divBdr>
            <w:top w:val="none" w:sz="0" w:space="0" w:color="auto"/>
            <w:left w:val="none" w:sz="0" w:space="0" w:color="auto"/>
            <w:bottom w:val="none" w:sz="0" w:space="0" w:color="auto"/>
            <w:right w:val="none" w:sz="0" w:space="0" w:color="auto"/>
          </w:divBdr>
          <w:divsChild>
            <w:div w:id="1466897342">
              <w:marLeft w:val="0"/>
              <w:marRight w:val="0"/>
              <w:marTop w:val="0"/>
              <w:marBottom w:val="0"/>
              <w:divBdr>
                <w:top w:val="none" w:sz="0" w:space="0" w:color="auto"/>
                <w:left w:val="none" w:sz="0" w:space="0" w:color="auto"/>
                <w:bottom w:val="none" w:sz="0" w:space="0" w:color="auto"/>
                <w:right w:val="none" w:sz="0" w:space="0" w:color="auto"/>
              </w:divBdr>
            </w:div>
          </w:divsChild>
        </w:div>
        <w:div w:id="644047152">
          <w:marLeft w:val="0"/>
          <w:marRight w:val="0"/>
          <w:marTop w:val="0"/>
          <w:marBottom w:val="0"/>
          <w:divBdr>
            <w:top w:val="none" w:sz="0" w:space="0" w:color="auto"/>
            <w:left w:val="none" w:sz="0" w:space="0" w:color="auto"/>
            <w:bottom w:val="none" w:sz="0" w:space="0" w:color="auto"/>
            <w:right w:val="none" w:sz="0" w:space="0" w:color="auto"/>
          </w:divBdr>
          <w:divsChild>
            <w:div w:id="1932733818">
              <w:marLeft w:val="0"/>
              <w:marRight w:val="0"/>
              <w:marTop w:val="0"/>
              <w:marBottom w:val="0"/>
              <w:divBdr>
                <w:top w:val="none" w:sz="0" w:space="0" w:color="auto"/>
                <w:left w:val="none" w:sz="0" w:space="0" w:color="auto"/>
                <w:bottom w:val="none" w:sz="0" w:space="0" w:color="auto"/>
                <w:right w:val="none" w:sz="0" w:space="0" w:color="auto"/>
              </w:divBdr>
            </w:div>
          </w:divsChild>
        </w:div>
        <w:div w:id="868253379">
          <w:marLeft w:val="0"/>
          <w:marRight w:val="0"/>
          <w:marTop w:val="0"/>
          <w:marBottom w:val="0"/>
          <w:divBdr>
            <w:top w:val="none" w:sz="0" w:space="0" w:color="auto"/>
            <w:left w:val="none" w:sz="0" w:space="0" w:color="auto"/>
            <w:bottom w:val="none" w:sz="0" w:space="0" w:color="auto"/>
            <w:right w:val="none" w:sz="0" w:space="0" w:color="auto"/>
          </w:divBdr>
          <w:divsChild>
            <w:div w:id="305286397">
              <w:marLeft w:val="0"/>
              <w:marRight w:val="0"/>
              <w:marTop w:val="0"/>
              <w:marBottom w:val="0"/>
              <w:divBdr>
                <w:top w:val="none" w:sz="0" w:space="0" w:color="auto"/>
                <w:left w:val="none" w:sz="0" w:space="0" w:color="auto"/>
                <w:bottom w:val="none" w:sz="0" w:space="0" w:color="auto"/>
                <w:right w:val="none" w:sz="0" w:space="0" w:color="auto"/>
              </w:divBdr>
            </w:div>
          </w:divsChild>
        </w:div>
        <w:div w:id="1539779937">
          <w:marLeft w:val="0"/>
          <w:marRight w:val="0"/>
          <w:marTop w:val="0"/>
          <w:marBottom w:val="0"/>
          <w:divBdr>
            <w:top w:val="none" w:sz="0" w:space="0" w:color="auto"/>
            <w:left w:val="none" w:sz="0" w:space="0" w:color="auto"/>
            <w:bottom w:val="none" w:sz="0" w:space="0" w:color="auto"/>
            <w:right w:val="none" w:sz="0" w:space="0" w:color="auto"/>
          </w:divBdr>
          <w:divsChild>
            <w:div w:id="622467850">
              <w:marLeft w:val="0"/>
              <w:marRight w:val="0"/>
              <w:marTop w:val="0"/>
              <w:marBottom w:val="0"/>
              <w:divBdr>
                <w:top w:val="none" w:sz="0" w:space="0" w:color="auto"/>
                <w:left w:val="none" w:sz="0" w:space="0" w:color="auto"/>
                <w:bottom w:val="none" w:sz="0" w:space="0" w:color="auto"/>
                <w:right w:val="none" w:sz="0" w:space="0" w:color="auto"/>
              </w:divBdr>
            </w:div>
          </w:divsChild>
        </w:div>
        <w:div w:id="113646518">
          <w:marLeft w:val="0"/>
          <w:marRight w:val="0"/>
          <w:marTop w:val="0"/>
          <w:marBottom w:val="0"/>
          <w:divBdr>
            <w:top w:val="none" w:sz="0" w:space="0" w:color="auto"/>
            <w:left w:val="none" w:sz="0" w:space="0" w:color="auto"/>
            <w:bottom w:val="none" w:sz="0" w:space="0" w:color="auto"/>
            <w:right w:val="none" w:sz="0" w:space="0" w:color="auto"/>
          </w:divBdr>
          <w:divsChild>
            <w:div w:id="1828477678">
              <w:marLeft w:val="0"/>
              <w:marRight w:val="0"/>
              <w:marTop w:val="0"/>
              <w:marBottom w:val="0"/>
              <w:divBdr>
                <w:top w:val="none" w:sz="0" w:space="0" w:color="auto"/>
                <w:left w:val="none" w:sz="0" w:space="0" w:color="auto"/>
                <w:bottom w:val="none" w:sz="0" w:space="0" w:color="auto"/>
                <w:right w:val="none" w:sz="0" w:space="0" w:color="auto"/>
              </w:divBdr>
            </w:div>
          </w:divsChild>
        </w:div>
        <w:div w:id="662320994">
          <w:marLeft w:val="0"/>
          <w:marRight w:val="0"/>
          <w:marTop w:val="0"/>
          <w:marBottom w:val="0"/>
          <w:divBdr>
            <w:top w:val="none" w:sz="0" w:space="0" w:color="auto"/>
            <w:left w:val="none" w:sz="0" w:space="0" w:color="auto"/>
            <w:bottom w:val="none" w:sz="0" w:space="0" w:color="auto"/>
            <w:right w:val="none" w:sz="0" w:space="0" w:color="auto"/>
          </w:divBdr>
          <w:divsChild>
            <w:div w:id="426274021">
              <w:marLeft w:val="0"/>
              <w:marRight w:val="0"/>
              <w:marTop w:val="0"/>
              <w:marBottom w:val="0"/>
              <w:divBdr>
                <w:top w:val="none" w:sz="0" w:space="0" w:color="auto"/>
                <w:left w:val="none" w:sz="0" w:space="0" w:color="auto"/>
                <w:bottom w:val="none" w:sz="0" w:space="0" w:color="auto"/>
                <w:right w:val="none" w:sz="0" w:space="0" w:color="auto"/>
              </w:divBdr>
            </w:div>
          </w:divsChild>
        </w:div>
        <w:div w:id="1873226747">
          <w:marLeft w:val="0"/>
          <w:marRight w:val="0"/>
          <w:marTop w:val="0"/>
          <w:marBottom w:val="0"/>
          <w:divBdr>
            <w:top w:val="none" w:sz="0" w:space="0" w:color="auto"/>
            <w:left w:val="none" w:sz="0" w:space="0" w:color="auto"/>
            <w:bottom w:val="none" w:sz="0" w:space="0" w:color="auto"/>
            <w:right w:val="none" w:sz="0" w:space="0" w:color="auto"/>
          </w:divBdr>
          <w:divsChild>
            <w:div w:id="887379376">
              <w:marLeft w:val="0"/>
              <w:marRight w:val="0"/>
              <w:marTop w:val="0"/>
              <w:marBottom w:val="0"/>
              <w:divBdr>
                <w:top w:val="none" w:sz="0" w:space="0" w:color="auto"/>
                <w:left w:val="none" w:sz="0" w:space="0" w:color="auto"/>
                <w:bottom w:val="none" w:sz="0" w:space="0" w:color="auto"/>
                <w:right w:val="none" w:sz="0" w:space="0" w:color="auto"/>
              </w:divBdr>
            </w:div>
          </w:divsChild>
        </w:div>
        <w:div w:id="874582486">
          <w:marLeft w:val="0"/>
          <w:marRight w:val="0"/>
          <w:marTop w:val="0"/>
          <w:marBottom w:val="0"/>
          <w:divBdr>
            <w:top w:val="none" w:sz="0" w:space="0" w:color="auto"/>
            <w:left w:val="none" w:sz="0" w:space="0" w:color="auto"/>
            <w:bottom w:val="none" w:sz="0" w:space="0" w:color="auto"/>
            <w:right w:val="none" w:sz="0" w:space="0" w:color="auto"/>
          </w:divBdr>
          <w:divsChild>
            <w:div w:id="1361316145">
              <w:marLeft w:val="0"/>
              <w:marRight w:val="0"/>
              <w:marTop w:val="0"/>
              <w:marBottom w:val="0"/>
              <w:divBdr>
                <w:top w:val="none" w:sz="0" w:space="0" w:color="auto"/>
                <w:left w:val="none" w:sz="0" w:space="0" w:color="auto"/>
                <w:bottom w:val="none" w:sz="0" w:space="0" w:color="auto"/>
                <w:right w:val="none" w:sz="0" w:space="0" w:color="auto"/>
              </w:divBdr>
            </w:div>
          </w:divsChild>
        </w:div>
        <w:div w:id="1955625655">
          <w:marLeft w:val="0"/>
          <w:marRight w:val="0"/>
          <w:marTop w:val="0"/>
          <w:marBottom w:val="0"/>
          <w:divBdr>
            <w:top w:val="none" w:sz="0" w:space="0" w:color="auto"/>
            <w:left w:val="none" w:sz="0" w:space="0" w:color="auto"/>
            <w:bottom w:val="none" w:sz="0" w:space="0" w:color="auto"/>
            <w:right w:val="none" w:sz="0" w:space="0" w:color="auto"/>
          </w:divBdr>
          <w:divsChild>
            <w:div w:id="1352563880">
              <w:marLeft w:val="0"/>
              <w:marRight w:val="0"/>
              <w:marTop w:val="0"/>
              <w:marBottom w:val="0"/>
              <w:divBdr>
                <w:top w:val="none" w:sz="0" w:space="0" w:color="auto"/>
                <w:left w:val="none" w:sz="0" w:space="0" w:color="auto"/>
                <w:bottom w:val="none" w:sz="0" w:space="0" w:color="auto"/>
                <w:right w:val="none" w:sz="0" w:space="0" w:color="auto"/>
              </w:divBdr>
            </w:div>
          </w:divsChild>
        </w:div>
        <w:div w:id="866523696">
          <w:marLeft w:val="0"/>
          <w:marRight w:val="0"/>
          <w:marTop w:val="0"/>
          <w:marBottom w:val="0"/>
          <w:divBdr>
            <w:top w:val="none" w:sz="0" w:space="0" w:color="auto"/>
            <w:left w:val="none" w:sz="0" w:space="0" w:color="auto"/>
            <w:bottom w:val="none" w:sz="0" w:space="0" w:color="auto"/>
            <w:right w:val="none" w:sz="0" w:space="0" w:color="auto"/>
          </w:divBdr>
          <w:divsChild>
            <w:div w:id="1786264601">
              <w:marLeft w:val="0"/>
              <w:marRight w:val="0"/>
              <w:marTop w:val="0"/>
              <w:marBottom w:val="0"/>
              <w:divBdr>
                <w:top w:val="none" w:sz="0" w:space="0" w:color="auto"/>
                <w:left w:val="none" w:sz="0" w:space="0" w:color="auto"/>
                <w:bottom w:val="none" w:sz="0" w:space="0" w:color="auto"/>
                <w:right w:val="none" w:sz="0" w:space="0" w:color="auto"/>
              </w:divBdr>
            </w:div>
          </w:divsChild>
        </w:div>
        <w:div w:id="1899048352">
          <w:marLeft w:val="0"/>
          <w:marRight w:val="0"/>
          <w:marTop w:val="0"/>
          <w:marBottom w:val="0"/>
          <w:divBdr>
            <w:top w:val="none" w:sz="0" w:space="0" w:color="auto"/>
            <w:left w:val="none" w:sz="0" w:space="0" w:color="auto"/>
            <w:bottom w:val="none" w:sz="0" w:space="0" w:color="auto"/>
            <w:right w:val="none" w:sz="0" w:space="0" w:color="auto"/>
          </w:divBdr>
          <w:divsChild>
            <w:div w:id="1030257402">
              <w:marLeft w:val="0"/>
              <w:marRight w:val="0"/>
              <w:marTop w:val="0"/>
              <w:marBottom w:val="0"/>
              <w:divBdr>
                <w:top w:val="none" w:sz="0" w:space="0" w:color="auto"/>
                <w:left w:val="none" w:sz="0" w:space="0" w:color="auto"/>
                <w:bottom w:val="none" w:sz="0" w:space="0" w:color="auto"/>
                <w:right w:val="none" w:sz="0" w:space="0" w:color="auto"/>
              </w:divBdr>
            </w:div>
          </w:divsChild>
        </w:div>
        <w:div w:id="1397506549">
          <w:marLeft w:val="0"/>
          <w:marRight w:val="0"/>
          <w:marTop w:val="0"/>
          <w:marBottom w:val="0"/>
          <w:divBdr>
            <w:top w:val="none" w:sz="0" w:space="0" w:color="auto"/>
            <w:left w:val="none" w:sz="0" w:space="0" w:color="auto"/>
            <w:bottom w:val="none" w:sz="0" w:space="0" w:color="auto"/>
            <w:right w:val="none" w:sz="0" w:space="0" w:color="auto"/>
          </w:divBdr>
          <w:divsChild>
            <w:div w:id="170964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F2A4A70B72B4CA5601E10A515F089" ma:contentTypeVersion="11" ma:contentTypeDescription="Create a new document." ma:contentTypeScope="" ma:versionID="21f007ed3ba3675c447a51af7ecd4c3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45d56ea-baa2-4df4-8e41-9f637eafed28" xmlns:ns6="5a8c239c-38ba-4963-b8e8-33da30ceba7b" targetNamespace="http://schemas.microsoft.com/office/2006/metadata/properties" ma:root="true" ma:fieldsID="d663a050fbac11acd58b408477d91bd3" ns1:_="" ns2:_="" ns3:_="" ns4:_="" ns5:_="" ns6:_="">
    <xsd:import namespace="http://schemas.microsoft.com/sharepoint/v3"/>
    <xsd:import namespace="4ffa91fb-a0ff-4ac5-b2db-65c790d184a4"/>
    <xsd:import namespace="http://schemas.microsoft.com/sharepoint.v3"/>
    <xsd:import namespace="http://schemas.microsoft.com/sharepoint/v3/fields"/>
    <xsd:import namespace="045d56ea-baa2-4df4-8e41-9f637eafed28"/>
    <xsd:import namespace="5a8c239c-38ba-4963-b8e8-33da30ceba7b"/>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3ef29adb-5253-478b-b4ff-9867e8e89d2a}" ma:internalName="TaxCatchAllLabel" ma:readOnly="true" ma:showField="CatchAllDataLabel" ma:web="5a8c239c-38ba-4963-b8e8-33da30ceba7b">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3ef29adb-5253-478b-b4ff-9867e8e89d2a}" ma:internalName="TaxCatchAll" ma:showField="CatchAllData" ma:web="5a8c239c-38ba-4963-b8e8-33da30ceba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5d56ea-baa2-4df4-8e41-9f637eafed28"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c239c-38ba-4963-b8e8-33da30ceba7b"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2020-10-16T19:56:08+00:00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Props1.xml><?xml version="1.0" encoding="utf-8"?>
<ds:datastoreItem xmlns:ds="http://schemas.openxmlformats.org/officeDocument/2006/customXml" ds:itemID="{0C219B58-621C-4FCC-83D5-F5C5A6450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45d56ea-baa2-4df4-8e41-9f637eafed28"/>
    <ds:schemaRef ds:uri="5a8c239c-38ba-4963-b8e8-33da30ceb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6D3E6-FDF2-4CBE-BEBF-BE4742792109}">
  <ds:schemaRefs>
    <ds:schemaRef ds:uri="Microsoft.SharePoint.Taxonomy.ContentTypeSync"/>
  </ds:schemaRefs>
</ds:datastoreItem>
</file>

<file path=customXml/itemProps3.xml><?xml version="1.0" encoding="utf-8"?>
<ds:datastoreItem xmlns:ds="http://schemas.openxmlformats.org/officeDocument/2006/customXml" ds:itemID="{F7DC3DF6-AEFA-4100-A9DF-BDEFF7BF4881}">
  <ds:schemaRefs>
    <ds:schemaRef ds:uri="http://schemas.microsoft.com/sharepoint/v3/contenttype/forms"/>
  </ds:schemaRefs>
</ds:datastoreItem>
</file>

<file path=customXml/itemProps4.xml><?xml version="1.0" encoding="utf-8"?>
<ds:datastoreItem xmlns:ds="http://schemas.openxmlformats.org/officeDocument/2006/customXml" ds:itemID="{D6E6C3C5-DB90-49A4-AEC6-97F4A118FFA1}">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1217</Words>
  <Characters>6938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Ridley, Caroline</dc:creator>
  <cp:keywords/>
  <dc:description/>
  <cp:lastModifiedBy>Schofield, Kate</cp:lastModifiedBy>
  <cp:revision>3</cp:revision>
  <dcterms:created xsi:type="dcterms:W3CDTF">2021-06-22T09:43:00Z</dcterms:created>
  <dcterms:modified xsi:type="dcterms:W3CDTF">2021-06-22T11:06:00Z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0x010100AA7F2A4A70B72B4CA5601E10A515F089</vt:lpwstr>
  </property>
  <property fmtid="{D5CDD505-2E9C-101B-9397-08002B2CF9AE}" pid="3" name="TaxKeyword">
    <vt:lpwstr/>
  </property>
  <property fmtid="{D5CDD505-2E9C-101B-9397-08002B2CF9AE}" pid="4" name="Document Type">
    <vt:lpwstr/>
  </property>
  <property fmtid="{D5CDD505-2E9C-101B-9397-08002B2CF9AE}" pid="5" name="e3f09c3df709400db2417a7161762d62">
    <vt:lpwstr/>
  </property>
  <property fmtid="{D5CDD505-2E9C-101B-9397-08002B2CF9AE}" pid="6" name="EPA_x0020_Subject">
    <vt:lpwstr/>
  </property>
  <property fmtid="{D5CDD505-2E9C-101B-9397-08002B2CF9AE}" pid="7" name="EPA Subject">
    <vt:lpwstr/>
  </property>
</Properties>
</file>