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026C" w:rsidRDefault="00DE7CAA">
      <w:pPr>
        <w:spacing w:line="360" w:lineRule="auto"/>
        <w:jc w:val="both"/>
        <w:rPr>
          <w:rFonts w:ascii="Times New Roman" w:eastAsia="Times New Roman" w:hAnsi="Times New Roman" w:cs="Times New Roman"/>
          <w:b/>
          <w:sz w:val="24"/>
          <w:szCs w:val="24"/>
        </w:rPr>
      </w:pPr>
      <w:bookmarkStart w:id="0" w:name="_GoBack"/>
      <w:bookmarkEnd w:id="0"/>
      <w:r>
        <w:rPr>
          <w:rFonts w:ascii="Times New Roman" w:eastAsia="Times New Roman" w:hAnsi="Times New Roman" w:cs="Times New Roman"/>
          <w:b/>
          <w:sz w:val="24"/>
          <w:szCs w:val="24"/>
        </w:rPr>
        <w:t xml:space="preserve">Additional File 2: Evolution of search string. </w:t>
      </w:r>
    </w:p>
    <w:p w:rsidR="0093026C" w:rsidRDefault="00DE7CAA">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What evidence exists for the impact of climate change on the physiology and behaviour of important aquaculture marine crustacean species in Asia? A systematic map protocol </w:t>
      </w:r>
    </w:p>
    <w:p w:rsidR="0093026C" w:rsidRDefault="00DE7CAA">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Additional File</w:t>
      </w:r>
    </w:p>
    <w:p w:rsidR="0093026C" w:rsidRDefault="00DE7CAA">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document summarizes the main steps taken to identify search terms and develop the search string through scoping exercises. </w:t>
      </w:r>
    </w:p>
    <w:p w:rsidR="0093026C" w:rsidRDefault="00DE7CAA">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Scoping </w:t>
      </w:r>
    </w:p>
    <w:p w:rsidR="0093026C" w:rsidRDefault="00DE7CAA">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 extensive set of keywords was compiled using expert knowledge, relevant journal articles and books and by consultin</w:t>
      </w:r>
      <w:r>
        <w:rPr>
          <w:rFonts w:ascii="Times New Roman" w:eastAsia="Times New Roman" w:hAnsi="Times New Roman" w:cs="Times New Roman"/>
          <w:sz w:val="24"/>
          <w:szCs w:val="24"/>
        </w:rPr>
        <w:t xml:space="preserve">g with the stakeholder group members. The keywords were combined to develop a search string relevant to the following predefined elements generated by the primary question: </w:t>
      </w:r>
    </w:p>
    <w:p w:rsidR="0093026C" w:rsidRDefault="00DE7CAA">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Population: Asia Crustacean’s species in marine environment </w:t>
      </w:r>
    </w:p>
    <w:p w:rsidR="0093026C" w:rsidRDefault="00DE7CAA">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Intervention: Climate</w:t>
      </w:r>
      <w:r>
        <w:rPr>
          <w:rFonts w:ascii="Times New Roman" w:eastAsia="Times New Roman" w:hAnsi="Times New Roman" w:cs="Times New Roman"/>
          <w:sz w:val="24"/>
          <w:szCs w:val="24"/>
        </w:rPr>
        <w:t xml:space="preserve"> Change</w:t>
      </w:r>
    </w:p>
    <w:p w:rsidR="0093026C" w:rsidRDefault="00DE7CAA">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Outcome: studies focusing on crustacean’s physiological compensation and </w:t>
      </w:r>
      <w:proofErr w:type="spellStart"/>
      <w:r>
        <w:rPr>
          <w:rFonts w:ascii="Times New Roman" w:eastAsia="Times New Roman" w:hAnsi="Times New Roman" w:cs="Times New Roman"/>
          <w:sz w:val="24"/>
          <w:szCs w:val="24"/>
        </w:rPr>
        <w:t>behavioral</w:t>
      </w:r>
      <w:proofErr w:type="spellEnd"/>
      <w:r>
        <w:rPr>
          <w:rFonts w:ascii="Times New Roman" w:eastAsia="Times New Roman" w:hAnsi="Times New Roman" w:cs="Times New Roman"/>
          <w:sz w:val="24"/>
          <w:szCs w:val="24"/>
        </w:rPr>
        <w:t xml:space="preserve"> strategy </w:t>
      </w:r>
    </w:p>
    <w:p w:rsidR="0093026C" w:rsidRDefault="00DE7CAA">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scoping exercise was conducted using Web of Science Core Collections to modify the search terms by examining for specificity and sensitivity of alternat</w:t>
      </w:r>
      <w:r>
        <w:rPr>
          <w:rFonts w:ascii="Times New Roman" w:eastAsia="Times New Roman" w:hAnsi="Times New Roman" w:cs="Times New Roman"/>
          <w:sz w:val="24"/>
          <w:szCs w:val="24"/>
        </w:rPr>
        <w:t>e terms, wildcards and Boolean operators. The asterisk was used as a wildcard to allow for singular or plural words to be identified in the same search. A list of alternative terms was established with the aid of a thesaurus and screening of relevant citat</w:t>
      </w:r>
      <w:r>
        <w:rPr>
          <w:rFonts w:ascii="Times New Roman" w:eastAsia="Times New Roman" w:hAnsi="Times New Roman" w:cs="Times New Roman"/>
          <w:sz w:val="24"/>
          <w:szCs w:val="24"/>
        </w:rPr>
        <w:t xml:space="preserve">ions. </w:t>
      </w:r>
    </w:p>
    <w:p w:rsidR="0093026C" w:rsidRDefault="00DE7CAA">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Various iterations of the search string were tested against a ‘benchmark’ list of 20 key articles selected to represent a range of academic studies focus on climate change and crustacean’s species, covering a range of authors, journals, and research</w:t>
      </w:r>
      <w:r>
        <w:rPr>
          <w:rFonts w:ascii="Times New Roman" w:eastAsia="Times New Roman" w:hAnsi="Times New Roman" w:cs="Times New Roman"/>
          <w:sz w:val="24"/>
          <w:szCs w:val="24"/>
        </w:rPr>
        <w:t xml:space="preserve"> topics relevant to the scope of the question. Each test search was carefully recorded as a percentage of the test list and saved for access later. The search was finalized once all the studies in the ‘benchmark’ list were found. </w:t>
      </w:r>
    </w:p>
    <w:p w:rsidR="0093026C" w:rsidRDefault="00DE7CAA">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final search string w</w:t>
      </w:r>
      <w:r>
        <w:rPr>
          <w:rFonts w:ascii="Times New Roman" w:eastAsia="Times New Roman" w:hAnsi="Times New Roman" w:cs="Times New Roman"/>
          <w:sz w:val="24"/>
          <w:szCs w:val="24"/>
        </w:rPr>
        <w:t xml:space="preserve">as composed of terms related to the ‘Population’, ‘Intervention’ and ‘Outcome’ elements. The basic terms relating to the ‘Population’ elements of </w:t>
      </w:r>
      <w:proofErr w:type="spellStart"/>
      <w:proofErr w:type="gramStart"/>
      <w:r>
        <w:rPr>
          <w:rFonts w:ascii="Times New Roman" w:eastAsia="Times New Roman" w:hAnsi="Times New Roman" w:cs="Times New Roman"/>
          <w:sz w:val="24"/>
          <w:szCs w:val="24"/>
        </w:rPr>
        <w:t>asia</w:t>
      </w:r>
      <w:proofErr w:type="spellEnd"/>
      <w:proofErr w:type="gramEnd"/>
      <w:r>
        <w:rPr>
          <w:rFonts w:ascii="Times New Roman" w:eastAsia="Times New Roman" w:hAnsi="Times New Roman" w:cs="Times New Roman"/>
          <w:sz w:val="24"/>
          <w:szCs w:val="24"/>
        </w:rPr>
        <w:t xml:space="preserve"> marine crustacean were too broad and resulted in a large number of irrelevant articles. The extensive lis</w:t>
      </w:r>
      <w:r>
        <w:rPr>
          <w:rFonts w:ascii="Times New Roman" w:eastAsia="Times New Roman" w:hAnsi="Times New Roman" w:cs="Times New Roman"/>
          <w:sz w:val="24"/>
          <w:szCs w:val="24"/>
        </w:rPr>
        <w:t xml:space="preserve">t of keywords was reduced significantly to a shorter list of key terms that encompassed most </w:t>
      </w:r>
      <w:r>
        <w:rPr>
          <w:rFonts w:ascii="Times New Roman" w:eastAsia="Times New Roman" w:hAnsi="Times New Roman" w:cs="Times New Roman"/>
          <w:sz w:val="24"/>
          <w:szCs w:val="24"/>
        </w:rPr>
        <w:lastRenderedPageBreak/>
        <w:t xml:space="preserve">crustacean’s ecology marine interventions. The list was reduced by including and removing individual keywords to determine the impact on the final search results. </w:t>
      </w:r>
      <w:r>
        <w:rPr>
          <w:rFonts w:ascii="Times New Roman" w:eastAsia="Times New Roman" w:hAnsi="Times New Roman" w:cs="Times New Roman"/>
          <w:sz w:val="24"/>
          <w:szCs w:val="24"/>
        </w:rPr>
        <w:t>Those keywords that resulted in only a few extra articles were not included, and those that resulted in at least 50 more articles were included. The search term for crustacean also includes the Food and Agriculture Organization of the United Nations keywor</w:t>
      </w:r>
      <w:r>
        <w:rPr>
          <w:rFonts w:ascii="Times New Roman" w:eastAsia="Times New Roman" w:hAnsi="Times New Roman" w:cs="Times New Roman"/>
          <w:sz w:val="24"/>
          <w:szCs w:val="24"/>
        </w:rPr>
        <w:t xml:space="preserve">d for crustaceans’ taxonomic group to capture the majority of </w:t>
      </w:r>
      <w:proofErr w:type="gramStart"/>
      <w:r>
        <w:rPr>
          <w:rFonts w:ascii="Times New Roman" w:eastAsia="Times New Roman" w:hAnsi="Times New Roman" w:cs="Times New Roman"/>
          <w:sz w:val="24"/>
          <w:szCs w:val="24"/>
        </w:rPr>
        <w:t>crustaceans</w:t>
      </w:r>
      <w:proofErr w:type="gramEnd"/>
      <w:r>
        <w:rPr>
          <w:rFonts w:ascii="Times New Roman" w:eastAsia="Times New Roman" w:hAnsi="Times New Roman" w:cs="Times New Roman"/>
          <w:sz w:val="24"/>
          <w:szCs w:val="24"/>
        </w:rPr>
        <w:t xml:space="preserve"> research articles. </w:t>
      </w:r>
    </w:p>
    <w:p w:rsidR="0093026C" w:rsidRDefault="00DE7CAA">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To deal with specific exposure phrase, this article uses three way of search strings ranging from restrictive to broadest approach. The three-specific way of sear</w:t>
      </w:r>
      <w:r>
        <w:rPr>
          <w:rFonts w:ascii="Times New Roman" w:eastAsia="Times New Roman" w:hAnsi="Times New Roman" w:cs="Times New Roman"/>
          <w:sz w:val="24"/>
          <w:szCs w:val="24"/>
        </w:rPr>
        <w:t>ch are: (</w:t>
      </w:r>
      <w:proofErr w:type="spellStart"/>
      <w:r>
        <w:rPr>
          <w:rFonts w:ascii="Times New Roman" w:eastAsia="Times New Roman" w:hAnsi="Times New Roman" w:cs="Times New Roman"/>
          <w:sz w:val="24"/>
          <w:szCs w:val="24"/>
        </w:rPr>
        <w:t>i</w:t>
      </w:r>
      <w:proofErr w:type="spellEnd"/>
      <w:r>
        <w:rPr>
          <w:rFonts w:ascii="Times New Roman" w:eastAsia="Times New Roman" w:hAnsi="Times New Roman" w:cs="Times New Roman"/>
          <w:sz w:val="24"/>
          <w:szCs w:val="24"/>
        </w:rPr>
        <w:t>) using quotes (e.g. “climate change”</w:t>
      </w: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(ii) using the OR operator and (iii) using the AND operator (e.g. (climate AND </w:t>
      </w:r>
      <w:proofErr w:type="spellStart"/>
      <w:r>
        <w:rPr>
          <w:rFonts w:ascii="Times New Roman" w:eastAsia="Times New Roman" w:hAnsi="Times New Roman" w:cs="Times New Roman"/>
          <w:sz w:val="24"/>
          <w:szCs w:val="24"/>
        </w:rPr>
        <w:t>behavioral</w:t>
      </w:r>
      <w:proofErr w:type="spellEnd"/>
      <w:r>
        <w:rPr>
          <w:rFonts w:ascii="Times New Roman" w:eastAsia="Times New Roman" w:hAnsi="Times New Roman" w:cs="Times New Roman"/>
          <w:sz w:val="24"/>
          <w:szCs w:val="24"/>
        </w:rPr>
        <w:t xml:space="preserve">)). Before accepting the final search string, an exercise was conducted to review the potentially relevant articles </w:t>
      </w:r>
      <w:r>
        <w:rPr>
          <w:rFonts w:ascii="Times New Roman" w:eastAsia="Times New Roman" w:hAnsi="Times New Roman" w:cs="Times New Roman"/>
          <w:sz w:val="24"/>
          <w:szCs w:val="24"/>
        </w:rPr>
        <w:t>that are excluded when using the single term “crustaceans”. The titles and abstracts of the first 100 articles in the search result were reviewed briefly to identify relevant articles. Only 5% of the articles were deemed moderately relevant to the study, t</w:t>
      </w:r>
      <w:r>
        <w:rPr>
          <w:rFonts w:ascii="Times New Roman" w:eastAsia="Times New Roman" w:hAnsi="Times New Roman" w:cs="Times New Roman"/>
          <w:sz w:val="24"/>
          <w:szCs w:val="24"/>
        </w:rPr>
        <w:t xml:space="preserve">herefore the final search string was approved. Additionally, the search will be limited to articles published from 2010 onwards in order to focus the study on the last decade which has seen a noticeable increase in research that integrates climate changes </w:t>
      </w:r>
      <w:r>
        <w:rPr>
          <w:rFonts w:ascii="Times New Roman" w:eastAsia="Times New Roman" w:hAnsi="Times New Roman" w:cs="Times New Roman"/>
          <w:sz w:val="24"/>
          <w:szCs w:val="24"/>
        </w:rPr>
        <w:t>datasets to better understand focus of study.</w:t>
      </w:r>
    </w:p>
    <w:p w:rsidR="0093026C" w:rsidRDefault="0093026C">
      <w:pPr>
        <w:spacing w:line="360" w:lineRule="auto"/>
        <w:jc w:val="both"/>
        <w:rPr>
          <w:rFonts w:ascii="Times New Roman" w:eastAsia="Times New Roman" w:hAnsi="Times New Roman" w:cs="Times New Roman"/>
          <w:b/>
          <w:sz w:val="24"/>
          <w:szCs w:val="24"/>
        </w:rPr>
      </w:pPr>
    </w:p>
    <w:p w:rsidR="0093026C" w:rsidRDefault="0093026C">
      <w:pPr>
        <w:spacing w:line="360" w:lineRule="auto"/>
        <w:jc w:val="both"/>
        <w:rPr>
          <w:rFonts w:ascii="Times New Roman" w:eastAsia="Times New Roman" w:hAnsi="Times New Roman" w:cs="Times New Roman"/>
          <w:b/>
          <w:sz w:val="24"/>
          <w:szCs w:val="24"/>
        </w:rPr>
      </w:pPr>
    </w:p>
    <w:p w:rsidR="0093026C" w:rsidRDefault="0093026C">
      <w:pPr>
        <w:spacing w:line="360" w:lineRule="auto"/>
        <w:jc w:val="both"/>
        <w:rPr>
          <w:rFonts w:ascii="Times New Roman" w:eastAsia="Times New Roman" w:hAnsi="Times New Roman" w:cs="Times New Roman"/>
          <w:b/>
          <w:sz w:val="24"/>
          <w:szCs w:val="24"/>
        </w:rPr>
      </w:pPr>
    </w:p>
    <w:p w:rsidR="0093026C" w:rsidRDefault="0093026C">
      <w:pPr>
        <w:spacing w:line="360" w:lineRule="auto"/>
        <w:jc w:val="both"/>
        <w:rPr>
          <w:rFonts w:ascii="Times New Roman" w:eastAsia="Times New Roman" w:hAnsi="Times New Roman" w:cs="Times New Roman"/>
          <w:b/>
          <w:sz w:val="24"/>
          <w:szCs w:val="24"/>
        </w:rPr>
      </w:pPr>
    </w:p>
    <w:p w:rsidR="0093026C" w:rsidRDefault="0093026C">
      <w:pPr>
        <w:spacing w:line="360" w:lineRule="auto"/>
        <w:jc w:val="both"/>
        <w:rPr>
          <w:rFonts w:ascii="Times New Roman" w:eastAsia="Times New Roman" w:hAnsi="Times New Roman" w:cs="Times New Roman"/>
          <w:b/>
          <w:sz w:val="24"/>
          <w:szCs w:val="24"/>
        </w:rPr>
      </w:pPr>
    </w:p>
    <w:p w:rsidR="0093026C" w:rsidRDefault="0093026C">
      <w:pPr>
        <w:spacing w:line="360" w:lineRule="auto"/>
        <w:jc w:val="both"/>
        <w:rPr>
          <w:rFonts w:ascii="Times New Roman" w:eastAsia="Times New Roman" w:hAnsi="Times New Roman" w:cs="Times New Roman"/>
          <w:b/>
          <w:sz w:val="24"/>
          <w:szCs w:val="24"/>
        </w:rPr>
      </w:pPr>
    </w:p>
    <w:p w:rsidR="0093026C" w:rsidRDefault="0093026C">
      <w:pPr>
        <w:spacing w:line="360" w:lineRule="auto"/>
        <w:jc w:val="both"/>
        <w:rPr>
          <w:rFonts w:ascii="Times New Roman" w:eastAsia="Times New Roman" w:hAnsi="Times New Roman" w:cs="Times New Roman"/>
          <w:b/>
          <w:sz w:val="24"/>
          <w:szCs w:val="24"/>
        </w:rPr>
      </w:pPr>
    </w:p>
    <w:p w:rsidR="0093026C" w:rsidRDefault="0093026C">
      <w:pPr>
        <w:spacing w:after="0"/>
        <w:jc w:val="both"/>
        <w:rPr>
          <w:rFonts w:ascii="Times New Roman" w:eastAsia="Times New Roman" w:hAnsi="Times New Roman" w:cs="Times New Roman"/>
          <w:sz w:val="24"/>
          <w:szCs w:val="24"/>
        </w:rPr>
      </w:pPr>
    </w:p>
    <w:p w:rsidR="0093026C" w:rsidRDefault="00DE7CAA">
      <w:pPr>
        <w:spacing w:after="0"/>
        <w:jc w:val="both"/>
        <w:rPr>
          <w:rFonts w:ascii="Times New Roman" w:eastAsia="Times New Roman" w:hAnsi="Times New Roman" w:cs="Times New Roman"/>
          <w:b/>
          <w:sz w:val="24"/>
          <w:szCs w:val="24"/>
        </w:rPr>
        <w:sectPr w:rsidR="0093026C" w:rsidSect="00DE7CAA">
          <w:type w:val="continuous"/>
          <w:pgSz w:w="11906" w:h="16838"/>
          <w:pgMar w:top="1417" w:right="1417" w:bottom="1417" w:left="1417" w:header="708" w:footer="708" w:gutter="0"/>
          <w:pgNumType w:start="1"/>
          <w:cols w:space="720"/>
          <w:docGrid w:linePitch="299"/>
        </w:sectPr>
      </w:pPr>
      <w:r>
        <w:rPr>
          <w:rFonts w:ascii="Times New Roman" w:eastAsia="Times New Roman" w:hAnsi="Times New Roman" w:cs="Times New Roman"/>
          <w:b/>
          <w:sz w:val="24"/>
          <w:szCs w:val="24"/>
        </w:rPr>
        <w:t xml:space="preserve"> </w:t>
      </w:r>
    </w:p>
    <w:p w:rsidR="0093026C" w:rsidRDefault="0093026C">
      <w:pPr>
        <w:widowControl w:val="0"/>
        <w:pBdr>
          <w:top w:val="nil"/>
          <w:left w:val="nil"/>
          <w:bottom w:val="nil"/>
          <w:right w:val="nil"/>
          <w:between w:val="nil"/>
        </w:pBdr>
        <w:spacing w:after="0"/>
        <w:jc w:val="both"/>
        <w:rPr>
          <w:rFonts w:ascii="Times New Roman" w:eastAsia="Times New Roman" w:hAnsi="Times New Roman" w:cs="Times New Roman"/>
          <w:b/>
          <w:sz w:val="24"/>
          <w:szCs w:val="24"/>
        </w:rPr>
      </w:pPr>
    </w:p>
    <w:tbl>
      <w:tblPr>
        <w:tblStyle w:val="a"/>
        <w:tblW w:w="14453"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37"/>
        <w:gridCol w:w="1247"/>
        <w:gridCol w:w="2146"/>
        <w:gridCol w:w="3666"/>
        <w:gridCol w:w="1559"/>
        <w:gridCol w:w="1985"/>
        <w:gridCol w:w="3113"/>
      </w:tblGrid>
      <w:tr w:rsidR="0093026C">
        <w:trPr>
          <w:trHeight w:val="1009"/>
        </w:trPr>
        <w:tc>
          <w:tcPr>
            <w:tcW w:w="738" w:type="dxa"/>
            <w:vAlign w:val="center"/>
          </w:tcPr>
          <w:p w:rsidR="0093026C" w:rsidRDefault="00DE7CAA">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Step</w:t>
            </w:r>
          </w:p>
        </w:tc>
        <w:tc>
          <w:tcPr>
            <w:tcW w:w="1247" w:type="dxa"/>
            <w:vAlign w:val="center"/>
          </w:tcPr>
          <w:p w:rsidR="0093026C" w:rsidRDefault="00DE7CAA">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PECO</w:t>
            </w:r>
          </w:p>
        </w:tc>
        <w:tc>
          <w:tcPr>
            <w:tcW w:w="2146" w:type="dxa"/>
            <w:vAlign w:val="center"/>
          </w:tcPr>
          <w:p w:rsidR="0093026C" w:rsidRDefault="00DE7CAA">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Search type</w:t>
            </w:r>
          </w:p>
        </w:tc>
        <w:tc>
          <w:tcPr>
            <w:tcW w:w="3666" w:type="dxa"/>
            <w:vAlign w:val="center"/>
          </w:tcPr>
          <w:p w:rsidR="0093026C" w:rsidRDefault="00DE7CAA">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Search string</w:t>
            </w:r>
          </w:p>
        </w:tc>
        <w:tc>
          <w:tcPr>
            <w:tcW w:w="1559" w:type="dxa"/>
            <w:vAlign w:val="center"/>
          </w:tcPr>
          <w:p w:rsidR="0093026C" w:rsidRDefault="00DE7CAA">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Number of publications retrieved in WOS CC</w:t>
            </w:r>
          </w:p>
        </w:tc>
        <w:tc>
          <w:tcPr>
            <w:tcW w:w="1985" w:type="dxa"/>
            <w:vAlign w:val="center"/>
          </w:tcPr>
          <w:p w:rsidR="0093026C" w:rsidRDefault="00DE7CAA">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Comprehensiveness</w:t>
            </w:r>
          </w:p>
          <w:p w:rsidR="0093026C" w:rsidRDefault="00DE7CAA">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(Based on 20 articles indexed in WOS CC) *</w:t>
            </w:r>
          </w:p>
        </w:tc>
        <w:tc>
          <w:tcPr>
            <w:tcW w:w="3113" w:type="dxa"/>
            <w:vAlign w:val="center"/>
          </w:tcPr>
          <w:p w:rsidR="0093026C" w:rsidRDefault="00DE7CAA">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Comments</w:t>
            </w:r>
          </w:p>
        </w:tc>
      </w:tr>
      <w:tr w:rsidR="0093026C">
        <w:trPr>
          <w:trHeight w:val="1009"/>
        </w:trPr>
        <w:tc>
          <w:tcPr>
            <w:tcW w:w="738" w:type="dxa"/>
            <w:vAlign w:val="center"/>
          </w:tcPr>
          <w:p w:rsidR="0093026C" w:rsidRDefault="00DE7CAA">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247" w:type="dxa"/>
            <w:vAlign w:val="center"/>
          </w:tcPr>
          <w:p w:rsidR="0093026C" w:rsidRDefault="00DE7CA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Population</w:t>
            </w:r>
          </w:p>
        </w:tc>
        <w:tc>
          <w:tcPr>
            <w:tcW w:w="2146" w:type="dxa"/>
            <w:vAlign w:val="center"/>
          </w:tcPr>
          <w:p w:rsidR="0093026C" w:rsidRDefault="00DE7CA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TS</w:t>
            </w:r>
          </w:p>
        </w:tc>
        <w:tc>
          <w:tcPr>
            <w:tcW w:w="3666" w:type="dxa"/>
            <w:vAlign w:val="center"/>
          </w:tcPr>
          <w:p w:rsidR="0093026C" w:rsidRDefault="00DE7CA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crustacea</w:t>
            </w:r>
            <w:proofErr w:type="spellEnd"/>
            <w:r>
              <w:rPr>
                <w:rFonts w:ascii="Times New Roman" w:eastAsia="Times New Roman" w:hAnsi="Times New Roman" w:cs="Times New Roman"/>
                <w:sz w:val="24"/>
                <w:szCs w:val="24"/>
              </w:rPr>
              <w:t>*)</w:t>
            </w:r>
          </w:p>
        </w:tc>
        <w:tc>
          <w:tcPr>
            <w:tcW w:w="1559" w:type="dxa"/>
            <w:vAlign w:val="center"/>
          </w:tcPr>
          <w:p w:rsidR="0093026C" w:rsidRDefault="00DE7CA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56,504</w:t>
            </w:r>
          </w:p>
        </w:tc>
        <w:tc>
          <w:tcPr>
            <w:tcW w:w="1985" w:type="dxa"/>
            <w:vAlign w:val="center"/>
          </w:tcPr>
          <w:p w:rsidR="0093026C" w:rsidRDefault="00DE7CA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9/20</w:t>
            </w:r>
          </w:p>
          <w:p w:rsidR="0093026C" w:rsidRDefault="00DE7CA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(45%)</w:t>
            </w:r>
          </w:p>
        </w:tc>
        <w:tc>
          <w:tcPr>
            <w:tcW w:w="3113" w:type="dxa"/>
            <w:vAlign w:val="center"/>
          </w:tcPr>
          <w:p w:rsidR="0093026C" w:rsidRDefault="00DE7CAA">
            <w:pPr>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High volume and key word use only refer to crustaceans hence the low comprehensiveness.  </w:t>
            </w:r>
          </w:p>
        </w:tc>
      </w:tr>
      <w:tr w:rsidR="0093026C">
        <w:trPr>
          <w:trHeight w:val="1009"/>
        </w:trPr>
        <w:tc>
          <w:tcPr>
            <w:tcW w:w="738" w:type="dxa"/>
            <w:vAlign w:val="center"/>
          </w:tcPr>
          <w:p w:rsidR="0093026C" w:rsidRDefault="0093026C">
            <w:pPr>
              <w:jc w:val="both"/>
              <w:rPr>
                <w:rFonts w:ascii="Times New Roman" w:eastAsia="Times New Roman" w:hAnsi="Times New Roman" w:cs="Times New Roman"/>
                <w:b/>
                <w:sz w:val="24"/>
                <w:szCs w:val="24"/>
              </w:rPr>
            </w:pPr>
          </w:p>
        </w:tc>
        <w:tc>
          <w:tcPr>
            <w:tcW w:w="1247" w:type="dxa"/>
            <w:vAlign w:val="center"/>
          </w:tcPr>
          <w:p w:rsidR="0093026C" w:rsidRDefault="0093026C">
            <w:pPr>
              <w:jc w:val="both"/>
              <w:rPr>
                <w:rFonts w:ascii="Times New Roman" w:eastAsia="Times New Roman" w:hAnsi="Times New Roman" w:cs="Times New Roman"/>
                <w:sz w:val="24"/>
                <w:szCs w:val="24"/>
              </w:rPr>
            </w:pPr>
          </w:p>
        </w:tc>
        <w:tc>
          <w:tcPr>
            <w:tcW w:w="2146" w:type="dxa"/>
            <w:vAlign w:val="center"/>
          </w:tcPr>
          <w:p w:rsidR="0093026C" w:rsidRDefault="00DE7CA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TS</w:t>
            </w:r>
          </w:p>
        </w:tc>
        <w:tc>
          <w:tcPr>
            <w:tcW w:w="3666" w:type="dxa"/>
            <w:vAlign w:val="center"/>
          </w:tcPr>
          <w:p w:rsidR="0093026C" w:rsidRDefault="00DE7CA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((“Chinese river crab”) OR (“Chinese mitten crab”) OR (“Shanghai hairy crab”) OR (“</w:t>
            </w:r>
            <w:proofErr w:type="spellStart"/>
            <w:r>
              <w:rPr>
                <w:rFonts w:ascii="Times New Roman" w:eastAsia="Times New Roman" w:hAnsi="Times New Roman" w:cs="Times New Roman"/>
                <w:sz w:val="24"/>
                <w:szCs w:val="24"/>
              </w:rPr>
              <w:t>Eriocheir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sinensis</w:t>
            </w:r>
            <w:proofErr w:type="spellEnd"/>
            <w:r>
              <w:rPr>
                <w:rFonts w:ascii="Times New Roman" w:eastAsia="Times New Roman" w:hAnsi="Times New Roman" w:cs="Times New Roman"/>
                <w:sz w:val="24"/>
                <w:szCs w:val="24"/>
              </w:rPr>
              <w:t xml:space="preserve">”) OR (“Giant river prawn”) </w:t>
            </w:r>
            <w:r>
              <w:rPr>
                <w:rFonts w:ascii="Times New Roman" w:eastAsia="Times New Roman" w:hAnsi="Times New Roman" w:cs="Times New Roman"/>
                <w:sz w:val="24"/>
                <w:szCs w:val="24"/>
              </w:rPr>
              <w:t>OR (“Giant freshwater prawn”) OR (“</w:t>
            </w:r>
            <w:proofErr w:type="spellStart"/>
            <w:r>
              <w:rPr>
                <w:rFonts w:ascii="Times New Roman" w:eastAsia="Times New Roman" w:hAnsi="Times New Roman" w:cs="Times New Roman"/>
                <w:sz w:val="24"/>
                <w:szCs w:val="24"/>
              </w:rPr>
              <w:t>Macrobrachium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rosenbergii</w:t>
            </w:r>
            <w:proofErr w:type="spellEnd"/>
            <w:r>
              <w:rPr>
                <w:rFonts w:ascii="Times New Roman" w:eastAsia="Times New Roman" w:hAnsi="Times New Roman" w:cs="Times New Roman"/>
                <w:sz w:val="24"/>
                <w:szCs w:val="24"/>
              </w:rPr>
              <w:t>”) OR (“giant tiger prawn”) OR (“Asian tiger shrimp”) OR (“black tiger shrimp”) OR (“black tiger prawn”) OR (“</w:t>
            </w:r>
            <w:proofErr w:type="spellStart"/>
            <w:r>
              <w:rPr>
                <w:rFonts w:ascii="Times New Roman" w:eastAsia="Times New Roman" w:hAnsi="Times New Roman" w:cs="Times New Roman"/>
                <w:sz w:val="24"/>
                <w:szCs w:val="24"/>
              </w:rPr>
              <w:t>Penaeus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monodon</w:t>
            </w:r>
            <w:proofErr w:type="spellEnd"/>
            <w:r>
              <w:rPr>
                <w:rFonts w:ascii="Times New Roman" w:eastAsia="Times New Roman" w:hAnsi="Times New Roman" w:cs="Times New Roman"/>
                <w:sz w:val="24"/>
                <w:szCs w:val="24"/>
              </w:rPr>
              <w:t>”) OR (“Indian white prawn”) OR (“Indian prawn”) OR (“</w:t>
            </w:r>
            <w:proofErr w:type="spellStart"/>
            <w:r>
              <w:rPr>
                <w:rFonts w:ascii="Times New Roman" w:eastAsia="Times New Roman" w:hAnsi="Times New Roman" w:cs="Times New Roman"/>
                <w:sz w:val="24"/>
                <w:szCs w:val="24"/>
              </w:rPr>
              <w:t>Penaeus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indicus</w:t>
            </w:r>
            <w:proofErr w:type="spellEnd"/>
            <w:r>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OR (“Giant mud crab”) OR (“mud crab”) OR (“mangrove crab”) OR (“black crab”) OR (“Indo-Pacific swamp crab”) OR (“Scylla </w:t>
            </w:r>
            <w:proofErr w:type="spellStart"/>
            <w:r>
              <w:rPr>
                <w:rFonts w:ascii="Times New Roman" w:eastAsia="Times New Roman" w:hAnsi="Times New Roman" w:cs="Times New Roman"/>
                <w:sz w:val="24"/>
                <w:szCs w:val="24"/>
              </w:rPr>
              <w:t>serrata</w:t>
            </w:r>
            <w:proofErr w:type="spellEnd"/>
            <w:r>
              <w:rPr>
                <w:rFonts w:ascii="Times New Roman" w:eastAsia="Times New Roman" w:hAnsi="Times New Roman" w:cs="Times New Roman"/>
                <w:sz w:val="24"/>
                <w:szCs w:val="24"/>
              </w:rPr>
              <w:t>”) OR (“Scalloped spiny lobster”) OR (“spiny lobster”) OR (“furry lobsters”) OR (“</w:t>
            </w:r>
            <w:proofErr w:type="spellStart"/>
            <w:r>
              <w:rPr>
                <w:rFonts w:ascii="Times New Roman" w:eastAsia="Times New Roman" w:hAnsi="Times New Roman" w:cs="Times New Roman"/>
                <w:sz w:val="24"/>
                <w:szCs w:val="24"/>
              </w:rPr>
              <w:t>Panulirus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homarus</w:t>
            </w:r>
            <w:proofErr w:type="spellEnd"/>
            <w:r>
              <w:rPr>
                <w:rFonts w:ascii="Times New Roman" w:eastAsia="Times New Roman" w:hAnsi="Times New Roman" w:cs="Times New Roman"/>
                <w:sz w:val="24"/>
                <w:szCs w:val="24"/>
              </w:rPr>
              <w:t>”) OR (“</w:t>
            </w:r>
            <w:proofErr w:type="spellStart"/>
            <w:r>
              <w:rPr>
                <w:rFonts w:ascii="Times New Roman" w:eastAsia="Times New Roman" w:hAnsi="Times New Roman" w:cs="Times New Roman"/>
                <w:sz w:val="24"/>
                <w:szCs w:val="24"/>
              </w:rPr>
              <w:t>Whiteleg</w:t>
            </w:r>
            <w:proofErr w:type="spellEnd"/>
            <w:r>
              <w:rPr>
                <w:rFonts w:ascii="Times New Roman" w:eastAsia="Times New Roman" w:hAnsi="Times New Roman" w:cs="Times New Roman"/>
                <w:sz w:val="24"/>
                <w:szCs w:val="24"/>
              </w:rPr>
              <w:t xml:space="preserve"> shrimp”) OR </w:t>
            </w:r>
            <w:r>
              <w:rPr>
                <w:rFonts w:ascii="Times New Roman" w:eastAsia="Times New Roman" w:hAnsi="Times New Roman" w:cs="Times New Roman"/>
                <w:sz w:val="24"/>
                <w:szCs w:val="24"/>
              </w:rPr>
              <w:t xml:space="preserve">(“Pacific white shrimp”) OR </w:t>
            </w:r>
            <w:r>
              <w:rPr>
                <w:rFonts w:ascii="Times New Roman" w:eastAsia="Times New Roman" w:hAnsi="Times New Roman" w:cs="Times New Roman"/>
                <w:sz w:val="24"/>
                <w:szCs w:val="24"/>
              </w:rPr>
              <w:lastRenderedPageBreak/>
              <w:t>(“King prawn”) OR (“</w:t>
            </w:r>
            <w:proofErr w:type="spellStart"/>
            <w:r>
              <w:rPr>
                <w:rFonts w:ascii="Times New Roman" w:eastAsia="Times New Roman" w:hAnsi="Times New Roman" w:cs="Times New Roman"/>
                <w:sz w:val="24"/>
                <w:szCs w:val="24"/>
              </w:rPr>
              <w:t>Litopenaeus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vannamei</w:t>
            </w:r>
            <w:proofErr w:type="spellEnd"/>
            <w:r>
              <w:rPr>
                <w:rFonts w:ascii="Times New Roman" w:eastAsia="Times New Roman" w:hAnsi="Times New Roman" w:cs="Times New Roman"/>
                <w:sz w:val="24"/>
                <w:szCs w:val="24"/>
              </w:rPr>
              <w:t>”) OR (“</w:t>
            </w:r>
            <w:proofErr w:type="spellStart"/>
            <w:r>
              <w:rPr>
                <w:rFonts w:ascii="Times New Roman" w:eastAsia="Times New Roman" w:hAnsi="Times New Roman" w:cs="Times New Roman"/>
                <w:sz w:val="24"/>
                <w:szCs w:val="24"/>
              </w:rPr>
              <w:t>Penaeus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vannamei</w:t>
            </w:r>
            <w:proofErr w:type="spellEnd"/>
            <w:r>
              <w:rPr>
                <w:rFonts w:ascii="Times New Roman" w:eastAsia="Times New Roman" w:hAnsi="Times New Roman" w:cs="Times New Roman"/>
                <w:sz w:val="24"/>
                <w:szCs w:val="24"/>
              </w:rPr>
              <w:t>”))</w:t>
            </w:r>
          </w:p>
        </w:tc>
        <w:tc>
          <w:tcPr>
            <w:tcW w:w="1559" w:type="dxa"/>
            <w:vAlign w:val="center"/>
          </w:tcPr>
          <w:p w:rsidR="0093026C" w:rsidRDefault="00DE7CA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19,999</w:t>
            </w:r>
          </w:p>
        </w:tc>
        <w:tc>
          <w:tcPr>
            <w:tcW w:w="1985" w:type="dxa"/>
            <w:vAlign w:val="center"/>
          </w:tcPr>
          <w:p w:rsidR="0093026C" w:rsidRDefault="00DE7CA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20/20</w:t>
            </w:r>
          </w:p>
          <w:p w:rsidR="0093026C" w:rsidRDefault="00DE7CA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c>
          <w:tcPr>
            <w:tcW w:w="3113" w:type="dxa"/>
            <w:vAlign w:val="center"/>
          </w:tcPr>
          <w:p w:rsidR="0093026C" w:rsidRDefault="00DE7CA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High volume and high comprehensiveness.  Need to reduce volume to make the map exercise more manageable</w:t>
            </w:r>
          </w:p>
        </w:tc>
      </w:tr>
      <w:tr w:rsidR="0093026C">
        <w:trPr>
          <w:trHeight w:val="613"/>
        </w:trPr>
        <w:tc>
          <w:tcPr>
            <w:tcW w:w="738" w:type="dxa"/>
            <w:vAlign w:val="center"/>
          </w:tcPr>
          <w:p w:rsidR="0093026C" w:rsidRDefault="00DE7CA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47" w:type="dxa"/>
            <w:vAlign w:val="center"/>
          </w:tcPr>
          <w:p w:rsidR="0093026C" w:rsidRDefault="00DE7CAA">
            <w:pPr>
              <w:jc w:val="both"/>
              <w:rPr>
                <w:rFonts w:ascii="Times New Roman" w:eastAsia="Times New Roman" w:hAnsi="Times New Roman" w:cs="Times New Roman"/>
                <w:b/>
                <w:i/>
                <w:sz w:val="24"/>
                <w:szCs w:val="24"/>
              </w:rPr>
            </w:pPr>
            <w:r>
              <w:rPr>
                <w:rFonts w:ascii="Times New Roman" w:eastAsia="Times New Roman" w:hAnsi="Times New Roman" w:cs="Times New Roman"/>
                <w:i/>
                <w:sz w:val="24"/>
                <w:szCs w:val="24"/>
              </w:rPr>
              <w:t>Population + Exposure</w:t>
            </w:r>
          </w:p>
        </w:tc>
        <w:tc>
          <w:tcPr>
            <w:tcW w:w="2146" w:type="dxa"/>
            <w:vAlign w:val="center"/>
          </w:tcPr>
          <w:p w:rsidR="0093026C" w:rsidRDefault="00DE7CAA">
            <w:pPr>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TS</w:t>
            </w:r>
          </w:p>
        </w:tc>
        <w:tc>
          <w:tcPr>
            <w:tcW w:w="3666" w:type="dxa"/>
            <w:vAlign w:val="center"/>
          </w:tcPr>
          <w:p w:rsidR="0093026C" w:rsidRDefault="00DE7CAA">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POPULATION AND  = ((“carbon dioxide”) OR (“temperature”) OR (“acidification”))</w:t>
            </w:r>
          </w:p>
        </w:tc>
        <w:tc>
          <w:tcPr>
            <w:tcW w:w="1559" w:type="dxa"/>
            <w:vAlign w:val="center"/>
          </w:tcPr>
          <w:p w:rsidR="0093026C" w:rsidRDefault="00DE7CA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1845</w:t>
            </w:r>
          </w:p>
        </w:tc>
        <w:tc>
          <w:tcPr>
            <w:tcW w:w="1985" w:type="dxa"/>
            <w:vAlign w:val="center"/>
          </w:tcPr>
          <w:p w:rsidR="0093026C" w:rsidRDefault="00DE7CA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20/20</w:t>
            </w:r>
          </w:p>
          <w:p w:rsidR="0093026C" w:rsidRDefault="00DE7CA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c>
          <w:tcPr>
            <w:tcW w:w="3113" w:type="dxa"/>
            <w:vAlign w:val="center"/>
          </w:tcPr>
          <w:p w:rsidR="0093026C" w:rsidRDefault="00DE7CA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reduce the search hits. We added a context. Even though the comprehensiveness is maximum, articles volume not yet acceptable. The author decides to add one </w:t>
            </w:r>
            <w:r>
              <w:rPr>
                <w:rFonts w:ascii="Times New Roman" w:eastAsia="Times New Roman" w:hAnsi="Times New Roman" w:cs="Times New Roman"/>
                <w:sz w:val="24"/>
                <w:szCs w:val="24"/>
              </w:rPr>
              <w:t>more outcome block in order to mitigate this issues.</w:t>
            </w:r>
          </w:p>
        </w:tc>
      </w:tr>
      <w:tr w:rsidR="0093026C">
        <w:trPr>
          <w:trHeight w:val="2037"/>
        </w:trPr>
        <w:tc>
          <w:tcPr>
            <w:tcW w:w="738" w:type="dxa"/>
            <w:shd w:val="clear" w:color="auto" w:fill="auto"/>
            <w:vAlign w:val="center"/>
          </w:tcPr>
          <w:p w:rsidR="0093026C" w:rsidRDefault="00DE7CA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247" w:type="dxa"/>
            <w:shd w:val="clear" w:color="auto" w:fill="auto"/>
            <w:vAlign w:val="center"/>
          </w:tcPr>
          <w:p w:rsidR="0093026C" w:rsidRDefault="00DE7CA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Population + </w:t>
            </w:r>
            <w:r>
              <w:rPr>
                <w:rFonts w:ascii="Times New Roman" w:eastAsia="Times New Roman" w:hAnsi="Times New Roman" w:cs="Times New Roman"/>
                <w:i/>
                <w:sz w:val="24"/>
                <w:szCs w:val="24"/>
              </w:rPr>
              <w:t>Exposure</w:t>
            </w:r>
            <w:r>
              <w:rPr>
                <w:rFonts w:ascii="Times New Roman" w:eastAsia="Times New Roman" w:hAnsi="Times New Roman" w:cs="Times New Roman"/>
                <w:sz w:val="24"/>
                <w:szCs w:val="24"/>
              </w:rPr>
              <w:t xml:space="preserve">  + Outcome</w:t>
            </w:r>
          </w:p>
        </w:tc>
        <w:tc>
          <w:tcPr>
            <w:tcW w:w="2146" w:type="dxa"/>
            <w:shd w:val="clear" w:color="auto" w:fill="auto"/>
            <w:vAlign w:val="center"/>
          </w:tcPr>
          <w:p w:rsidR="0093026C" w:rsidRDefault="00DE7CA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TS</w:t>
            </w:r>
          </w:p>
          <w:p w:rsidR="0093026C" w:rsidRDefault="0093026C">
            <w:pPr>
              <w:jc w:val="both"/>
              <w:rPr>
                <w:rFonts w:ascii="Times New Roman" w:eastAsia="Times New Roman" w:hAnsi="Times New Roman" w:cs="Times New Roman"/>
                <w:sz w:val="24"/>
                <w:szCs w:val="24"/>
              </w:rPr>
            </w:pPr>
          </w:p>
        </w:tc>
        <w:tc>
          <w:tcPr>
            <w:tcW w:w="3666" w:type="dxa"/>
            <w:shd w:val="clear" w:color="auto" w:fill="auto"/>
            <w:vAlign w:val="center"/>
          </w:tcPr>
          <w:p w:rsidR="0093026C" w:rsidRDefault="00DE7CAA">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POPULATION AND EXPOSURE AND =</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behavio</w:t>
            </w:r>
            <w:proofErr w:type="spellEnd"/>
            <w:r>
              <w:rPr>
                <w:rFonts w:ascii="Times New Roman" w:eastAsia="Times New Roman" w:hAnsi="Times New Roman" w:cs="Times New Roman"/>
                <w:sz w:val="24"/>
                <w:szCs w:val="24"/>
              </w:rPr>
              <w:t>*) OR (swim*) OR (recover*) OR (</w:t>
            </w:r>
            <w:proofErr w:type="spellStart"/>
            <w:r>
              <w:rPr>
                <w:rFonts w:ascii="Times New Roman" w:eastAsia="Times New Roman" w:hAnsi="Times New Roman" w:cs="Times New Roman"/>
                <w:sz w:val="24"/>
                <w:szCs w:val="24"/>
              </w:rPr>
              <w:t>predat</w:t>
            </w:r>
            <w:proofErr w:type="spellEnd"/>
            <w:r>
              <w:rPr>
                <w:rFonts w:ascii="Times New Roman" w:eastAsia="Times New Roman" w:hAnsi="Times New Roman" w:cs="Times New Roman"/>
                <w:sz w:val="24"/>
                <w:szCs w:val="24"/>
              </w:rPr>
              <w:t>*) OR (feed*) OR (move*) OR (</w:t>
            </w:r>
            <w:proofErr w:type="spellStart"/>
            <w:r>
              <w:rPr>
                <w:rFonts w:ascii="Times New Roman" w:eastAsia="Times New Roman" w:hAnsi="Times New Roman" w:cs="Times New Roman"/>
                <w:sz w:val="24"/>
                <w:szCs w:val="24"/>
              </w:rPr>
              <w:t>forag</w:t>
            </w:r>
            <w:proofErr w:type="spellEnd"/>
            <w:r>
              <w:rPr>
                <w:rFonts w:ascii="Times New Roman" w:eastAsia="Times New Roman" w:hAnsi="Times New Roman" w:cs="Times New Roman"/>
                <w:sz w:val="24"/>
                <w:szCs w:val="24"/>
              </w:rPr>
              <w:t>*) OR (“</w:t>
            </w:r>
            <w:proofErr w:type="spellStart"/>
            <w:r>
              <w:rPr>
                <w:rFonts w:ascii="Times New Roman" w:eastAsia="Times New Roman" w:hAnsi="Times New Roman" w:cs="Times New Roman"/>
                <w:sz w:val="24"/>
                <w:szCs w:val="24"/>
              </w:rPr>
              <w:t>locomot</w:t>
            </w:r>
            <w:proofErr w:type="spellEnd"/>
            <w:r>
              <w:rPr>
                <w:rFonts w:ascii="Times New Roman" w:eastAsia="Times New Roman" w:hAnsi="Times New Roman" w:cs="Times New Roman"/>
                <w:sz w:val="24"/>
                <w:szCs w:val="24"/>
              </w:rPr>
              <w:t xml:space="preserve">*”) OR (“motor* </w:t>
            </w:r>
            <w:proofErr w:type="spellStart"/>
            <w:r>
              <w:rPr>
                <w:rFonts w:ascii="Times New Roman" w:eastAsia="Times New Roman" w:hAnsi="Times New Roman" w:cs="Times New Roman"/>
                <w:sz w:val="24"/>
                <w:szCs w:val="24"/>
              </w:rPr>
              <w:t>activit</w:t>
            </w:r>
            <w:proofErr w:type="spellEnd"/>
            <w:r>
              <w:rPr>
                <w:rFonts w:ascii="Times New Roman" w:eastAsia="Times New Roman" w:hAnsi="Times New Roman" w:cs="Times New Roman"/>
                <w:sz w:val="24"/>
                <w:szCs w:val="24"/>
              </w:rPr>
              <w:t xml:space="preserve">*”) OR (mat*) </w:t>
            </w:r>
            <w:r>
              <w:rPr>
                <w:rFonts w:ascii="Times New Roman" w:eastAsia="Times New Roman" w:hAnsi="Times New Roman" w:cs="Times New Roman"/>
                <w:sz w:val="24"/>
                <w:szCs w:val="24"/>
              </w:rPr>
              <w:t>OR (court*) OR  (aggress*) OR (burrow*) OR (strength*) OR (fight*) OR (agonist*) OR (</w:t>
            </w:r>
            <w:proofErr w:type="spellStart"/>
            <w:r>
              <w:rPr>
                <w:rFonts w:ascii="Times New Roman" w:eastAsia="Times New Roman" w:hAnsi="Times New Roman" w:cs="Times New Roman"/>
                <w:sz w:val="24"/>
                <w:szCs w:val="24"/>
              </w:rPr>
              <w:t>aggresive</w:t>
            </w:r>
            <w:proofErr w:type="spellEnd"/>
            <w:r>
              <w:rPr>
                <w:rFonts w:ascii="Times New Roman" w:eastAsia="Times New Roman" w:hAnsi="Times New Roman" w:cs="Times New Roman"/>
                <w:sz w:val="24"/>
                <w:szCs w:val="24"/>
              </w:rPr>
              <w:t xml:space="preserve">*) OR (“habitat* </w:t>
            </w:r>
            <w:proofErr w:type="spellStart"/>
            <w:r>
              <w:rPr>
                <w:rFonts w:ascii="Times New Roman" w:eastAsia="Times New Roman" w:hAnsi="Times New Roman" w:cs="Times New Roman"/>
                <w:sz w:val="24"/>
                <w:szCs w:val="24"/>
              </w:rPr>
              <w:t>choos</w:t>
            </w:r>
            <w:proofErr w:type="spellEnd"/>
            <w:r>
              <w:rPr>
                <w:rFonts w:ascii="Times New Roman" w:eastAsia="Times New Roman" w:hAnsi="Times New Roman" w:cs="Times New Roman"/>
                <w:sz w:val="24"/>
                <w:szCs w:val="24"/>
              </w:rPr>
              <w:t xml:space="preserve">*”) OR (“right* reflex*”) OR (“dispersal* </w:t>
            </w:r>
            <w:proofErr w:type="spellStart"/>
            <w:r>
              <w:rPr>
                <w:rFonts w:ascii="Times New Roman" w:eastAsia="Times New Roman" w:hAnsi="Times New Roman" w:cs="Times New Roman"/>
                <w:sz w:val="24"/>
                <w:szCs w:val="24"/>
              </w:rPr>
              <w:t>abilit</w:t>
            </w:r>
            <w:proofErr w:type="spellEnd"/>
            <w:r>
              <w:rPr>
                <w:rFonts w:ascii="Times New Roman" w:eastAsia="Times New Roman" w:hAnsi="Times New Roman" w:cs="Times New Roman"/>
                <w:sz w:val="24"/>
                <w:szCs w:val="24"/>
              </w:rPr>
              <w:t>*”) OR (“</w:t>
            </w:r>
            <w:proofErr w:type="spellStart"/>
            <w:r>
              <w:rPr>
                <w:rFonts w:ascii="Times New Roman" w:eastAsia="Times New Roman" w:hAnsi="Times New Roman" w:cs="Times New Roman"/>
                <w:sz w:val="24"/>
                <w:szCs w:val="24"/>
              </w:rPr>
              <w:t>activit</w:t>
            </w:r>
            <w:proofErr w:type="spellEnd"/>
            <w:r>
              <w:rPr>
                <w:rFonts w:ascii="Times New Roman" w:eastAsia="Times New Roman" w:hAnsi="Times New Roman" w:cs="Times New Roman"/>
                <w:sz w:val="24"/>
                <w:szCs w:val="24"/>
              </w:rPr>
              <w:t>* pattern*”) OR (“</w:t>
            </w:r>
            <w:proofErr w:type="spellStart"/>
            <w:r>
              <w:rPr>
                <w:rFonts w:ascii="Times New Roman" w:eastAsia="Times New Roman" w:hAnsi="Times New Roman" w:cs="Times New Roman"/>
                <w:sz w:val="24"/>
                <w:szCs w:val="24"/>
              </w:rPr>
              <w:t>migrato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activit</w:t>
            </w:r>
            <w:proofErr w:type="spellEnd"/>
            <w:r>
              <w:rPr>
                <w:rFonts w:ascii="Times New Roman" w:eastAsia="Times New Roman" w:hAnsi="Times New Roman" w:cs="Times New Roman"/>
                <w:sz w:val="24"/>
                <w:szCs w:val="24"/>
              </w:rPr>
              <w:t>*”) OR (“</w:t>
            </w:r>
            <w:proofErr w:type="spellStart"/>
            <w:r>
              <w:rPr>
                <w:rFonts w:ascii="Times New Roman" w:eastAsia="Times New Roman" w:hAnsi="Times New Roman" w:cs="Times New Roman"/>
                <w:sz w:val="24"/>
                <w:szCs w:val="24"/>
              </w:rPr>
              <w:t>reproduct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migrato</w:t>
            </w:r>
            <w:proofErr w:type="spellEnd"/>
            <w:r>
              <w:rPr>
                <w:rFonts w:ascii="Times New Roman" w:eastAsia="Times New Roman" w:hAnsi="Times New Roman" w:cs="Times New Roman"/>
                <w:sz w:val="24"/>
                <w:szCs w:val="24"/>
              </w:rPr>
              <w:t>*”) OR (</w:t>
            </w:r>
            <w:proofErr w:type="spellStart"/>
            <w:r>
              <w:rPr>
                <w:rFonts w:ascii="Times New Roman" w:eastAsia="Times New Roman" w:hAnsi="Times New Roman" w:cs="Times New Roman"/>
                <w:sz w:val="24"/>
                <w:szCs w:val="24"/>
              </w:rPr>
              <w:t>immobil</w:t>
            </w:r>
            <w:r>
              <w:rPr>
                <w:rFonts w:ascii="Times New Roman" w:eastAsia="Times New Roman" w:hAnsi="Times New Roman" w:cs="Times New Roman"/>
                <w:sz w:val="24"/>
                <w:szCs w:val="24"/>
              </w:rPr>
              <w:t>it</w:t>
            </w:r>
            <w:proofErr w:type="spellEnd"/>
            <w:r>
              <w:rPr>
                <w:rFonts w:ascii="Times New Roman" w:eastAsia="Times New Roman" w:hAnsi="Times New Roman" w:cs="Times New Roman"/>
                <w:sz w:val="24"/>
                <w:szCs w:val="24"/>
              </w:rPr>
              <w:t>*) OR (“</w:t>
            </w:r>
            <w:proofErr w:type="spellStart"/>
            <w:r>
              <w:rPr>
                <w:rFonts w:ascii="Times New Roman" w:eastAsia="Times New Roman" w:hAnsi="Times New Roman" w:cs="Times New Roman"/>
                <w:sz w:val="24"/>
                <w:szCs w:val="24"/>
              </w:rPr>
              <w:t>territor</w:t>
            </w:r>
            <w:proofErr w:type="spellEnd"/>
            <w:r>
              <w:rPr>
                <w:rFonts w:ascii="Times New Roman" w:eastAsia="Times New Roman" w:hAnsi="Times New Roman" w:cs="Times New Roman"/>
                <w:sz w:val="24"/>
                <w:szCs w:val="24"/>
              </w:rPr>
              <w:t xml:space="preserve">* overlap”) OR (“free-spawn*”) OR (“egg </w:t>
            </w:r>
            <w:proofErr w:type="spellStart"/>
            <w:r>
              <w:rPr>
                <w:rFonts w:ascii="Times New Roman" w:eastAsia="Times New Roman" w:hAnsi="Times New Roman" w:cs="Times New Roman"/>
                <w:sz w:val="24"/>
                <w:szCs w:val="24"/>
              </w:rPr>
              <w:t>carr</w:t>
            </w:r>
            <w:proofErr w:type="spellEnd"/>
            <w:r>
              <w:rPr>
                <w:rFonts w:ascii="Times New Roman" w:eastAsia="Times New Roman" w:hAnsi="Times New Roman" w:cs="Times New Roman"/>
                <w:sz w:val="24"/>
                <w:szCs w:val="24"/>
              </w:rPr>
              <w:t>*”) OR (</w:t>
            </w:r>
            <w:proofErr w:type="spellStart"/>
            <w:r>
              <w:rPr>
                <w:rFonts w:ascii="Times New Roman" w:eastAsia="Times New Roman" w:hAnsi="Times New Roman" w:cs="Times New Roman"/>
                <w:sz w:val="24"/>
                <w:szCs w:val="24"/>
              </w:rPr>
              <w:t>unresponsiv</w:t>
            </w:r>
            <w:proofErr w:type="spellEnd"/>
            <w:r>
              <w:rPr>
                <w:rFonts w:ascii="Times New Roman" w:eastAsia="Times New Roman" w:hAnsi="Times New Roman" w:cs="Times New Roman"/>
                <w:sz w:val="24"/>
                <w:szCs w:val="24"/>
              </w:rPr>
              <w:t>*) OR (</w:t>
            </w:r>
            <w:proofErr w:type="spellStart"/>
            <w:r>
              <w:rPr>
                <w:rFonts w:ascii="Times New Roman" w:eastAsia="Times New Roman" w:hAnsi="Times New Roman" w:cs="Times New Roman"/>
                <w:sz w:val="24"/>
                <w:szCs w:val="24"/>
              </w:rPr>
              <w:t>responsiv</w:t>
            </w:r>
            <w:proofErr w:type="spellEnd"/>
            <w:r>
              <w:rPr>
                <w:rFonts w:ascii="Times New Roman" w:eastAsia="Times New Roman" w:hAnsi="Times New Roman" w:cs="Times New Roman"/>
                <w:sz w:val="24"/>
                <w:szCs w:val="24"/>
              </w:rPr>
              <w:t>*) OR (</w:t>
            </w:r>
            <w:proofErr w:type="spellStart"/>
            <w:r>
              <w:rPr>
                <w:rFonts w:ascii="Times New Roman" w:eastAsia="Times New Roman" w:hAnsi="Times New Roman" w:cs="Times New Roman"/>
                <w:sz w:val="24"/>
                <w:szCs w:val="24"/>
              </w:rPr>
              <w:t>battl</w:t>
            </w:r>
            <w:proofErr w:type="spellEnd"/>
            <w:r>
              <w:rPr>
                <w:rFonts w:ascii="Times New Roman" w:eastAsia="Times New Roman" w:hAnsi="Times New Roman" w:cs="Times New Roman"/>
                <w:sz w:val="24"/>
                <w:szCs w:val="24"/>
              </w:rPr>
              <w:t>*) OR (speed*) OR (“</w:t>
            </w:r>
            <w:proofErr w:type="spellStart"/>
            <w:r>
              <w:rPr>
                <w:rFonts w:ascii="Times New Roman" w:eastAsia="Times New Roman" w:hAnsi="Times New Roman" w:cs="Times New Roman"/>
                <w:sz w:val="24"/>
                <w:szCs w:val="24"/>
              </w:rPr>
              <w:t>subsurfac</w:t>
            </w:r>
            <w:proofErr w:type="spellEnd"/>
            <w:r>
              <w:rPr>
                <w:rFonts w:ascii="Times New Roman" w:eastAsia="Times New Roman" w:hAnsi="Times New Roman" w:cs="Times New Roman"/>
                <w:sz w:val="24"/>
                <w:szCs w:val="24"/>
              </w:rPr>
              <w:t>* deposit”) OR (“ecosystem* engineer*”) OR (</w:t>
            </w:r>
            <w:proofErr w:type="spellStart"/>
            <w:r>
              <w:rPr>
                <w:rFonts w:ascii="Times New Roman" w:eastAsia="Times New Roman" w:hAnsi="Times New Roman" w:cs="Times New Roman"/>
                <w:sz w:val="24"/>
                <w:szCs w:val="24"/>
              </w:rPr>
              <w:t>invasiv</w:t>
            </w:r>
            <w:proofErr w:type="spellEnd"/>
            <w:r>
              <w:rPr>
                <w:rFonts w:ascii="Times New Roman" w:eastAsia="Times New Roman" w:hAnsi="Times New Roman" w:cs="Times New Roman"/>
                <w:sz w:val="24"/>
                <w:szCs w:val="24"/>
              </w:rPr>
              <w:t>*) OR (“</w:t>
            </w:r>
            <w:proofErr w:type="spellStart"/>
            <w:r>
              <w:rPr>
                <w:rFonts w:ascii="Times New Roman" w:eastAsia="Times New Roman" w:hAnsi="Times New Roman" w:cs="Times New Roman"/>
                <w:sz w:val="24"/>
                <w:szCs w:val="24"/>
              </w:rPr>
              <w:t>synerg</w:t>
            </w:r>
            <w:proofErr w:type="spellEnd"/>
            <w:r>
              <w:rPr>
                <w:rFonts w:ascii="Times New Roman" w:eastAsia="Times New Roman" w:hAnsi="Times New Roman" w:cs="Times New Roman"/>
                <w:sz w:val="24"/>
                <w:szCs w:val="24"/>
              </w:rPr>
              <w:t xml:space="preserve">* effect*”) </w:t>
            </w:r>
            <w:r>
              <w:rPr>
                <w:rFonts w:ascii="Times New Roman" w:eastAsia="Times New Roman" w:hAnsi="Times New Roman" w:cs="Times New Roman"/>
                <w:sz w:val="24"/>
                <w:szCs w:val="24"/>
              </w:rPr>
              <w:lastRenderedPageBreak/>
              <w:t xml:space="preserve">OR (“range* </w:t>
            </w:r>
            <w:proofErr w:type="spellStart"/>
            <w:r>
              <w:rPr>
                <w:rFonts w:ascii="Times New Roman" w:eastAsia="Times New Roman" w:hAnsi="Times New Roman" w:cs="Times New Roman"/>
                <w:sz w:val="24"/>
                <w:szCs w:val="24"/>
              </w:rPr>
              <w:t>exten</w:t>
            </w:r>
            <w:proofErr w:type="spellEnd"/>
            <w:r>
              <w:rPr>
                <w:rFonts w:ascii="Times New Roman" w:eastAsia="Times New Roman" w:hAnsi="Times New Roman" w:cs="Times New Roman"/>
                <w:sz w:val="24"/>
                <w:szCs w:val="24"/>
              </w:rPr>
              <w:t>*”) OR (“</w:t>
            </w:r>
            <w:proofErr w:type="spellStart"/>
            <w:r>
              <w:rPr>
                <w:rFonts w:ascii="Times New Roman" w:eastAsia="Times New Roman" w:hAnsi="Times New Roman" w:cs="Times New Roman"/>
                <w:sz w:val="24"/>
                <w:szCs w:val="24"/>
              </w:rPr>
              <w:t>soci</w:t>
            </w:r>
            <w:proofErr w:type="spellEnd"/>
            <w:r>
              <w:rPr>
                <w:rFonts w:ascii="Times New Roman" w:eastAsia="Times New Roman" w:hAnsi="Times New Roman" w:cs="Times New Roman"/>
                <w:sz w:val="24"/>
                <w:szCs w:val="24"/>
              </w:rPr>
              <w:t>* interact*</w:t>
            </w:r>
            <w:r>
              <w:rPr>
                <w:rFonts w:ascii="Times New Roman" w:eastAsia="Times New Roman" w:hAnsi="Times New Roman" w:cs="Times New Roman"/>
                <w:sz w:val="24"/>
                <w:szCs w:val="24"/>
              </w:rPr>
              <w:t>”) OR (“sex* interact*”) OR (intruder*) OR (repel*) OR (</w:t>
            </w:r>
            <w:proofErr w:type="spellStart"/>
            <w:r>
              <w:rPr>
                <w:rFonts w:ascii="Times New Roman" w:eastAsia="Times New Roman" w:hAnsi="Times New Roman" w:cs="Times New Roman"/>
                <w:sz w:val="24"/>
                <w:szCs w:val="24"/>
              </w:rPr>
              <w:t>negoti</w:t>
            </w:r>
            <w:proofErr w:type="spellEnd"/>
            <w:r>
              <w:rPr>
                <w:rFonts w:ascii="Times New Roman" w:eastAsia="Times New Roman" w:hAnsi="Times New Roman" w:cs="Times New Roman"/>
                <w:sz w:val="24"/>
                <w:szCs w:val="24"/>
              </w:rPr>
              <w:t>*) OR (</w:t>
            </w:r>
            <w:proofErr w:type="spellStart"/>
            <w:r>
              <w:rPr>
                <w:rFonts w:ascii="Times New Roman" w:eastAsia="Times New Roman" w:hAnsi="Times New Roman" w:cs="Times New Roman"/>
                <w:sz w:val="24"/>
                <w:szCs w:val="24"/>
              </w:rPr>
              <w:t>vigorou</w:t>
            </w:r>
            <w:proofErr w:type="spellEnd"/>
            <w:r>
              <w:rPr>
                <w:rFonts w:ascii="Times New Roman" w:eastAsia="Times New Roman" w:hAnsi="Times New Roman" w:cs="Times New Roman"/>
                <w:sz w:val="24"/>
                <w:szCs w:val="24"/>
              </w:rPr>
              <w:t>*) OR (</w:t>
            </w:r>
            <w:proofErr w:type="spellStart"/>
            <w:r>
              <w:rPr>
                <w:rFonts w:ascii="Times New Roman" w:eastAsia="Times New Roman" w:hAnsi="Times New Roman" w:cs="Times New Roman"/>
                <w:sz w:val="24"/>
                <w:szCs w:val="24"/>
              </w:rPr>
              <w:t>compet</w:t>
            </w:r>
            <w:proofErr w:type="spellEnd"/>
            <w:r>
              <w:rPr>
                <w:rFonts w:ascii="Times New Roman" w:eastAsia="Times New Roman" w:hAnsi="Times New Roman" w:cs="Times New Roman"/>
                <w:sz w:val="24"/>
                <w:szCs w:val="24"/>
              </w:rPr>
              <w:t>*) OR (coal*) OR (settlement*) OR (</w:t>
            </w:r>
            <w:proofErr w:type="spellStart"/>
            <w:r>
              <w:rPr>
                <w:rFonts w:ascii="Times New Roman" w:eastAsia="Times New Roman" w:hAnsi="Times New Roman" w:cs="Times New Roman"/>
                <w:sz w:val="24"/>
                <w:szCs w:val="24"/>
              </w:rPr>
              <w:t>precopulat</w:t>
            </w:r>
            <w:proofErr w:type="spellEnd"/>
            <w:r>
              <w:rPr>
                <w:rFonts w:ascii="Times New Roman" w:eastAsia="Times New Roman" w:hAnsi="Times New Roman" w:cs="Times New Roman"/>
                <w:sz w:val="24"/>
                <w:szCs w:val="24"/>
              </w:rPr>
              <w:t>*) OR (</w:t>
            </w:r>
            <w:proofErr w:type="spellStart"/>
            <w:r>
              <w:rPr>
                <w:rFonts w:ascii="Times New Roman" w:eastAsia="Times New Roman" w:hAnsi="Times New Roman" w:cs="Times New Roman"/>
                <w:sz w:val="24"/>
                <w:szCs w:val="24"/>
              </w:rPr>
              <w:t>copulat</w:t>
            </w:r>
            <w:proofErr w:type="spellEnd"/>
            <w:r>
              <w:rPr>
                <w:rFonts w:ascii="Times New Roman" w:eastAsia="Times New Roman" w:hAnsi="Times New Roman" w:cs="Times New Roman"/>
                <w:sz w:val="24"/>
                <w:szCs w:val="24"/>
              </w:rPr>
              <w:t>*) OR (</w:t>
            </w:r>
            <w:proofErr w:type="spellStart"/>
            <w:r>
              <w:rPr>
                <w:rFonts w:ascii="Times New Roman" w:eastAsia="Times New Roman" w:hAnsi="Times New Roman" w:cs="Times New Roman"/>
                <w:sz w:val="24"/>
                <w:szCs w:val="24"/>
              </w:rPr>
              <w:t>poleward</w:t>
            </w:r>
            <w:proofErr w:type="spellEnd"/>
            <w:r>
              <w:rPr>
                <w:rFonts w:ascii="Times New Roman" w:eastAsia="Times New Roman" w:hAnsi="Times New Roman" w:cs="Times New Roman"/>
                <w:sz w:val="24"/>
                <w:szCs w:val="24"/>
              </w:rPr>
              <w:t>*) OR (landward*) OR (dispersal*) OR (</w:t>
            </w:r>
            <w:proofErr w:type="spellStart"/>
            <w:r>
              <w:rPr>
                <w:rFonts w:ascii="Times New Roman" w:eastAsia="Times New Roman" w:hAnsi="Times New Roman" w:cs="Times New Roman"/>
                <w:sz w:val="24"/>
                <w:szCs w:val="24"/>
              </w:rPr>
              <w:t>strik</w:t>
            </w:r>
            <w:proofErr w:type="spellEnd"/>
            <w:r>
              <w:rPr>
                <w:rFonts w:ascii="Times New Roman" w:eastAsia="Times New Roman" w:hAnsi="Times New Roman" w:cs="Times New Roman"/>
                <w:sz w:val="24"/>
                <w:szCs w:val="24"/>
              </w:rPr>
              <w:t>*) OR (“</w:t>
            </w:r>
            <w:proofErr w:type="spellStart"/>
            <w:r>
              <w:rPr>
                <w:rFonts w:ascii="Times New Roman" w:eastAsia="Times New Roman" w:hAnsi="Times New Roman" w:cs="Times New Roman"/>
                <w:sz w:val="24"/>
                <w:szCs w:val="24"/>
              </w:rPr>
              <w:t>substrat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choic</w:t>
            </w:r>
            <w:proofErr w:type="spellEnd"/>
            <w:r>
              <w:rPr>
                <w:rFonts w:ascii="Times New Roman" w:eastAsia="Times New Roman" w:hAnsi="Times New Roman" w:cs="Times New Roman"/>
                <w:sz w:val="24"/>
                <w:szCs w:val="24"/>
              </w:rPr>
              <w:t>*”) OR (</w:t>
            </w:r>
            <w:proofErr w:type="spellStart"/>
            <w:r>
              <w:rPr>
                <w:rFonts w:ascii="Times New Roman" w:eastAsia="Times New Roman" w:hAnsi="Times New Roman" w:cs="Times New Roman"/>
                <w:sz w:val="24"/>
                <w:szCs w:val="24"/>
              </w:rPr>
              <w:t>escap</w:t>
            </w:r>
            <w:proofErr w:type="spellEnd"/>
            <w:r>
              <w:rPr>
                <w:rFonts w:ascii="Times New Roman" w:eastAsia="Times New Roman" w:hAnsi="Times New Roman" w:cs="Times New Roman"/>
                <w:sz w:val="24"/>
                <w:szCs w:val="24"/>
              </w:rPr>
              <w:t>*) OR (</w:t>
            </w:r>
            <w:proofErr w:type="spellStart"/>
            <w:r>
              <w:rPr>
                <w:rFonts w:ascii="Times New Roman" w:eastAsia="Times New Roman" w:hAnsi="Times New Roman" w:cs="Times New Roman"/>
                <w:sz w:val="24"/>
                <w:szCs w:val="24"/>
              </w:rPr>
              <w:t>displac</w:t>
            </w:r>
            <w:proofErr w:type="spellEnd"/>
            <w:r>
              <w:rPr>
                <w:rFonts w:ascii="Times New Roman" w:eastAsia="Times New Roman" w:hAnsi="Times New Roman" w:cs="Times New Roman"/>
                <w:sz w:val="24"/>
                <w:szCs w:val="24"/>
              </w:rPr>
              <w:t>*) OR (“thermal avoid*”) OR (“</w:t>
            </w:r>
            <w:proofErr w:type="spellStart"/>
            <w:r>
              <w:rPr>
                <w:rFonts w:ascii="Times New Roman" w:eastAsia="Times New Roman" w:hAnsi="Times New Roman" w:cs="Times New Roman"/>
                <w:sz w:val="24"/>
                <w:szCs w:val="24"/>
              </w:rPr>
              <w:t>temperat</w:t>
            </w:r>
            <w:proofErr w:type="spellEnd"/>
            <w:r>
              <w:rPr>
                <w:rFonts w:ascii="Times New Roman" w:eastAsia="Times New Roman" w:hAnsi="Times New Roman" w:cs="Times New Roman"/>
                <w:sz w:val="24"/>
                <w:szCs w:val="24"/>
              </w:rPr>
              <w:t>* resist*”) OR (</w:t>
            </w:r>
            <w:proofErr w:type="spellStart"/>
            <w:r>
              <w:rPr>
                <w:rFonts w:ascii="Times New Roman" w:eastAsia="Times New Roman" w:hAnsi="Times New Roman" w:cs="Times New Roman"/>
                <w:sz w:val="24"/>
                <w:szCs w:val="24"/>
              </w:rPr>
              <w:t>klinokines</w:t>
            </w:r>
            <w:proofErr w:type="spellEnd"/>
            <w:r>
              <w:rPr>
                <w:rFonts w:ascii="Times New Roman" w:eastAsia="Times New Roman" w:hAnsi="Times New Roman" w:cs="Times New Roman"/>
                <w:sz w:val="24"/>
                <w:szCs w:val="24"/>
              </w:rPr>
              <w:t>*) OR (</w:t>
            </w:r>
            <w:proofErr w:type="spellStart"/>
            <w:r>
              <w:rPr>
                <w:rFonts w:ascii="Times New Roman" w:eastAsia="Times New Roman" w:hAnsi="Times New Roman" w:cs="Times New Roman"/>
                <w:sz w:val="24"/>
                <w:szCs w:val="24"/>
              </w:rPr>
              <w:t>orthokines</w:t>
            </w:r>
            <w:proofErr w:type="spellEnd"/>
            <w:r>
              <w:rPr>
                <w:rFonts w:ascii="Times New Roman" w:eastAsia="Times New Roman" w:hAnsi="Times New Roman" w:cs="Times New Roman"/>
                <w:sz w:val="24"/>
                <w:szCs w:val="24"/>
              </w:rPr>
              <w:t>*) OR (resist*) OR (</w:t>
            </w:r>
            <w:proofErr w:type="spellStart"/>
            <w:r>
              <w:rPr>
                <w:rFonts w:ascii="Times New Roman" w:eastAsia="Times New Roman" w:hAnsi="Times New Roman" w:cs="Times New Roman"/>
                <w:sz w:val="24"/>
                <w:szCs w:val="24"/>
              </w:rPr>
              <w:t>thermosensitiv</w:t>
            </w:r>
            <w:proofErr w:type="spellEnd"/>
            <w:r>
              <w:rPr>
                <w:rFonts w:ascii="Times New Roman" w:eastAsia="Times New Roman" w:hAnsi="Times New Roman" w:cs="Times New Roman"/>
                <w:sz w:val="24"/>
                <w:szCs w:val="24"/>
              </w:rPr>
              <w:t xml:space="preserve">*) OR (“range </w:t>
            </w:r>
            <w:proofErr w:type="spellStart"/>
            <w:r>
              <w:rPr>
                <w:rFonts w:ascii="Times New Roman" w:eastAsia="Times New Roman" w:hAnsi="Times New Roman" w:cs="Times New Roman"/>
                <w:sz w:val="24"/>
                <w:szCs w:val="24"/>
              </w:rPr>
              <w:t>exp</w:t>
            </w:r>
            <w:proofErr w:type="spellEnd"/>
            <w:r>
              <w:rPr>
                <w:rFonts w:ascii="Times New Roman" w:eastAsia="Times New Roman" w:hAnsi="Times New Roman" w:cs="Times New Roman"/>
                <w:sz w:val="24"/>
                <w:szCs w:val="24"/>
              </w:rPr>
              <w:t>*”) OR (“range contract*”)  OR (</w:t>
            </w:r>
            <w:proofErr w:type="spellStart"/>
            <w:r>
              <w:rPr>
                <w:rFonts w:ascii="Times New Roman" w:eastAsia="Times New Roman" w:hAnsi="Times New Roman" w:cs="Times New Roman"/>
                <w:sz w:val="24"/>
                <w:szCs w:val="24"/>
              </w:rPr>
              <w:t>distribut</w:t>
            </w:r>
            <w:proofErr w:type="spellEnd"/>
            <w:r>
              <w:rPr>
                <w:rFonts w:ascii="Times New Roman" w:eastAsia="Times New Roman" w:hAnsi="Times New Roman" w:cs="Times New Roman"/>
                <w:sz w:val="24"/>
                <w:szCs w:val="24"/>
              </w:rPr>
              <w:t>*) OR (</w:t>
            </w:r>
            <w:proofErr w:type="spellStart"/>
            <w:r>
              <w:rPr>
                <w:rFonts w:ascii="Times New Roman" w:eastAsia="Times New Roman" w:hAnsi="Times New Roman" w:cs="Times New Roman"/>
                <w:sz w:val="24"/>
                <w:szCs w:val="24"/>
              </w:rPr>
              <w:t>migrat</w:t>
            </w:r>
            <w:proofErr w:type="spellEnd"/>
            <w:r>
              <w:rPr>
                <w:rFonts w:ascii="Times New Roman" w:eastAsia="Times New Roman" w:hAnsi="Times New Roman" w:cs="Times New Roman"/>
                <w:sz w:val="24"/>
                <w:szCs w:val="24"/>
              </w:rPr>
              <w:t>*) OR (beyond) OR (settle*) OR (resettlement))</w:t>
            </w:r>
          </w:p>
        </w:tc>
        <w:tc>
          <w:tcPr>
            <w:tcW w:w="1559" w:type="dxa"/>
            <w:shd w:val="clear" w:color="auto" w:fill="auto"/>
            <w:vAlign w:val="center"/>
          </w:tcPr>
          <w:p w:rsidR="0093026C" w:rsidRDefault="00DE7CA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1,703</w:t>
            </w:r>
          </w:p>
        </w:tc>
        <w:tc>
          <w:tcPr>
            <w:tcW w:w="1985" w:type="dxa"/>
            <w:vAlign w:val="center"/>
          </w:tcPr>
          <w:p w:rsidR="0093026C" w:rsidRDefault="00DE7CA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15/20</w:t>
            </w:r>
          </w:p>
          <w:p w:rsidR="0093026C" w:rsidRDefault="00DE7CA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(75%)</w:t>
            </w:r>
          </w:p>
        </w:tc>
        <w:tc>
          <w:tcPr>
            <w:tcW w:w="3113" w:type="dxa"/>
            <w:shd w:val="clear" w:color="auto" w:fill="auto"/>
            <w:vAlign w:val="center"/>
          </w:tcPr>
          <w:p w:rsidR="0093026C" w:rsidRDefault="00DE7CA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Even</w:t>
            </w:r>
            <w:r>
              <w:rPr>
                <w:rFonts w:ascii="Times New Roman" w:eastAsia="Times New Roman" w:hAnsi="Times New Roman" w:cs="Times New Roman"/>
                <w:sz w:val="24"/>
                <w:szCs w:val="24"/>
              </w:rPr>
              <w:t xml:space="preserve"> though the volume is lower but the comprehensiveness is not at maximum, The author decides to use search strategy #2 as the volume is not that different. </w:t>
            </w:r>
          </w:p>
        </w:tc>
      </w:tr>
      <w:tr w:rsidR="0093026C">
        <w:trPr>
          <w:trHeight w:val="2037"/>
        </w:trPr>
        <w:tc>
          <w:tcPr>
            <w:tcW w:w="738" w:type="dxa"/>
            <w:shd w:val="clear" w:color="auto" w:fill="auto"/>
            <w:vAlign w:val="center"/>
          </w:tcPr>
          <w:p w:rsidR="0093026C" w:rsidRDefault="00DE7CA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247" w:type="dxa"/>
            <w:shd w:val="clear" w:color="auto" w:fill="auto"/>
            <w:vAlign w:val="center"/>
          </w:tcPr>
          <w:p w:rsidR="0093026C" w:rsidRDefault="00DE7CA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Population + </w:t>
            </w:r>
            <w:r>
              <w:rPr>
                <w:rFonts w:ascii="Times New Roman" w:eastAsia="Times New Roman" w:hAnsi="Times New Roman" w:cs="Times New Roman"/>
                <w:i/>
                <w:sz w:val="24"/>
                <w:szCs w:val="24"/>
              </w:rPr>
              <w:t>Exposure</w:t>
            </w:r>
            <w:r>
              <w:rPr>
                <w:rFonts w:ascii="Times New Roman" w:eastAsia="Times New Roman" w:hAnsi="Times New Roman" w:cs="Times New Roman"/>
                <w:sz w:val="24"/>
                <w:szCs w:val="24"/>
              </w:rPr>
              <w:t xml:space="preserve">  + 1</w:t>
            </w:r>
            <w:r>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 xml:space="preserve"> Outcome + 2</w:t>
            </w:r>
            <w:r>
              <w:rPr>
                <w:rFonts w:ascii="Times New Roman" w:eastAsia="Times New Roman" w:hAnsi="Times New Roman" w:cs="Times New Roman"/>
                <w:sz w:val="24"/>
                <w:szCs w:val="24"/>
                <w:vertAlign w:val="superscript"/>
              </w:rPr>
              <w:t>nd</w:t>
            </w:r>
            <w:r>
              <w:rPr>
                <w:rFonts w:ascii="Times New Roman" w:eastAsia="Times New Roman" w:hAnsi="Times New Roman" w:cs="Times New Roman"/>
                <w:sz w:val="24"/>
                <w:szCs w:val="24"/>
              </w:rPr>
              <w:t xml:space="preserve"> Outcome</w:t>
            </w:r>
          </w:p>
        </w:tc>
        <w:tc>
          <w:tcPr>
            <w:tcW w:w="2146" w:type="dxa"/>
            <w:shd w:val="clear" w:color="auto" w:fill="auto"/>
            <w:vAlign w:val="center"/>
          </w:tcPr>
          <w:p w:rsidR="0093026C" w:rsidRDefault="00DE7CA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TS</w:t>
            </w:r>
          </w:p>
          <w:p w:rsidR="0093026C" w:rsidRDefault="0093026C">
            <w:pPr>
              <w:jc w:val="both"/>
              <w:rPr>
                <w:rFonts w:ascii="Times New Roman" w:eastAsia="Times New Roman" w:hAnsi="Times New Roman" w:cs="Times New Roman"/>
                <w:sz w:val="24"/>
                <w:szCs w:val="24"/>
              </w:rPr>
            </w:pPr>
          </w:p>
        </w:tc>
        <w:tc>
          <w:tcPr>
            <w:tcW w:w="3666" w:type="dxa"/>
            <w:shd w:val="clear" w:color="auto" w:fill="auto"/>
            <w:vAlign w:val="center"/>
          </w:tcPr>
          <w:p w:rsidR="0093026C" w:rsidRDefault="00DE7CAA">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POPULATION AND EXPOSURE AND 1</w:t>
            </w:r>
            <w:r>
              <w:rPr>
                <w:rFonts w:ascii="Times New Roman" w:eastAsia="Times New Roman" w:hAnsi="Times New Roman" w:cs="Times New Roman"/>
                <w:b/>
                <w:sz w:val="24"/>
                <w:szCs w:val="24"/>
                <w:vertAlign w:val="superscript"/>
              </w:rPr>
              <w:t>ST</w:t>
            </w:r>
            <w:r>
              <w:rPr>
                <w:rFonts w:ascii="Times New Roman" w:eastAsia="Times New Roman" w:hAnsi="Times New Roman" w:cs="Times New Roman"/>
                <w:b/>
                <w:sz w:val="24"/>
                <w:szCs w:val="24"/>
              </w:rPr>
              <w:t xml:space="preserve"> OUTCOME AND =</w:t>
            </w:r>
            <w:r>
              <w:rPr>
                <w:rFonts w:ascii="Times New Roman" w:eastAsia="Times New Roman" w:hAnsi="Times New Roman" w:cs="Times New Roman"/>
                <w:sz w:val="24"/>
                <w:szCs w:val="24"/>
              </w:rPr>
              <w:t xml:space="preserve"> </w:t>
            </w:r>
          </w:p>
        </w:tc>
        <w:tc>
          <w:tcPr>
            <w:tcW w:w="1559" w:type="dxa"/>
            <w:shd w:val="clear" w:color="auto" w:fill="auto"/>
            <w:vAlign w:val="center"/>
          </w:tcPr>
          <w:p w:rsidR="0093026C" w:rsidRDefault="00DE7CA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9,391</w:t>
            </w:r>
          </w:p>
        </w:tc>
        <w:tc>
          <w:tcPr>
            <w:tcW w:w="1985" w:type="dxa"/>
            <w:vAlign w:val="center"/>
          </w:tcPr>
          <w:p w:rsidR="0093026C" w:rsidRDefault="00DE7CA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20/20</w:t>
            </w:r>
          </w:p>
        </w:tc>
        <w:tc>
          <w:tcPr>
            <w:tcW w:w="3113" w:type="dxa"/>
            <w:shd w:val="clear" w:color="auto" w:fill="auto"/>
            <w:vAlign w:val="center"/>
          </w:tcPr>
          <w:p w:rsidR="0093026C" w:rsidRDefault="00DE7CA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Chosen search string: acceptable number of search hits, maximum comprehensiveness, and appropriate combination of key words responding to the project objectives and the stakeholders’ demands.</w:t>
            </w:r>
          </w:p>
        </w:tc>
      </w:tr>
    </w:tbl>
    <w:p w:rsidR="0093026C" w:rsidRDefault="0093026C">
      <w:pPr>
        <w:jc w:val="both"/>
        <w:rPr>
          <w:rFonts w:ascii="Times New Roman" w:eastAsia="Times New Roman" w:hAnsi="Times New Roman" w:cs="Times New Roman"/>
          <w:sz w:val="24"/>
          <w:szCs w:val="24"/>
        </w:rPr>
      </w:pPr>
    </w:p>
    <w:p w:rsidR="0093026C" w:rsidRDefault="0093026C">
      <w:pPr>
        <w:jc w:val="both"/>
        <w:rPr>
          <w:rFonts w:ascii="Times New Roman" w:eastAsia="Times New Roman" w:hAnsi="Times New Roman" w:cs="Times New Roman"/>
          <w:sz w:val="24"/>
          <w:szCs w:val="24"/>
        </w:rPr>
      </w:pPr>
    </w:p>
    <w:sectPr w:rsidR="0093026C" w:rsidSect="00DE7CAA">
      <w:type w:val="continuous"/>
      <w:pgSz w:w="16838" w:h="11906" w:orient="landscape"/>
      <w:pgMar w:top="1418" w:right="1418" w:bottom="1418" w:left="1418" w:header="709" w:footer="709"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026C"/>
    <w:rsid w:val="0093026C"/>
    <w:rsid w:val="00DE7C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4CCE53D-FE1A-42C0-B2C7-EDCC2D732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5E2"/>
    <w:rPr>
      <w:lang w:val="en-GB"/>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link w:val="Heading3Char"/>
    <w:uiPriority w:val="9"/>
    <w:qFormat/>
    <w:rsid w:val="00891A1A"/>
    <w:pPr>
      <w:spacing w:before="100" w:beforeAutospacing="1" w:after="100" w:afterAutospacing="1" w:line="240" w:lineRule="auto"/>
      <w:outlineLvl w:val="2"/>
    </w:pPr>
    <w:rPr>
      <w:rFonts w:ascii="Times New Roman" w:eastAsia="Times New Roman" w:hAnsi="Times New Roman" w:cs="Times New Roman"/>
      <w:b/>
      <w:bCs/>
      <w:sz w:val="27"/>
      <w:szCs w:val="27"/>
      <w:lang w:val="fr-FR" w:eastAsia="fr-FR"/>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table" w:styleId="TableGrid">
    <w:name w:val="Table Grid"/>
    <w:basedOn w:val="TableNormal"/>
    <w:uiPriority w:val="39"/>
    <w:rsid w:val="008328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13B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3B6A"/>
    <w:rPr>
      <w:rFonts w:ascii="Tahoma" w:hAnsi="Tahoma" w:cs="Tahoma"/>
      <w:sz w:val="16"/>
      <w:szCs w:val="16"/>
      <w:lang w:val="en-GB"/>
    </w:rPr>
  </w:style>
  <w:style w:type="character" w:customStyle="1" w:styleId="Heading3Char">
    <w:name w:val="Heading 3 Char"/>
    <w:basedOn w:val="DefaultParagraphFont"/>
    <w:link w:val="Heading3"/>
    <w:uiPriority w:val="9"/>
    <w:rsid w:val="00891A1A"/>
    <w:rPr>
      <w:rFonts w:ascii="Times New Roman" w:eastAsia="Times New Roman" w:hAnsi="Times New Roman" w:cs="Times New Roman"/>
      <w:b/>
      <w:bCs/>
      <w:sz w:val="27"/>
      <w:szCs w:val="27"/>
      <w:lang w:eastAsia="fr-FR"/>
    </w:rPr>
  </w:style>
  <w:style w:type="paragraph" w:styleId="Header">
    <w:name w:val="header"/>
    <w:basedOn w:val="Normal"/>
    <w:link w:val="HeaderChar"/>
    <w:uiPriority w:val="99"/>
    <w:unhideWhenUsed/>
    <w:rsid w:val="000A517D"/>
    <w:pPr>
      <w:tabs>
        <w:tab w:val="center" w:pos="4536"/>
        <w:tab w:val="right" w:pos="9072"/>
      </w:tabs>
      <w:spacing w:after="0" w:line="240" w:lineRule="auto"/>
    </w:pPr>
  </w:style>
  <w:style w:type="character" w:customStyle="1" w:styleId="HeaderChar">
    <w:name w:val="Header Char"/>
    <w:basedOn w:val="DefaultParagraphFont"/>
    <w:link w:val="Header"/>
    <w:uiPriority w:val="99"/>
    <w:rsid w:val="000A517D"/>
    <w:rPr>
      <w:lang w:val="en-GB"/>
    </w:rPr>
  </w:style>
  <w:style w:type="paragraph" w:styleId="Footer">
    <w:name w:val="footer"/>
    <w:basedOn w:val="Normal"/>
    <w:link w:val="FooterChar"/>
    <w:uiPriority w:val="99"/>
    <w:unhideWhenUsed/>
    <w:rsid w:val="000A517D"/>
    <w:pPr>
      <w:tabs>
        <w:tab w:val="center" w:pos="4536"/>
        <w:tab w:val="right" w:pos="9072"/>
      </w:tabs>
      <w:spacing w:after="0" w:line="240" w:lineRule="auto"/>
    </w:pPr>
  </w:style>
  <w:style w:type="character" w:customStyle="1" w:styleId="FooterChar">
    <w:name w:val="Footer Char"/>
    <w:basedOn w:val="DefaultParagraphFont"/>
    <w:link w:val="Footer"/>
    <w:uiPriority w:val="99"/>
    <w:rsid w:val="000A517D"/>
    <w:rPr>
      <w:lang w:val="en-GB"/>
    </w:rPr>
  </w:style>
  <w:style w:type="paragraph" w:styleId="ListParagraph">
    <w:name w:val="List Paragraph"/>
    <w:basedOn w:val="Normal"/>
    <w:uiPriority w:val="34"/>
    <w:qFormat/>
    <w:rsid w:val="000A517D"/>
    <w:pPr>
      <w:spacing w:after="160" w:line="259" w:lineRule="auto"/>
      <w:ind w:left="720"/>
      <w:contextualSpacing/>
    </w:pPr>
    <w:rPr>
      <w:lang w:val="fr-FR"/>
    </w:rPr>
  </w:style>
  <w:style w:type="paragraph" w:styleId="FootnoteText">
    <w:name w:val="footnote text"/>
    <w:basedOn w:val="Normal"/>
    <w:link w:val="FootnoteTextChar"/>
    <w:uiPriority w:val="99"/>
    <w:semiHidden/>
    <w:unhideWhenUsed/>
    <w:rsid w:val="002462A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462A7"/>
    <w:rPr>
      <w:sz w:val="20"/>
      <w:szCs w:val="20"/>
      <w:lang w:val="en-GB"/>
    </w:rPr>
  </w:style>
  <w:style w:type="character" w:styleId="FootnoteReference">
    <w:name w:val="footnote reference"/>
    <w:basedOn w:val="DefaultParagraphFont"/>
    <w:uiPriority w:val="99"/>
    <w:semiHidden/>
    <w:unhideWhenUsed/>
    <w:rsid w:val="002462A7"/>
    <w:rPr>
      <w:vertAlign w:val="superscript"/>
    </w:rPr>
  </w:style>
  <w:style w:type="character" w:styleId="Hyperlink">
    <w:name w:val="Hyperlink"/>
    <w:basedOn w:val="DefaultParagraphFont"/>
    <w:uiPriority w:val="99"/>
    <w:semiHidden/>
    <w:unhideWhenUsed/>
    <w:rsid w:val="00100401"/>
    <w:rPr>
      <w:color w:val="0000FF"/>
      <w:u w:val="single"/>
    </w:rPr>
  </w:style>
  <w:style w:type="character" w:styleId="EndnoteReference">
    <w:name w:val="endnote reference"/>
    <w:basedOn w:val="DefaultParagraphFont"/>
    <w:uiPriority w:val="99"/>
    <w:semiHidden/>
    <w:unhideWhenUsed/>
    <w:rsid w:val="00AB7BA8"/>
    <w:rPr>
      <w:vertAlign w:val="superscript"/>
    </w:rPr>
  </w:style>
  <w:style w:type="character" w:customStyle="1" w:styleId="history-span">
    <w:name w:val="history-span"/>
    <w:basedOn w:val="DefaultParagraphFont"/>
    <w:rsid w:val="00DE3D05"/>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cdHnSOrcJ16zILglmzuHxGEChnw==">AMUW2mXntG19XJHSAYbwKKgJxt0/i1jsgAZ/zPPuGetJHKCcIkIFKJgiAdL299/JpHjA0D3xXWqwgFdQyW0Bo7RBaAS1SuV4eS+/FHyfkX+t44xMQkOGlKQ=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1016</Words>
  <Characters>5792</Characters>
  <Application>Microsoft Office Word</Application>
  <DocSecurity>0</DocSecurity>
  <Lines>48</Lines>
  <Paragraphs>13</Paragraphs>
  <ScaleCrop>false</ScaleCrop>
  <Company/>
  <LinksUpToDate>false</LinksUpToDate>
  <CharactersWithSpaces>6795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 Langridge</dc:creator>
  <cp:lastModifiedBy>ANGEL PRECILLA</cp:lastModifiedBy>
  <cp:revision>2</cp:revision>
  <dcterms:created xsi:type="dcterms:W3CDTF">2022-01-25T02:17:00Z</dcterms:created>
  <dcterms:modified xsi:type="dcterms:W3CDTF">2022-03-02T11:59:00Z</dcterms:modified>
</cp:coreProperties>
</file>