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A4DCEA" w14:textId="77777777" w:rsidR="00573A1A" w:rsidRPr="00A4232B" w:rsidRDefault="00573A1A" w:rsidP="00573A1A">
      <w:pPr>
        <w:spacing w:line="360" w:lineRule="auto"/>
        <w:jc w:val="both"/>
        <w:rPr>
          <w:rFonts w:ascii="Calibri Light" w:hAnsi="Calibri Light" w:cstheme="majorHAnsi"/>
          <w:sz w:val="22"/>
          <w:szCs w:val="22"/>
        </w:rPr>
      </w:pPr>
      <w:bookmarkStart w:id="0" w:name="_GoBack"/>
      <w:bookmarkEnd w:id="0"/>
      <w:r w:rsidRPr="00F81A77">
        <w:rPr>
          <w:rFonts w:ascii="Calibri Light" w:hAnsi="Calibri Light" w:cstheme="majorHAnsi"/>
          <w:b/>
          <w:sz w:val="22"/>
          <w:szCs w:val="22"/>
        </w:rPr>
        <w:t>SUPPLEMENTARY MATERIAL</w:t>
      </w:r>
    </w:p>
    <w:p w14:paraId="42BBC41D" w14:textId="77777777" w:rsidR="00573A1A" w:rsidRPr="00F81A77" w:rsidRDefault="00573A1A" w:rsidP="00573A1A">
      <w:pPr>
        <w:spacing w:line="360" w:lineRule="auto"/>
        <w:jc w:val="both"/>
        <w:rPr>
          <w:rFonts w:ascii="Calibri Light" w:hAnsi="Calibri Light" w:cstheme="majorHAnsi"/>
          <w:b/>
          <w:sz w:val="22"/>
          <w:szCs w:val="22"/>
        </w:rPr>
      </w:pPr>
    </w:p>
    <w:p w14:paraId="385F74D6" w14:textId="77777777" w:rsidR="00573A1A" w:rsidRPr="00F81A77" w:rsidRDefault="00573A1A" w:rsidP="00573A1A">
      <w:pPr>
        <w:spacing w:line="360" w:lineRule="auto"/>
        <w:jc w:val="both"/>
        <w:rPr>
          <w:rFonts w:ascii="Calibri Light" w:hAnsi="Calibri Light" w:cstheme="majorHAnsi"/>
          <w:b/>
          <w:sz w:val="22"/>
          <w:szCs w:val="22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252"/>
      </w:tblGrid>
      <w:tr w:rsidR="00573A1A" w:rsidRPr="00F81A77" w14:paraId="6C06A325" w14:textId="77777777" w:rsidTr="00894A7F">
        <w:trPr>
          <w:trHeight w:val="284"/>
        </w:trPr>
        <w:tc>
          <w:tcPr>
            <w:tcW w:w="9072" w:type="dxa"/>
            <w:gridSpan w:val="2"/>
            <w:tcBorders>
              <w:bottom w:val="single" w:sz="4" w:space="0" w:color="auto"/>
            </w:tcBorders>
          </w:tcPr>
          <w:p w14:paraId="41120996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Supplementary Table 1.</w:t>
            </w:r>
            <w:r w:rsidRPr="00F81A77">
              <w:rPr>
                <w:rFonts w:ascii="Calibri Light" w:hAnsi="Calibri Light"/>
                <w:sz w:val="22"/>
                <w:szCs w:val="22"/>
              </w:rPr>
              <w:t xml:space="preserve"> Participating hospitals</w:t>
            </w:r>
          </w:p>
        </w:tc>
      </w:tr>
      <w:tr w:rsidR="00573A1A" w:rsidRPr="00F81A77" w14:paraId="27378CB2" w14:textId="77777777" w:rsidTr="00894A7F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55ADB29C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Hospital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03A9E15E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Role in the study</w:t>
            </w:r>
          </w:p>
        </w:tc>
      </w:tr>
      <w:tr w:rsidR="00573A1A" w:rsidRPr="00F81A77" w14:paraId="7C753D25" w14:textId="77777777" w:rsidTr="00894A7F">
        <w:tc>
          <w:tcPr>
            <w:tcW w:w="4820" w:type="dxa"/>
            <w:tcBorders>
              <w:top w:val="single" w:sz="4" w:space="0" w:color="auto"/>
            </w:tcBorders>
          </w:tcPr>
          <w:p w14:paraId="191D4F53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UMC Utrecht, Utrecht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1478E1A5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Study coordination</w:t>
            </w:r>
          </w:p>
        </w:tc>
      </w:tr>
      <w:tr w:rsidR="00573A1A" w:rsidRPr="00F81A77" w14:paraId="63FF4F73" w14:textId="77777777" w:rsidTr="00894A7F">
        <w:tc>
          <w:tcPr>
            <w:tcW w:w="4820" w:type="dxa"/>
          </w:tcPr>
          <w:p w14:paraId="38B7BC36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proofErr w:type="spellStart"/>
            <w:r w:rsidRPr="00F81A77">
              <w:rPr>
                <w:rFonts w:ascii="Calibri Light" w:hAnsi="Calibri Light"/>
                <w:sz w:val="22"/>
                <w:szCs w:val="22"/>
              </w:rPr>
              <w:t>Amphia</w:t>
            </w:r>
            <w:proofErr w:type="spellEnd"/>
            <w:r w:rsidRPr="00F81A77">
              <w:rPr>
                <w:rFonts w:ascii="Calibri Light" w:hAnsi="Calibri Light"/>
                <w:sz w:val="22"/>
                <w:szCs w:val="22"/>
              </w:rPr>
              <w:t xml:space="preserve"> Hospital, Breda</w:t>
            </w:r>
          </w:p>
        </w:tc>
        <w:tc>
          <w:tcPr>
            <w:tcW w:w="4252" w:type="dxa"/>
          </w:tcPr>
          <w:p w14:paraId="7BBC428C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Distribution study medication</w:t>
            </w:r>
          </w:p>
          <w:p w14:paraId="0051FA63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Analysis of rectal swabs</w:t>
            </w:r>
          </w:p>
        </w:tc>
      </w:tr>
      <w:tr w:rsidR="00573A1A" w:rsidRPr="00F81A77" w14:paraId="66331388" w14:textId="77777777" w:rsidTr="00894A7F">
        <w:tc>
          <w:tcPr>
            <w:tcW w:w="4820" w:type="dxa"/>
          </w:tcPr>
          <w:p w14:paraId="5497E46A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UMCG, Groningen</w:t>
            </w:r>
          </w:p>
        </w:tc>
        <w:tc>
          <w:tcPr>
            <w:tcW w:w="4252" w:type="dxa"/>
          </w:tcPr>
          <w:p w14:paraId="6222A57A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Inclusion of participants</w:t>
            </w:r>
          </w:p>
        </w:tc>
      </w:tr>
      <w:tr w:rsidR="00573A1A" w:rsidRPr="00F81A77" w14:paraId="036D346B" w14:textId="77777777" w:rsidTr="00894A7F">
        <w:tc>
          <w:tcPr>
            <w:tcW w:w="4820" w:type="dxa"/>
          </w:tcPr>
          <w:p w14:paraId="50813CEB" w14:textId="77777777" w:rsidR="00573A1A" w:rsidRPr="00A4232B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  <w:lang w:val="nl-NL"/>
              </w:rPr>
            </w:pPr>
            <w:r w:rsidRPr="00A4232B">
              <w:rPr>
                <w:rFonts w:ascii="Calibri Light" w:hAnsi="Calibri Light"/>
                <w:sz w:val="22"/>
                <w:szCs w:val="22"/>
                <w:lang w:val="nl-NL"/>
              </w:rPr>
              <w:t>Reinier de Graaf Gasthuis, Delft</w:t>
            </w:r>
          </w:p>
        </w:tc>
        <w:tc>
          <w:tcPr>
            <w:tcW w:w="4252" w:type="dxa"/>
          </w:tcPr>
          <w:p w14:paraId="090AEE86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Inclusion of participants</w:t>
            </w:r>
          </w:p>
        </w:tc>
      </w:tr>
      <w:tr w:rsidR="00573A1A" w:rsidRPr="00F81A77" w14:paraId="2E15F806" w14:textId="77777777" w:rsidTr="00894A7F">
        <w:tc>
          <w:tcPr>
            <w:tcW w:w="4820" w:type="dxa"/>
          </w:tcPr>
          <w:p w14:paraId="0F80A705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Meander Medical Center, Amersfoort</w:t>
            </w:r>
          </w:p>
        </w:tc>
        <w:tc>
          <w:tcPr>
            <w:tcW w:w="4252" w:type="dxa"/>
          </w:tcPr>
          <w:p w14:paraId="55941C7E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Inclusion of participants</w:t>
            </w:r>
          </w:p>
        </w:tc>
      </w:tr>
      <w:tr w:rsidR="00573A1A" w:rsidRPr="00F81A77" w14:paraId="6E3D0612" w14:textId="77777777" w:rsidTr="00894A7F">
        <w:tc>
          <w:tcPr>
            <w:tcW w:w="4820" w:type="dxa"/>
          </w:tcPr>
          <w:p w14:paraId="1BD8C763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 xml:space="preserve">St. Antonius Hospital, </w:t>
            </w:r>
            <w:proofErr w:type="spellStart"/>
            <w:r w:rsidRPr="00F81A77">
              <w:rPr>
                <w:rFonts w:ascii="Calibri Light" w:hAnsi="Calibri Light"/>
                <w:sz w:val="22"/>
                <w:szCs w:val="22"/>
              </w:rPr>
              <w:t>Nieuwegein</w:t>
            </w:r>
            <w:proofErr w:type="spellEnd"/>
          </w:p>
        </w:tc>
        <w:tc>
          <w:tcPr>
            <w:tcW w:w="4252" w:type="dxa"/>
          </w:tcPr>
          <w:p w14:paraId="6665E632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Inclusion of participants</w:t>
            </w:r>
          </w:p>
        </w:tc>
      </w:tr>
      <w:tr w:rsidR="00573A1A" w:rsidRPr="00F81A77" w14:paraId="337D5825" w14:textId="77777777" w:rsidTr="00894A7F">
        <w:tc>
          <w:tcPr>
            <w:tcW w:w="4820" w:type="dxa"/>
          </w:tcPr>
          <w:p w14:paraId="361ECEAF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Erasmus MC, Rotterdam</w:t>
            </w:r>
          </w:p>
        </w:tc>
        <w:tc>
          <w:tcPr>
            <w:tcW w:w="4252" w:type="dxa"/>
          </w:tcPr>
          <w:p w14:paraId="56EBEA03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Inclusion of participants</w:t>
            </w:r>
          </w:p>
        </w:tc>
      </w:tr>
      <w:tr w:rsidR="00573A1A" w:rsidRPr="00F81A77" w14:paraId="091E3F31" w14:textId="77777777" w:rsidTr="00894A7F">
        <w:tc>
          <w:tcPr>
            <w:tcW w:w="4820" w:type="dxa"/>
            <w:tcBorders>
              <w:bottom w:val="single" w:sz="4" w:space="0" w:color="auto"/>
            </w:tcBorders>
          </w:tcPr>
          <w:p w14:paraId="6AAB6239" w14:textId="77777777" w:rsidR="00573A1A" w:rsidRPr="00A4232B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  <w:lang w:val="nl-NL"/>
              </w:rPr>
            </w:pPr>
            <w:r w:rsidRPr="00A4232B">
              <w:rPr>
                <w:rFonts w:ascii="Calibri Light" w:hAnsi="Calibri Light"/>
                <w:sz w:val="22"/>
                <w:szCs w:val="22"/>
                <w:lang w:val="nl-NL"/>
              </w:rPr>
              <w:t>Admiraal de Ruyter Ziekenhuis, Goes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4BE41C4B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Inclusion of participants</w:t>
            </w:r>
          </w:p>
        </w:tc>
      </w:tr>
    </w:tbl>
    <w:p w14:paraId="686AFB63" w14:textId="77777777" w:rsidR="00573A1A" w:rsidRDefault="00573A1A" w:rsidP="00573A1A">
      <w:pPr>
        <w:rPr>
          <w:rFonts w:ascii="Calibri Light" w:hAnsi="Calibri Light" w:cstheme="majorHAnsi"/>
          <w:sz w:val="22"/>
          <w:szCs w:val="22"/>
        </w:rPr>
      </w:pPr>
    </w:p>
    <w:p w14:paraId="6B3AF4D5" w14:textId="77777777" w:rsidR="00573A1A" w:rsidRDefault="00573A1A" w:rsidP="00573A1A">
      <w:pPr>
        <w:rPr>
          <w:rFonts w:ascii="Calibri Light" w:hAnsi="Calibri Light" w:cstheme="majorHAnsi"/>
          <w:sz w:val="22"/>
          <w:szCs w:val="22"/>
        </w:rPr>
      </w:pPr>
    </w:p>
    <w:p w14:paraId="4FCF707C" w14:textId="77777777" w:rsidR="00573A1A" w:rsidRPr="00F81A77" w:rsidRDefault="00573A1A" w:rsidP="00573A1A">
      <w:pPr>
        <w:rPr>
          <w:rFonts w:ascii="Calibri Light" w:hAnsi="Calibri Light" w:cstheme="majorHAnsi"/>
          <w:sz w:val="22"/>
          <w:szCs w:val="22"/>
        </w:rPr>
      </w:pPr>
      <w:r>
        <w:rPr>
          <w:rFonts w:ascii="Calibri Light" w:hAnsi="Calibri Light" w:cstheme="majorHAnsi"/>
          <w:sz w:val="22"/>
          <w:szCs w:val="22"/>
        </w:rPr>
        <w:br w:type="column"/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43"/>
        <w:gridCol w:w="971"/>
        <w:gridCol w:w="972"/>
        <w:gridCol w:w="971"/>
        <w:gridCol w:w="972"/>
        <w:gridCol w:w="971"/>
        <w:gridCol w:w="972"/>
      </w:tblGrid>
      <w:tr w:rsidR="00573A1A" w:rsidRPr="00F81A77" w14:paraId="01D2A13E" w14:textId="77777777" w:rsidTr="00894A7F">
        <w:trPr>
          <w:trHeight w:val="284"/>
        </w:trPr>
        <w:tc>
          <w:tcPr>
            <w:tcW w:w="9072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1B2E78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 xml:space="preserve">Supplementary Table 2. </w:t>
            </w:r>
            <w:r w:rsidRPr="00F81A77">
              <w:rPr>
                <w:rFonts w:ascii="Calibri Light" w:hAnsi="Calibri Light"/>
                <w:sz w:val="22"/>
                <w:szCs w:val="22"/>
              </w:rPr>
              <w:t>Overview of study procedures and follow-up</w:t>
            </w:r>
            <w:r w:rsidRPr="00F81A77">
              <w:rPr>
                <w:rFonts w:ascii="Calibri Light" w:hAnsi="Calibri Light"/>
                <w:b/>
                <w:sz w:val="22"/>
                <w:szCs w:val="22"/>
              </w:rPr>
              <w:t xml:space="preserve"> </w:t>
            </w:r>
          </w:p>
        </w:tc>
      </w:tr>
      <w:tr w:rsidR="00573A1A" w:rsidRPr="00F81A77" w14:paraId="3C74EEC4" w14:textId="77777777" w:rsidTr="00894A7F">
        <w:trPr>
          <w:trHeight w:val="401"/>
        </w:trPr>
        <w:tc>
          <w:tcPr>
            <w:tcW w:w="3243" w:type="dxa"/>
            <w:tcBorders>
              <w:top w:val="single" w:sz="4" w:space="0" w:color="auto"/>
            </w:tcBorders>
          </w:tcPr>
          <w:p w14:paraId="08806D5E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582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F05836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Study phase</w:t>
            </w:r>
          </w:p>
        </w:tc>
      </w:tr>
      <w:tr w:rsidR="00573A1A" w:rsidRPr="00F81A77" w14:paraId="0E11F6FA" w14:textId="77777777" w:rsidTr="00894A7F">
        <w:trPr>
          <w:cantSplit/>
          <w:trHeight w:val="2368"/>
        </w:trPr>
        <w:tc>
          <w:tcPr>
            <w:tcW w:w="3243" w:type="dxa"/>
            <w:vAlign w:val="bottom"/>
          </w:tcPr>
          <w:p w14:paraId="6CF8B9FB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Study procedures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textDirection w:val="btLr"/>
            <w:vAlign w:val="center"/>
          </w:tcPr>
          <w:p w14:paraId="1D03B7CA" w14:textId="77777777" w:rsidR="00573A1A" w:rsidRPr="00F81A77" w:rsidRDefault="00573A1A" w:rsidP="00894A7F">
            <w:pPr>
              <w:spacing w:line="480" w:lineRule="auto"/>
              <w:ind w:left="113" w:right="113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Screening</w:t>
            </w:r>
          </w:p>
        </w:tc>
        <w:tc>
          <w:tcPr>
            <w:tcW w:w="972" w:type="dxa"/>
            <w:tcBorders>
              <w:bottom w:val="single" w:sz="4" w:space="0" w:color="auto"/>
            </w:tcBorders>
            <w:textDirection w:val="btLr"/>
            <w:vAlign w:val="center"/>
          </w:tcPr>
          <w:p w14:paraId="32AE7F8C" w14:textId="77777777" w:rsidR="00573A1A" w:rsidRPr="00F81A77" w:rsidRDefault="00573A1A" w:rsidP="00894A7F">
            <w:pPr>
              <w:spacing w:line="480" w:lineRule="auto"/>
              <w:ind w:left="113" w:right="113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Enrollment</w:t>
            </w:r>
          </w:p>
        </w:tc>
        <w:tc>
          <w:tcPr>
            <w:tcW w:w="971" w:type="dxa"/>
            <w:textDirection w:val="btLr"/>
            <w:vAlign w:val="center"/>
          </w:tcPr>
          <w:p w14:paraId="6B5FFC6B" w14:textId="77777777" w:rsidR="00573A1A" w:rsidRPr="00F81A77" w:rsidRDefault="00573A1A" w:rsidP="00894A7F">
            <w:pPr>
              <w:spacing w:line="480" w:lineRule="auto"/>
              <w:ind w:left="113" w:right="113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 xml:space="preserve">Intervention </w:t>
            </w:r>
          </w:p>
        </w:tc>
        <w:tc>
          <w:tcPr>
            <w:tcW w:w="972" w:type="dxa"/>
            <w:textDirection w:val="btLr"/>
            <w:vAlign w:val="center"/>
          </w:tcPr>
          <w:p w14:paraId="5C63778D" w14:textId="77777777" w:rsidR="00573A1A" w:rsidRPr="00F81A77" w:rsidRDefault="00573A1A" w:rsidP="00894A7F">
            <w:pPr>
              <w:spacing w:line="480" w:lineRule="auto"/>
              <w:ind w:left="113" w:right="113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Surgery</w:t>
            </w:r>
          </w:p>
        </w:tc>
        <w:tc>
          <w:tcPr>
            <w:tcW w:w="971" w:type="dxa"/>
            <w:textDirection w:val="btLr"/>
            <w:vAlign w:val="center"/>
          </w:tcPr>
          <w:p w14:paraId="6EEE3E9A" w14:textId="77777777" w:rsidR="00573A1A" w:rsidRPr="00F81A77" w:rsidRDefault="00573A1A" w:rsidP="00894A7F">
            <w:pPr>
              <w:spacing w:line="480" w:lineRule="auto"/>
              <w:ind w:left="113" w:right="113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30 days after surgery</w:t>
            </w:r>
          </w:p>
        </w:tc>
        <w:tc>
          <w:tcPr>
            <w:tcW w:w="972" w:type="dxa"/>
            <w:textDirection w:val="btLr"/>
            <w:vAlign w:val="center"/>
          </w:tcPr>
          <w:p w14:paraId="44E486BE" w14:textId="77777777" w:rsidR="00573A1A" w:rsidRPr="00F81A77" w:rsidRDefault="00573A1A" w:rsidP="00894A7F">
            <w:pPr>
              <w:spacing w:line="480" w:lineRule="auto"/>
              <w:ind w:left="113" w:right="113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6 months after surgery</w:t>
            </w:r>
          </w:p>
        </w:tc>
      </w:tr>
      <w:tr w:rsidR="00573A1A" w:rsidRPr="00F81A77" w14:paraId="780929F7" w14:textId="77777777" w:rsidTr="00894A7F">
        <w:tc>
          <w:tcPr>
            <w:tcW w:w="3243" w:type="dxa"/>
            <w:tcBorders>
              <w:top w:val="single" w:sz="4" w:space="0" w:color="auto"/>
            </w:tcBorders>
          </w:tcPr>
          <w:p w14:paraId="623C8107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Recruitment</w:t>
            </w:r>
          </w:p>
        </w:tc>
        <w:tc>
          <w:tcPr>
            <w:tcW w:w="971" w:type="dxa"/>
            <w:tcBorders>
              <w:top w:val="single" w:sz="4" w:space="0" w:color="auto"/>
            </w:tcBorders>
            <w:shd w:val="clear" w:color="auto" w:fill="auto"/>
          </w:tcPr>
          <w:p w14:paraId="462EC9D3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  <w:t>●</w:t>
            </w:r>
          </w:p>
        </w:tc>
        <w:tc>
          <w:tcPr>
            <w:tcW w:w="972" w:type="dxa"/>
            <w:tcBorders>
              <w:top w:val="single" w:sz="4" w:space="0" w:color="auto"/>
            </w:tcBorders>
            <w:shd w:val="clear" w:color="auto" w:fill="auto"/>
          </w:tcPr>
          <w:p w14:paraId="0C018D28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sz="4" w:space="0" w:color="auto"/>
            </w:tcBorders>
            <w:shd w:val="clear" w:color="auto" w:fill="auto"/>
          </w:tcPr>
          <w:p w14:paraId="3290E16B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2" w:type="dxa"/>
            <w:tcBorders>
              <w:top w:val="single" w:sz="4" w:space="0" w:color="auto"/>
            </w:tcBorders>
            <w:shd w:val="clear" w:color="auto" w:fill="auto"/>
          </w:tcPr>
          <w:p w14:paraId="7B248DF3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sz="4" w:space="0" w:color="auto"/>
            </w:tcBorders>
            <w:shd w:val="clear" w:color="auto" w:fill="auto"/>
          </w:tcPr>
          <w:p w14:paraId="44669970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2" w:type="dxa"/>
            <w:tcBorders>
              <w:top w:val="single" w:sz="4" w:space="0" w:color="auto"/>
            </w:tcBorders>
            <w:shd w:val="clear" w:color="auto" w:fill="auto"/>
          </w:tcPr>
          <w:p w14:paraId="2F1948C3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</w:tr>
      <w:tr w:rsidR="00573A1A" w:rsidRPr="00F81A77" w14:paraId="70020F17" w14:textId="77777777" w:rsidTr="00894A7F">
        <w:tc>
          <w:tcPr>
            <w:tcW w:w="3243" w:type="dxa"/>
          </w:tcPr>
          <w:p w14:paraId="129BF3BA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Eligibility screening</w:t>
            </w:r>
          </w:p>
        </w:tc>
        <w:tc>
          <w:tcPr>
            <w:tcW w:w="971" w:type="dxa"/>
            <w:shd w:val="clear" w:color="auto" w:fill="auto"/>
          </w:tcPr>
          <w:p w14:paraId="03E1D7F4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</w:tcPr>
          <w:p w14:paraId="0A2653A8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  <w:t>●</w:t>
            </w:r>
          </w:p>
        </w:tc>
        <w:tc>
          <w:tcPr>
            <w:tcW w:w="971" w:type="dxa"/>
            <w:shd w:val="clear" w:color="auto" w:fill="auto"/>
          </w:tcPr>
          <w:p w14:paraId="7B64075B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</w:tcPr>
          <w:p w14:paraId="477B1828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1" w:type="dxa"/>
            <w:shd w:val="clear" w:color="auto" w:fill="auto"/>
          </w:tcPr>
          <w:p w14:paraId="585A9829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</w:tcPr>
          <w:p w14:paraId="268C50BC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</w:tr>
      <w:tr w:rsidR="00573A1A" w:rsidRPr="00F81A77" w14:paraId="1F19B750" w14:textId="77777777" w:rsidTr="00894A7F">
        <w:tc>
          <w:tcPr>
            <w:tcW w:w="3243" w:type="dxa"/>
          </w:tcPr>
          <w:p w14:paraId="1A09DA8C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 xml:space="preserve">Informed consent </w:t>
            </w:r>
          </w:p>
        </w:tc>
        <w:tc>
          <w:tcPr>
            <w:tcW w:w="971" w:type="dxa"/>
            <w:shd w:val="clear" w:color="auto" w:fill="auto"/>
          </w:tcPr>
          <w:p w14:paraId="0711E3A3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</w:tcPr>
          <w:p w14:paraId="54568F39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  <w:t>●</w:t>
            </w:r>
          </w:p>
        </w:tc>
        <w:tc>
          <w:tcPr>
            <w:tcW w:w="971" w:type="dxa"/>
            <w:shd w:val="clear" w:color="auto" w:fill="auto"/>
          </w:tcPr>
          <w:p w14:paraId="17C16197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</w:tcPr>
          <w:p w14:paraId="70C99633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1" w:type="dxa"/>
            <w:shd w:val="clear" w:color="auto" w:fill="auto"/>
          </w:tcPr>
          <w:p w14:paraId="00941326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</w:tcPr>
          <w:p w14:paraId="4BAF4C94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</w:tr>
      <w:tr w:rsidR="00573A1A" w:rsidRPr="00F81A77" w14:paraId="28E6DEF8" w14:textId="77777777" w:rsidTr="00894A7F">
        <w:tc>
          <w:tcPr>
            <w:tcW w:w="3243" w:type="dxa"/>
          </w:tcPr>
          <w:p w14:paraId="389A4C6F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Allocation</w:t>
            </w:r>
          </w:p>
        </w:tc>
        <w:tc>
          <w:tcPr>
            <w:tcW w:w="971" w:type="dxa"/>
            <w:shd w:val="clear" w:color="auto" w:fill="auto"/>
          </w:tcPr>
          <w:p w14:paraId="12730609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</w:tcPr>
          <w:p w14:paraId="61BB343A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  <w:t>●</w:t>
            </w:r>
          </w:p>
        </w:tc>
        <w:tc>
          <w:tcPr>
            <w:tcW w:w="971" w:type="dxa"/>
            <w:shd w:val="clear" w:color="auto" w:fill="auto"/>
          </w:tcPr>
          <w:p w14:paraId="65CF6E4F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</w:tcPr>
          <w:p w14:paraId="61C7B359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1" w:type="dxa"/>
            <w:shd w:val="clear" w:color="auto" w:fill="auto"/>
          </w:tcPr>
          <w:p w14:paraId="453857B1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</w:tcPr>
          <w:p w14:paraId="1D88EC88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</w:tr>
      <w:tr w:rsidR="00573A1A" w:rsidRPr="00F81A77" w14:paraId="24CA6855" w14:textId="77777777" w:rsidTr="00894A7F">
        <w:tc>
          <w:tcPr>
            <w:tcW w:w="3243" w:type="dxa"/>
          </w:tcPr>
          <w:p w14:paraId="3C04A776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Rectal swab</w:t>
            </w:r>
          </w:p>
        </w:tc>
        <w:tc>
          <w:tcPr>
            <w:tcW w:w="971" w:type="dxa"/>
            <w:shd w:val="clear" w:color="auto" w:fill="auto"/>
          </w:tcPr>
          <w:p w14:paraId="19992BC4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</w:tcPr>
          <w:p w14:paraId="2430C623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  <w:t>●</w:t>
            </w:r>
          </w:p>
        </w:tc>
        <w:tc>
          <w:tcPr>
            <w:tcW w:w="971" w:type="dxa"/>
            <w:shd w:val="clear" w:color="auto" w:fill="auto"/>
          </w:tcPr>
          <w:p w14:paraId="7E2DEE93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</w:tcPr>
          <w:p w14:paraId="432670A4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1" w:type="dxa"/>
            <w:shd w:val="clear" w:color="auto" w:fill="auto"/>
          </w:tcPr>
          <w:p w14:paraId="34BC2B81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  <w:t>●</w:t>
            </w:r>
          </w:p>
        </w:tc>
        <w:tc>
          <w:tcPr>
            <w:tcW w:w="972" w:type="dxa"/>
            <w:shd w:val="clear" w:color="auto" w:fill="auto"/>
          </w:tcPr>
          <w:p w14:paraId="31DDCB3B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</w:tr>
      <w:tr w:rsidR="00573A1A" w:rsidRPr="00F81A77" w14:paraId="4BF549E1" w14:textId="77777777" w:rsidTr="00894A7F">
        <w:tc>
          <w:tcPr>
            <w:tcW w:w="3243" w:type="dxa"/>
          </w:tcPr>
          <w:p w14:paraId="04114CD0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Quality of life questionnaire</w:t>
            </w:r>
          </w:p>
        </w:tc>
        <w:tc>
          <w:tcPr>
            <w:tcW w:w="971" w:type="dxa"/>
            <w:shd w:val="clear" w:color="auto" w:fill="auto"/>
          </w:tcPr>
          <w:p w14:paraId="26BC896D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</w:tcPr>
          <w:p w14:paraId="29F0E77A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  <w:t>●</w:t>
            </w:r>
          </w:p>
        </w:tc>
        <w:tc>
          <w:tcPr>
            <w:tcW w:w="971" w:type="dxa"/>
            <w:shd w:val="clear" w:color="auto" w:fill="auto"/>
          </w:tcPr>
          <w:p w14:paraId="19ECF4BC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</w:tcPr>
          <w:p w14:paraId="327599BA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1" w:type="dxa"/>
            <w:shd w:val="clear" w:color="auto" w:fill="auto"/>
          </w:tcPr>
          <w:p w14:paraId="64974EB5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</w:tcPr>
          <w:p w14:paraId="1BB3634D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  <w:t>●</w:t>
            </w:r>
          </w:p>
        </w:tc>
      </w:tr>
      <w:tr w:rsidR="00573A1A" w:rsidRPr="00F81A77" w14:paraId="784862CC" w14:textId="77777777" w:rsidTr="00894A7F">
        <w:tc>
          <w:tcPr>
            <w:tcW w:w="3243" w:type="dxa"/>
          </w:tcPr>
          <w:p w14:paraId="1C200C77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Intake study medication</w:t>
            </w:r>
          </w:p>
        </w:tc>
        <w:tc>
          <w:tcPr>
            <w:tcW w:w="971" w:type="dxa"/>
            <w:shd w:val="clear" w:color="auto" w:fill="auto"/>
          </w:tcPr>
          <w:p w14:paraId="148AEEE6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</w:tcPr>
          <w:p w14:paraId="30FBB3D7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1" w:type="dxa"/>
            <w:shd w:val="clear" w:color="auto" w:fill="auto"/>
          </w:tcPr>
          <w:p w14:paraId="432F011E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  <w:t>●</w:t>
            </w:r>
          </w:p>
        </w:tc>
        <w:tc>
          <w:tcPr>
            <w:tcW w:w="972" w:type="dxa"/>
            <w:shd w:val="clear" w:color="auto" w:fill="auto"/>
          </w:tcPr>
          <w:p w14:paraId="7D4AB6B5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1" w:type="dxa"/>
            <w:shd w:val="clear" w:color="auto" w:fill="auto"/>
          </w:tcPr>
          <w:p w14:paraId="365043A7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</w:tcPr>
          <w:p w14:paraId="404027EC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</w:tr>
      <w:tr w:rsidR="00573A1A" w:rsidRPr="00F81A77" w14:paraId="7D033C6B" w14:textId="77777777" w:rsidTr="00894A7F">
        <w:tc>
          <w:tcPr>
            <w:tcW w:w="3243" w:type="dxa"/>
          </w:tcPr>
          <w:p w14:paraId="0C0312B1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Self-report of side effects</w:t>
            </w:r>
          </w:p>
        </w:tc>
        <w:tc>
          <w:tcPr>
            <w:tcW w:w="971" w:type="dxa"/>
          </w:tcPr>
          <w:p w14:paraId="6CF0B709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</w:tcPr>
          <w:p w14:paraId="69AAD0F3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1" w:type="dxa"/>
            <w:shd w:val="clear" w:color="auto" w:fill="auto"/>
          </w:tcPr>
          <w:p w14:paraId="591EDDB5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  <w:t>●</w:t>
            </w:r>
          </w:p>
        </w:tc>
        <w:tc>
          <w:tcPr>
            <w:tcW w:w="972" w:type="dxa"/>
            <w:shd w:val="clear" w:color="auto" w:fill="auto"/>
          </w:tcPr>
          <w:p w14:paraId="102C4405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1" w:type="dxa"/>
            <w:shd w:val="clear" w:color="auto" w:fill="auto"/>
          </w:tcPr>
          <w:p w14:paraId="0D3A3070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</w:tcPr>
          <w:p w14:paraId="0C60EA25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</w:pPr>
          </w:p>
        </w:tc>
      </w:tr>
      <w:tr w:rsidR="00573A1A" w:rsidRPr="00F81A77" w14:paraId="657E7022" w14:textId="77777777" w:rsidTr="00894A7F">
        <w:tc>
          <w:tcPr>
            <w:tcW w:w="3243" w:type="dxa"/>
          </w:tcPr>
          <w:p w14:paraId="0031D0CF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Report protocol related AE</w:t>
            </w:r>
          </w:p>
        </w:tc>
        <w:tc>
          <w:tcPr>
            <w:tcW w:w="971" w:type="dxa"/>
          </w:tcPr>
          <w:p w14:paraId="12243319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</w:tcPr>
          <w:p w14:paraId="11C90BC5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C00000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C00000"/>
                <w:sz w:val="22"/>
                <w:szCs w:val="22"/>
              </w:rPr>
              <w:t>●</w:t>
            </w:r>
          </w:p>
        </w:tc>
        <w:tc>
          <w:tcPr>
            <w:tcW w:w="971" w:type="dxa"/>
            <w:shd w:val="clear" w:color="auto" w:fill="auto"/>
          </w:tcPr>
          <w:p w14:paraId="68D5438F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C00000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C00000"/>
                <w:sz w:val="22"/>
                <w:szCs w:val="22"/>
              </w:rPr>
              <w:t>●</w:t>
            </w:r>
          </w:p>
        </w:tc>
        <w:tc>
          <w:tcPr>
            <w:tcW w:w="972" w:type="dxa"/>
            <w:shd w:val="clear" w:color="auto" w:fill="auto"/>
          </w:tcPr>
          <w:p w14:paraId="588DC3C8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C00000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C00000"/>
                <w:sz w:val="22"/>
                <w:szCs w:val="22"/>
              </w:rPr>
              <w:t>●</w:t>
            </w:r>
          </w:p>
        </w:tc>
        <w:tc>
          <w:tcPr>
            <w:tcW w:w="971" w:type="dxa"/>
            <w:shd w:val="clear" w:color="auto" w:fill="auto"/>
          </w:tcPr>
          <w:p w14:paraId="519CC538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C00000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C00000"/>
                <w:sz w:val="22"/>
                <w:szCs w:val="22"/>
              </w:rPr>
              <w:t>●</w:t>
            </w:r>
          </w:p>
        </w:tc>
        <w:tc>
          <w:tcPr>
            <w:tcW w:w="972" w:type="dxa"/>
            <w:shd w:val="clear" w:color="auto" w:fill="auto"/>
          </w:tcPr>
          <w:p w14:paraId="0646CEF6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C00000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C00000"/>
                <w:sz w:val="22"/>
                <w:szCs w:val="22"/>
              </w:rPr>
              <w:t>●</w:t>
            </w:r>
          </w:p>
        </w:tc>
      </w:tr>
      <w:tr w:rsidR="00573A1A" w:rsidRPr="00F81A77" w14:paraId="1F69E126" w14:textId="77777777" w:rsidTr="00894A7F">
        <w:tc>
          <w:tcPr>
            <w:tcW w:w="3243" w:type="dxa"/>
          </w:tcPr>
          <w:p w14:paraId="3EA0AE1B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Report of SAE</w:t>
            </w:r>
          </w:p>
        </w:tc>
        <w:tc>
          <w:tcPr>
            <w:tcW w:w="971" w:type="dxa"/>
          </w:tcPr>
          <w:p w14:paraId="35440EE9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</w:tcPr>
          <w:p w14:paraId="0EFCD6F7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C00000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C00000"/>
                <w:sz w:val="22"/>
                <w:szCs w:val="22"/>
              </w:rPr>
              <w:t>●</w:t>
            </w:r>
          </w:p>
        </w:tc>
        <w:tc>
          <w:tcPr>
            <w:tcW w:w="971" w:type="dxa"/>
            <w:shd w:val="clear" w:color="auto" w:fill="auto"/>
          </w:tcPr>
          <w:p w14:paraId="14CF7ECD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C00000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C00000"/>
                <w:sz w:val="22"/>
                <w:szCs w:val="22"/>
              </w:rPr>
              <w:t>●</w:t>
            </w:r>
          </w:p>
        </w:tc>
        <w:tc>
          <w:tcPr>
            <w:tcW w:w="972" w:type="dxa"/>
            <w:shd w:val="clear" w:color="auto" w:fill="auto"/>
          </w:tcPr>
          <w:p w14:paraId="7740335E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C00000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C00000"/>
                <w:sz w:val="22"/>
                <w:szCs w:val="22"/>
              </w:rPr>
              <w:t>●</w:t>
            </w:r>
          </w:p>
        </w:tc>
        <w:tc>
          <w:tcPr>
            <w:tcW w:w="971" w:type="dxa"/>
            <w:shd w:val="clear" w:color="auto" w:fill="auto"/>
          </w:tcPr>
          <w:p w14:paraId="74FFA67D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C00000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C00000"/>
                <w:sz w:val="22"/>
                <w:szCs w:val="22"/>
              </w:rPr>
              <w:t>●</w:t>
            </w:r>
          </w:p>
        </w:tc>
        <w:tc>
          <w:tcPr>
            <w:tcW w:w="972" w:type="dxa"/>
            <w:shd w:val="clear" w:color="auto" w:fill="auto"/>
          </w:tcPr>
          <w:p w14:paraId="0EA307AB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C00000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C00000"/>
                <w:sz w:val="22"/>
                <w:szCs w:val="22"/>
              </w:rPr>
              <w:t>●</w:t>
            </w:r>
          </w:p>
        </w:tc>
      </w:tr>
      <w:tr w:rsidR="00573A1A" w:rsidRPr="00F81A77" w14:paraId="29FB3FA5" w14:textId="77777777" w:rsidTr="00894A7F">
        <w:tc>
          <w:tcPr>
            <w:tcW w:w="3243" w:type="dxa"/>
          </w:tcPr>
          <w:p w14:paraId="3BEF20DB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Report of SUSAR, SAR</w:t>
            </w:r>
          </w:p>
        </w:tc>
        <w:tc>
          <w:tcPr>
            <w:tcW w:w="971" w:type="dxa"/>
          </w:tcPr>
          <w:p w14:paraId="5FCC5849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</w:tcPr>
          <w:p w14:paraId="3D63C37C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C00000"/>
                <w:sz w:val="22"/>
                <w:szCs w:val="22"/>
              </w:rPr>
            </w:pPr>
          </w:p>
        </w:tc>
        <w:tc>
          <w:tcPr>
            <w:tcW w:w="971" w:type="dxa"/>
            <w:shd w:val="clear" w:color="auto" w:fill="auto"/>
          </w:tcPr>
          <w:p w14:paraId="374F3328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C00000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C00000"/>
                <w:sz w:val="22"/>
                <w:szCs w:val="22"/>
              </w:rPr>
              <w:t>●</w:t>
            </w:r>
          </w:p>
        </w:tc>
        <w:tc>
          <w:tcPr>
            <w:tcW w:w="972" w:type="dxa"/>
            <w:shd w:val="clear" w:color="auto" w:fill="auto"/>
          </w:tcPr>
          <w:p w14:paraId="746A4777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C00000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C00000"/>
                <w:sz w:val="22"/>
                <w:szCs w:val="22"/>
              </w:rPr>
              <w:t>●</w:t>
            </w:r>
          </w:p>
        </w:tc>
        <w:tc>
          <w:tcPr>
            <w:tcW w:w="971" w:type="dxa"/>
            <w:shd w:val="clear" w:color="auto" w:fill="auto"/>
          </w:tcPr>
          <w:p w14:paraId="2C449A71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C00000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C00000"/>
                <w:sz w:val="22"/>
                <w:szCs w:val="22"/>
              </w:rPr>
              <w:t>●</w:t>
            </w:r>
          </w:p>
        </w:tc>
        <w:tc>
          <w:tcPr>
            <w:tcW w:w="972" w:type="dxa"/>
            <w:shd w:val="clear" w:color="auto" w:fill="auto"/>
          </w:tcPr>
          <w:p w14:paraId="5EE59E6A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C00000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C00000"/>
                <w:sz w:val="22"/>
                <w:szCs w:val="22"/>
              </w:rPr>
              <w:t>●</w:t>
            </w:r>
          </w:p>
        </w:tc>
      </w:tr>
      <w:tr w:rsidR="00573A1A" w:rsidRPr="00F81A77" w14:paraId="2E6B48B8" w14:textId="77777777" w:rsidTr="00894A7F">
        <w:tc>
          <w:tcPr>
            <w:tcW w:w="3243" w:type="dxa"/>
          </w:tcPr>
          <w:p w14:paraId="26C56F70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Evaluation primary outcome</w:t>
            </w:r>
          </w:p>
        </w:tc>
        <w:tc>
          <w:tcPr>
            <w:tcW w:w="971" w:type="dxa"/>
          </w:tcPr>
          <w:p w14:paraId="7F50F500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972" w:type="dxa"/>
          </w:tcPr>
          <w:p w14:paraId="5FD3EE9E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971" w:type="dxa"/>
            <w:shd w:val="clear" w:color="auto" w:fill="auto"/>
          </w:tcPr>
          <w:p w14:paraId="607619B5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</w:tcPr>
          <w:p w14:paraId="2DC52DB1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971" w:type="dxa"/>
            <w:shd w:val="clear" w:color="auto" w:fill="auto"/>
          </w:tcPr>
          <w:p w14:paraId="00769939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000000" w:themeColor="text1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000000" w:themeColor="text1"/>
                <w:sz w:val="22"/>
                <w:szCs w:val="22"/>
              </w:rPr>
              <w:t>●</w:t>
            </w:r>
          </w:p>
        </w:tc>
        <w:tc>
          <w:tcPr>
            <w:tcW w:w="972" w:type="dxa"/>
            <w:shd w:val="clear" w:color="auto" w:fill="auto"/>
          </w:tcPr>
          <w:p w14:paraId="60E0E2D7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000000" w:themeColor="text1"/>
                <w:sz w:val="22"/>
                <w:szCs w:val="22"/>
              </w:rPr>
            </w:pPr>
          </w:p>
        </w:tc>
      </w:tr>
      <w:tr w:rsidR="00573A1A" w:rsidRPr="00F81A77" w14:paraId="096462F7" w14:textId="77777777" w:rsidTr="00894A7F">
        <w:tc>
          <w:tcPr>
            <w:tcW w:w="3243" w:type="dxa"/>
            <w:tcBorders>
              <w:bottom w:val="single" w:sz="4" w:space="0" w:color="auto"/>
            </w:tcBorders>
          </w:tcPr>
          <w:p w14:paraId="64D18E63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Evaluation of secondary outcomes</w:t>
            </w: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56505A1C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972" w:type="dxa"/>
            <w:tcBorders>
              <w:bottom w:val="single" w:sz="4" w:space="0" w:color="auto"/>
            </w:tcBorders>
          </w:tcPr>
          <w:p w14:paraId="639DBE75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auto"/>
          </w:tcPr>
          <w:p w14:paraId="35A089FD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972" w:type="dxa"/>
            <w:tcBorders>
              <w:bottom w:val="single" w:sz="4" w:space="0" w:color="auto"/>
            </w:tcBorders>
            <w:shd w:val="clear" w:color="auto" w:fill="auto"/>
          </w:tcPr>
          <w:p w14:paraId="6ADA6F92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auto"/>
          </w:tcPr>
          <w:p w14:paraId="58F72AE0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000000" w:themeColor="text1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000000" w:themeColor="text1"/>
                <w:sz w:val="22"/>
                <w:szCs w:val="22"/>
              </w:rPr>
              <w:t>●</w:t>
            </w:r>
          </w:p>
        </w:tc>
        <w:tc>
          <w:tcPr>
            <w:tcW w:w="972" w:type="dxa"/>
            <w:tcBorders>
              <w:bottom w:val="single" w:sz="4" w:space="0" w:color="auto"/>
            </w:tcBorders>
            <w:shd w:val="clear" w:color="auto" w:fill="auto"/>
          </w:tcPr>
          <w:p w14:paraId="1D34B083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color w:val="000000" w:themeColor="text1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000000" w:themeColor="text1"/>
                <w:sz w:val="22"/>
                <w:szCs w:val="22"/>
              </w:rPr>
              <w:t>●</w:t>
            </w:r>
          </w:p>
        </w:tc>
      </w:tr>
      <w:tr w:rsidR="00573A1A" w:rsidRPr="00F81A77" w14:paraId="380BDDD6" w14:textId="77777777" w:rsidTr="00894A7F">
        <w:tc>
          <w:tcPr>
            <w:tcW w:w="9072" w:type="dxa"/>
            <w:gridSpan w:val="7"/>
            <w:tcBorders>
              <w:top w:val="single" w:sz="4" w:space="0" w:color="auto"/>
            </w:tcBorders>
          </w:tcPr>
          <w:p w14:paraId="6B355B3F" w14:textId="77777777" w:rsidR="00573A1A" w:rsidRPr="00F81A77" w:rsidRDefault="00573A1A" w:rsidP="00894A7F">
            <w:pPr>
              <w:spacing w:line="480" w:lineRule="auto"/>
              <w:contextualSpacing/>
              <w:jc w:val="both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color w:val="8EAADB" w:themeColor="accent1" w:themeTint="99"/>
                <w:sz w:val="22"/>
                <w:szCs w:val="22"/>
              </w:rPr>
              <w:t>●</w:t>
            </w:r>
            <w:r w:rsidRPr="00F81A77">
              <w:rPr>
                <w:rFonts w:ascii="Calibri Light" w:hAnsi="Calibri Light"/>
                <w:sz w:val="22"/>
                <w:szCs w:val="22"/>
              </w:rPr>
              <w:t xml:space="preserve"> Procedures performed by or with the participant </w:t>
            </w:r>
            <w:r w:rsidRPr="00F81A77">
              <w:rPr>
                <w:rFonts w:ascii="Calibri Light" w:hAnsi="Calibri Light"/>
                <w:color w:val="C00000"/>
                <w:sz w:val="22"/>
                <w:szCs w:val="22"/>
              </w:rPr>
              <w:t>●</w:t>
            </w:r>
            <w:r w:rsidRPr="00F81A77">
              <w:rPr>
                <w:rFonts w:ascii="Calibri Light" w:hAnsi="Calibri Light"/>
                <w:sz w:val="22"/>
                <w:szCs w:val="22"/>
              </w:rPr>
              <w:t xml:space="preserve"> Safety reporting ● Outcome assessment</w:t>
            </w:r>
          </w:p>
          <w:p w14:paraId="78FA5E98" w14:textId="77777777" w:rsidR="00573A1A" w:rsidRPr="00F81A77" w:rsidRDefault="00573A1A" w:rsidP="00894A7F">
            <w:pPr>
              <w:spacing w:line="480" w:lineRule="auto"/>
              <w:contextualSpacing/>
              <w:jc w:val="both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AE, Adverse Events; SAE, Serious Adverse Events; SAR, Serious Adverse Reaction; SUSAR, Suspected Unexpected Serious Adverse Reaction</w:t>
            </w:r>
          </w:p>
        </w:tc>
      </w:tr>
    </w:tbl>
    <w:p w14:paraId="3A4A34E2" w14:textId="77777777" w:rsidR="00573A1A" w:rsidRDefault="00573A1A" w:rsidP="00573A1A">
      <w:pPr>
        <w:rPr>
          <w:rFonts w:ascii="Calibri Light" w:hAnsi="Calibri Light" w:cstheme="majorHAnsi"/>
          <w:sz w:val="22"/>
          <w:szCs w:val="22"/>
        </w:rPr>
      </w:pPr>
    </w:p>
    <w:p w14:paraId="4BDB8948" w14:textId="77777777" w:rsidR="00573A1A" w:rsidRPr="00F81A77" w:rsidRDefault="00573A1A" w:rsidP="00573A1A">
      <w:pPr>
        <w:rPr>
          <w:rFonts w:ascii="Calibri Light" w:hAnsi="Calibri Light" w:cstheme="majorHAnsi"/>
          <w:sz w:val="22"/>
          <w:szCs w:val="22"/>
        </w:rPr>
      </w:pPr>
      <w:r>
        <w:rPr>
          <w:rFonts w:ascii="Calibri Light" w:hAnsi="Calibri Light" w:cstheme="majorHAnsi"/>
          <w:sz w:val="22"/>
          <w:szCs w:val="22"/>
        </w:rPr>
        <w:br w:type="column"/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41"/>
        <w:gridCol w:w="1077"/>
        <w:gridCol w:w="1049"/>
        <w:gridCol w:w="142"/>
        <w:gridCol w:w="1077"/>
        <w:gridCol w:w="1077"/>
        <w:gridCol w:w="1077"/>
        <w:gridCol w:w="1077"/>
        <w:gridCol w:w="1077"/>
        <w:gridCol w:w="1078"/>
      </w:tblGrid>
      <w:tr w:rsidR="00573A1A" w:rsidRPr="00F81A77" w14:paraId="52B4EB52" w14:textId="77777777" w:rsidTr="00894A7F">
        <w:trPr>
          <w:trHeight w:val="234"/>
        </w:trPr>
        <w:tc>
          <w:tcPr>
            <w:tcW w:w="9072" w:type="dxa"/>
            <w:gridSpan w:val="10"/>
            <w:tcBorders>
              <w:top w:val="nil"/>
              <w:bottom w:val="single" w:sz="4" w:space="0" w:color="auto"/>
            </w:tcBorders>
            <w:vAlign w:val="center"/>
          </w:tcPr>
          <w:p w14:paraId="402E7E6D" w14:textId="77777777" w:rsidR="00573A1A" w:rsidRPr="00F81A77" w:rsidRDefault="00573A1A" w:rsidP="00894A7F">
            <w:pPr>
              <w:spacing w:line="276" w:lineRule="auto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 xml:space="preserve">Supplementary Table 3. </w:t>
            </w:r>
            <w:r w:rsidRPr="00F81A77">
              <w:rPr>
                <w:rFonts w:ascii="Calibri Light" w:hAnsi="Calibri Light"/>
                <w:sz w:val="22"/>
                <w:szCs w:val="22"/>
              </w:rPr>
              <w:t>Overview of progress per study site</w:t>
            </w:r>
          </w:p>
        </w:tc>
      </w:tr>
      <w:tr w:rsidR="00573A1A" w:rsidRPr="00F81A77" w14:paraId="5BFF4350" w14:textId="77777777" w:rsidTr="00894A7F">
        <w:tc>
          <w:tcPr>
            <w:tcW w:w="246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B48CD3" w14:textId="77777777" w:rsidR="00573A1A" w:rsidRPr="00F81A77" w:rsidRDefault="00573A1A" w:rsidP="00894A7F">
            <w:pPr>
              <w:spacing w:line="276" w:lineRule="auto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Hospital description</w:t>
            </w:r>
          </w:p>
        </w:tc>
        <w:tc>
          <w:tcPr>
            <w:tcW w:w="142" w:type="dxa"/>
            <w:tcBorders>
              <w:top w:val="single" w:sz="4" w:space="0" w:color="auto"/>
              <w:bottom w:val="nil"/>
            </w:tcBorders>
          </w:tcPr>
          <w:p w14:paraId="068B1A93" w14:textId="77777777" w:rsidR="00573A1A" w:rsidRPr="00F81A77" w:rsidRDefault="00573A1A" w:rsidP="00894A7F">
            <w:pPr>
              <w:spacing w:line="276" w:lineRule="auto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</w:p>
        </w:tc>
        <w:tc>
          <w:tcPr>
            <w:tcW w:w="646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1873B6B" w14:textId="77777777" w:rsidR="00573A1A" w:rsidRPr="00F81A77" w:rsidRDefault="00573A1A" w:rsidP="00894A7F">
            <w:pPr>
              <w:spacing w:line="276" w:lineRule="auto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Study period</w:t>
            </w:r>
          </w:p>
        </w:tc>
      </w:tr>
      <w:tr w:rsidR="00573A1A" w:rsidRPr="00F81A77" w14:paraId="52F146CF" w14:textId="77777777" w:rsidTr="00894A7F">
        <w:trPr>
          <w:cantSplit/>
          <w:trHeight w:val="2757"/>
        </w:trPr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6AC641A5" w14:textId="77777777" w:rsidR="00573A1A" w:rsidRPr="00F81A77" w:rsidRDefault="00573A1A" w:rsidP="00894A7F">
            <w:pPr>
              <w:spacing w:line="276" w:lineRule="auto"/>
              <w:ind w:left="113" w:right="113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 xml:space="preserve">Hospital 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52D1368D" w14:textId="77777777" w:rsidR="00573A1A" w:rsidRPr="00F81A77" w:rsidRDefault="00573A1A" w:rsidP="00894A7F">
            <w:pPr>
              <w:spacing w:line="276" w:lineRule="auto"/>
              <w:ind w:left="113" w:right="113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Category</w:t>
            </w: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3F26905F" w14:textId="77777777" w:rsidR="00573A1A" w:rsidRPr="00F81A77" w:rsidRDefault="00573A1A" w:rsidP="00894A7F">
            <w:pPr>
              <w:spacing w:line="276" w:lineRule="auto"/>
              <w:ind w:left="113" w:right="113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 xml:space="preserve">Estimated No. eligible patients / </w:t>
            </w:r>
            <w:proofErr w:type="spellStart"/>
            <w:r w:rsidRPr="00F81A77">
              <w:rPr>
                <w:rFonts w:ascii="Calibri Light" w:hAnsi="Calibri Light"/>
                <w:b/>
                <w:sz w:val="22"/>
                <w:szCs w:val="22"/>
              </w:rPr>
              <w:t>yr</w:t>
            </w:r>
            <w:proofErr w:type="spellEnd"/>
          </w:p>
        </w:tc>
        <w:tc>
          <w:tcPr>
            <w:tcW w:w="142" w:type="dxa"/>
            <w:tcBorders>
              <w:top w:val="nil"/>
              <w:bottom w:val="single" w:sz="4" w:space="0" w:color="auto"/>
            </w:tcBorders>
            <w:textDirection w:val="btLr"/>
          </w:tcPr>
          <w:p w14:paraId="457D5B7C" w14:textId="77777777" w:rsidR="00573A1A" w:rsidRPr="00F81A77" w:rsidRDefault="00573A1A" w:rsidP="00894A7F">
            <w:pPr>
              <w:spacing w:line="276" w:lineRule="auto"/>
              <w:ind w:left="113" w:right="113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nil"/>
              <w:bottom w:val="single" w:sz="4" w:space="0" w:color="auto"/>
            </w:tcBorders>
            <w:textDirection w:val="btLr"/>
            <w:vAlign w:val="center"/>
          </w:tcPr>
          <w:p w14:paraId="752B8F1E" w14:textId="77777777" w:rsidR="00573A1A" w:rsidRPr="00F81A77" w:rsidRDefault="00573A1A" w:rsidP="00894A7F">
            <w:pPr>
              <w:spacing w:line="276" w:lineRule="auto"/>
              <w:ind w:left="113" w:right="113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Study initiation</w:t>
            </w:r>
          </w:p>
        </w:tc>
        <w:tc>
          <w:tcPr>
            <w:tcW w:w="1077" w:type="dxa"/>
            <w:tcBorders>
              <w:top w:val="nil"/>
              <w:bottom w:val="single" w:sz="4" w:space="0" w:color="auto"/>
            </w:tcBorders>
            <w:textDirection w:val="btLr"/>
            <w:vAlign w:val="center"/>
          </w:tcPr>
          <w:p w14:paraId="231E6165" w14:textId="77777777" w:rsidR="00573A1A" w:rsidRPr="00F81A77" w:rsidRDefault="00573A1A" w:rsidP="00894A7F">
            <w:pPr>
              <w:spacing w:line="276" w:lineRule="auto"/>
              <w:ind w:left="113" w:right="113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First recruitment</w:t>
            </w:r>
          </w:p>
        </w:tc>
        <w:tc>
          <w:tcPr>
            <w:tcW w:w="1077" w:type="dxa"/>
            <w:tcBorders>
              <w:top w:val="nil"/>
              <w:bottom w:val="single" w:sz="4" w:space="0" w:color="auto"/>
            </w:tcBorders>
            <w:textDirection w:val="btLr"/>
            <w:vAlign w:val="center"/>
          </w:tcPr>
          <w:p w14:paraId="5F8B1DF5" w14:textId="77777777" w:rsidR="00573A1A" w:rsidRPr="00F81A77" w:rsidRDefault="00573A1A" w:rsidP="00894A7F">
            <w:pPr>
              <w:spacing w:line="276" w:lineRule="auto"/>
              <w:ind w:left="113" w:right="113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Last recruitment</w:t>
            </w:r>
          </w:p>
        </w:tc>
        <w:tc>
          <w:tcPr>
            <w:tcW w:w="1077" w:type="dxa"/>
            <w:tcBorders>
              <w:top w:val="nil"/>
              <w:bottom w:val="single" w:sz="4" w:space="0" w:color="auto"/>
            </w:tcBorders>
            <w:textDirection w:val="btLr"/>
            <w:vAlign w:val="center"/>
          </w:tcPr>
          <w:p w14:paraId="770917AB" w14:textId="77777777" w:rsidR="00573A1A" w:rsidRPr="00F81A77" w:rsidRDefault="00573A1A" w:rsidP="00894A7F">
            <w:pPr>
              <w:spacing w:line="276" w:lineRule="auto"/>
              <w:ind w:left="113" w:right="113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Inclusion period, months</w:t>
            </w:r>
          </w:p>
        </w:tc>
        <w:tc>
          <w:tcPr>
            <w:tcW w:w="1077" w:type="dxa"/>
            <w:tcBorders>
              <w:top w:val="nil"/>
              <w:bottom w:val="single" w:sz="4" w:space="0" w:color="auto"/>
            </w:tcBorders>
            <w:textDirection w:val="btLr"/>
            <w:vAlign w:val="center"/>
          </w:tcPr>
          <w:p w14:paraId="32DDE8E4" w14:textId="77777777" w:rsidR="00573A1A" w:rsidRPr="00F81A77" w:rsidRDefault="00573A1A" w:rsidP="00894A7F">
            <w:pPr>
              <w:spacing w:line="276" w:lineRule="auto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 xml:space="preserve">  No. patients screened</w:t>
            </w:r>
          </w:p>
        </w:tc>
        <w:tc>
          <w:tcPr>
            <w:tcW w:w="1078" w:type="dxa"/>
            <w:tcBorders>
              <w:top w:val="nil"/>
              <w:bottom w:val="single" w:sz="4" w:space="0" w:color="auto"/>
            </w:tcBorders>
            <w:textDirection w:val="btLr"/>
            <w:vAlign w:val="center"/>
          </w:tcPr>
          <w:p w14:paraId="063C50B8" w14:textId="77777777" w:rsidR="00573A1A" w:rsidRPr="00F81A77" w:rsidRDefault="00573A1A" w:rsidP="00894A7F">
            <w:pPr>
              <w:spacing w:line="276" w:lineRule="auto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 xml:space="preserve">  No.  patients included</w:t>
            </w:r>
          </w:p>
        </w:tc>
      </w:tr>
      <w:tr w:rsidR="00573A1A" w:rsidRPr="00F81A77" w14:paraId="3BE8CFAC" w14:textId="77777777" w:rsidTr="00894A7F">
        <w:tc>
          <w:tcPr>
            <w:tcW w:w="341" w:type="dxa"/>
            <w:tcBorders>
              <w:top w:val="nil"/>
              <w:bottom w:val="nil"/>
            </w:tcBorders>
          </w:tcPr>
          <w:p w14:paraId="0D36543C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A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784A3DE3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University</w:t>
            </w:r>
          </w:p>
        </w:tc>
        <w:tc>
          <w:tcPr>
            <w:tcW w:w="1049" w:type="dxa"/>
            <w:tcBorders>
              <w:top w:val="nil"/>
              <w:bottom w:val="nil"/>
            </w:tcBorders>
            <w:vAlign w:val="center"/>
          </w:tcPr>
          <w:p w14:paraId="5335213A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60</w:t>
            </w:r>
          </w:p>
        </w:tc>
        <w:tc>
          <w:tcPr>
            <w:tcW w:w="142" w:type="dxa"/>
            <w:tcBorders>
              <w:top w:val="nil"/>
              <w:bottom w:val="nil"/>
            </w:tcBorders>
          </w:tcPr>
          <w:p w14:paraId="3848A056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553BDD28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Mar 2017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74A0202B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Apr 2017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3DFF0D41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May 2018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7CAC455C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14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14:paraId="77EDD6F3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28</w:t>
            </w:r>
          </w:p>
        </w:tc>
        <w:tc>
          <w:tcPr>
            <w:tcW w:w="1078" w:type="dxa"/>
            <w:tcBorders>
              <w:top w:val="nil"/>
              <w:bottom w:val="nil"/>
            </w:tcBorders>
            <w:vAlign w:val="center"/>
          </w:tcPr>
          <w:p w14:paraId="7A5C2448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13</w:t>
            </w:r>
          </w:p>
        </w:tc>
      </w:tr>
      <w:tr w:rsidR="00573A1A" w:rsidRPr="00F81A77" w14:paraId="5B296D5F" w14:textId="77777777" w:rsidTr="00894A7F">
        <w:tc>
          <w:tcPr>
            <w:tcW w:w="341" w:type="dxa"/>
            <w:tcBorders>
              <w:top w:val="nil"/>
              <w:bottom w:val="nil"/>
            </w:tcBorders>
          </w:tcPr>
          <w:p w14:paraId="6D73DA84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B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1092DC6A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General</w:t>
            </w:r>
          </w:p>
        </w:tc>
        <w:tc>
          <w:tcPr>
            <w:tcW w:w="1049" w:type="dxa"/>
            <w:tcBorders>
              <w:top w:val="nil"/>
              <w:bottom w:val="nil"/>
            </w:tcBorders>
            <w:vAlign w:val="center"/>
          </w:tcPr>
          <w:p w14:paraId="6D1E75B1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150</w:t>
            </w:r>
          </w:p>
        </w:tc>
        <w:tc>
          <w:tcPr>
            <w:tcW w:w="142" w:type="dxa"/>
            <w:tcBorders>
              <w:top w:val="nil"/>
              <w:bottom w:val="nil"/>
            </w:tcBorders>
          </w:tcPr>
          <w:p w14:paraId="4496076E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4AA7D1D0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Jun 2017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23290403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Jul 2017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778BACB2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Aug 2018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446D1F0D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14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14:paraId="294D0F44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34</w:t>
            </w:r>
          </w:p>
        </w:tc>
        <w:tc>
          <w:tcPr>
            <w:tcW w:w="1078" w:type="dxa"/>
            <w:tcBorders>
              <w:top w:val="nil"/>
              <w:bottom w:val="nil"/>
            </w:tcBorders>
            <w:vAlign w:val="center"/>
          </w:tcPr>
          <w:p w14:paraId="0C4F5981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16</w:t>
            </w:r>
          </w:p>
        </w:tc>
      </w:tr>
      <w:tr w:rsidR="00573A1A" w:rsidRPr="00F81A77" w14:paraId="5EA8938E" w14:textId="77777777" w:rsidTr="00894A7F">
        <w:tc>
          <w:tcPr>
            <w:tcW w:w="341" w:type="dxa"/>
            <w:tcBorders>
              <w:top w:val="nil"/>
              <w:bottom w:val="nil"/>
            </w:tcBorders>
          </w:tcPr>
          <w:p w14:paraId="5F55C89A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C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78FD95C8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General</w:t>
            </w:r>
          </w:p>
        </w:tc>
        <w:tc>
          <w:tcPr>
            <w:tcW w:w="1049" w:type="dxa"/>
            <w:tcBorders>
              <w:top w:val="nil"/>
              <w:bottom w:val="nil"/>
            </w:tcBorders>
            <w:vAlign w:val="center"/>
          </w:tcPr>
          <w:p w14:paraId="336811B1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200</w:t>
            </w:r>
          </w:p>
        </w:tc>
        <w:tc>
          <w:tcPr>
            <w:tcW w:w="142" w:type="dxa"/>
            <w:tcBorders>
              <w:top w:val="nil"/>
              <w:bottom w:val="nil"/>
            </w:tcBorders>
          </w:tcPr>
          <w:p w14:paraId="3A7B8CD7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30D6F045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Jul 2017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40CC4A94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Sept 2017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7855DC7D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May 2018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10F8A79E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9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14:paraId="2E4303C9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8</w:t>
            </w:r>
          </w:p>
        </w:tc>
        <w:tc>
          <w:tcPr>
            <w:tcW w:w="1078" w:type="dxa"/>
            <w:tcBorders>
              <w:top w:val="nil"/>
              <w:bottom w:val="nil"/>
            </w:tcBorders>
            <w:vAlign w:val="center"/>
          </w:tcPr>
          <w:p w14:paraId="5BF4F003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6</w:t>
            </w:r>
          </w:p>
        </w:tc>
      </w:tr>
      <w:tr w:rsidR="00573A1A" w:rsidRPr="00F81A77" w14:paraId="06359AFC" w14:textId="77777777" w:rsidTr="00894A7F">
        <w:tc>
          <w:tcPr>
            <w:tcW w:w="341" w:type="dxa"/>
            <w:tcBorders>
              <w:top w:val="nil"/>
              <w:bottom w:val="nil"/>
            </w:tcBorders>
          </w:tcPr>
          <w:p w14:paraId="0431A115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D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7EFD44B8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General</w:t>
            </w:r>
          </w:p>
        </w:tc>
        <w:tc>
          <w:tcPr>
            <w:tcW w:w="1049" w:type="dxa"/>
            <w:tcBorders>
              <w:top w:val="nil"/>
              <w:bottom w:val="nil"/>
            </w:tcBorders>
            <w:vAlign w:val="center"/>
          </w:tcPr>
          <w:p w14:paraId="5542397C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250</w:t>
            </w:r>
          </w:p>
        </w:tc>
        <w:tc>
          <w:tcPr>
            <w:tcW w:w="142" w:type="dxa"/>
            <w:tcBorders>
              <w:top w:val="nil"/>
              <w:bottom w:val="nil"/>
            </w:tcBorders>
          </w:tcPr>
          <w:p w14:paraId="68A42096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7B8312D3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Aug 2017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6E761DEA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Sept 2017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44667E30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Aug 2018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2B03CBBC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12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14:paraId="4BABAC09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54</w:t>
            </w:r>
          </w:p>
        </w:tc>
        <w:tc>
          <w:tcPr>
            <w:tcW w:w="1078" w:type="dxa"/>
            <w:tcBorders>
              <w:top w:val="nil"/>
              <w:bottom w:val="nil"/>
            </w:tcBorders>
            <w:vAlign w:val="center"/>
          </w:tcPr>
          <w:p w14:paraId="13F3ACB7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33</w:t>
            </w:r>
          </w:p>
        </w:tc>
      </w:tr>
      <w:tr w:rsidR="00573A1A" w:rsidRPr="00F81A77" w14:paraId="5D27DBA3" w14:textId="77777777" w:rsidTr="00894A7F">
        <w:tc>
          <w:tcPr>
            <w:tcW w:w="341" w:type="dxa"/>
            <w:tcBorders>
              <w:top w:val="nil"/>
              <w:bottom w:val="nil"/>
            </w:tcBorders>
          </w:tcPr>
          <w:p w14:paraId="5187795B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E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554780A8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University</w:t>
            </w:r>
          </w:p>
        </w:tc>
        <w:tc>
          <w:tcPr>
            <w:tcW w:w="1049" w:type="dxa"/>
            <w:tcBorders>
              <w:top w:val="nil"/>
              <w:bottom w:val="nil"/>
            </w:tcBorders>
            <w:vAlign w:val="center"/>
          </w:tcPr>
          <w:p w14:paraId="331F9CC0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130</w:t>
            </w:r>
          </w:p>
        </w:tc>
        <w:tc>
          <w:tcPr>
            <w:tcW w:w="142" w:type="dxa"/>
            <w:tcBorders>
              <w:top w:val="nil"/>
              <w:bottom w:val="nil"/>
            </w:tcBorders>
          </w:tcPr>
          <w:p w14:paraId="5ECD44EB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03D9DD0B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Dec 2017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5801912A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Jan 2018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4F2ACB81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Mar 2018</w:t>
            </w: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14:paraId="37CDE623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3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14:paraId="7102911F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4</w:t>
            </w:r>
          </w:p>
        </w:tc>
        <w:tc>
          <w:tcPr>
            <w:tcW w:w="1078" w:type="dxa"/>
            <w:tcBorders>
              <w:top w:val="nil"/>
              <w:bottom w:val="nil"/>
            </w:tcBorders>
            <w:vAlign w:val="center"/>
          </w:tcPr>
          <w:p w14:paraId="0A864C40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3</w:t>
            </w:r>
          </w:p>
        </w:tc>
      </w:tr>
      <w:tr w:rsidR="00573A1A" w:rsidRPr="00F81A77" w14:paraId="472F5747" w14:textId="77777777" w:rsidTr="00894A7F">
        <w:tc>
          <w:tcPr>
            <w:tcW w:w="341" w:type="dxa"/>
            <w:tcBorders>
              <w:top w:val="nil"/>
              <w:bottom w:val="single" w:sz="4" w:space="0" w:color="auto"/>
            </w:tcBorders>
          </w:tcPr>
          <w:p w14:paraId="5D21D262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F</w:t>
            </w:r>
          </w:p>
        </w:tc>
        <w:tc>
          <w:tcPr>
            <w:tcW w:w="1077" w:type="dxa"/>
            <w:tcBorders>
              <w:top w:val="nil"/>
              <w:bottom w:val="single" w:sz="4" w:space="0" w:color="auto"/>
            </w:tcBorders>
            <w:vAlign w:val="center"/>
          </w:tcPr>
          <w:p w14:paraId="7590CF18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General</w:t>
            </w:r>
          </w:p>
        </w:tc>
        <w:tc>
          <w:tcPr>
            <w:tcW w:w="1049" w:type="dxa"/>
            <w:tcBorders>
              <w:top w:val="nil"/>
              <w:bottom w:val="single" w:sz="4" w:space="0" w:color="auto"/>
            </w:tcBorders>
            <w:vAlign w:val="center"/>
          </w:tcPr>
          <w:p w14:paraId="4F65AF39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150</w:t>
            </w:r>
          </w:p>
        </w:tc>
        <w:tc>
          <w:tcPr>
            <w:tcW w:w="142" w:type="dxa"/>
            <w:tcBorders>
              <w:top w:val="nil"/>
              <w:bottom w:val="single" w:sz="4" w:space="0" w:color="auto"/>
            </w:tcBorders>
          </w:tcPr>
          <w:p w14:paraId="0AFFFFF1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nil"/>
              <w:bottom w:val="single" w:sz="4" w:space="0" w:color="auto"/>
            </w:tcBorders>
            <w:vAlign w:val="bottom"/>
          </w:tcPr>
          <w:p w14:paraId="1A0A790D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Dec 2017</w:t>
            </w:r>
          </w:p>
        </w:tc>
        <w:tc>
          <w:tcPr>
            <w:tcW w:w="1077" w:type="dxa"/>
            <w:tcBorders>
              <w:top w:val="nil"/>
              <w:bottom w:val="single" w:sz="4" w:space="0" w:color="auto"/>
            </w:tcBorders>
            <w:vAlign w:val="bottom"/>
          </w:tcPr>
          <w:p w14:paraId="1ED2998D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Apr 2018</w:t>
            </w:r>
          </w:p>
        </w:tc>
        <w:tc>
          <w:tcPr>
            <w:tcW w:w="1077" w:type="dxa"/>
            <w:tcBorders>
              <w:top w:val="nil"/>
              <w:bottom w:val="single" w:sz="4" w:space="0" w:color="auto"/>
            </w:tcBorders>
          </w:tcPr>
          <w:p w14:paraId="1059880C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Jun 2018</w:t>
            </w:r>
          </w:p>
        </w:tc>
        <w:tc>
          <w:tcPr>
            <w:tcW w:w="1077" w:type="dxa"/>
            <w:tcBorders>
              <w:top w:val="nil"/>
              <w:bottom w:val="single" w:sz="4" w:space="0" w:color="auto"/>
            </w:tcBorders>
          </w:tcPr>
          <w:p w14:paraId="55C4F552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3</w:t>
            </w:r>
          </w:p>
        </w:tc>
        <w:tc>
          <w:tcPr>
            <w:tcW w:w="1077" w:type="dxa"/>
            <w:tcBorders>
              <w:top w:val="nil"/>
              <w:bottom w:val="single" w:sz="4" w:space="0" w:color="auto"/>
            </w:tcBorders>
          </w:tcPr>
          <w:p w14:paraId="00043724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7</w:t>
            </w:r>
          </w:p>
        </w:tc>
        <w:tc>
          <w:tcPr>
            <w:tcW w:w="1078" w:type="dxa"/>
            <w:tcBorders>
              <w:top w:val="nil"/>
              <w:bottom w:val="single" w:sz="4" w:space="0" w:color="auto"/>
            </w:tcBorders>
          </w:tcPr>
          <w:p w14:paraId="3CC40638" w14:textId="77777777" w:rsidR="00573A1A" w:rsidRPr="00F81A77" w:rsidRDefault="00573A1A" w:rsidP="00894A7F">
            <w:pPr>
              <w:spacing w:line="480" w:lineRule="auto"/>
              <w:contextualSpacing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7</w:t>
            </w:r>
          </w:p>
        </w:tc>
      </w:tr>
    </w:tbl>
    <w:p w14:paraId="7E342AB0" w14:textId="77777777" w:rsidR="00573A1A" w:rsidRPr="00F81A77" w:rsidRDefault="00573A1A" w:rsidP="00573A1A">
      <w:pPr>
        <w:rPr>
          <w:rFonts w:ascii="Calibri Light" w:hAnsi="Calibri Light" w:cstheme="majorHAnsi"/>
          <w:sz w:val="22"/>
          <w:szCs w:val="22"/>
        </w:rPr>
      </w:pPr>
    </w:p>
    <w:p w14:paraId="3256915B" w14:textId="77777777" w:rsidR="00573A1A" w:rsidRPr="00F81A77" w:rsidRDefault="00573A1A" w:rsidP="00573A1A">
      <w:pPr>
        <w:rPr>
          <w:rFonts w:ascii="Calibri Light" w:hAnsi="Calibri Light" w:cstheme="majorHAnsi"/>
          <w:sz w:val="22"/>
          <w:szCs w:val="22"/>
        </w:rPr>
      </w:pPr>
      <w:r>
        <w:rPr>
          <w:rFonts w:ascii="Calibri Light" w:hAnsi="Calibri Light" w:cstheme="majorHAnsi"/>
          <w:sz w:val="22"/>
          <w:szCs w:val="22"/>
        </w:rPr>
        <w:br w:type="column"/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701"/>
        <w:gridCol w:w="2126"/>
        <w:gridCol w:w="3118"/>
      </w:tblGrid>
      <w:tr w:rsidR="00573A1A" w:rsidRPr="00F81A77" w14:paraId="00D0A781" w14:textId="77777777" w:rsidTr="00894A7F">
        <w:tc>
          <w:tcPr>
            <w:tcW w:w="9072" w:type="dxa"/>
            <w:gridSpan w:val="4"/>
            <w:tcBorders>
              <w:bottom w:val="single" w:sz="4" w:space="0" w:color="auto"/>
            </w:tcBorders>
          </w:tcPr>
          <w:p w14:paraId="3E132DCB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Supplementary Table 4</w:t>
            </w:r>
            <w:r w:rsidRPr="00F81A77">
              <w:rPr>
                <w:rFonts w:ascii="Calibri Light" w:hAnsi="Calibri Light"/>
                <w:sz w:val="22"/>
                <w:szCs w:val="22"/>
              </w:rPr>
              <w:t xml:space="preserve">. Microorganisms cultured from </w:t>
            </w:r>
            <w:r>
              <w:rPr>
                <w:rFonts w:ascii="Calibri Light" w:hAnsi="Calibri Light"/>
                <w:sz w:val="22"/>
                <w:szCs w:val="22"/>
              </w:rPr>
              <w:t xml:space="preserve">three patients with </w:t>
            </w:r>
            <w:r w:rsidRPr="00F81A77">
              <w:rPr>
                <w:rFonts w:ascii="Calibri Light" w:hAnsi="Calibri Light"/>
                <w:sz w:val="22"/>
                <w:szCs w:val="22"/>
              </w:rPr>
              <w:t>SSI</w:t>
            </w:r>
          </w:p>
        </w:tc>
      </w:tr>
      <w:tr w:rsidR="00573A1A" w:rsidRPr="00F81A77" w14:paraId="42875C83" w14:textId="77777777" w:rsidTr="00894A7F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FB6C2C6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Type of SSI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15B07A4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Intervention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C40D820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Tissue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7EB00A48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Microorganisms cultured</w:t>
            </w:r>
          </w:p>
        </w:tc>
      </w:tr>
      <w:tr w:rsidR="00573A1A" w:rsidRPr="00F81A77" w14:paraId="1D678682" w14:textId="77777777" w:rsidTr="00894A7F">
        <w:tc>
          <w:tcPr>
            <w:tcW w:w="2127" w:type="dxa"/>
            <w:tcBorders>
              <w:top w:val="single" w:sz="4" w:space="0" w:color="auto"/>
            </w:tcBorders>
          </w:tcPr>
          <w:p w14:paraId="5DF4E27B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Deep incisional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6A1812C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OAP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CE52B75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Wound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0EC1035F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i/>
                <w:sz w:val="22"/>
                <w:szCs w:val="22"/>
              </w:rPr>
            </w:pPr>
            <w:r w:rsidRPr="00F81A77">
              <w:rPr>
                <w:rFonts w:ascii="Calibri Light" w:hAnsi="Calibri Light"/>
                <w:i/>
                <w:sz w:val="22"/>
                <w:szCs w:val="22"/>
              </w:rPr>
              <w:t>Pseudomonas aeruginosa</w:t>
            </w:r>
          </w:p>
          <w:p w14:paraId="1DAAFB27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i/>
                <w:sz w:val="22"/>
                <w:szCs w:val="22"/>
              </w:rPr>
            </w:pPr>
            <w:r w:rsidRPr="00F81A77">
              <w:rPr>
                <w:rFonts w:ascii="Calibri Light" w:hAnsi="Calibri Light"/>
                <w:i/>
                <w:sz w:val="22"/>
                <w:szCs w:val="22"/>
              </w:rPr>
              <w:t>Enterococcus faecium</w:t>
            </w:r>
          </w:p>
          <w:p w14:paraId="4371BE04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i/>
                <w:sz w:val="22"/>
                <w:szCs w:val="22"/>
              </w:rPr>
            </w:pPr>
            <w:r w:rsidRPr="00F81A77">
              <w:rPr>
                <w:rFonts w:ascii="Calibri Light" w:hAnsi="Calibri Light"/>
                <w:i/>
                <w:sz w:val="22"/>
                <w:szCs w:val="22"/>
              </w:rPr>
              <w:t>Enterococcus faecalis</w:t>
            </w:r>
          </w:p>
          <w:p w14:paraId="7D9377CA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i/>
                <w:sz w:val="22"/>
                <w:szCs w:val="22"/>
              </w:rPr>
            </w:pPr>
            <w:r w:rsidRPr="00F81A77">
              <w:rPr>
                <w:rFonts w:ascii="Calibri Light" w:hAnsi="Calibri Light"/>
                <w:i/>
                <w:sz w:val="22"/>
                <w:szCs w:val="22"/>
              </w:rPr>
              <w:t xml:space="preserve">Citrobacter </w:t>
            </w:r>
            <w:proofErr w:type="spellStart"/>
            <w:r w:rsidRPr="00F81A77">
              <w:rPr>
                <w:rFonts w:ascii="Calibri Light" w:hAnsi="Calibri Light"/>
                <w:i/>
                <w:sz w:val="22"/>
                <w:szCs w:val="22"/>
              </w:rPr>
              <w:t>freu</w:t>
            </w:r>
            <w:r>
              <w:rPr>
                <w:rFonts w:ascii="Calibri Light" w:hAnsi="Calibri Light"/>
                <w:i/>
                <w:sz w:val="22"/>
                <w:szCs w:val="22"/>
              </w:rPr>
              <w:t>n</w:t>
            </w:r>
            <w:r w:rsidRPr="00F81A77">
              <w:rPr>
                <w:rFonts w:ascii="Calibri Light" w:hAnsi="Calibri Light"/>
                <w:i/>
                <w:sz w:val="22"/>
                <w:szCs w:val="22"/>
              </w:rPr>
              <w:t>dii</w:t>
            </w:r>
            <w:proofErr w:type="spellEnd"/>
          </w:p>
        </w:tc>
      </w:tr>
      <w:tr w:rsidR="00573A1A" w:rsidRPr="00F81A77" w14:paraId="058A48EA" w14:textId="77777777" w:rsidTr="00894A7F">
        <w:tc>
          <w:tcPr>
            <w:tcW w:w="2127" w:type="dxa"/>
          </w:tcPr>
          <w:p w14:paraId="279FE219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Organ/space</w:t>
            </w:r>
          </w:p>
        </w:tc>
        <w:tc>
          <w:tcPr>
            <w:tcW w:w="1701" w:type="dxa"/>
          </w:tcPr>
          <w:p w14:paraId="3BB1ADC0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OAP</w:t>
            </w:r>
          </w:p>
        </w:tc>
        <w:tc>
          <w:tcPr>
            <w:tcW w:w="2126" w:type="dxa"/>
          </w:tcPr>
          <w:p w14:paraId="2A638255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Abdominal pus</w:t>
            </w:r>
          </w:p>
        </w:tc>
        <w:tc>
          <w:tcPr>
            <w:tcW w:w="3118" w:type="dxa"/>
          </w:tcPr>
          <w:p w14:paraId="468BB9B7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i/>
                <w:sz w:val="22"/>
                <w:szCs w:val="22"/>
              </w:rPr>
            </w:pPr>
            <w:r w:rsidRPr="00F81A77">
              <w:rPr>
                <w:rFonts w:ascii="Calibri Light" w:hAnsi="Calibri Light"/>
                <w:i/>
                <w:sz w:val="22"/>
                <w:szCs w:val="22"/>
              </w:rPr>
              <w:t>Proteus mirabilis</w:t>
            </w:r>
          </w:p>
          <w:p w14:paraId="79607C37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i/>
                <w:sz w:val="22"/>
                <w:szCs w:val="22"/>
              </w:rPr>
            </w:pPr>
            <w:r w:rsidRPr="00F81A77">
              <w:rPr>
                <w:rFonts w:ascii="Calibri Light" w:hAnsi="Calibri Light"/>
                <w:i/>
                <w:sz w:val="22"/>
                <w:szCs w:val="22"/>
              </w:rPr>
              <w:t>Enterococcus faecium</w:t>
            </w:r>
          </w:p>
        </w:tc>
      </w:tr>
      <w:tr w:rsidR="00573A1A" w:rsidRPr="00F81A77" w14:paraId="75713A05" w14:textId="77777777" w:rsidTr="00894A7F">
        <w:tc>
          <w:tcPr>
            <w:tcW w:w="2127" w:type="dxa"/>
            <w:tcBorders>
              <w:bottom w:val="single" w:sz="4" w:space="0" w:color="auto"/>
            </w:tcBorders>
          </w:tcPr>
          <w:p w14:paraId="251BE119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Organ/space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9973661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OAP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90DE6D9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Abdominal pus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255E1B34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i/>
                <w:sz w:val="22"/>
                <w:szCs w:val="22"/>
              </w:rPr>
            </w:pPr>
            <w:r w:rsidRPr="00F81A77">
              <w:rPr>
                <w:rFonts w:ascii="Calibri Light" w:hAnsi="Calibri Light"/>
                <w:i/>
                <w:sz w:val="22"/>
                <w:szCs w:val="22"/>
              </w:rPr>
              <w:t xml:space="preserve">Bacteroides </w:t>
            </w:r>
            <w:proofErr w:type="spellStart"/>
            <w:r w:rsidRPr="00F81A77">
              <w:rPr>
                <w:rFonts w:ascii="Calibri Light" w:hAnsi="Calibri Light"/>
                <w:i/>
                <w:sz w:val="22"/>
                <w:szCs w:val="22"/>
              </w:rPr>
              <w:t>ovatus</w:t>
            </w:r>
            <w:proofErr w:type="spellEnd"/>
          </w:p>
          <w:p w14:paraId="264663D9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i/>
                <w:sz w:val="22"/>
                <w:szCs w:val="22"/>
              </w:rPr>
            </w:pPr>
            <w:r w:rsidRPr="00F81A77">
              <w:rPr>
                <w:rFonts w:ascii="Calibri Light" w:hAnsi="Calibri Light"/>
                <w:i/>
                <w:sz w:val="22"/>
                <w:szCs w:val="22"/>
              </w:rPr>
              <w:t xml:space="preserve">Actinomyces </w:t>
            </w:r>
            <w:proofErr w:type="spellStart"/>
            <w:r w:rsidRPr="00F81A77">
              <w:rPr>
                <w:rFonts w:ascii="Calibri Light" w:hAnsi="Calibri Light"/>
                <w:i/>
                <w:sz w:val="22"/>
                <w:szCs w:val="22"/>
              </w:rPr>
              <w:t>neuii</w:t>
            </w:r>
            <w:proofErr w:type="spellEnd"/>
          </w:p>
        </w:tc>
      </w:tr>
      <w:tr w:rsidR="00573A1A" w:rsidRPr="00F81A77" w14:paraId="0BE62B58" w14:textId="77777777" w:rsidTr="00894A7F">
        <w:tc>
          <w:tcPr>
            <w:tcW w:w="9072" w:type="dxa"/>
            <w:gridSpan w:val="4"/>
            <w:tcBorders>
              <w:top w:val="single" w:sz="4" w:space="0" w:color="auto"/>
            </w:tcBorders>
          </w:tcPr>
          <w:p w14:paraId="13CBC8E1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OAP, oral antibiotic prophylaxis; SSI, surgical site infection</w:t>
            </w:r>
          </w:p>
        </w:tc>
      </w:tr>
    </w:tbl>
    <w:p w14:paraId="18198D03" w14:textId="77777777" w:rsidR="00573A1A" w:rsidRPr="00F81A77" w:rsidRDefault="00573A1A" w:rsidP="00573A1A">
      <w:pPr>
        <w:rPr>
          <w:rFonts w:ascii="Calibri Light" w:hAnsi="Calibri Light" w:cstheme="majorHAnsi"/>
          <w:sz w:val="22"/>
          <w:szCs w:val="22"/>
        </w:rPr>
      </w:pPr>
    </w:p>
    <w:p w14:paraId="27436EDA" w14:textId="77777777" w:rsidR="00573A1A" w:rsidRPr="00F81A77" w:rsidRDefault="00573A1A" w:rsidP="00573A1A">
      <w:pPr>
        <w:spacing w:line="360" w:lineRule="auto"/>
        <w:rPr>
          <w:rFonts w:ascii="Calibri Light" w:hAnsi="Calibri Light" w:cstheme="majorHAnsi"/>
          <w:sz w:val="22"/>
          <w:szCs w:val="22"/>
        </w:rPr>
      </w:pPr>
    </w:p>
    <w:p w14:paraId="610074F7" w14:textId="77777777" w:rsidR="00573A1A" w:rsidRPr="00F81A77" w:rsidRDefault="00573A1A" w:rsidP="00573A1A">
      <w:pPr>
        <w:spacing w:line="360" w:lineRule="auto"/>
        <w:rPr>
          <w:rFonts w:ascii="Calibri Light" w:hAnsi="Calibri Light" w:cstheme="majorHAnsi"/>
          <w:sz w:val="22"/>
          <w:szCs w:val="22"/>
        </w:rPr>
      </w:pPr>
    </w:p>
    <w:p w14:paraId="6994046A" w14:textId="77777777" w:rsidR="00573A1A" w:rsidRPr="00F81A77" w:rsidRDefault="00573A1A" w:rsidP="00573A1A">
      <w:pPr>
        <w:spacing w:line="360" w:lineRule="auto"/>
        <w:rPr>
          <w:rFonts w:ascii="Calibri Light" w:hAnsi="Calibri Light" w:cstheme="majorHAnsi"/>
          <w:sz w:val="22"/>
          <w:szCs w:val="22"/>
        </w:rPr>
      </w:pPr>
    </w:p>
    <w:p w14:paraId="6E7A4ACB" w14:textId="77777777" w:rsidR="00573A1A" w:rsidRPr="00F81A77" w:rsidRDefault="00573A1A" w:rsidP="00573A1A">
      <w:pPr>
        <w:spacing w:line="360" w:lineRule="auto"/>
        <w:rPr>
          <w:rFonts w:ascii="Calibri Light" w:hAnsi="Calibri Light" w:cstheme="majorHAnsi"/>
          <w:sz w:val="22"/>
          <w:szCs w:val="22"/>
        </w:rPr>
      </w:pPr>
      <w:r>
        <w:rPr>
          <w:rFonts w:ascii="Calibri Light" w:hAnsi="Calibri Light" w:cstheme="majorHAnsi"/>
          <w:sz w:val="22"/>
          <w:szCs w:val="22"/>
        </w:rPr>
        <w:br w:type="column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228"/>
        <w:gridCol w:w="2261"/>
      </w:tblGrid>
      <w:tr w:rsidR="00573A1A" w:rsidRPr="00F81A77" w14:paraId="27F53B3C" w14:textId="77777777" w:rsidTr="00894A7F">
        <w:trPr>
          <w:trHeight w:val="284"/>
        </w:trPr>
        <w:tc>
          <w:tcPr>
            <w:tcW w:w="9210" w:type="dxa"/>
            <w:gridSpan w:val="3"/>
            <w:tcBorders>
              <w:bottom w:val="single" w:sz="4" w:space="0" w:color="auto"/>
            </w:tcBorders>
          </w:tcPr>
          <w:p w14:paraId="64944A5A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 xml:space="preserve">Supplementary table 5. </w:t>
            </w:r>
            <w:r w:rsidRPr="00F81A77">
              <w:rPr>
                <w:rFonts w:ascii="Calibri Light" w:hAnsi="Calibri Light"/>
                <w:sz w:val="22"/>
                <w:szCs w:val="22"/>
              </w:rPr>
              <w:t>Comparison of characteristics with data from an observational cohort of elective colorectal surgery patients</w:t>
            </w:r>
          </w:p>
        </w:tc>
      </w:tr>
      <w:tr w:rsidR="00573A1A" w:rsidRPr="00F81A77" w14:paraId="2ACCE330" w14:textId="77777777" w:rsidTr="00894A7F">
        <w:trPr>
          <w:trHeight w:val="340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5EE2CCA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Variable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D38F982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PreCaution cohort</w:t>
            </w:r>
          </w:p>
          <w:p w14:paraId="2DC8A594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N = 78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584DED5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Comparison cohort</w:t>
            </w:r>
          </w:p>
          <w:p w14:paraId="55655078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b/>
                <w:sz w:val="22"/>
                <w:szCs w:val="22"/>
              </w:rPr>
            </w:pPr>
            <w:r w:rsidRPr="00F81A77">
              <w:rPr>
                <w:rFonts w:ascii="Calibri Light" w:hAnsi="Calibri Light"/>
                <w:b/>
                <w:sz w:val="22"/>
                <w:szCs w:val="22"/>
              </w:rPr>
              <w:t>N = 1,597</w:t>
            </w:r>
          </w:p>
        </w:tc>
      </w:tr>
      <w:tr w:rsidR="00573A1A" w:rsidRPr="00F81A77" w14:paraId="08720A41" w14:textId="77777777" w:rsidTr="00894A7F">
        <w:trPr>
          <w:trHeight w:val="340"/>
        </w:trPr>
        <w:tc>
          <w:tcPr>
            <w:tcW w:w="4644" w:type="dxa"/>
            <w:tcBorders>
              <w:top w:val="single" w:sz="4" w:space="0" w:color="auto"/>
            </w:tcBorders>
            <w:shd w:val="clear" w:color="auto" w:fill="auto"/>
          </w:tcPr>
          <w:p w14:paraId="113468E1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 xml:space="preserve">Age in years, </w:t>
            </w:r>
            <w:r w:rsidRPr="00F81A77">
              <w:rPr>
                <w:rFonts w:ascii="Calibri Light" w:hAnsi="Calibri Light"/>
                <w:i/>
                <w:sz w:val="22"/>
                <w:szCs w:val="22"/>
              </w:rPr>
              <w:t>median (IQR)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22A83B4F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 xml:space="preserve">68 (61 </w:t>
            </w:r>
            <w:r w:rsidRPr="00F81A77">
              <w:rPr>
                <w:rFonts w:ascii="Calibri Light" w:hAnsi="Calibri Light" w:cstheme="majorHAnsi"/>
                <w:sz w:val="22"/>
                <w:szCs w:val="22"/>
              </w:rPr>
              <w:t xml:space="preserve">– </w:t>
            </w:r>
            <w:r w:rsidRPr="00F81A77">
              <w:rPr>
                <w:rFonts w:ascii="Calibri Light" w:hAnsi="Calibri Light"/>
                <w:sz w:val="22"/>
                <w:szCs w:val="22"/>
              </w:rPr>
              <w:t>73)</w:t>
            </w:r>
          </w:p>
        </w:tc>
        <w:tc>
          <w:tcPr>
            <w:tcW w:w="2298" w:type="dxa"/>
            <w:tcBorders>
              <w:top w:val="single" w:sz="4" w:space="0" w:color="auto"/>
            </w:tcBorders>
            <w:shd w:val="clear" w:color="auto" w:fill="auto"/>
          </w:tcPr>
          <w:p w14:paraId="2AF808B0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 xml:space="preserve">68 (60 </w:t>
            </w:r>
            <w:r w:rsidRPr="00F81A77">
              <w:rPr>
                <w:rFonts w:ascii="Calibri Light" w:hAnsi="Calibri Light" w:cstheme="majorHAnsi"/>
                <w:sz w:val="22"/>
                <w:szCs w:val="22"/>
              </w:rPr>
              <w:t xml:space="preserve">– </w:t>
            </w:r>
            <w:r w:rsidRPr="00F81A77">
              <w:rPr>
                <w:rFonts w:ascii="Calibri Light" w:hAnsi="Calibri Light"/>
                <w:sz w:val="22"/>
                <w:szCs w:val="22"/>
              </w:rPr>
              <w:t>76)</w:t>
            </w:r>
          </w:p>
        </w:tc>
      </w:tr>
      <w:tr w:rsidR="00573A1A" w:rsidRPr="00F81A77" w14:paraId="1430C94D" w14:textId="77777777" w:rsidTr="00894A7F">
        <w:trPr>
          <w:trHeight w:val="340"/>
        </w:trPr>
        <w:tc>
          <w:tcPr>
            <w:tcW w:w="4644" w:type="dxa"/>
            <w:shd w:val="clear" w:color="auto" w:fill="auto"/>
          </w:tcPr>
          <w:p w14:paraId="1A000993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Male sex</w:t>
            </w:r>
          </w:p>
        </w:tc>
        <w:tc>
          <w:tcPr>
            <w:tcW w:w="2268" w:type="dxa"/>
            <w:shd w:val="clear" w:color="auto" w:fill="auto"/>
          </w:tcPr>
          <w:p w14:paraId="0E7C1B74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53/78 (67.9)</w:t>
            </w:r>
          </w:p>
        </w:tc>
        <w:tc>
          <w:tcPr>
            <w:tcW w:w="2298" w:type="dxa"/>
            <w:shd w:val="clear" w:color="auto" w:fill="auto"/>
          </w:tcPr>
          <w:p w14:paraId="4A35FCD1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887/1,597 (55.5)</w:t>
            </w:r>
          </w:p>
        </w:tc>
      </w:tr>
      <w:tr w:rsidR="00573A1A" w:rsidRPr="00F81A77" w14:paraId="7F8F0E0E" w14:textId="77777777" w:rsidTr="00894A7F">
        <w:trPr>
          <w:trHeight w:val="340"/>
        </w:trPr>
        <w:tc>
          <w:tcPr>
            <w:tcW w:w="4644" w:type="dxa"/>
            <w:shd w:val="clear" w:color="auto" w:fill="auto"/>
          </w:tcPr>
          <w:p w14:paraId="2EA74D9D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 xml:space="preserve">ASA classification </w:t>
            </w:r>
          </w:p>
        </w:tc>
        <w:tc>
          <w:tcPr>
            <w:tcW w:w="2268" w:type="dxa"/>
            <w:shd w:val="clear" w:color="auto" w:fill="auto"/>
          </w:tcPr>
          <w:p w14:paraId="6359542E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298" w:type="dxa"/>
            <w:shd w:val="clear" w:color="auto" w:fill="auto"/>
          </w:tcPr>
          <w:p w14:paraId="74FF41DF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i/>
                <w:sz w:val="22"/>
                <w:szCs w:val="22"/>
              </w:rPr>
            </w:pPr>
          </w:p>
        </w:tc>
      </w:tr>
      <w:tr w:rsidR="00573A1A" w:rsidRPr="00F81A77" w14:paraId="115C7D7A" w14:textId="77777777" w:rsidTr="00894A7F">
        <w:trPr>
          <w:trHeight w:val="340"/>
        </w:trPr>
        <w:tc>
          <w:tcPr>
            <w:tcW w:w="4644" w:type="dxa"/>
            <w:shd w:val="clear" w:color="auto" w:fill="auto"/>
          </w:tcPr>
          <w:p w14:paraId="2E1B2DA4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 xml:space="preserve">    ≤2</w:t>
            </w:r>
          </w:p>
        </w:tc>
        <w:tc>
          <w:tcPr>
            <w:tcW w:w="2268" w:type="dxa"/>
            <w:shd w:val="clear" w:color="auto" w:fill="auto"/>
          </w:tcPr>
          <w:p w14:paraId="63B2BE79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56/74 (75.7)</w:t>
            </w:r>
          </w:p>
        </w:tc>
        <w:tc>
          <w:tcPr>
            <w:tcW w:w="2298" w:type="dxa"/>
            <w:shd w:val="clear" w:color="auto" w:fill="auto"/>
          </w:tcPr>
          <w:p w14:paraId="5B421640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1,068/1,508 (70.8)</w:t>
            </w:r>
          </w:p>
        </w:tc>
      </w:tr>
      <w:tr w:rsidR="00573A1A" w:rsidRPr="00F81A77" w14:paraId="0C7EC853" w14:textId="77777777" w:rsidTr="00894A7F">
        <w:trPr>
          <w:trHeight w:val="340"/>
        </w:trPr>
        <w:tc>
          <w:tcPr>
            <w:tcW w:w="4644" w:type="dxa"/>
            <w:shd w:val="clear" w:color="auto" w:fill="auto"/>
          </w:tcPr>
          <w:p w14:paraId="24467E33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BMI in kg/m</w:t>
            </w:r>
            <w:r w:rsidRPr="00F81A77">
              <w:rPr>
                <w:rFonts w:ascii="Calibri Light" w:hAnsi="Calibri Light"/>
                <w:sz w:val="22"/>
                <w:szCs w:val="22"/>
                <w:vertAlign w:val="superscript"/>
              </w:rPr>
              <w:t>3</w:t>
            </w:r>
            <w:r w:rsidRPr="00F81A77">
              <w:rPr>
                <w:rFonts w:ascii="Calibri Light" w:hAnsi="Calibri Light"/>
                <w:sz w:val="22"/>
                <w:szCs w:val="22"/>
              </w:rPr>
              <w:t xml:space="preserve">, </w:t>
            </w:r>
            <w:r w:rsidRPr="00F81A77">
              <w:rPr>
                <w:rFonts w:ascii="Calibri Light" w:hAnsi="Calibri Light"/>
                <w:i/>
                <w:sz w:val="22"/>
                <w:szCs w:val="22"/>
              </w:rPr>
              <w:t>median (IQR)</w:t>
            </w:r>
          </w:p>
        </w:tc>
        <w:tc>
          <w:tcPr>
            <w:tcW w:w="2268" w:type="dxa"/>
            <w:shd w:val="clear" w:color="auto" w:fill="auto"/>
          </w:tcPr>
          <w:p w14:paraId="3F642BF1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 xml:space="preserve">27 (23 </w:t>
            </w:r>
            <w:r w:rsidRPr="00F81A77">
              <w:rPr>
                <w:rFonts w:ascii="Calibri Light" w:hAnsi="Calibri Light" w:cstheme="majorHAnsi"/>
                <w:sz w:val="22"/>
                <w:szCs w:val="22"/>
              </w:rPr>
              <w:t xml:space="preserve">– </w:t>
            </w:r>
            <w:r w:rsidRPr="00F81A77">
              <w:rPr>
                <w:rFonts w:ascii="Calibri Light" w:hAnsi="Calibri Light"/>
                <w:sz w:val="22"/>
                <w:szCs w:val="22"/>
              </w:rPr>
              <w:t>29)</w:t>
            </w:r>
          </w:p>
        </w:tc>
        <w:tc>
          <w:tcPr>
            <w:tcW w:w="2298" w:type="dxa"/>
            <w:shd w:val="clear" w:color="auto" w:fill="auto"/>
          </w:tcPr>
          <w:p w14:paraId="00F685FC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 xml:space="preserve">25 (22 </w:t>
            </w:r>
            <w:r w:rsidRPr="00F81A77">
              <w:rPr>
                <w:rFonts w:ascii="Calibri Light" w:hAnsi="Calibri Light" w:cstheme="majorHAnsi"/>
                <w:sz w:val="22"/>
                <w:szCs w:val="22"/>
              </w:rPr>
              <w:t xml:space="preserve">– </w:t>
            </w:r>
            <w:r w:rsidRPr="00F81A77">
              <w:rPr>
                <w:rFonts w:ascii="Calibri Light" w:hAnsi="Calibri Light"/>
                <w:sz w:val="22"/>
                <w:szCs w:val="22"/>
              </w:rPr>
              <w:t>28)</w:t>
            </w:r>
          </w:p>
        </w:tc>
      </w:tr>
      <w:tr w:rsidR="00573A1A" w:rsidRPr="00F81A77" w14:paraId="23D03119" w14:textId="77777777" w:rsidTr="00894A7F">
        <w:trPr>
          <w:trHeight w:val="340"/>
        </w:trPr>
        <w:tc>
          <w:tcPr>
            <w:tcW w:w="4644" w:type="dxa"/>
            <w:shd w:val="clear" w:color="auto" w:fill="auto"/>
          </w:tcPr>
          <w:p w14:paraId="76D7DF55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 xml:space="preserve">    Obese</w:t>
            </w:r>
          </w:p>
        </w:tc>
        <w:tc>
          <w:tcPr>
            <w:tcW w:w="2268" w:type="dxa"/>
            <w:shd w:val="clear" w:color="auto" w:fill="auto"/>
          </w:tcPr>
          <w:p w14:paraId="529FBAA6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14/77 (18.2)</w:t>
            </w:r>
          </w:p>
        </w:tc>
        <w:tc>
          <w:tcPr>
            <w:tcW w:w="2298" w:type="dxa"/>
            <w:shd w:val="clear" w:color="auto" w:fill="auto"/>
          </w:tcPr>
          <w:p w14:paraId="54C850CA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240/1,570 (15.2)</w:t>
            </w:r>
          </w:p>
        </w:tc>
      </w:tr>
      <w:tr w:rsidR="00573A1A" w:rsidRPr="00F81A77" w14:paraId="219FD376" w14:textId="77777777" w:rsidTr="00894A7F">
        <w:trPr>
          <w:trHeight w:val="340"/>
        </w:trPr>
        <w:tc>
          <w:tcPr>
            <w:tcW w:w="4644" w:type="dxa"/>
            <w:shd w:val="clear" w:color="auto" w:fill="auto"/>
          </w:tcPr>
          <w:p w14:paraId="04F84C26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Abdominal surgery in the previous year</w:t>
            </w:r>
          </w:p>
        </w:tc>
        <w:tc>
          <w:tcPr>
            <w:tcW w:w="2268" w:type="dxa"/>
            <w:shd w:val="clear" w:color="auto" w:fill="auto"/>
          </w:tcPr>
          <w:p w14:paraId="448E0CE5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3/78 (3.8)</w:t>
            </w:r>
          </w:p>
        </w:tc>
        <w:tc>
          <w:tcPr>
            <w:tcW w:w="2298" w:type="dxa"/>
            <w:shd w:val="clear" w:color="auto" w:fill="auto"/>
          </w:tcPr>
          <w:p w14:paraId="189184C9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192/1,597 (12.0)</w:t>
            </w:r>
          </w:p>
        </w:tc>
      </w:tr>
      <w:tr w:rsidR="00573A1A" w:rsidRPr="00F81A77" w14:paraId="4EB40038" w14:textId="77777777" w:rsidTr="00894A7F">
        <w:trPr>
          <w:trHeight w:val="340"/>
        </w:trPr>
        <w:tc>
          <w:tcPr>
            <w:tcW w:w="4644" w:type="dxa"/>
            <w:shd w:val="clear" w:color="auto" w:fill="auto"/>
          </w:tcPr>
          <w:p w14:paraId="0B801170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Colorectal malignancy</w:t>
            </w:r>
          </w:p>
        </w:tc>
        <w:tc>
          <w:tcPr>
            <w:tcW w:w="2268" w:type="dxa"/>
            <w:shd w:val="clear" w:color="auto" w:fill="auto"/>
          </w:tcPr>
          <w:p w14:paraId="4B29B8AC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77/78 (98.7)</w:t>
            </w:r>
          </w:p>
        </w:tc>
        <w:tc>
          <w:tcPr>
            <w:tcW w:w="2298" w:type="dxa"/>
            <w:shd w:val="clear" w:color="auto" w:fill="auto"/>
          </w:tcPr>
          <w:p w14:paraId="1A9E8729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1,190/1,597 (74.5)</w:t>
            </w:r>
          </w:p>
        </w:tc>
      </w:tr>
      <w:tr w:rsidR="00573A1A" w:rsidRPr="00F81A77" w14:paraId="3CF00D52" w14:textId="77777777" w:rsidTr="00894A7F">
        <w:trPr>
          <w:trHeight w:val="340"/>
        </w:trPr>
        <w:tc>
          <w:tcPr>
            <w:tcW w:w="4644" w:type="dxa"/>
            <w:shd w:val="clear" w:color="auto" w:fill="auto"/>
          </w:tcPr>
          <w:p w14:paraId="6A793364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Wound class</w:t>
            </w:r>
          </w:p>
        </w:tc>
        <w:tc>
          <w:tcPr>
            <w:tcW w:w="2268" w:type="dxa"/>
            <w:shd w:val="clear" w:color="auto" w:fill="auto"/>
          </w:tcPr>
          <w:p w14:paraId="46B5755E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298" w:type="dxa"/>
            <w:shd w:val="clear" w:color="auto" w:fill="auto"/>
          </w:tcPr>
          <w:p w14:paraId="3A648285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573A1A" w:rsidRPr="00F81A77" w14:paraId="65C18368" w14:textId="77777777" w:rsidTr="00894A7F">
        <w:trPr>
          <w:trHeight w:val="340"/>
        </w:trPr>
        <w:tc>
          <w:tcPr>
            <w:tcW w:w="4644" w:type="dxa"/>
            <w:shd w:val="clear" w:color="auto" w:fill="auto"/>
          </w:tcPr>
          <w:p w14:paraId="603BD6EF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 xml:space="preserve">    Clean contaminated (class 2)</w:t>
            </w:r>
          </w:p>
        </w:tc>
        <w:tc>
          <w:tcPr>
            <w:tcW w:w="2268" w:type="dxa"/>
            <w:shd w:val="clear" w:color="auto" w:fill="auto"/>
          </w:tcPr>
          <w:p w14:paraId="72B167FC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76/78 (97.4)</w:t>
            </w:r>
          </w:p>
        </w:tc>
        <w:tc>
          <w:tcPr>
            <w:tcW w:w="2298" w:type="dxa"/>
            <w:shd w:val="clear" w:color="auto" w:fill="auto"/>
          </w:tcPr>
          <w:p w14:paraId="1AEF3499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1,422/1,597 (89.0)</w:t>
            </w:r>
          </w:p>
        </w:tc>
      </w:tr>
      <w:tr w:rsidR="00573A1A" w:rsidRPr="00F81A77" w14:paraId="0F6876D4" w14:textId="77777777" w:rsidTr="00894A7F">
        <w:trPr>
          <w:trHeight w:val="340"/>
        </w:trPr>
        <w:tc>
          <w:tcPr>
            <w:tcW w:w="4644" w:type="dxa"/>
            <w:shd w:val="clear" w:color="auto" w:fill="auto"/>
          </w:tcPr>
          <w:p w14:paraId="4BDB24F7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 xml:space="preserve">    Contaminated (class 3)</w:t>
            </w:r>
          </w:p>
        </w:tc>
        <w:tc>
          <w:tcPr>
            <w:tcW w:w="2268" w:type="dxa"/>
            <w:shd w:val="clear" w:color="auto" w:fill="auto"/>
          </w:tcPr>
          <w:p w14:paraId="3125FF0F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2/78 (2.6)</w:t>
            </w:r>
          </w:p>
        </w:tc>
        <w:tc>
          <w:tcPr>
            <w:tcW w:w="2298" w:type="dxa"/>
            <w:shd w:val="clear" w:color="auto" w:fill="auto"/>
          </w:tcPr>
          <w:p w14:paraId="19B6A86F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124/1,597 (7.8)</w:t>
            </w:r>
          </w:p>
        </w:tc>
      </w:tr>
      <w:tr w:rsidR="00573A1A" w:rsidRPr="00F81A77" w14:paraId="303F5B4F" w14:textId="77777777" w:rsidTr="00894A7F">
        <w:trPr>
          <w:trHeight w:val="340"/>
        </w:trPr>
        <w:tc>
          <w:tcPr>
            <w:tcW w:w="4644" w:type="dxa"/>
            <w:shd w:val="clear" w:color="auto" w:fill="auto"/>
          </w:tcPr>
          <w:p w14:paraId="35A367F3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 xml:space="preserve">    Dirty (class 4)</w:t>
            </w:r>
          </w:p>
        </w:tc>
        <w:tc>
          <w:tcPr>
            <w:tcW w:w="2268" w:type="dxa"/>
            <w:shd w:val="clear" w:color="auto" w:fill="auto"/>
          </w:tcPr>
          <w:p w14:paraId="58D7B350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0/78 (0.0)</w:t>
            </w:r>
          </w:p>
        </w:tc>
        <w:tc>
          <w:tcPr>
            <w:tcW w:w="2298" w:type="dxa"/>
            <w:shd w:val="clear" w:color="auto" w:fill="auto"/>
          </w:tcPr>
          <w:p w14:paraId="6606DC53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51/1,597 (3.2)</w:t>
            </w:r>
          </w:p>
        </w:tc>
      </w:tr>
      <w:tr w:rsidR="00573A1A" w:rsidRPr="00F81A77" w14:paraId="664B8AD3" w14:textId="77777777" w:rsidTr="00894A7F">
        <w:trPr>
          <w:trHeight w:val="340"/>
        </w:trPr>
        <w:tc>
          <w:tcPr>
            <w:tcW w:w="4644" w:type="dxa"/>
            <w:shd w:val="clear" w:color="auto" w:fill="auto"/>
          </w:tcPr>
          <w:p w14:paraId="099EA28B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Type of resection</w:t>
            </w:r>
          </w:p>
        </w:tc>
        <w:tc>
          <w:tcPr>
            <w:tcW w:w="2268" w:type="dxa"/>
            <w:shd w:val="clear" w:color="auto" w:fill="auto"/>
          </w:tcPr>
          <w:p w14:paraId="25CE74DB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298" w:type="dxa"/>
            <w:shd w:val="clear" w:color="auto" w:fill="auto"/>
          </w:tcPr>
          <w:p w14:paraId="7C65BE89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573A1A" w:rsidRPr="00F81A77" w14:paraId="0AAB60B1" w14:textId="77777777" w:rsidTr="00894A7F">
        <w:trPr>
          <w:trHeight w:val="340"/>
        </w:trPr>
        <w:tc>
          <w:tcPr>
            <w:tcW w:w="4644" w:type="dxa"/>
            <w:shd w:val="clear" w:color="auto" w:fill="auto"/>
          </w:tcPr>
          <w:p w14:paraId="7B19A0A2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 xml:space="preserve">    Right sided hemicolectomy</w:t>
            </w:r>
          </w:p>
        </w:tc>
        <w:tc>
          <w:tcPr>
            <w:tcW w:w="2268" w:type="dxa"/>
            <w:shd w:val="clear" w:color="auto" w:fill="auto"/>
          </w:tcPr>
          <w:p w14:paraId="21345AD8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22/78 (28.2)</w:t>
            </w:r>
          </w:p>
        </w:tc>
        <w:tc>
          <w:tcPr>
            <w:tcW w:w="2298" w:type="dxa"/>
            <w:shd w:val="clear" w:color="auto" w:fill="auto"/>
          </w:tcPr>
          <w:p w14:paraId="708DCAD6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437/1,590 (27.5)</w:t>
            </w:r>
          </w:p>
        </w:tc>
      </w:tr>
      <w:tr w:rsidR="00573A1A" w:rsidRPr="00F81A77" w14:paraId="585A7F95" w14:textId="77777777" w:rsidTr="00894A7F">
        <w:trPr>
          <w:trHeight w:val="340"/>
        </w:trPr>
        <w:tc>
          <w:tcPr>
            <w:tcW w:w="4644" w:type="dxa"/>
            <w:shd w:val="clear" w:color="auto" w:fill="auto"/>
          </w:tcPr>
          <w:p w14:paraId="6BA91DF8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 xml:space="preserve">    Left sided hemicolectomy</w:t>
            </w:r>
          </w:p>
        </w:tc>
        <w:tc>
          <w:tcPr>
            <w:tcW w:w="2268" w:type="dxa"/>
            <w:shd w:val="clear" w:color="auto" w:fill="auto"/>
          </w:tcPr>
          <w:p w14:paraId="51EFB1B9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6/78 (7.7)</w:t>
            </w:r>
          </w:p>
        </w:tc>
        <w:tc>
          <w:tcPr>
            <w:tcW w:w="2298" w:type="dxa"/>
            <w:shd w:val="clear" w:color="auto" w:fill="auto"/>
          </w:tcPr>
          <w:p w14:paraId="7381DF25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162/1,590 (10.2)</w:t>
            </w:r>
          </w:p>
        </w:tc>
      </w:tr>
      <w:tr w:rsidR="00573A1A" w:rsidRPr="00F81A77" w14:paraId="2316ADA5" w14:textId="77777777" w:rsidTr="00894A7F">
        <w:trPr>
          <w:trHeight w:val="340"/>
        </w:trPr>
        <w:tc>
          <w:tcPr>
            <w:tcW w:w="4644" w:type="dxa"/>
            <w:shd w:val="clear" w:color="auto" w:fill="auto"/>
          </w:tcPr>
          <w:p w14:paraId="22DD5BC2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 xml:space="preserve">    Sigmoid and rectum resection</w:t>
            </w:r>
          </w:p>
        </w:tc>
        <w:tc>
          <w:tcPr>
            <w:tcW w:w="2268" w:type="dxa"/>
            <w:shd w:val="clear" w:color="auto" w:fill="auto"/>
          </w:tcPr>
          <w:p w14:paraId="2115F925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43/78 (55.1)</w:t>
            </w:r>
          </w:p>
        </w:tc>
        <w:tc>
          <w:tcPr>
            <w:tcW w:w="2298" w:type="dxa"/>
            <w:shd w:val="clear" w:color="auto" w:fill="auto"/>
          </w:tcPr>
          <w:p w14:paraId="6303C7D9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675/1,590 (42.5)</w:t>
            </w:r>
          </w:p>
        </w:tc>
      </w:tr>
      <w:tr w:rsidR="00573A1A" w:rsidRPr="00F81A77" w14:paraId="6EE59EAD" w14:textId="77777777" w:rsidTr="00894A7F">
        <w:trPr>
          <w:trHeight w:val="340"/>
        </w:trPr>
        <w:tc>
          <w:tcPr>
            <w:tcW w:w="4644" w:type="dxa"/>
            <w:shd w:val="clear" w:color="auto" w:fill="auto"/>
          </w:tcPr>
          <w:p w14:paraId="3810564E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 xml:space="preserve">    Other </w:t>
            </w:r>
          </w:p>
        </w:tc>
        <w:tc>
          <w:tcPr>
            <w:tcW w:w="2268" w:type="dxa"/>
            <w:shd w:val="clear" w:color="auto" w:fill="auto"/>
          </w:tcPr>
          <w:p w14:paraId="65CBAD20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7/78 (9.0)</w:t>
            </w:r>
          </w:p>
        </w:tc>
        <w:tc>
          <w:tcPr>
            <w:tcW w:w="2298" w:type="dxa"/>
            <w:shd w:val="clear" w:color="auto" w:fill="auto"/>
          </w:tcPr>
          <w:p w14:paraId="51BD86B5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287/1,590 (18.1)</w:t>
            </w:r>
          </w:p>
        </w:tc>
      </w:tr>
      <w:tr w:rsidR="00573A1A" w:rsidRPr="00F81A77" w14:paraId="68C576A4" w14:textId="77777777" w:rsidTr="00894A7F">
        <w:trPr>
          <w:trHeight w:val="340"/>
        </w:trPr>
        <w:tc>
          <w:tcPr>
            <w:tcW w:w="4644" w:type="dxa"/>
            <w:shd w:val="clear" w:color="auto" w:fill="auto"/>
          </w:tcPr>
          <w:p w14:paraId="7A053347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Surgical approach</w:t>
            </w:r>
            <w:r w:rsidRPr="00F81A77">
              <w:rPr>
                <w:rFonts w:ascii="Calibri Light" w:hAnsi="Calibri Light"/>
                <w:sz w:val="22"/>
                <w:szCs w:val="22"/>
                <w:vertAlign w:val="superscript"/>
              </w:rPr>
              <w:t xml:space="preserve"> a</w:t>
            </w:r>
          </w:p>
        </w:tc>
        <w:tc>
          <w:tcPr>
            <w:tcW w:w="2268" w:type="dxa"/>
            <w:shd w:val="clear" w:color="auto" w:fill="auto"/>
          </w:tcPr>
          <w:p w14:paraId="348D224E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298" w:type="dxa"/>
            <w:shd w:val="clear" w:color="auto" w:fill="auto"/>
          </w:tcPr>
          <w:p w14:paraId="2569D963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573A1A" w:rsidRPr="00F81A77" w14:paraId="0E059C24" w14:textId="77777777" w:rsidTr="00894A7F">
        <w:trPr>
          <w:trHeight w:val="340"/>
        </w:trPr>
        <w:tc>
          <w:tcPr>
            <w:tcW w:w="4644" w:type="dxa"/>
            <w:shd w:val="clear" w:color="auto" w:fill="auto"/>
          </w:tcPr>
          <w:p w14:paraId="7A655CF2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 xml:space="preserve">    Open</w:t>
            </w:r>
          </w:p>
        </w:tc>
        <w:tc>
          <w:tcPr>
            <w:tcW w:w="2268" w:type="dxa"/>
            <w:shd w:val="clear" w:color="auto" w:fill="auto"/>
          </w:tcPr>
          <w:p w14:paraId="1DABBB48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15/78 (19.2)</w:t>
            </w:r>
          </w:p>
        </w:tc>
        <w:tc>
          <w:tcPr>
            <w:tcW w:w="2298" w:type="dxa"/>
            <w:shd w:val="clear" w:color="auto" w:fill="auto"/>
          </w:tcPr>
          <w:p w14:paraId="603C8D4D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797/1,590 (50.1)</w:t>
            </w:r>
          </w:p>
        </w:tc>
      </w:tr>
      <w:tr w:rsidR="00573A1A" w:rsidRPr="00F81A77" w14:paraId="1B597231" w14:textId="77777777" w:rsidTr="00894A7F">
        <w:trPr>
          <w:trHeight w:val="340"/>
        </w:trPr>
        <w:tc>
          <w:tcPr>
            <w:tcW w:w="4644" w:type="dxa"/>
            <w:shd w:val="clear" w:color="auto" w:fill="auto"/>
          </w:tcPr>
          <w:p w14:paraId="0843CA67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 xml:space="preserve">    Laparoscopic </w:t>
            </w:r>
          </w:p>
        </w:tc>
        <w:tc>
          <w:tcPr>
            <w:tcW w:w="2268" w:type="dxa"/>
            <w:shd w:val="clear" w:color="auto" w:fill="auto"/>
          </w:tcPr>
          <w:p w14:paraId="2BB8832C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47/78 (60.3)</w:t>
            </w:r>
          </w:p>
        </w:tc>
        <w:tc>
          <w:tcPr>
            <w:tcW w:w="2298" w:type="dxa"/>
            <w:shd w:val="clear" w:color="auto" w:fill="auto"/>
          </w:tcPr>
          <w:p w14:paraId="608CF9D6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565/1,590 (37.4)</w:t>
            </w:r>
          </w:p>
        </w:tc>
      </w:tr>
      <w:tr w:rsidR="00573A1A" w:rsidRPr="00F81A77" w14:paraId="54EDCF21" w14:textId="77777777" w:rsidTr="00894A7F">
        <w:trPr>
          <w:trHeight w:val="340"/>
        </w:trPr>
        <w:tc>
          <w:tcPr>
            <w:tcW w:w="4644" w:type="dxa"/>
            <w:shd w:val="clear" w:color="auto" w:fill="auto"/>
          </w:tcPr>
          <w:p w14:paraId="517E8769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 xml:space="preserve">    Robotic laparoscopic</w:t>
            </w:r>
          </w:p>
        </w:tc>
        <w:tc>
          <w:tcPr>
            <w:tcW w:w="2268" w:type="dxa"/>
            <w:shd w:val="clear" w:color="auto" w:fill="auto"/>
          </w:tcPr>
          <w:p w14:paraId="7E1D972A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16/78 (20.5)</w:t>
            </w:r>
          </w:p>
        </w:tc>
        <w:tc>
          <w:tcPr>
            <w:tcW w:w="2298" w:type="dxa"/>
            <w:shd w:val="clear" w:color="auto" w:fill="auto"/>
          </w:tcPr>
          <w:p w14:paraId="503D2629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228/1,590 (14.3)</w:t>
            </w:r>
          </w:p>
        </w:tc>
      </w:tr>
      <w:tr w:rsidR="00573A1A" w:rsidRPr="00F81A77" w14:paraId="0D7303FE" w14:textId="77777777" w:rsidTr="00894A7F">
        <w:trPr>
          <w:trHeight w:val="340"/>
        </w:trPr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423015D5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lastRenderedPageBreak/>
              <w:t>Perioperative intravenous antibiotic prophylaxis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49C254FC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74/77 (96.1)</w:t>
            </w:r>
          </w:p>
        </w:tc>
        <w:tc>
          <w:tcPr>
            <w:tcW w:w="2298" w:type="dxa"/>
            <w:tcBorders>
              <w:bottom w:val="single" w:sz="4" w:space="0" w:color="auto"/>
            </w:tcBorders>
            <w:shd w:val="clear" w:color="auto" w:fill="auto"/>
          </w:tcPr>
          <w:p w14:paraId="3F4321C3" w14:textId="77777777" w:rsidR="00573A1A" w:rsidRPr="00F81A77" w:rsidRDefault="00573A1A" w:rsidP="00894A7F">
            <w:pPr>
              <w:spacing w:line="480" w:lineRule="auto"/>
              <w:contextualSpacing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1,513/1,582 (95.6)</w:t>
            </w:r>
          </w:p>
        </w:tc>
      </w:tr>
      <w:tr w:rsidR="00573A1A" w:rsidRPr="00F81A77" w14:paraId="0F959A5F" w14:textId="77777777" w:rsidTr="00894A7F">
        <w:trPr>
          <w:trHeight w:val="340"/>
        </w:trPr>
        <w:tc>
          <w:tcPr>
            <w:tcW w:w="9210" w:type="dxa"/>
            <w:gridSpan w:val="3"/>
            <w:tcBorders>
              <w:top w:val="single" w:sz="4" w:space="0" w:color="auto"/>
            </w:tcBorders>
          </w:tcPr>
          <w:p w14:paraId="106CEC10" w14:textId="77777777" w:rsidR="00573A1A" w:rsidRPr="00F81A77" w:rsidRDefault="00573A1A" w:rsidP="00894A7F">
            <w:pPr>
              <w:spacing w:line="480" w:lineRule="auto"/>
              <w:contextualSpacing/>
              <w:jc w:val="both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 xml:space="preserve">Data are presented as n/N with data (%), or median (interquartile range). The comparison cohort consists of all patients who underwent elective colorectal surgery between 2012 and 2015 in the </w:t>
            </w:r>
            <w:proofErr w:type="spellStart"/>
            <w:r w:rsidRPr="00F81A77">
              <w:rPr>
                <w:rFonts w:ascii="Calibri Light" w:hAnsi="Calibri Light"/>
                <w:sz w:val="22"/>
                <w:szCs w:val="22"/>
              </w:rPr>
              <w:t>Amphia</w:t>
            </w:r>
            <w:proofErr w:type="spellEnd"/>
            <w:r w:rsidRPr="00F81A77">
              <w:rPr>
                <w:rFonts w:ascii="Calibri Light" w:hAnsi="Calibri Light"/>
                <w:sz w:val="22"/>
                <w:szCs w:val="22"/>
              </w:rPr>
              <w:t xml:space="preserve"> Hospital (Breda, the Netherlands). ASA, American Association of Anesthesiologists; BMI, body mass index; IQR, interquartile range</w:t>
            </w:r>
          </w:p>
          <w:p w14:paraId="3DA8CB8C" w14:textId="77777777" w:rsidR="00573A1A" w:rsidRPr="00F81A77" w:rsidRDefault="00573A1A" w:rsidP="00894A7F">
            <w:pPr>
              <w:spacing w:line="480" w:lineRule="auto"/>
              <w:contextualSpacing/>
              <w:jc w:val="both"/>
              <w:rPr>
                <w:rFonts w:ascii="Calibri Light" w:hAnsi="Calibri Light"/>
                <w:sz w:val="22"/>
                <w:szCs w:val="22"/>
              </w:rPr>
            </w:pPr>
            <w:r w:rsidRPr="00F81A77">
              <w:rPr>
                <w:rFonts w:ascii="Calibri Light" w:hAnsi="Calibri Light"/>
                <w:sz w:val="22"/>
                <w:szCs w:val="22"/>
              </w:rPr>
              <w:t>a. Laparoscopic procedures that were converted are classified as open procedures</w:t>
            </w:r>
          </w:p>
        </w:tc>
      </w:tr>
    </w:tbl>
    <w:p w14:paraId="35EB56D3" w14:textId="77777777" w:rsidR="00213B33" w:rsidRDefault="009C55AD"/>
    <w:sectPr w:rsidR="00213B33" w:rsidSect="002E165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A1A"/>
    <w:rsid w:val="0008332E"/>
    <w:rsid w:val="00165C14"/>
    <w:rsid w:val="002E1655"/>
    <w:rsid w:val="004753A5"/>
    <w:rsid w:val="004F0152"/>
    <w:rsid w:val="00573A1A"/>
    <w:rsid w:val="006F41A0"/>
    <w:rsid w:val="009C55AD"/>
    <w:rsid w:val="00C817E0"/>
    <w:rsid w:val="00E6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1F1763B"/>
  <w14:defaultImageDpi w14:val="32767"/>
  <w15:chartTrackingRefBased/>
  <w15:docId w15:val="{9B3C648B-341A-2B4A-B72A-6C63AFE7A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73A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3A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609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Tessa Mulder</dc:creator>
  <cp:keywords/>
  <dc:description/>
  <cp:lastModifiedBy>Tessa Mulder</cp:lastModifiedBy>
  <cp:revision>2</cp:revision>
  <dcterms:created xsi:type="dcterms:W3CDTF">2020-03-23T15:52:00Z</dcterms:created>
  <dcterms:modified xsi:type="dcterms:W3CDTF">2020-03-23T15:52:00Z</dcterms:modified>
</cp:coreProperties>
</file>