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8"/>
        <w:gridCol w:w="1703"/>
        <w:gridCol w:w="2151"/>
        <w:gridCol w:w="1713"/>
        <w:gridCol w:w="955"/>
      </w:tblGrid>
      <w:tr w:rsidR="00D17C82" w:rsidRPr="009B56D6" w14:paraId="69C7A0ED" w14:textId="77777777" w:rsidTr="00CF07C7">
        <w:trPr>
          <w:trHeight w:val="890"/>
          <w:jc w:val="center"/>
        </w:trPr>
        <w:tc>
          <w:tcPr>
            <w:tcW w:w="0" w:type="auto"/>
            <w:noWrap/>
            <w:hideMark/>
          </w:tcPr>
          <w:p w14:paraId="46A9CBE4" w14:textId="06F50E9C" w:rsidR="00D17C82" w:rsidRPr="009B56D6" w:rsidRDefault="00D17C82" w:rsidP="0083461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Author, Year of Publication</w:t>
            </w:r>
          </w:p>
        </w:tc>
        <w:tc>
          <w:tcPr>
            <w:tcW w:w="0" w:type="auto"/>
            <w:noWrap/>
            <w:hideMark/>
          </w:tcPr>
          <w:p w14:paraId="7AFFB5CD" w14:textId="77777777" w:rsidR="00D17C82" w:rsidRPr="009B56D6" w:rsidRDefault="00D17C82" w:rsidP="0083461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Selection (3 points)</w:t>
            </w:r>
            <w:bookmarkStart w:id="0" w:name="_GoBack"/>
            <w:bookmarkEnd w:id="0"/>
          </w:p>
        </w:tc>
        <w:tc>
          <w:tcPr>
            <w:tcW w:w="0" w:type="auto"/>
            <w:noWrap/>
            <w:hideMark/>
          </w:tcPr>
          <w:p w14:paraId="3EEE80B8" w14:textId="77777777" w:rsidR="00D17C82" w:rsidRPr="009B56D6" w:rsidRDefault="00D17C82" w:rsidP="0083461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Comparability (2 points)</w:t>
            </w:r>
          </w:p>
        </w:tc>
        <w:tc>
          <w:tcPr>
            <w:tcW w:w="0" w:type="auto"/>
            <w:noWrap/>
            <w:hideMark/>
          </w:tcPr>
          <w:p w14:paraId="5ECCE770" w14:textId="77777777" w:rsidR="00D17C82" w:rsidRPr="009B56D6" w:rsidRDefault="00D17C82" w:rsidP="0083461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Outcome (3 points)</w:t>
            </w:r>
          </w:p>
        </w:tc>
        <w:tc>
          <w:tcPr>
            <w:tcW w:w="0" w:type="auto"/>
            <w:noWrap/>
            <w:hideMark/>
          </w:tcPr>
          <w:p w14:paraId="75D7904C" w14:textId="51E6D42C" w:rsidR="00D17C82" w:rsidRPr="009B56D6" w:rsidRDefault="00D17C82" w:rsidP="0083461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  <w:r w:rsidRPr="009B56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br/>
              <w:t>(8 points)</w:t>
            </w:r>
          </w:p>
        </w:tc>
      </w:tr>
      <w:tr w:rsidR="00D17C82" w:rsidRPr="009B56D6" w14:paraId="7BBC1D6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A75A4E7" w14:textId="24C7324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Ackermann et al, 2003</w:t>
            </w:r>
          </w:p>
        </w:tc>
        <w:tc>
          <w:tcPr>
            <w:tcW w:w="0" w:type="auto"/>
            <w:noWrap/>
            <w:hideMark/>
          </w:tcPr>
          <w:p w14:paraId="7E43EE9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F25B57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AF1AC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A4076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D1052A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AC1F533" w14:textId="3120D14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Ackermann et al, 2004</w:t>
            </w:r>
          </w:p>
        </w:tc>
        <w:tc>
          <w:tcPr>
            <w:tcW w:w="0" w:type="auto"/>
            <w:noWrap/>
            <w:hideMark/>
          </w:tcPr>
          <w:p w14:paraId="7DE8A99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C041F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7AF1DF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41D24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799B5FE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63F75D6" w14:textId="2295FEE2" w:rsidR="00D17C82" w:rsidRPr="009B56D6" w:rsidRDefault="00D17C82" w:rsidP="008908F8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Álvarez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>-Pérez et al, 2017</w:t>
            </w:r>
          </w:p>
        </w:tc>
        <w:tc>
          <w:tcPr>
            <w:tcW w:w="0" w:type="auto"/>
            <w:noWrap/>
            <w:hideMark/>
          </w:tcPr>
          <w:p w14:paraId="6B9849D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549DC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36E1B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7F242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D17C82" w:rsidRPr="009B56D6" w14:paraId="4C59BBB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8BB42C3" w14:textId="4CDDC36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Androga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22FD19D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D62A1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1AC43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E78EB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4613D949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98279A0" w14:textId="4D83D595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Aoki et al, 2019</w:t>
            </w:r>
          </w:p>
        </w:tc>
        <w:tc>
          <w:tcPr>
            <w:tcW w:w="0" w:type="auto"/>
            <w:noWrap/>
            <w:hideMark/>
          </w:tcPr>
          <w:p w14:paraId="0D80C06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F62CC2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3E8A4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4B694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AD9C9CA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2839A6B" w14:textId="4D1F7E1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Aptekorz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0DC7A6A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504B5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66A20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625EC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239F0CA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01EFC49" w14:textId="45D2654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Arca-Suárez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2FC1555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6F29AE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2D7CA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1368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5DBA2C7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7B4CF7D" w14:textId="5DE72A6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Baghani et al, 2018</w:t>
            </w:r>
          </w:p>
        </w:tc>
        <w:tc>
          <w:tcPr>
            <w:tcW w:w="0" w:type="auto"/>
            <w:noWrap/>
            <w:hideMark/>
          </w:tcPr>
          <w:p w14:paraId="5E88B51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D97320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C67231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BBAF0F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B792B8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A497035" w14:textId="3CF21C1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Balassiano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2011</w:t>
            </w:r>
          </w:p>
        </w:tc>
        <w:tc>
          <w:tcPr>
            <w:tcW w:w="0" w:type="auto"/>
            <w:noWrap/>
            <w:hideMark/>
          </w:tcPr>
          <w:p w14:paraId="7E626EF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476E5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C60E86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C1A23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1DA14A5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2873362" w14:textId="2E01CC0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Beran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37CAF49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1540D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65034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03B4A6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13C3920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FAD18E2" w14:textId="2D13AD6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Beran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3EA081E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A5233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43A3D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F1E3F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54F1490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0C54CAA" w14:textId="3E35719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Berger et al, 2018</w:t>
            </w:r>
          </w:p>
        </w:tc>
        <w:tc>
          <w:tcPr>
            <w:tcW w:w="0" w:type="auto"/>
            <w:noWrap/>
            <w:hideMark/>
          </w:tcPr>
          <w:p w14:paraId="3C1AEBD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FD6D8B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44F27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016C78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59FE163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78B7A38" w14:textId="476C776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Bourgault et al, 2006</w:t>
            </w:r>
          </w:p>
        </w:tc>
        <w:tc>
          <w:tcPr>
            <w:tcW w:w="0" w:type="auto"/>
            <w:noWrap/>
            <w:hideMark/>
          </w:tcPr>
          <w:p w14:paraId="4CDC86A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271D2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96ECA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F01FAC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0265E35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A6C367" w14:textId="214A412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Büchler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2FA2F93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A3FB90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AA19A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A7334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05E35F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9CF1FDA" w14:textId="2CA784BA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Byun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2019</w:t>
            </w:r>
          </w:p>
        </w:tc>
        <w:tc>
          <w:tcPr>
            <w:tcW w:w="0" w:type="auto"/>
            <w:noWrap/>
            <w:hideMark/>
          </w:tcPr>
          <w:p w14:paraId="3A05BE3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95F5AE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2E89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6601DA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5961975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70A5F8C" w14:textId="393F0A8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Chatedaki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2019</w:t>
            </w:r>
          </w:p>
        </w:tc>
        <w:tc>
          <w:tcPr>
            <w:tcW w:w="0" w:type="auto"/>
            <w:noWrap/>
            <w:hideMark/>
          </w:tcPr>
          <w:p w14:paraId="5400548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B8852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D8300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0B6A19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3CE191F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FF79FA7" w14:textId="38F62EB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Chen et al, 2018</w:t>
            </w:r>
          </w:p>
        </w:tc>
        <w:tc>
          <w:tcPr>
            <w:tcW w:w="0" w:type="auto"/>
            <w:noWrap/>
            <w:hideMark/>
          </w:tcPr>
          <w:p w14:paraId="29B4823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F53D5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3E407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3CE31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7510626D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4AAC1E6" w14:textId="15F2790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Cheng et al, 2017</w:t>
            </w:r>
          </w:p>
        </w:tc>
        <w:tc>
          <w:tcPr>
            <w:tcW w:w="0" w:type="auto"/>
            <w:noWrap/>
            <w:hideMark/>
          </w:tcPr>
          <w:p w14:paraId="15DD5B5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06CB3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AEBAF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546B81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3AD1F5A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09CF247" w14:textId="0ED25F3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Chia et al, 2013</w:t>
            </w:r>
          </w:p>
        </w:tc>
        <w:tc>
          <w:tcPr>
            <w:tcW w:w="0" w:type="auto"/>
            <w:noWrap/>
            <w:hideMark/>
          </w:tcPr>
          <w:p w14:paraId="700738E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01DD43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63697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7D112F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46F5EA5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3C92883" w14:textId="1062E5B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Chow et al, 2017</w:t>
            </w:r>
          </w:p>
        </w:tc>
        <w:tc>
          <w:tcPr>
            <w:tcW w:w="0" w:type="auto"/>
            <w:noWrap/>
            <w:hideMark/>
          </w:tcPr>
          <w:p w14:paraId="7723E93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B651E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70AE8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5E395C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7CC94CB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32C7096" w14:textId="482472F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Costa et al, 2017</w:t>
            </w:r>
          </w:p>
        </w:tc>
        <w:tc>
          <w:tcPr>
            <w:tcW w:w="0" w:type="auto"/>
            <w:noWrap/>
            <w:hideMark/>
          </w:tcPr>
          <w:p w14:paraId="3AE807E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284FC5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D18F5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C75C31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062DF85A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192390A" w14:textId="7746C93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Dong et al, 2013</w:t>
            </w:r>
          </w:p>
        </w:tc>
        <w:tc>
          <w:tcPr>
            <w:tcW w:w="0" w:type="auto"/>
            <w:noWrap/>
            <w:hideMark/>
          </w:tcPr>
          <w:p w14:paraId="71A325F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F5A10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2F208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7006BA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B14416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C9D47A6" w14:textId="141EBB1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Dong et al, 2014</w:t>
            </w:r>
          </w:p>
        </w:tc>
        <w:tc>
          <w:tcPr>
            <w:tcW w:w="0" w:type="auto"/>
            <w:noWrap/>
            <w:hideMark/>
          </w:tcPr>
          <w:p w14:paraId="28D272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C81CE3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CFD30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E00B0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424A77A9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1D9377" w14:textId="7BA9179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Ebrahim-</w:t>
            </w: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Saraie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20AEF2B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2A1BF4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33059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A6B528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E18512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DDD6E14" w14:textId="32ADC6F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Eckert et al, 2013</w:t>
            </w:r>
          </w:p>
        </w:tc>
        <w:tc>
          <w:tcPr>
            <w:tcW w:w="0" w:type="auto"/>
            <w:noWrap/>
            <w:hideMark/>
          </w:tcPr>
          <w:p w14:paraId="72D4CD6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D7F37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A394A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8B0A5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446B7C0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5EDD25C" w14:textId="094BEE4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Eitel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5FABD12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D84058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D4307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54B9D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24EED30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A81CE1D" w14:textId="5BA0CA4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Fenner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2008</w:t>
            </w:r>
          </w:p>
        </w:tc>
        <w:tc>
          <w:tcPr>
            <w:tcW w:w="0" w:type="auto"/>
            <w:noWrap/>
            <w:hideMark/>
          </w:tcPr>
          <w:p w14:paraId="10CD29D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9CC02B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91E56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219701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185DA7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922090F" w14:textId="2E508CF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Fraga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29C275A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428E64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1724B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E90C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93C7BA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719F9B0" w14:textId="7F1CC8BE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Freeman et al, 2014</w:t>
            </w:r>
          </w:p>
        </w:tc>
        <w:tc>
          <w:tcPr>
            <w:tcW w:w="0" w:type="auto"/>
            <w:noWrap/>
            <w:hideMark/>
          </w:tcPr>
          <w:p w14:paraId="6A8CD09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72A3FA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D83EC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4EE68F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2BF06D89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060A5E9" w14:textId="671E173A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Gao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06C9B93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3D3E14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7545C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802512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2077312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1A6D9DD" w14:textId="7BFD031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Giufrè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3900DCD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125BB2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89180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6C07E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0D21E71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7A6A7E0" w14:textId="4B88812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Goudarzi et al, 2013</w:t>
            </w:r>
          </w:p>
        </w:tc>
        <w:tc>
          <w:tcPr>
            <w:tcW w:w="0" w:type="auto"/>
            <w:noWrap/>
            <w:hideMark/>
          </w:tcPr>
          <w:p w14:paraId="6F83010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FCA924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598A1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12D92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BBF1D7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8AA439A" w14:textId="24DD8F5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Harvala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66F04F4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1E129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BBDC6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A0277E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6BE5E810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DD9D60F" w14:textId="643D4D7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Hastey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28F6055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38D42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305A7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60BC08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48F498C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E0492AA" w14:textId="4DE1090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Hecht et al, 2007</w:t>
            </w:r>
          </w:p>
        </w:tc>
        <w:tc>
          <w:tcPr>
            <w:tcW w:w="0" w:type="auto"/>
            <w:noWrap/>
            <w:hideMark/>
          </w:tcPr>
          <w:p w14:paraId="407B707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A96E7B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451B5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835F49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1554539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A96AB70" w14:textId="5B70A11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hidalgo-</w:t>
            </w: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Villeda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313BE60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F40AB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4C9B9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FB0DF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42AF393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F188A6C" w14:textId="6DC6E6F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Huang et al, 2009</w:t>
            </w:r>
          </w:p>
        </w:tc>
        <w:tc>
          <w:tcPr>
            <w:tcW w:w="0" w:type="auto"/>
            <w:noWrap/>
            <w:hideMark/>
          </w:tcPr>
          <w:p w14:paraId="4B8329A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1E1AC0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9189D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F62F71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791415D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7324ABE" w14:textId="36DBBF4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Huang et al, 2010</w:t>
            </w:r>
          </w:p>
        </w:tc>
        <w:tc>
          <w:tcPr>
            <w:tcW w:w="0" w:type="auto"/>
            <w:noWrap/>
            <w:hideMark/>
          </w:tcPr>
          <w:p w14:paraId="3F6A467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1E55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C56BB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1C18B9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C9DBB3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2969C9F" w14:textId="37F0FE4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Hung et al, 2018</w:t>
            </w:r>
          </w:p>
        </w:tc>
        <w:tc>
          <w:tcPr>
            <w:tcW w:w="0" w:type="auto"/>
            <w:noWrap/>
            <w:hideMark/>
          </w:tcPr>
          <w:p w14:paraId="37033D2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4CEBC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FD6A5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3E53E8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18CA94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A23B021" w14:textId="55755FB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Jamal et al, 2002</w:t>
            </w:r>
          </w:p>
        </w:tc>
        <w:tc>
          <w:tcPr>
            <w:tcW w:w="0" w:type="auto"/>
            <w:noWrap/>
            <w:hideMark/>
          </w:tcPr>
          <w:p w14:paraId="5628ADB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9E1DF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F1C6E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67A0B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0DCE08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C46CFC0" w14:textId="11BCFF3E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Jamal et al, 2016</w:t>
            </w:r>
          </w:p>
        </w:tc>
        <w:tc>
          <w:tcPr>
            <w:tcW w:w="0" w:type="auto"/>
            <w:noWrap/>
            <w:hideMark/>
          </w:tcPr>
          <w:p w14:paraId="539CD31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25BDB9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0545A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A4E81F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78B465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49FA324" w14:textId="6F95A9F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Jiang et al, 2010</w:t>
            </w:r>
          </w:p>
        </w:tc>
        <w:tc>
          <w:tcPr>
            <w:tcW w:w="0" w:type="auto"/>
            <w:noWrap/>
            <w:hideMark/>
          </w:tcPr>
          <w:p w14:paraId="5B428A2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BAA72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AA4FD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C6B7F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2FAD193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516040B" w14:textId="74995A4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Jiménez et al, 2018</w:t>
            </w:r>
          </w:p>
        </w:tc>
        <w:tc>
          <w:tcPr>
            <w:tcW w:w="0" w:type="auto"/>
            <w:noWrap/>
            <w:hideMark/>
          </w:tcPr>
          <w:p w14:paraId="48A5F9A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68605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44415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8C9E9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1DD8E1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EAC3CD4" w14:textId="409DA55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Jin et al, 2017</w:t>
            </w:r>
          </w:p>
        </w:tc>
        <w:tc>
          <w:tcPr>
            <w:tcW w:w="0" w:type="auto"/>
            <w:noWrap/>
            <w:hideMark/>
          </w:tcPr>
          <w:p w14:paraId="50A6443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592E7F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D9B23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97C14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3DB987D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BA0DA08" w14:textId="6E290FE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John et al, 2005</w:t>
            </w:r>
          </w:p>
        </w:tc>
        <w:tc>
          <w:tcPr>
            <w:tcW w:w="0" w:type="auto"/>
            <w:noWrap/>
            <w:hideMark/>
          </w:tcPr>
          <w:p w14:paraId="34D917E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77FA0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C0907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73644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3C1B8B3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A75EE4A" w14:textId="382B68C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Karlowsky et al, 2012</w:t>
            </w:r>
          </w:p>
        </w:tc>
        <w:tc>
          <w:tcPr>
            <w:tcW w:w="0" w:type="auto"/>
            <w:noWrap/>
            <w:hideMark/>
          </w:tcPr>
          <w:p w14:paraId="194388E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E75DF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0D472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6F0B9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7F45F10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7B7EEFC" w14:textId="2329EE5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Karlowsky et al, 2018</w:t>
            </w:r>
          </w:p>
        </w:tc>
        <w:tc>
          <w:tcPr>
            <w:tcW w:w="0" w:type="auto"/>
            <w:noWrap/>
            <w:hideMark/>
          </w:tcPr>
          <w:p w14:paraId="3657E9A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5AB76A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F4778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99739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394E4F2D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4EFE8A4" w14:textId="7725510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Kim et al, 2012</w:t>
            </w:r>
          </w:p>
        </w:tc>
        <w:tc>
          <w:tcPr>
            <w:tcW w:w="0" w:type="auto"/>
            <w:noWrap/>
            <w:hideMark/>
          </w:tcPr>
          <w:p w14:paraId="22BCB0C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D6639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B657A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4DF21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256B65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C4048DE" w14:textId="652672CA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Knight et al, 2015</w:t>
            </w:r>
          </w:p>
        </w:tc>
        <w:tc>
          <w:tcPr>
            <w:tcW w:w="0" w:type="auto"/>
            <w:noWrap/>
            <w:hideMark/>
          </w:tcPr>
          <w:p w14:paraId="1938261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A1B32F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7E7D4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F97EC7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3B74573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9E1B26" w14:textId="40592BD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Knight et al, 2016</w:t>
            </w:r>
          </w:p>
        </w:tc>
        <w:tc>
          <w:tcPr>
            <w:tcW w:w="0" w:type="auto"/>
            <w:noWrap/>
            <w:hideMark/>
          </w:tcPr>
          <w:p w14:paraId="638437E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60799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A269C2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418AB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9707EC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941C72B" w14:textId="180F25A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Kociolek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6B82AAB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DB1BB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C25BF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4E3C6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3F03941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BBBA08E" w14:textId="4DB50E0A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Kouhsari et al, 2019</w:t>
            </w:r>
          </w:p>
        </w:tc>
        <w:tc>
          <w:tcPr>
            <w:tcW w:w="0" w:type="auto"/>
            <w:noWrap/>
            <w:hideMark/>
          </w:tcPr>
          <w:p w14:paraId="180B5DE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1E13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D372C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5E721A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E6DEC3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755BABC" w14:textId="3353AC3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Krutova et al, 2015</w:t>
            </w:r>
          </w:p>
        </w:tc>
        <w:tc>
          <w:tcPr>
            <w:tcW w:w="0" w:type="auto"/>
            <w:noWrap/>
            <w:hideMark/>
          </w:tcPr>
          <w:p w14:paraId="7EE9797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DE69D4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2CAA2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388493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D17C82" w:rsidRPr="009B56D6" w14:paraId="04394B3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A0CECE1" w14:textId="2858DA5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Kullin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2CE82C0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ED326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B26B0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C204A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0B92D5F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50760F0" w14:textId="262354F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Kuwata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271E968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8098F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7A491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15240F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6893F7D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B263759" w14:textId="6E6B356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Lachowicz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24261F0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5815D9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F0EC2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9FB29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B4DB3C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F97E5F9" w14:textId="727F2C3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Li et al, 2019</w:t>
            </w:r>
          </w:p>
        </w:tc>
        <w:tc>
          <w:tcPr>
            <w:tcW w:w="0" w:type="auto"/>
            <w:noWrap/>
            <w:hideMark/>
          </w:tcPr>
          <w:p w14:paraId="515E466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8BF485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D47F00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BD0FB8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271707D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EF75F77" w14:textId="3B26174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Liao et al, 2012</w:t>
            </w:r>
          </w:p>
        </w:tc>
        <w:tc>
          <w:tcPr>
            <w:tcW w:w="0" w:type="auto"/>
            <w:noWrap/>
            <w:hideMark/>
          </w:tcPr>
          <w:p w14:paraId="231647A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8C7890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E1276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B0EA3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2894D87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995A418" w14:textId="16527D8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Lidan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3CC4FB6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ED20E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13A47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98662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5FE6E0F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1413155" w14:textId="6E2C756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Lopez-</w:t>
            </w: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Urena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6D0E7D7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FF12F1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A8DAA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D9FDB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66AA25B0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75075BD" w14:textId="23C11C3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López-Ureña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24C194A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16F841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2BF2A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099BC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752C864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874CF91" w14:textId="208407A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Luo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244BC67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09A67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42DD0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326DE5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5BABA4E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828F184" w14:textId="6A43688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Mutlu et al, 2007</w:t>
            </w:r>
          </w:p>
        </w:tc>
        <w:tc>
          <w:tcPr>
            <w:tcW w:w="0" w:type="auto"/>
            <w:noWrap/>
            <w:hideMark/>
          </w:tcPr>
          <w:p w14:paraId="65C641F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1DDD25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DA0D4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93BF17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C1A9E1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2E1BB48" w14:textId="29AEBDF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Nasereddin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2009</w:t>
            </w:r>
          </w:p>
        </w:tc>
        <w:tc>
          <w:tcPr>
            <w:tcW w:w="0" w:type="auto"/>
            <w:noWrap/>
            <w:hideMark/>
          </w:tcPr>
          <w:p w14:paraId="08DAAE0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853C39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848C9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8136BC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5642FD0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42FA84E" w14:textId="2C37C89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Ngamskulrungroj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2015</w:t>
            </w:r>
          </w:p>
        </w:tc>
        <w:tc>
          <w:tcPr>
            <w:tcW w:w="0" w:type="auto"/>
            <w:noWrap/>
            <w:hideMark/>
          </w:tcPr>
          <w:p w14:paraId="43588AF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6D8A67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75D5B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3942B0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512E95B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2F13DA5" w14:textId="3838F8D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Niyogi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1992</w:t>
            </w:r>
          </w:p>
        </w:tc>
        <w:tc>
          <w:tcPr>
            <w:tcW w:w="0" w:type="auto"/>
            <w:noWrap/>
            <w:hideMark/>
          </w:tcPr>
          <w:p w14:paraId="5BD6CFD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EF357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E37E2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36ABF0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0F0BDCDD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31FC67" w14:textId="4C356E1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Novak et al, 2014</w:t>
            </w:r>
          </w:p>
        </w:tc>
        <w:tc>
          <w:tcPr>
            <w:tcW w:w="0" w:type="auto"/>
            <w:noWrap/>
            <w:hideMark/>
          </w:tcPr>
          <w:p w14:paraId="2FAC9F0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5CF44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1455D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2E9B6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220C109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524D117" w14:textId="65F31B25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Obuch-Woszczatyński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2013</w:t>
            </w:r>
          </w:p>
        </w:tc>
        <w:tc>
          <w:tcPr>
            <w:tcW w:w="0" w:type="auto"/>
            <w:noWrap/>
            <w:hideMark/>
          </w:tcPr>
          <w:p w14:paraId="0076522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63A39C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C71CB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BA5C88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1BAAB089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3E5F17C" w14:textId="5CE6028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Oka et al, 2011</w:t>
            </w:r>
          </w:p>
        </w:tc>
        <w:tc>
          <w:tcPr>
            <w:tcW w:w="0" w:type="auto"/>
            <w:noWrap/>
            <w:hideMark/>
          </w:tcPr>
          <w:p w14:paraId="676E007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2145D4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4A246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1649B6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55172D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E4343BE" w14:textId="1DA4011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Peláez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2002</w:t>
            </w:r>
          </w:p>
        </w:tc>
        <w:tc>
          <w:tcPr>
            <w:tcW w:w="0" w:type="auto"/>
            <w:noWrap/>
            <w:hideMark/>
          </w:tcPr>
          <w:p w14:paraId="758AD74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A7146A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B09E1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0AD598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77D26AB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0AF0B7B" w14:textId="1DBFDD0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Peng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565826B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D1AA0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73827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5FE49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5898B88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E560A0F" w14:textId="0CFE7D4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Peretz et al, 2016</w:t>
            </w:r>
          </w:p>
        </w:tc>
        <w:tc>
          <w:tcPr>
            <w:tcW w:w="0" w:type="auto"/>
            <w:noWrap/>
            <w:hideMark/>
          </w:tcPr>
          <w:p w14:paraId="25CCD83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8F65A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3AE5C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48DA25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C0BDEC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5EC9265" w14:textId="3B70BAF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Piepenbrock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2019</w:t>
            </w:r>
          </w:p>
        </w:tc>
        <w:tc>
          <w:tcPr>
            <w:tcW w:w="0" w:type="auto"/>
            <w:noWrap/>
            <w:hideMark/>
          </w:tcPr>
          <w:p w14:paraId="0FB92E1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E2A1CD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A25BC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FA8713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A6B1B7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E6DB6E2" w14:textId="3226A3F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Pinto et al, 2003</w:t>
            </w:r>
          </w:p>
        </w:tc>
        <w:tc>
          <w:tcPr>
            <w:tcW w:w="0" w:type="auto"/>
            <w:noWrap/>
            <w:hideMark/>
          </w:tcPr>
          <w:p w14:paraId="720DC00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48DF5F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22AC2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E33F5D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0EA6F35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A0A50D8" w14:textId="0950686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Pirs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2013</w:t>
            </w:r>
          </w:p>
        </w:tc>
        <w:tc>
          <w:tcPr>
            <w:tcW w:w="0" w:type="auto"/>
            <w:noWrap/>
            <w:hideMark/>
          </w:tcPr>
          <w:p w14:paraId="68CC3E6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83617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3E0C5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6C027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2BD4223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5D2D462" w14:textId="55DBA2F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Putsathit et al, 2017</w:t>
            </w:r>
          </w:p>
        </w:tc>
        <w:tc>
          <w:tcPr>
            <w:tcW w:w="0" w:type="auto"/>
            <w:noWrap/>
            <w:hideMark/>
          </w:tcPr>
          <w:p w14:paraId="742A83C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E0E2A6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7DABC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33BC8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7FEE9D5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4327BE5" w14:textId="5C04300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Ramírez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>-Vargas et al, 2017</w:t>
            </w:r>
          </w:p>
        </w:tc>
        <w:tc>
          <w:tcPr>
            <w:tcW w:w="0" w:type="auto"/>
            <w:noWrap/>
            <w:hideMark/>
          </w:tcPr>
          <w:p w14:paraId="1FC7ABB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A13C68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B304B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5C9207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2967CBFA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016E9FA" w14:textId="06D4668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Reil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2012</w:t>
            </w:r>
          </w:p>
        </w:tc>
        <w:tc>
          <w:tcPr>
            <w:tcW w:w="0" w:type="auto"/>
            <w:noWrap/>
            <w:hideMark/>
          </w:tcPr>
          <w:p w14:paraId="0A1AC78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06475B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905749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155F36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609F9C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E08FE94" w14:textId="38D2283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Roberts et al, 2011</w:t>
            </w:r>
          </w:p>
        </w:tc>
        <w:tc>
          <w:tcPr>
            <w:tcW w:w="0" w:type="auto"/>
            <w:noWrap/>
            <w:hideMark/>
          </w:tcPr>
          <w:p w14:paraId="0A1B358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E24E7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EA23A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567468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36F22B4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7C0BCB0" w14:textId="44BCDBA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Rodriguez et al, 2015</w:t>
            </w:r>
          </w:p>
        </w:tc>
        <w:tc>
          <w:tcPr>
            <w:tcW w:w="0" w:type="auto"/>
            <w:noWrap/>
            <w:hideMark/>
          </w:tcPr>
          <w:p w14:paraId="58135A8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855F9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B0D63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7168B7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69D9F7B9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72255F" w14:textId="4E34051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Russello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2012</w:t>
            </w:r>
          </w:p>
        </w:tc>
        <w:tc>
          <w:tcPr>
            <w:tcW w:w="0" w:type="auto"/>
            <w:noWrap/>
            <w:hideMark/>
          </w:tcPr>
          <w:p w14:paraId="4D106F4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8AA2E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977DA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BB9F4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34F2A1C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A01765B" w14:textId="3E86D1D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Saatian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2010</w:t>
            </w:r>
          </w:p>
        </w:tc>
        <w:tc>
          <w:tcPr>
            <w:tcW w:w="0" w:type="auto"/>
            <w:noWrap/>
            <w:hideMark/>
          </w:tcPr>
          <w:p w14:paraId="55266E7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68397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71AEE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50770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0B90A3C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B353A84" w14:textId="36328A25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Samonis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2412B10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C1DE93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88484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4ABF1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C14DCF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6E7D066" w14:textId="7D607D5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Sandell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4632C15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3093E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A6E89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3519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0367270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76D0FE5" w14:textId="2DEB9CC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Santos et al, 2016</w:t>
            </w:r>
          </w:p>
        </w:tc>
        <w:tc>
          <w:tcPr>
            <w:tcW w:w="0" w:type="auto"/>
            <w:noWrap/>
            <w:hideMark/>
          </w:tcPr>
          <w:p w14:paraId="5E07B82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9319D7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71E4F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F6AE88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26850B43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75058C3" w14:textId="548BE2B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Secco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</w:p>
        </w:tc>
        <w:tc>
          <w:tcPr>
            <w:tcW w:w="0" w:type="auto"/>
            <w:noWrap/>
            <w:hideMark/>
          </w:tcPr>
          <w:p w14:paraId="5069ECE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B35A3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D992EE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A9008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EF98E94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90DDE3B" w14:textId="25321D44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Seo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041375E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99F95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A2BEE1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25AC30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70BF6918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6DFC132" w14:textId="32232B2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Seugendo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2015</w:t>
            </w:r>
          </w:p>
        </w:tc>
        <w:tc>
          <w:tcPr>
            <w:tcW w:w="0" w:type="auto"/>
            <w:noWrap/>
            <w:hideMark/>
          </w:tcPr>
          <w:p w14:paraId="01038EA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838CE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C07E2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0B3E75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37470F3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A2FB227" w14:textId="3CDA0646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Shayganmehr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2015</w:t>
            </w:r>
          </w:p>
        </w:tc>
        <w:tc>
          <w:tcPr>
            <w:tcW w:w="0" w:type="auto"/>
            <w:noWrap/>
            <w:hideMark/>
          </w:tcPr>
          <w:p w14:paraId="12D28CD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272B62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C2D50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E7345B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4A9AA296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C1EB919" w14:textId="20B0FE65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Shoaei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2019</w:t>
            </w:r>
          </w:p>
        </w:tc>
        <w:tc>
          <w:tcPr>
            <w:tcW w:w="0" w:type="auto"/>
            <w:noWrap/>
            <w:hideMark/>
          </w:tcPr>
          <w:p w14:paraId="01AFB5F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CE3D1C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F41A2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9C775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69F2E20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95C42DD" w14:textId="735C76A5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Snydman et al, 2015</w:t>
            </w:r>
          </w:p>
        </w:tc>
        <w:tc>
          <w:tcPr>
            <w:tcW w:w="0" w:type="auto"/>
            <w:noWrap/>
            <w:hideMark/>
          </w:tcPr>
          <w:p w14:paraId="537DE11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3204A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E962D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80D8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7EB8C50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5D748DF" w14:textId="71BD9953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Snydman et al, 2018</w:t>
            </w:r>
          </w:p>
        </w:tc>
        <w:tc>
          <w:tcPr>
            <w:tcW w:w="0" w:type="auto"/>
            <w:noWrap/>
            <w:hideMark/>
          </w:tcPr>
          <w:p w14:paraId="4F1355C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CE60B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608FB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6762D6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16D8771A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16B53A5" w14:textId="26887FE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Spigaglia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2008</w:t>
            </w:r>
          </w:p>
        </w:tc>
        <w:tc>
          <w:tcPr>
            <w:tcW w:w="0" w:type="auto"/>
            <w:noWrap/>
            <w:hideMark/>
          </w:tcPr>
          <w:p w14:paraId="5D749A1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D4914B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7AC839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40891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A1C283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95DCCF5" w14:textId="266F496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Spigaglia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2011</w:t>
            </w:r>
          </w:p>
        </w:tc>
        <w:tc>
          <w:tcPr>
            <w:tcW w:w="0" w:type="auto"/>
            <w:noWrap/>
            <w:hideMark/>
          </w:tcPr>
          <w:p w14:paraId="6E8C826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F74B55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5D9C5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44090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19206DF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53EABEE" w14:textId="7510E4C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Spigaglia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105691E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428B0A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0DA6B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EC0E51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475DB2F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C270D00" w14:textId="66626DC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Taori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2010</w:t>
            </w:r>
          </w:p>
        </w:tc>
        <w:tc>
          <w:tcPr>
            <w:tcW w:w="0" w:type="auto"/>
            <w:noWrap/>
            <w:hideMark/>
          </w:tcPr>
          <w:p w14:paraId="512A66E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BB9F8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E52EC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D3F7AF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D17C82" w:rsidRPr="009B56D6" w14:paraId="38E62CA0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0A8A2DF" w14:textId="3C1B0DEE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Tenover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2012</w:t>
            </w:r>
          </w:p>
        </w:tc>
        <w:tc>
          <w:tcPr>
            <w:tcW w:w="0" w:type="auto"/>
            <w:noWrap/>
            <w:hideMark/>
          </w:tcPr>
          <w:p w14:paraId="107D34B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5CBD2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D25FF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B90AF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CB3D2EC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14AC4DF" w14:textId="0AF2F27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Tian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2016</w:t>
            </w:r>
          </w:p>
        </w:tc>
        <w:tc>
          <w:tcPr>
            <w:tcW w:w="0" w:type="auto"/>
            <w:noWrap/>
            <w:hideMark/>
          </w:tcPr>
          <w:p w14:paraId="5C6F9B8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0AEF92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98A52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204C98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3E46083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9AF9F3F" w14:textId="2060F048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Tickler et al, 2014</w:t>
            </w:r>
          </w:p>
        </w:tc>
        <w:tc>
          <w:tcPr>
            <w:tcW w:w="0" w:type="auto"/>
            <w:noWrap/>
            <w:hideMark/>
          </w:tcPr>
          <w:p w14:paraId="717D02E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E67CD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5115C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DBE72C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25A377B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FB54028" w14:textId="7E879A8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Tickler et al, 2019</w:t>
            </w:r>
          </w:p>
        </w:tc>
        <w:tc>
          <w:tcPr>
            <w:tcW w:w="0" w:type="auto"/>
            <w:noWrap/>
            <w:hideMark/>
          </w:tcPr>
          <w:p w14:paraId="076AF7C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B05E7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23E40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5EFA54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54DA3921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B3598A8" w14:textId="1712F3EF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Tkhawkho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2017</w:t>
            </w:r>
          </w:p>
        </w:tc>
        <w:tc>
          <w:tcPr>
            <w:tcW w:w="0" w:type="auto"/>
            <w:noWrap/>
            <w:hideMark/>
          </w:tcPr>
          <w:p w14:paraId="222E165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D1BA8A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21C61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FBA304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3DFA2EC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2CE8938" w14:textId="1A529B39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Tokimatsu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2018</w:t>
            </w:r>
          </w:p>
        </w:tc>
        <w:tc>
          <w:tcPr>
            <w:tcW w:w="0" w:type="auto"/>
            <w:noWrap/>
            <w:hideMark/>
          </w:tcPr>
          <w:p w14:paraId="5873083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00E8B1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FA767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B9F011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0F2D8187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1E1EE40" w14:textId="64A07D60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Venugopal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2012</w:t>
            </w:r>
          </w:p>
        </w:tc>
        <w:tc>
          <w:tcPr>
            <w:tcW w:w="0" w:type="auto"/>
            <w:noWrap/>
            <w:hideMark/>
          </w:tcPr>
          <w:p w14:paraId="137DD23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CF5331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B6917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7F64E7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4B53E7A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FCEDE66" w14:textId="4223196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Wang et al, 2017</w:t>
            </w:r>
          </w:p>
        </w:tc>
        <w:tc>
          <w:tcPr>
            <w:tcW w:w="0" w:type="auto"/>
            <w:noWrap/>
            <w:hideMark/>
          </w:tcPr>
          <w:p w14:paraId="1E36DE6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9FEC5B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F5104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7EFA4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2DB6E8E2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CE9FF06" w14:textId="4764D1F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Wang et al, 2018</w:t>
            </w:r>
          </w:p>
        </w:tc>
        <w:tc>
          <w:tcPr>
            <w:tcW w:w="0" w:type="auto"/>
            <w:noWrap/>
            <w:hideMark/>
          </w:tcPr>
          <w:p w14:paraId="67E98CD4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5CC8067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66ABA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AD44DBC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D17C82" w:rsidRPr="009B56D6" w14:paraId="6660DEA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D10F9CC" w14:textId="657C4C1C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Wieczorkiewicz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2015</w:t>
            </w:r>
          </w:p>
        </w:tc>
        <w:tc>
          <w:tcPr>
            <w:tcW w:w="0" w:type="auto"/>
            <w:noWrap/>
            <w:hideMark/>
          </w:tcPr>
          <w:p w14:paraId="6F4BDCD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C63831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A7D2C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4D1D10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7AE8DDD5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D4B9A52" w14:textId="1FE55651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Wolfe et al, 2018</w:t>
            </w:r>
          </w:p>
        </w:tc>
        <w:tc>
          <w:tcPr>
            <w:tcW w:w="0" w:type="auto"/>
            <w:noWrap/>
            <w:hideMark/>
          </w:tcPr>
          <w:p w14:paraId="486BFED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21CBA79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32AA686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643322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D17C82" w:rsidRPr="009B56D6" w14:paraId="395BA33B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2932D63" w14:textId="2BE04D0D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B56D6">
              <w:rPr>
                <w:rFonts w:asciiTheme="majorBidi" w:hAnsiTheme="majorBidi" w:cstheme="majorBidi"/>
                <w:sz w:val="20"/>
                <w:szCs w:val="20"/>
              </w:rPr>
              <w:t>Wultańska</w:t>
            </w:r>
            <w:proofErr w:type="spellEnd"/>
            <w:r w:rsidRPr="009B56D6">
              <w:rPr>
                <w:rFonts w:asciiTheme="majorBidi" w:hAnsiTheme="majorBidi" w:cstheme="majorBidi"/>
                <w:sz w:val="20"/>
                <w:szCs w:val="20"/>
              </w:rPr>
              <w:t xml:space="preserve"> et al, 2010</w:t>
            </w:r>
          </w:p>
        </w:tc>
        <w:tc>
          <w:tcPr>
            <w:tcW w:w="0" w:type="auto"/>
            <w:noWrap/>
            <w:hideMark/>
          </w:tcPr>
          <w:p w14:paraId="7341164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301013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8990115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0CB7BDD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0F9527E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B91CF06" w14:textId="209D788A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Yang et al, 2017</w:t>
            </w:r>
          </w:p>
        </w:tc>
        <w:tc>
          <w:tcPr>
            <w:tcW w:w="0" w:type="auto"/>
            <w:noWrap/>
            <w:hideMark/>
          </w:tcPr>
          <w:p w14:paraId="73BFE2AE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36834A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B9E0A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8EB967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D17C82" w:rsidRPr="009B56D6" w14:paraId="7C764BBA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7DE62C5" w14:textId="517DD4FB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Zhou et al, 2014</w:t>
            </w:r>
          </w:p>
        </w:tc>
        <w:tc>
          <w:tcPr>
            <w:tcW w:w="0" w:type="auto"/>
            <w:noWrap/>
            <w:hideMark/>
          </w:tcPr>
          <w:p w14:paraId="398005D8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F6D06F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B1D162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4BA5C5F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17C82" w:rsidRPr="009B56D6" w14:paraId="169A89CF" w14:textId="77777777" w:rsidTr="00CF07C7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14406A5" w14:textId="05D57872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Zhou et al, 2019</w:t>
            </w:r>
          </w:p>
        </w:tc>
        <w:tc>
          <w:tcPr>
            <w:tcW w:w="0" w:type="auto"/>
            <w:noWrap/>
            <w:hideMark/>
          </w:tcPr>
          <w:p w14:paraId="09BFCD53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34936A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080E11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A1083BB" w14:textId="77777777" w:rsidR="00D17C82" w:rsidRPr="009B56D6" w:rsidRDefault="00D17C82" w:rsidP="008346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56D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</w:tbl>
    <w:p w14:paraId="23775E88" w14:textId="77777777" w:rsidR="00F57AD7" w:rsidRDefault="00F57AD7"/>
    <w:sectPr w:rsidR="00F57AD7" w:rsidSect="003D493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4107B"/>
    <w:multiLevelType w:val="hybridMultilevel"/>
    <w:tmpl w:val="E4F8A832"/>
    <w:lvl w:ilvl="0" w:tplc="AB1CD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22DE3"/>
    <w:multiLevelType w:val="hybridMultilevel"/>
    <w:tmpl w:val="69708C56"/>
    <w:lvl w:ilvl="0" w:tplc="AB1CD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7C"/>
    <w:rsid w:val="000F2177"/>
    <w:rsid w:val="00187182"/>
    <w:rsid w:val="00235499"/>
    <w:rsid w:val="002D7EBA"/>
    <w:rsid w:val="003D493E"/>
    <w:rsid w:val="003F2EA4"/>
    <w:rsid w:val="004B5F7C"/>
    <w:rsid w:val="00717C7C"/>
    <w:rsid w:val="0083461B"/>
    <w:rsid w:val="008908F8"/>
    <w:rsid w:val="008A4FB6"/>
    <w:rsid w:val="00977D20"/>
    <w:rsid w:val="009B56D6"/>
    <w:rsid w:val="00CF07C7"/>
    <w:rsid w:val="00D01937"/>
    <w:rsid w:val="00D17C82"/>
    <w:rsid w:val="00E01A13"/>
    <w:rsid w:val="00F5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7314"/>
  <w15:chartTrackingRefBased/>
  <w15:docId w15:val="{1E208BF0-C2CE-41DA-BC39-90BFB7E1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5F7C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D4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Sholeh</dc:creator>
  <cp:keywords/>
  <dc:description/>
  <cp:lastModifiedBy>ASUS K43</cp:lastModifiedBy>
  <cp:revision>9</cp:revision>
  <dcterms:created xsi:type="dcterms:W3CDTF">2020-02-24T17:03:00Z</dcterms:created>
  <dcterms:modified xsi:type="dcterms:W3CDTF">2020-04-23T07:39:00Z</dcterms:modified>
</cp:coreProperties>
</file>