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059" w:rsidRDefault="007C40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786"/>
        <w:gridCol w:w="2552"/>
        <w:gridCol w:w="1904"/>
      </w:tblGrid>
      <w:tr w:rsidR="00A425C5" w:rsidRPr="00555DB5" w:rsidTr="005E6DFC">
        <w:tc>
          <w:tcPr>
            <w:tcW w:w="9242" w:type="dxa"/>
            <w:gridSpan w:val="3"/>
          </w:tcPr>
          <w:p w:rsidR="00A425C5" w:rsidRPr="00555DB5" w:rsidRDefault="00F6028B" w:rsidP="00F6028B">
            <w:pPr>
              <w:shd w:val="clear" w:color="auto" w:fill="FFFF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Additional file 1</w:t>
            </w:r>
            <w:r w:rsidR="00CA0683" w:rsidRPr="00555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A425C5" w:rsidRPr="00555DB5">
              <w:rPr>
                <w:rFonts w:ascii="Times New Roman" w:hAnsi="Times New Roman" w:cs="Times New Roman"/>
                <w:b/>
                <w:sz w:val="24"/>
                <w:szCs w:val="24"/>
              </w:rPr>
              <w:t>Antibiotic use among adult patient</w:t>
            </w:r>
            <w:r w:rsidR="00CE37C5" w:rsidRPr="00555DB5">
              <w:rPr>
                <w:rFonts w:ascii="Times New Roman" w:hAnsi="Times New Roman" w:cs="Times New Roman"/>
                <w:b/>
                <w:sz w:val="24"/>
                <w:szCs w:val="24"/>
              </w:rPr>
              <w:t>s with clinical features of HAI</w:t>
            </w:r>
            <w:bookmarkStart w:id="0" w:name="_GoBack"/>
            <w:bookmarkEnd w:id="0"/>
          </w:p>
        </w:tc>
      </w:tr>
      <w:tr w:rsidR="00A425C5" w:rsidRPr="00555DB5" w:rsidTr="00CE37C5">
        <w:tc>
          <w:tcPr>
            <w:tcW w:w="4786" w:type="dxa"/>
          </w:tcPr>
          <w:p w:rsidR="00A425C5" w:rsidRPr="00555DB5" w:rsidRDefault="00A425C5" w:rsidP="00F6028B">
            <w:pPr>
              <w:shd w:val="clear" w:color="auto" w:fill="FFFF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b/>
                <w:sz w:val="24"/>
                <w:szCs w:val="24"/>
              </w:rPr>
              <w:t>Antibiotics</w:t>
            </w:r>
          </w:p>
        </w:tc>
        <w:tc>
          <w:tcPr>
            <w:tcW w:w="2552" w:type="dxa"/>
          </w:tcPr>
          <w:p w:rsidR="00A425C5" w:rsidRPr="00555DB5" w:rsidRDefault="00A425C5" w:rsidP="00F6028B">
            <w:pPr>
              <w:shd w:val="clear" w:color="auto" w:fill="FFFF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  <w:r w:rsidR="00CE37C5" w:rsidRPr="00555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(N=232)</w:t>
            </w:r>
          </w:p>
        </w:tc>
        <w:tc>
          <w:tcPr>
            <w:tcW w:w="1904" w:type="dxa"/>
          </w:tcPr>
          <w:p w:rsidR="00A425C5" w:rsidRPr="00555DB5" w:rsidRDefault="00A425C5" w:rsidP="00F6028B">
            <w:pPr>
              <w:shd w:val="clear" w:color="auto" w:fill="FFFF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b/>
                <w:sz w:val="24"/>
                <w:szCs w:val="24"/>
              </w:rPr>
              <w:t>Percentage</w:t>
            </w:r>
            <w:r w:rsidR="00F325C8" w:rsidRPr="00555DB5">
              <w:rPr>
                <w:rFonts w:ascii="Times New Roman" w:hAnsi="Times New Roman" w:cs="Times New Roman"/>
                <w:b/>
                <w:sz w:val="24"/>
                <w:szCs w:val="24"/>
              </w:rPr>
              <w:t>®</w:t>
            </w:r>
          </w:p>
        </w:tc>
      </w:tr>
      <w:tr w:rsidR="00A425C5" w:rsidRPr="00555DB5" w:rsidTr="00CE37C5">
        <w:tc>
          <w:tcPr>
            <w:tcW w:w="4786" w:type="dxa"/>
          </w:tcPr>
          <w:p w:rsidR="00A425C5" w:rsidRPr="00555DB5" w:rsidRDefault="00A425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Ceftriaxone</w:t>
            </w:r>
          </w:p>
        </w:tc>
        <w:tc>
          <w:tcPr>
            <w:tcW w:w="2552" w:type="dxa"/>
          </w:tcPr>
          <w:p w:rsidR="00A425C5" w:rsidRPr="00555DB5" w:rsidRDefault="00A425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04" w:type="dxa"/>
          </w:tcPr>
          <w:p w:rsidR="00A425C5" w:rsidRPr="00555DB5" w:rsidRDefault="00282020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38.8</w:t>
            </w:r>
          </w:p>
        </w:tc>
      </w:tr>
      <w:tr w:rsidR="00A425C5" w:rsidRPr="00555DB5" w:rsidTr="00CE37C5">
        <w:tc>
          <w:tcPr>
            <w:tcW w:w="4786" w:type="dxa"/>
          </w:tcPr>
          <w:p w:rsidR="00A425C5" w:rsidRPr="00555DB5" w:rsidRDefault="00A425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Metronidazole</w:t>
            </w:r>
          </w:p>
        </w:tc>
        <w:tc>
          <w:tcPr>
            <w:tcW w:w="2552" w:type="dxa"/>
          </w:tcPr>
          <w:p w:rsidR="00A425C5" w:rsidRPr="00555DB5" w:rsidRDefault="00A425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04" w:type="dxa"/>
          </w:tcPr>
          <w:p w:rsidR="00A425C5" w:rsidRPr="00555DB5" w:rsidRDefault="00282020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22.4</w:t>
            </w:r>
          </w:p>
        </w:tc>
      </w:tr>
      <w:tr w:rsidR="00A425C5" w:rsidRPr="00555DB5" w:rsidTr="00CE37C5">
        <w:tc>
          <w:tcPr>
            <w:tcW w:w="4786" w:type="dxa"/>
          </w:tcPr>
          <w:p w:rsidR="00A425C5" w:rsidRPr="00555DB5" w:rsidRDefault="00A425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Co-</w:t>
            </w:r>
            <w:proofErr w:type="spellStart"/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trimoxazole</w:t>
            </w:r>
            <w:proofErr w:type="spellEnd"/>
          </w:p>
        </w:tc>
        <w:tc>
          <w:tcPr>
            <w:tcW w:w="2552" w:type="dxa"/>
          </w:tcPr>
          <w:p w:rsidR="00A425C5" w:rsidRPr="00555DB5" w:rsidRDefault="00A425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04" w:type="dxa"/>
          </w:tcPr>
          <w:p w:rsidR="00A425C5" w:rsidRPr="00555DB5" w:rsidRDefault="00282020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13.8</w:t>
            </w:r>
          </w:p>
        </w:tc>
      </w:tr>
      <w:tr w:rsidR="00A425C5" w:rsidRPr="00555DB5" w:rsidTr="00CE37C5">
        <w:tc>
          <w:tcPr>
            <w:tcW w:w="4786" w:type="dxa"/>
          </w:tcPr>
          <w:p w:rsidR="00A425C5" w:rsidRPr="00555DB5" w:rsidRDefault="0030792E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Amoxicillin-</w:t>
            </w:r>
            <w:proofErr w:type="spellStart"/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clavulanate</w:t>
            </w:r>
            <w:proofErr w:type="spellEnd"/>
          </w:p>
        </w:tc>
        <w:tc>
          <w:tcPr>
            <w:tcW w:w="2552" w:type="dxa"/>
          </w:tcPr>
          <w:p w:rsidR="00A425C5" w:rsidRPr="00555DB5" w:rsidRDefault="0030792E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04" w:type="dxa"/>
          </w:tcPr>
          <w:p w:rsidR="00A425C5" w:rsidRPr="00555DB5" w:rsidRDefault="00282020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  7.8</w:t>
            </w:r>
          </w:p>
        </w:tc>
      </w:tr>
      <w:tr w:rsidR="00A425C5" w:rsidRPr="00555DB5" w:rsidTr="00CE37C5">
        <w:tc>
          <w:tcPr>
            <w:tcW w:w="4786" w:type="dxa"/>
          </w:tcPr>
          <w:p w:rsidR="00A425C5" w:rsidRPr="00555DB5" w:rsidRDefault="0030792E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Ciprofloxacin</w:t>
            </w:r>
          </w:p>
        </w:tc>
        <w:tc>
          <w:tcPr>
            <w:tcW w:w="2552" w:type="dxa"/>
          </w:tcPr>
          <w:p w:rsidR="00A425C5" w:rsidRPr="00555DB5" w:rsidRDefault="0030792E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04" w:type="dxa"/>
          </w:tcPr>
          <w:p w:rsidR="00A425C5" w:rsidRPr="00555DB5" w:rsidRDefault="00282020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  5.6</w:t>
            </w:r>
          </w:p>
        </w:tc>
      </w:tr>
      <w:tr w:rsidR="00B50A9F" w:rsidRPr="00555DB5" w:rsidTr="00CE37C5">
        <w:tc>
          <w:tcPr>
            <w:tcW w:w="4786" w:type="dxa"/>
          </w:tcPr>
          <w:p w:rsidR="00B50A9F" w:rsidRPr="00555DB5" w:rsidRDefault="00B50A9F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Azithromycin</w:t>
            </w:r>
          </w:p>
        </w:tc>
        <w:tc>
          <w:tcPr>
            <w:tcW w:w="2552" w:type="dxa"/>
          </w:tcPr>
          <w:p w:rsidR="00B50A9F" w:rsidRPr="00555DB5" w:rsidRDefault="00B50A9F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4" w:type="dxa"/>
          </w:tcPr>
          <w:p w:rsidR="00B50A9F" w:rsidRPr="00555DB5" w:rsidRDefault="00282020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  2.6</w:t>
            </w:r>
          </w:p>
        </w:tc>
      </w:tr>
      <w:tr w:rsidR="00A425C5" w:rsidRPr="00555DB5" w:rsidTr="00CE37C5">
        <w:tc>
          <w:tcPr>
            <w:tcW w:w="4786" w:type="dxa"/>
          </w:tcPr>
          <w:p w:rsidR="00A425C5" w:rsidRPr="00555DB5" w:rsidRDefault="00B50A9F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Clathrythromycin</w:t>
            </w:r>
            <w:proofErr w:type="spellEnd"/>
          </w:p>
        </w:tc>
        <w:tc>
          <w:tcPr>
            <w:tcW w:w="2552" w:type="dxa"/>
          </w:tcPr>
          <w:p w:rsidR="00A425C5" w:rsidRPr="00555DB5" w:rsidRDefault="00B50A9F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</w:p>
        </w:tc>
        <w:tc>
          <w:tcPr>
            <w:tcW w:w="1904" w:type="dxa"/>
          </w:tcPr>
          <w:p w:rsidR="00A425C5" w:rsidRPr="00555DB5" w:rsidRDefault="00390C59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  2.2</w:t>
            </w:r>
          </w:p>
        </w:tc>
      </w:tr>
      <w:tr w:rsidR="00CE37C5" w:rsidRPr="00555DB5" w:rsidTr="00CE37C5">
        <w:tc>
          <w:tcPr>
            <w:tcW w:w="4786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Amoxicillin</w:t>
            </w:r>
          </w:p>
        </w:tc>
        <w:tc>
          <w:tcPr>
            <w:tcW w:w="2552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</w:p>
        </w:tc>
        <w:tc>
          <w:tcPr>
            <w:tcW w:w="1904" w:type="dxa"/>
          </w:tcPr>
          <w:p w:rsidR="00CE37C5" w:rsidRPr="00555DB5" w:rsidRDefault="00390C59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  2.2</w:t>
            </w:r>
          </w:p>
        </w:tc>
      </w:tr>
      <w:tr w:rsidR="00CE37C5" w:rsidRPr="00555DB5" w:rsidTr="00CE37C5">
        <w:tc>
          <w:tcPr>
            <w:tcW w:w="4786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Doxycycline</w:t>
            </w:r>
          </w:p>
        </w:tc>
        <w:tc>
          <w:tcPr>
            <w:tcW w:w="2552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</w:p>
        </w:tc>
        <w:tc>
          <w:tcPr>
            <w:tcW w:w="1904" w:type="dxa"/>
          </w:tcPr>
          <w:p w:rsidR="00CE37C5" w:rsidRPr="00555DB5" w:rsidRDefault="00390C59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  2.2</w:t>
            </w:r>
          </w:p>
        </w:tc>
      </w:tr>
      <w:tr w:rsidR="00CE37C5" w:rsidRPr="00555DB5" w:rsidTr="00CE37C5">
        <w:tc>
          <w:tcPr>
            <w:tcW w:w="4786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Clindamycin</w:t>
            </w:r>
          </w:p>
        </w:tc>
        <w:tc>
          <w:tcPr>
            <w:tcW w:w="2552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1904" w:type="dxa"/>
          </w:tcPr>
          <w:p w:rsidR="00CE37C5" w:rsidRPr="00555DB5" w:rsidRDefault="00282020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  0.9</w:t>
            </w:r>
          </w:p>
        </w:tc>
      </w:tr>
      <w:tr w:rsidR="00CE37C5" w:rsidRPr="00555DB5" w:rsidTr="00CE37C5">
        <w:tc>
          <w:tcPr>
            <w:tcW w:w="4786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Levofloxacin</w:t>
            </w:r>
          </w:p>
        </w:tc>
        <w:tc>
          <w:tcPr>
            <w:tcW w:w="2552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1904" w:type="dxa"/>
          </w:tcPr>
          <w:p w:rsidR="00CE37C5" w:rsidRPr="00555DB5" w:rsidRDefault="00282020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  0.9</w:t>
            </w:r>
          </w:p>
        </w:tc>
      </w:tr>
      <w:tr w:rsidR="00CE37C5" w:rsidRPr="00555DB5" w:rsidTr="00CE37C5">
        <w:tc>
          <w:tcPr>
            <w:tcW w:w="4786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Gentamycin</w:t>
            </w:r>
          </w:p>
        </w:tc>
        <w:tc>
          <w:tcPr>
            <w:tcW w:w="2552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1904" w:type="dxa"/>
          </w:tcPr>
          <w:p w:rsidR="00CE37C5" w:rsidRPr="00555DB5" w:rsidRDefault="00282020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  0.4</w:t>
            </w:r>
          </w:p>
        </w:tc>
      </w:tr>
      <w:tr w:rsidR="00CE37C5" w:rsidRPr="00555DB5" w:rsidTr="00CE37C5">
        <w:tc>
          <w:tcPr>
            <w:tcW w:w="4786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DB5">
              <w:rPr>
                <w:rFonts w:ascii="Times New Roman" w:hAnsi="Times New Roman" w:cs="Times New Roman"/>
                <w:sz w:val="24"/>
                <w:szCs w:val="24"/>
              </w:rPr>
              <w:t>Flucloxacillin</w:t>
            </w:r>
            <w:proofErr w:type="spellEnd"/>
          </w:p>
        </w:tc>
        <w:tc>
          <w:tcPr>
            <w:tcW w:w="2552" w:type="dxa"/>
          </w:tcPr>
          <w:p w:rsidR="00CE37C5" w:rsidRPr="00555DB5" w:rsidRDefault="00CE37C5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1904" w:type="dxa"/>
          </w:tcPr>
          <w:p w:rsidR="00CE37C5" w:rsidRPr="00555DB5" w:rsidRDefault="00282020" w:rsidP="00F6028B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</w:rPr>
            </w:pPr>
            <w:r w:rsidRPr="00555DB5">
              <w:rPr>
                <w:rFonts w:ascii="Times New Roman" w:hAnsi="Times New Roman" w:cs="Times New Roman"/>
                <w:sz w:val="24"/>
                <w:szCs w:val="24"/>
              </w:rPr>
              <w:t xml:space="preserve">     0.4</w:t>
            </w:r>
          </w:p>
        </w:tc>
      </w:tr>
    </w:tbl>
    <w:p w:rsidR="00A425C5" w:rsidRPr="00555DB5" w:rsidRDefault="00F325C8" w:rsidP="00F6028B">
      <w:pPr>
        <w:shd w:val="clear" w:color="auto" w:fill="FFFF00"/>
        <w:rPr>
          <w:rFonts w:ascii="Times New Roman" w:hAnsi="Times New Roman" w:cs="Times New Roman"/>
          <w:sz w:val="24"/>
          <w:szCs w:val="24"/>
        </w:rPr>
      </w:pPr>
      <w:r w:rsidRPr="00555DB5">
        <w:rPr>
          <w:rFonts w:ascii="Times New Roman" w:hAnsi="Times New Roman" w:cs="Times New Roman"/>
          <w:b/>
          <w:sz w:val="24"/>
          <w:szCs w:val="24"/>
        </w:rPr>
        <w:t>®</w:t>
      </w:r>
      <w:r w:rsidRPr="00555DB5">
        <w:rPr>
          <w:rFonts w:ascii="Times New Roman" w:hAnsi="Times New Roman" w:cs="Times New Roman"/>
          <w:sz w:val="24"/>
          <w:szCs w:val="24"/>
        </w:rPr>
        <w:t xml:space="preserve"> Percentages= number of resistant antibiotics/total number of antibiotics tested</w:t>
      </w:r>
    </w:p>
    <w:p w:rsidR="00F325C8" w:rsidRPr="00555DB5" w:rsidRDefault="00F325C8" w:rsidP="00F6028B">
      <w:pPr>
        <w:shd w:val="clear" w:color="auto" w:fill="FFFF00"/>
        <w:rPr>
          <w:rFonts w:ascii="Times New Roman" w:hAnsi="Times New Roman" w:cs="Times New Roman"/>
          <w:sz w:val="24"/>
          <w:szCs w:val="24"/>
        </w:rPr>
      </w:pPr>
      <w:r w:rsidRPr="00555DB5">
        <w:rPr>
          <w:rFonts w:ascii="Times New Roman" w:hAnsi="Times New Roman" w:cs="Times New Roman"/>
          <w:sz w:val="24"/>
          <w:szCs w:val="24"/>
        </w:rPr>
        <w:t>*Use of multiple antibiotics was possible</w:t>
      </w:r>
    </w:p>
    <w:p w:rsidR="00043BDD" w:rsidRDefault="00043BDD"/>
    <w:sectPr w:rsidR="00043BDD" w:rsidSect="000C3C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25C5"/>
    <w:rsid w:val="00043BDD"/>
    <w:rsid w:val="000C3CDE"/>
    <w:rsid w:val="001B7A88"/>
    <w:rsid w:val="00282020"/>
    <w:rsid w:val="0030792E"/>
    <w:rsid w:val="00390C59"/>
    <w:rsid w:val="00555DB5"/>
    <w:rsid w:val="005D36EC"/>
    <w:rsid w:val="00713052"/>
    <w:rsid w:val="007C4059"/>
    <w:rsid w:val="007F0A6F"/>
    <w:rsid w:val="00952C88"/>
    <w:rsid w:val="00957886"/>
    <w:rsid w:val="00A425C5"/>
    <w:rsid w:val="00B50A9F"/>
    <w:rsid w:val="00C9607A"/>
    <w:rsid w:val="00CA0683"/>
    <w:rsid w:val="00CE37C5"/>
    <w:rsid w:val="00EE767A"/>
    <w:rsid w:val="00F325C8"/>
    <w:rsid w:val="00F6028B"/>
    <w:rsid w:val="00F70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7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8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FCFCF"/>
            <w:right w:val="none" w:sz="0" w:space="0" w:color="auto"/>
          </w:divBdr>
          <w:divsChild>
            <w:div w:id="95749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2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FCFCF"/>
            <w:right w:val="none" w:sz="0" w:space="0" w:color="auto"/>
          </w:divBdr>
          <w:divsChild>
            <w:div w:id="14581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1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4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977268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9532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NACP</dc:creator>
  <cp:lastModifiedBy>hp</cp:lastModifiedBy>
  <cp:revision>2</cp:revision>
  <dcterms:created xsi:type="dcterms:W3CDTF">2019-12-13T01:40:00Z</dcterms:created>
  <dcterms:modified xsi:type="dcterms:W3CDTF">2019-12-13T01:40:00Z</dcterms:modified>
</cp:coreProperties>
</file>