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EA7D5" w14:textId="77777777" w:rsidR="000E19E6" w:rsidRDefault="000E19E6" w:rsidP="000E19E6">
      <w:pPr>
        <w:pageBreakBefore/>
        <w:spacing w:after="160" w:line="251" w:lineRule="auto"/>
      </w:pPr>
      <w:r>
        <w:rPr>
          <w:b/>
          <w:u w:val="single"/>
        </w:rPr>
        <w:t>Supplementary Materials</w:t>
      </w:r>
    </w:p>
    <w:tbl>
      <w:tblPr>
        <w:tblW w:w="3447" w:type="dxa"/>
        <w:tblLayout w:type="fixed"/>
        <w:tblLook w:val="0400" w:firstRow="0" w:lastRow="0" w:firstColumn="0" w:lastColumn="0" w:noHBand="0" w:noVBand="1"/>
      </w:tblPr>
      <w:tblGrid>
        <w:gridCol w:w="882"/>
        <w:gridCol w:w="1354"/>
        <w:gridCol w:w="1211"/>
      </w:tblGrid>
      <w:tr w:rsidR="000E19E6" w14:paraId="7C83C3D0" w14:textId="77777777" w:rsidTr="007C399E">
        <w:trPr>
          <w:cantSplit/>
          <w:trHeight w:val="300"/>
        </w:trPr>
        <w:tc>
          <w:tcPr>
            <w:tcW w:w="3447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0F9717F" w14:textId="77777777" w:rsidR="000E19E6" w:rsidRDefault="000E19E6" w:rsidP="007C399E">
            <w:pPr>
              <w:keepNext/>
              <w:spacing w:line="4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Supplementary Table 1. Study population </w:t>
            </w:r>
          </w:p>
        </w:tc>
      </w:tr>
      <w:tr w:rsidR="000E19E6" w14:paraId="1D886DC7" w14:textId="77777777" w:rsidTr="007C399E">
        <w:trPr>
          <w:cantSplit/>
          <w:trHeight w:val="300"/>
        </w:trPr>
        <w:tc>
          <w:tcPr>
            <w:tcW w:w="223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5FC08FC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0F18BAF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 (%)</w:t>
            </w:r>
          </w:p>
        </w:tc>
      </w:tr>
      <w:tr w:rsidR="000E19E6" w14:paraId="74D3B484" w14:textId="77777777" w:rsidTr="007C399E">
        <w:trPr>
          <w:cantSplit/>
          <w:trHeight w:val="300"/>
        </w:trPr>
        <w:tc>
          <w:tcPr>
            <w:tcW w:w="2236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81D6C" w14:textId="77777777" w:rsidR="000E19E6" w:rsidRDefault="000E19E6" w:rsidP="007C399E">
            <w:pPr>
              <w:keepNext/>
              <w:jc w:val="both"/>
              <w:rPr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b/>
                <w:color w:val="000000"/>
                <w:sz w:val="16"/>
                <w:szCs w:val="16"/>
              </w:rPr>
              <w:t>Faranah</w:t>
            </w:r>
            <w:proofErr w:type="spellEnd"/>
            <w:r>
              <w:rPr>
                <w:b/>
                <w:color w:val="000000"/>
                <w:sz w:val="16"/>
                <w:szCs w:val="16"/>
              </w:rPr>
              <w:t xml:space="preserve"> Regional Hospital </w:t>
            </w:r>
          </w:p>
        </w:tc>
        <w:tc>
          <w:tcPr>
            <w:tcW w:w="121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7F92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</w:tr>
      <w:tr w:rsidR="000E19E6" w14:paraId="739428E2" w14:textId="77777777" w:rsidTr="007C399E">
        <w:trPr>
          <w:cantSplit/>
          <w:trHeight w:val="300"/>
        </w:trPr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119CB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By professional categories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78C0A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E19E6" w14:paraId="64772345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14A5C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E6065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Medical doctor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ECA3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(12.5%)</w:t>
            </w:r>
          </w:p>
        </w:tc>
      </w:tr>
      <w:tr w:rsidR="000E19E6" w14:paraId="65EE7FFF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10A39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205B8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Auxiliary Nurse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25BF4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(34.4%)</w:t>
            </w:r>
          </w:p>
        </w:tc>
      </w:tr>
      <w:tr w:rsidR="000E19E6" w14:paraId="0707CAB4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14A42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A79AD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Nurse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AC86E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(21.9%)</w:t>
            </w:r>
          </w:p>
        </w:tc>
      </w:tr>
      <w:tr w:rsidR="000E19E6" w14:paraId="754157A6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80B59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82964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Midwife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8CA9A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(9.4%)</w:t>
            </w:r>
          </w:p>
        </w:tc>
      </w:tr>
      <w:tr w:rsidR="000E19E6" w14:paraId="7D9F106D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6CC761C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CDC0549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Other*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FC397B0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(21.9%)</w:t>
            </w:r>
          </w:p>
        </w:tc>
      </w:tr>
      <w:tr w:rsidR="000E19E6" w14:paraId="473EEFBA" w14:textId="77777777" w:rsidTr="007C399E">
        <w:trPr>
          <w:cantSplit/>
          <w:trHeight w:val="300"/>
        </w:trPr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62F77" w14:textId="77777777" w:rsidR="000E19E6" w:rsidRDefault="000E19E6" w:rsidP="007C399E">
            <w:pPr>
              <w:keepNext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Health Care Centers </w:t>
            </w:r>
          </w:p>
        </w:tc>
        <w:tc>
          <w:tcPr>
            <w:tcW w:w="121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7CA76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</w:tr>
      <w:tr w:rsidR="000E19E6" w14:paraId="2DED36B9" w14:textId="77777777" w:rsidTr="007C399E">
        <w:trPr>
          <w:cantSplit/>
          <w:trHeight w:val="300"/>
        </w:trPr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F8AC3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By professional categories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B2CAA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E19E6" w14:paraId="1921997E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91D32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1AD4D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Medical doctor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24E46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(6.2%)</w:t>
            </w:r>
          </w:p>
        </w:tc>
      </w:tr>
      <w:tr w:rsidR="000E19E6" w14:paraId="1ECB6D9E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A23E2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F55EA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Auxiliary nurse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FD06B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(68.7%)</w:t>
            </w:r>
          </w:p>
        </w:tc>
      </w:tr>
      <w:tr w:rsidR="000E19E6" w14:paraId="1E9DDA11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90A94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7DB36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Nurse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15B72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(12.5%)</w:t>
            </w:r>
          </w:p>
        </w:tc>
      </w:tr>
      <w:tr w:rsidR="000E19E6" w14:paraId="2FC6B19E" w14:textId="77777777" w:rsidTr="007C399E">
        <w:trPr>
          <w:cantSplit/>
          <w:trHeight w:val="30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373C0" w14:textId="77777777" w:rsidR="000E19E6" w:rsidRDefault="000E19E6" w:rsidP="007C399E">
            <w:pPr>
              <w:keepNext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C61B7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DA8EF" w14:textId="77777777" w:rsidR="000E19E6" w:rsidRDefault="000E19E6" w:rsidP="007C399E">
            <w:pPr>
              <w:keepNext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(12.5%)</w:t>
            </w:r>
          </w:p>
        </w:tc>
      </w:tr>
    </w:tbl>
    <w:p w14:paraId="7498B73D" w14:textId="77777777" w:rsidR="000E19E6" w:rsidRDefault="000E19E6" w:rsidP="000E19E6">
      <w:r>
        <w:rPr>
          <w:i/>
          <w:iCs/>
          <w:sz w:val="16"/>
          <w:szCs w:val="16"/>
        </w:rPr>
        <w:t xml:space="preserve">*Medical students, nursing students, technicians </w:t>
      </w:r>
    </w:p>
    <w:p w14:paraId="21BA8BE2" w14:textId="77777777" w:rsidR="000E19E6" w:rsidRDefault="000E19E6" w:rsidP="000E19E6">
      <w:pPr>
        <w:rPr>
          <w:b/>
          <w:color w:val="FFFFFF"/>
          <w:sz w:val="20"/>
          <w:szCs w:val="20"/>
        </w:rPr>
      </w:pPr>
      <w:r>
        <w:rPr>
          <w:b/>
          <w:color w:val="FFFFFF"/>
          <w:sz w:val="20"/>
          <w:szCs w:val="20"/>
        </w:rPr>
        <w:t xml:space="preserve">Supplementary Table 1- </w:t>
      </w:r>
    </w:p>
    <w:tbl>
      <w:tblPr>
        <w:tblW w:w="10180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618"/>
        <w:gridCol w:w="913"/>
        <w:gridCol w:w="1167"/>
        <w:gridCol w:w="1473"/>
        <w:gridCol w:w="874"/>
        <w:gridCol w:w="1167"/>
        <w:gridCol w:w="1456"/>
        <w:gridCol w:w="686"/>
      </w:tblGrid>
      <w:tr w:rsidR="000E19E6" w14:paraId="50E5AA31" w14:textId="77777777" w:rsidTr="007C399E">
        <w:trPr>
          <w:trHeight w:val="558"/>
        </w:trPr>
        <w:tc>
          <w:tcPr>
            <w:tcW w:w="9889" w:type="dxa"/>
            <w:gridSpan w:val="9"/>
            <w:shd w:val="clear" w:color="auto" w:fill="FFFFFF"/>
            <w:vAlign w:val="bottom"/>
          </w:tcPr>
          <w:p w14:paraId="0C952629" w14:textId="77777777" w:rsidR="000E19E6" w:rsidRDefault="000E19E6" w:rsidP="007C399E">
            <w:pPr>
              <w:keepNext/>
              <w:jc w:val="both"/>
              <w:rPr>
                <w:sz w:val="18"/>
                <w:szCs w:val="18"/>
              </w:rPr>
            </w:pPr>
            <w:bookmarkStart w:id="0" w:name="_heading=h.4d34og8" w:colFirst="0" w:colLast="0"/>
            <w:bookmarkEnd w:id="0"/>
            <w:r>
              <w:rPr>
                <w:b/>
                <w:sz w:val="18"/>
                <w:szCs w:val="18"/>
              </w:rPr>
              <w:t xml:space="preserve">Supplementary Table 2. Hand Hygiene Compliance before and after PPE use, </w:t>
            </w:r>
            <w:proofErr w:type="spellStart"/>
            <w:r>
              <w:rPr>
                <w:b/>
                <w:sz w:val="18"/>
                <w:szCs w:val="18"/>
              </w:rPr>
              <w:t>Faranah</w:t>
            </w:r>
            <w:proofErr w:type="spellEnd"/>
            <w:r>
              <w:rPr>
                <w:b/>
                <w:sz w:val="18"/>
                <w:szCs w:val="18"/>
              </w:rPr>
              <w:t xml:space="preserve"> Regional Hospital, Guinea</w:t>
            </w:r>
          </w:p>
        </w:tc>
      </w:tr>
      <w:tr w:rsidR="000E19E6" w14:paraId="51EABF66" w14:textId="77777777" w:rsidTr="007C399E">
        <w:trPr>
          <w:trHeight w:val="431"/>
        </w:trPr>
        <w:tc>
          <w:tcPr>
            <w:tcW w:w="2374" w:type="dxa"/>
            <w:gridSpan w:val="2"/>
            <w:vMerge w:val="restart"/>
            <w:shd w:val="clear" w:color="auto" w:fill="FFFFFF"/>
            <w:vAlign w:val="bottom"/>
          </w:tcPr>
          <w:p w14:paraId="15BEF597" w14:textId="77777777" w:rsidR="000E19E6" w:rsidRDefault="000E19E6" w:rsidP="007C399E">
            <w:pPr>
              <w:keepNext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Variable</w:t>
            </w:r>
          </w:p>
        </w:tc>
        <w:tc>
          <w:tcPr>
            <w:tcW w:w="3452" w:type="dxa"/>
            <w:gridSpan w:val="3"/>
            <w:shd w:val="clear" w:color="auto" w:fill="FFFFFF"/>
          </w:tcPr>
          <w:p w14:paraId="59E068E3" w14:textId="77777777" w:rsidR="000E19E6" w:rsidRDefault="000E19E6" w:rsidP="007C399E">
            <w:pPr>
              <w:keepNext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Baseline</w:t>
            </w:r>
          </w:p>
        </w:tc>
        <w:tc>
          <w:tcPr>
            <w:tcW w:w="3397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1124ADCD" w14:textId="77777777" w:rsidR="000E19E6" w:rsidRDefault="000E19E6" w:rsidP="007C399E">
            <w:pPr>
              <w:keepNext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Second Follow-up </w:t>
            </w:r>
          </w:p>
          <w:p w14:paraId="472C4313" w14:textId="77777777" w:rsidR="000E19E6" w:rsidRDefault="000E19E6" w:rsidP="007C399E">
            <w:pPr>
              <w:keepNext/>
              <w:rPr>
                <w:b/>
                <w:sz w:val="16"/>
                <w:szCs w:val="16"/>
              </w:rPr>
            </w:pPr>
          </w:p>
        </w:tc>
        <w:tc>
          <w:tcPr>
            <w:tcW w:w="666" w:type="dxa"/>
            <w:vMerge w:val="restart"/>
            <w:shd w:val="clear" w:color="auto" w:fill="FFFFFF"/>
            <w:vAlign w:val="bottom"/>
          </w:tcPr>
          <w:p w14:paraId="08161330" w14:textId="77777777" w:rsidR="000E19E6" w:rsidRDefault="000E19E6" w:rsidP="007C399E">
            <w:pPr>
              <w:keepNext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P**</w:t>
            </w:r>
          </w:p>
        </w:tc>
      </w:tr>
      <w:tr w:rsidR="000E19E6" w14:paraId="7F027289" w14:textId="77777777" w:rsidTr="007C399E">
        <w:trPr>
          <w:trHeight w:val="233"/>
        </w:trPr>
        <w:tc>
          <w:tcPr>
            <w:tcW w:w="2374" w:type="dxa"/>
            <w:gridSpan w:val="2"/>
            <w:vMerge/>
            <w:shd w:val="clear" w:color="auto" w:fill="FFFFFF"/>
            <w:vAlign w:val="bottom"/>
          </w:tcPr>
          <w:p w14:paraId="35BD9747" w14:textId="77777777" w:rsidR="000E19E6" w:rsidRDefault="000E19E6" w:rsidP="007C39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456155DC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No. of HH actions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4227B54F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No. (%) of HH opportunities </w:t>
            </w:r>
          </w:p>
        </w:tc>
        <w:tc>
          <w:tcPr>
            <w:tcW w:w="143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0863701E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Compliance, % (95% </w:t>
            </w:r>
            <w:proofErr w:type="gramStart"/>
            <w:r>
              <w:rPr>
                <w:sz w:val="16"/>
                <w:szCs w:val="16"/>
              </w:rPr>
              <w:t>CI)*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/>
          </w:tcPr>
          <w:p w14:paraId="69D0EF42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No. of HH actions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/>
          </w:tcPr>
          <w:p w14:paraId="0F77B84E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No. (%) of HH opportunities </w:t>
            </w:r>
          </w:p>
        </w:tc>
        <w:tc>
          <w:tcPr>
            <w:tcW w:w="1414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FFFF"/>
          </w:tcPr>
          <w:p w14:paraId="7EE64F70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Compliance, % (95% </w:t>
            </w:r>
            <w:proofErr w:type="gramStart"/>
            <w:r>
              <w:rPr>
                <w:sz w:val="16"/>
                <w:szCs w:val="16"/>
              </w:rPr>
              <w:t>CI)*</w:t>
            </w:r>
            <w:proofErr w:type="gramEnd"/>
          </w:p>
        </w:tc>
        <w:tc>
          <w:tcPr>
            <w:tcW w:w="666" w:type="dxa"/>
            <w:vMerge/>
            <w:shd w:val="clear" w:color="auto" w:fill="FFFFFF"/>
            <w:vAlign w:val="bottom"/>
          </w:tcPr>
          <w:p w14:paraId="64828A59" w14:textId="77777777" w:rsidR="000E19E6" w:rsidRDefault="000E19E6" w:rsidP="007C39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  <w:tr w:rsidR="000E19E6" w14:paraId="279AB2A0" w14:textId="77777777" w:rsidTr="007C399E">
        <w:trPr>
          <w:trHeight w:val="283"/>
        </w:trPr>
        <w:tc>
          <w:tcPr>
            <w:tcW w:w="2374" w:type="dxa"/>
            <w:gridSpan w:val="2"/>
            <w:shd w:val="clear" w:color="auto" w:fill="FFFFFF"/>
            <w:vAlign w:val="center"/>
          </w:tcPr>
          <w:p w14:paraId="1BF0FBCA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Indication</w:t>
            </w:r>
          </w:p>
        </w:tc>
        <w:tc>
          <w:tcPr>
            <w:tcW w:w="887" w:type="dxa"/>
            <w:shd w:val="clear" w:color="auto" w:fill="FFFFFF"/>
            <w:vAlign w:val="center"/>
          </w:tcPr>
          <w:p w14:paraId="06F83E57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C7C4DCB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1431" w:type="dxa"/>
            <w:shd w:val="clear" w:color="auto" w:fill="FFFFFF"/>
            <w:vAlign w:val="center"/>
          </w:tcPr>
          <w:p w14:paraId="47C15BCF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FFFFFF"/>
            <w:vAlign w:val="center"/>
          </w:tcPr>
          <w:p w14:paraId="5FEBDFCD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6F59FE0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1414" w:type="dxa"/>
            <w:shd w:val="clear" w:color="auto" w:fill="FFFFFF"/>
            <w:vAlign w:val="center"/>
          </w:tcPr>
          <w:p w14:paraId="48033D80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FFFFFF"/>
            <w:vAlign w:val="center"/>
          </w:tcPr>
          <w:p w14:paraId="3F5B2B58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</w:tr>
      <w:tr w:rsidR="000E19E6" w14:paraId="47373DEE" w14:textId="77777777" w:rsidTr="007C399E">
        <w:trPr>
          <w:trHeight w:val="283"/>
        </w:trPr>
        <w:tc>
          <w:tcPr>
            <w:tcW w:w="802" w:type="dxa"/>
            <w:shd w:val="clear" w:color="auto" w:fill="FFFFFF"/>
            <w:vAlign w:val="center"/>
          </w:tcPr>
          <w:p w14:paraId="74C36DED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14:paraId="085D1A15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Before PPE use</w:t>
            </w:r>
          </w:p>
        </w:tc>
        <w:tc>
          <w:tcPr>
            <w:tcW w:w="887" w:type="dxa"/>
            <w:shd w:val="clear" w:color="auto" w:fill="FFFFFF"/>
            <w:vAlign w:val="center"/>
          </w:tcPr>
          <w:p w14:paraId="76BE4A34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319E07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431" w:type="dxa"/>
            <w:shd w:val="clear" w:color="auto" w:fill="FFFFFF"/>
            <w:vAlign w:val="center"/>
          </w:tcPr>
          <w:p w14:paraId="73887D88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30.8 (-19.4 – 80.9)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5644C882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7CD180B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414" w:type="dxa"/>
            <w:shd w:val="clear" w:color="auto" w:fill="FFFFFF"/>
            <w:vAlign w:val="center"/>
          </w:tcPr>
          <w:p w14:paraId="0220184B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54.5 (-0.0 – 1.1)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2450B4DD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0.405</w:t>
            </w:r>
          </w:p>
        </w:tc>
      </w:tr>
      <w:tr w:rsidR="000E19E6" w14:paraId="44F1CF58" w14:textId="77777777" w:rsidTr="007C399E">
        <w:trPr>
          <w:trHeight w:val="283"/>
        </w:trPr>
        <w:tc>
          <w:tcPr>
            <w:tcW w:w="802" w:type="dxa"/>
            <w:shd w:val="clear" w:color="auto" w:fill="FFFFFF"/>
            <w:vAlign w:val="center"/>
          </w:tcPr>
          <w:p w14:paraId="2D4FB46B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1572" w:type="dxa"/>
            <w:shd w:val="clear" w:color="auto" w:fill="FFFFFF"/>
            <w:vAlign w:val="center"/>
          </w:tcPr>
          <w:p w14:paraId="65C9485B" w14:textId="77777777" w:rsidR="000E19E6" w:rsidRDefault="000E19E6" w:rsidP="007C399E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After PPE use</w:t>
            </w:r>
          </w:p>
        </w:tc>
        <w:tc>
          <w:tcPr>
            <w:tcW w:w="887" w:type="dxa"/>
            <w:shd w:val="clear" w:color="auto" w:fill="FFFFFF"/>
            <w:vAlign w:val="center"/>
          </w:tcPr>
          <w:p w14:paraId="75E9C2F1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E8895E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431" w:type="dxa"/>
            <w:shd w:val="clear" w:color="auto" w:fill="FFFFFF"/>
            <w:vAlign w:val="center"/>
          </w:tcPr>
          <w:p w14:paraId="2AEAB1B1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54.5 (0.0– 1.1)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08AFA547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643D54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14" w:type="dxa"/>
            <w:shd w:val="clear" w:color="auto" w:fill="FFFFFF"/>
            <w:vAlign w:val="center"/>
          </w:tcPr>
          <w:p w14:paraId="0191A3A0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75.0 (15.0 – 1.35)</w:t>
            </w:r>
          </w:p>
        </w:tc>
        <w:tc>
          <w:tcPr>
            <w:tcW w:w="666" w:type="dxa"/>
            <w:shd w:val="clear" w:color="auto" w:fill="FFFFFF"/>
            <w:vAlign w:val="center"/>
          </w:tcPr>
          <w:p w14:paraId="4B3ED803" w14:textId="77777777" w:rsidR="000E19E6" w:rsidRDefault="000E19E6" w:rsidP="007C399E">
            <w:pPr>
              <w:keepNext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0.519</w:t>
            </w:r>
          </w:p>
        </w:tc>
      </w:tr>
      <w:tr w:rsidR="000E19E6" w14:paraId="3B6ED9B5" w14:textId="77777777" w:rsidTr="007C399E">
        <w:trPr>
          <w:trHeight w:val="178"/>
        </w:trPr>
        <w:tc>
          <w:tcPr>
            <w:tcW w:w="9889" w:type="dxa"/>
            <w:gridSpan w:val="9"/>
            <w:tcBorders>
              <w:top w:val="single" w:sz="4" w:space="0" w:color="000000"/>
              <w:bottom w:val="nil"/>
            </w:tcBorders>
            <w:shd w:val="clear" w:color="auto" w:fill="FFFFFF"/>
          </w:tcPr>
          <w:p w14:paraId="0BAC49A0" w14:textId="77777777" w:rsidR="000E19E6" w:rsidRDefault="000E19E6" w:rsidP="007C399E">
            <w:pPr>
              <w:keepNext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*</w:t>
            </w:r>
            <w:proofErr w:type="gramStart"/>
            <w:r>
              <w:rPr>
                <w:bCs/>
                <w:sz w:val="16"/>
                <w:szCs w:val="16"/>
              </w:rPr>
              <w:t>width</w:t>
            </w:r>
            <w:proofErr w:type="gramEnd"/>
            <w:r>
              <w:rPr>
                <w:bCs/>
                <w:sz w:val="16"/>
                <w:szCs w:val="16"/>
              </w:rPr>
              <w:t xml:space="preserve"> of CI adjusted for lack of independence by inflating standard error by a factor of 2.</w:t>
            </w:r>
          </w:p>
          <w:p w14:paraId="6B912CC1" w14:textId="77777777" w:rsidR="000E19E6" w:rsidRDefault="000E19E6" w:rsidP="007C399E">
            <w:pPr>
              <w:keepNext/>
              <w:jc w:val="both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** determined by χ² test with standard error corrected by factor 2 to adjust for lack of independence</w:t>
            </w:r>
          </w:p>
        </w:tc>
      </w:tr>
    </w:tbl>
    <w:p w14:paraId="26A2B651" w14:textId="77777777" w:rsidR="000E19E6" w:rsidRDefault="000E19E6" w:rsidP="000E19E6">
      <w:pPr>
        <w:widowControl w:val="0"/>
      </w:pPr>
      <w:bookmarkStart w:id="1" w:name="_heading=h.17dp8vu" w:colFirst="0" w:colLast="0"/>
      <w:bookmarkEnd w:id="1"/>
    </w:p>
    <w:p w14:paraId="24561066" w14:textId="77777777" w:rsidR="00173807" w:rsidRDefault="00173807"/>
    <w:sectPr w:rsidR="00173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E6"/>
    <w:rsid w:val="000E19E6"/>
    <w:rsid w:val="00173807"/>
    <w:rsid w:val="00426751"/>
    <w:rsid w:val="00AD3468"/>
    <w:rsid w:val="00BD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208A"/>
  <w15:chartTrackingRefBased/>
  <w15:docId w15:val="{AB398366-A7FC-4581-95C6-E9CE1053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9E6"/>
    <w:pPr>
      <w:spacing w:after="0" w:line="240" w:lineRule="auto"/>
    </w:pPr>
    <w:rPr>
      <w:rFonts w:ascii="Calibri" w:eastAsia="Calibri" w:hAnsi="Calibri" w:cs="Calibri"/>
      <w:kern w:val="0"/>
      <w:lang w:val="en-CA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9E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9E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9E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9E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9E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9E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9E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9E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9E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9E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9E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1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9E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1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9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>Springer Nature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Sampat Pawar</dc:creator>
  <cp:keywords/>
  <dc:description/>
  <cp:lastModifiedBy>Sampat Pawar</cp:lastModifiedBy>
  <cp:revision>1</cp:revision>
  <dcterms:created xsi:type="dcterms:W3CDTF">2024-07-08T04:12:00Z</dcterms:created>
  <dcterms:modified xsi:type="dcterms:W3CDTF">2024-07-08T04:13:00Z</dcterms:modified>
</cp:coreProperties>
</file>