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22E01" w14:textId="77777777" w:rsidR="009C3FE1" w:rsidRPr="001866EE" w:rsidRDefault="009C3FE1" w:rsidP="009C3FE1">
      <w:pPr>
        <w:spacing w:line="480" w:lineRule="auto"/>
        <w:jc w:val="both"/>
        <w:rPr>
          <w:sz w:val="20"/>
          <w:szCs w:val="20"/>
          <w:lang w:val="en-GB"/>
        </w:rPr>
      </w:pPr>
    </w:p>
    <w:p w14:paraId="782BA989" w14:textId="77777777" w:rsidR="009C3FE1" w:rsidRPr="006D6799" w:rsidRDefault="009C3FE1" w:rsidP="009C3FE1">
      <w:pPr>
        <w:spacing w:after="0" w:line="240" w:lineRule="auto"/>
        <w:rPr>
          <w:rFonts w:ascii="Arial" w:hAnsi="Arial" w:cs="Arial"/>
          <w:b/>
          <w:sz w:val="28"/>
          <w:szCs w:val="20"/>
          <w:lang w:val="en-GB"/>
        </w:rPr>
      </w:pPr>
      <w:r w:rsidRPr="006D6799">
        <w:rPr>
          <w:rFonts w:ascii="Arial" w:hAnsi="Arial" w:cs="Arial"/>
          <w:b/>
          <w:sz w:val="28"/>
          <w:szCs w:val="20"/>
          <w:lang w:val="en-GB"/>
        </w:rPr>
        <w:t>Supplementary material</w:t>
      </w:r>
    </w:p>
    <w:p w14:paraId="3E13F06B" w14:textId="77777777" w:rsidR="009C3FE1" w:rsidRPr="006D6799" w:rsidRDefault="009C3FE1" w:rsidP="009C3FE1">
      <w:pPr>
        <w:spacing w:line="480" w:lineRule="auto"/>
        <w:jc w:val="both"/>
        <w:rPr>
          <w:b/>
          <w:szCs w:val="20"/>
          <w:lang w:val="en-GB"/>
        </w:rPr>
      </w:pPr>
    </w:p>
    <w:p w14:paraId="1DFB1842" w14:textId="30FC3E31" w:rsidR="009C3FE1" w:rsidRPr="006D6799" w:rsidRDefault="00A64EBE" w:rsidP="009C3FE1">
      <w:pPr>
        <w:spacing w:line="480" w:lineRule="auto"/>
        <w:jc w:val="both"/>
        <w:rPr>
          <w:b/>
          <w:szCs w:val="20"/>
          <w:lang w:val="en-GB"/>
        </w:rPr>
      </w:pPr>
      <w:r w:rsidRPr="006D6799">
        <w:rPr>
          <w:b/>
          <w:szCs w:val="20"/>
          <w:lang w:val="en-GB"/>
        </w:rPr>
        <w:t xml:space="preserve">Members of the </w:t>
      </w:r>
      <w:r w:rsidR="009C3FE1" w:rsidRPr="006D6799">
        <w:rPr>
          <w:b/>
          <w:szCs w:val="20"/>
          <w:lang w:val="en-GB"/>
        </w:rPr>
        <w:t>PRAISE SSI working group</w:t>
      </w:r>
      <w:r w:rsidRPr="006D6799">
        <w:rPr>
          <w:b/>
          <w:szCs w:val="20"/>
          <w:lang w:val="en-GB"/>
        </w:rPr>
        <w:t xml:space="preserve"> involved in generation of Table 1</w:t>
      </w:r>
      <w:r w:rsidR="00E27061" w:rsidRPr="006D6799">
        <w:rPr>
          <w:b/>
          <w:szCs w:val="20"/>
          <w:lang w:val="en-GB"/>
        </w:rPr>
        <w:t>, in alphabetical order</w:t>
      </w:r>
      <w:r w:rsidR="009C3FE1" w:rsidRPr="006D6799">
        <w:rPr>
          <w:b/>
          <w:szCs w:val="20"/>
          <w:lang w:val="en-GB"/>
        </w:rPr>
        <w:t xml:space="preserve">: </w:t>
      </w:r>
    </w:p>
    <w:p w14:paraId="78B8F3A1" w14:textId="63567BC1" w:rsidR="007C716F" w:rsidRPr="006D6799" w:rsidRDefault="007C716F" w:rsidP="00FF2809">
      <w:pPr>
        <w:pStyle w:val="Listenabsatz"/>
        <w:numPr>
          <w:ilvl w:val="0"/>
          <w:numId w:val="1"/>
        </w:numPr>
        <w:spacing w:line="360" w:lineRule="auto"/>
        <w:jc w:val="both"/>
        <w:rPr>
          <w:szCs w:val="20"/>
          <w:lang w:val="en-GB"/>
        </w:rPr>
      </w:pPr>
      <w:r w:rsidRPr="006D6799">
        <w:rPr>
          <w:szCs w:val="20"/>
          <w:lang w:val="en-GB"/>
        </w:rPr>
        <w:t xml:space="preserve">Mohamed Abbas, </w:t>
      </w:r>
      <w:r w:rsidR="00FF2809" w:rsidRPr="006D6799">
        <w:rPr>
          <w:szCs w:val="20"/>
          <w:lang w:val="en-GB"/>
        </w:rPr>
        <w:t>Infection Control Programme and WHO Collaborating Centre on Infection Prevention and Control and Antimicrobial Resistance, Geneva University Hospitals, Geneva, Switzerland</w:t>
      </w:r>
      <w:r w:rsidR="006B283C" w:rsidRPr="006D6799">
        <w:rPr>
          <w:szCs w:val="20"/>
          <w:lang w:val="en-GB"/>
        </w:rPr>
        <w:t xml:space="preserve"> and MRC Centre for Global Infectious Disease Analysis, Jameel Institute, School of Public Health, Imperial College London, United Kingdom</w:t>
      </w:r>
    </w:p>
    <w:p w14:paraId="0444E558" w14:textId="44E35F0F" w:rsidR="00E27061" w:rsidRPr="006D6799" w:rsidRDefault="00E27061" w:rsidP="00FF2809">
      <w:pPr>
        <w:pStyle w:val="Listenabsatz"/>
        <w:numPr>
          <w:ilvl w:val="0"/>
          <w:numId w:val="1"/>
        </w:numPr>
        <w:spacing w:line="360" w:lineRule="auto"/>
        <w:jc w:val="both"/>
        <w:rPr>
          <w:szCs w:val="20"/>
          <w:lang w:val="en-US"/>
        </w:rPr>
      </w:pPr>
      <w:r w:rsidRPr="006D6799">
        <w:rPr>
          <w:szCs w:val="20"/>
          <w:lang w:val="en-US"/>
        </w:rPr>
        <w:t>Hoger Amin</w:t>
      </w:r>
      <w:r w:rsidR="00A74483" w:rsidRPr="006D6799">
        <w:rPr>
          <w:szCs w:val="20"/>
          <w:lang w:val="en-US"/>
        </w:rPr>
        <w:t xml:space="preserve">, </w:t>
      </w:r>
      <w:proofErr w:type="spellStart"/>
      <w:r w:rsidRPr="006D6799">
        <w:rPr>
          <w:lang w:val="es-ES"/>
        </w:rPr>
        <w:t>Department</w:t>
      </w:r>
      <w:proofErr w:type="spellEnd"/>
      <w:r w:rsidRPr="006D6799">
        <w:rPr>
          <w:lang w:val="es-ES"/>
        </w:rPr>
        <w:t xml:space="preserve"> of Data </w:t>
      </w:r>
      <w:proofErr w:type="spellStart"/>
      <w:r w:rsidRPr="006D6799">
        <w:rPr>
          <w:lang w:val="es-ES"/>
        </w:rPr>
        <w:t>Integration</w:t>
      </w:r>
      <w:proofErr w:type="spellEnd"/>
      <w:r w:rsidRPr="006D6799">
        <w:rPr>
          <w:lang w:val="es-ES"/>
        </w:rPr>
        <w:t xml:space="preserve"> and </w:t>
      </w:r>
      <w:proofErr w:type="spellStart"/>
      <w:r w:rsidRPr="006D6799">
        <w:rPr>
          <w:lang w:val="es-ES"/>
        </w:rPr>
        <w:t>Analysis</w:t>
      </w:r>
      <w:proofErr w:type="spellEnd"/>
      <w:r w:rsidRPr="006D6799">
        <w:rPr>
          <w:lang w:val="es-ES"/>
        </w:rPr>
        <w:t xml:space="preserve">, </w:t>
      </w:r>
      <w:proofErr w:type="spellStart"/>
      <w:r w:rsidRPr="006D6799">
        <w:rPr>
          <w:lang w:val="es-ES"/>
        </w:rPr>
        <w:t>Staten</w:t>
      </w:r>
      <w:proofErr w:type="spellEnd"/>
      <w:r w:rsidRPr="006D6799">
        <w:rPr>
          <w:lang w:val="es-ES"/>
        </w:rPr>
        <w:t xml:space="preserve"> </w:t>
      </w:r>
      <w:proofErr w:type="spellStart"/>
      <w:r w:rsidRPr="006D6799">
        <w:rPr>
          <w:lang w:val="es-ES"/>
        </w:rPr>
        <w:t>Serum</w:t>
      </w:r>
      <w:proofErr w:type="spellEnd"/>
      <w:r w:rsidRPr="006D6799">
        <w:rPr>
          <w:lang w:val="es-ES"/>
        </w:rPr>
        <w:t xml:space="preserve"> </w:t>
      </w:r>
      <w:proofErr w:type="spellStart"/>
      <w:r w:rsidRPr="006D6799">
        <w:rPr>
          <w:lang w:val="es-ES"/>
        </w:rPr>
        <w:t>Institut</w:t>
      </w:r>
      <w:proofErr w:type="spellEnd"/>
      <w:r w:rsidRPr="006D6799">
        <w:rPr>
          <w:lang w:val="es-ES"/>
        </w:rPr>
        <w:t xml:space="preserve">, </w:t>
      </w:r>
      <w:proofErr w:type="spellStart"/>
      <w:r w:rsidRPr="006D6799">
        <w:rPr>
          <w:lang w:val="es-ES"/>
        </w:rPr>
        <w:t>Copenhagen</w:t>
      </w:r>
      <w:proofErr w:type="spellEnd"/>
      <w:r w:rsidRPr="006D6799">
        <w:rPr>
          <w:lang w:val="es-ES"/>
        </w:rPr>
        <w:t xml:space="preserve">, </w:t>
      </w:r>
      <w:proofErr w:type="spellStart"/>
      <w:r w:rsidRPr="006D6799">
        <w:rPr>
          <w:lang w:val="es-ES"/>
        </w:rPr>
        <w:t>Denmark</w:t>
      </w:r>
      <w:proofErr w:type="spellEnd"/>
      <w:r w:rsidRPr="006D6799">
        <w:rPr>
          <w:lang w:val="en-US"/>
        </w:rPr>
        <w:t xml:space="preserve"> </w:t>
      </w:r>
    </w:p>
    <w:p w14:paraId="60F2131E" w14:textId="097579D9" w:rsidR="007C716F" w:rsidRPr="006D6799" w:rsidRDefault="007C716F" w:rsidP="00FF2809">
      <w:pPr>
        <w:pStyle w:val="Listenabsatz"/>
        <w:numPr>
          <w:ilvl w:val="0"/>
          <w:numId w:val="1"/>
        </w:numPr>
        <w:spacing w:line="360" w:lineRule="auto"/>
        <w:jc w:val="both"/>
        <w:rPr>
          <w:szCs w:val="20"/>
          <w:lang w:val="en-GB"/>
        </w:rPr>
      </w:pPr>
      <w:r w:rsidRPr="006D6799">
        <w:rPr>
          <w:szCs w:val="20"/>
          <w:lang w:val="en-GB"/>
        </w:rPr>
        <w:t xml:space="preserve">Seven Aghdassi, </w:t>
      </w:r>
      <w:r w:rsidRPr="006D6799">
        <w:rPr>
          <w:lang w:val="en-GB"/>
        </w:rPr>
        <w:t xml:space="preserve">Institute of Hygiene and Environmental Medicine, Charité </w:t>
      </w:r>
      <w:proofErr w:type="spellStart"/>
      <w:r w:rsidRPr="006D6799">
        <w:rPr>
          <w:lang w:val="en-GB"/>
        </w:rPr>
        <w:t>Universitätsmedizin</w:t>
      </w:r>
      <w:proofErr w:type="spellEnd"/>
      <w:r w:rsidRPr="006D6799">
        <w:rPr>
          <w:lang w:val="en-GB"/>
        </w:rPr>
        <w:t xml:space="preserve"> Berlin, </w:t>
      </w:r>
      <w:r w:rsidRPr="006D6799">
        <w:rPr>
          <w:lang w:val="en-GB" w:eastAsia="de-DE"/>
        </w:rPr>
        <w:t xml:space="preserve">corporate member of </w:t>
      </w:r>
      <w:proofErr w:type="spellStart"/>
      <w:r w:rsidRPr="006D6799">
        <w:rPr>
          <w:lang w:val="en-GB" w:eastAsia="de-DE"/>
        </w:rPr>
        <w:t>Freie</w:t>
      </w:r>
      <w:proofErr w:type="spellEnd"/>
      <w:r w:rsidRPr="006D6799">
        <w:rPr>
          <w:lang w:val="en-GB" w:eastAsia="de-DE"/>
        </w:rPr>
        <w:t xml:space="preserve"> Universität Berlin, Humboldt-Universität </w:t>
      </w:r>
      <w:proofErr w:type="spellStart"/>
      <w:r w:rsidRPr="006D6799">
        <w:rPr>
          <w:lang w:val="en-GB" w:eastAsia="de-DE"/>
        </w:rPr>
        <w:t>zu</w:t>
      </w:r>
      <w:proofErr w:type="spellEnd"/>
      <w:r w:rsidRPr="006D6799">
        <w:rPr>
          <w:lang w:val="en-GB" w:eastAsia="de-DE"/>
        </w:rPr>
        <w:t xml:space="preserve"> Berlin and Berlin Institute of Health, Berlin, </w:t>
      </w:r>
      <w:r w:rsidRPr="006D6799">
        <w:rPr>
          <w:lang w:val="en-GB"/>
        </w:rPr>
        <w:t xml:space="preserve">Germany, Berlin Institute of Health at Charité - </w:t>
      </w:r>
      <w:proofErr w:type="spellStart"/>
      <w:r w:rsidRPr="006D6799">
        <w:rPr>
          <w:lang w:val="en-GB"/>
        </w:rPr>
        <w:t>Universitätsmedizin</w:t>
      </w:r>
      <w:proofErr w:type="spellEnd"/>
      <w:r w:rsidRPr="006D6799">
        <w:rPr>
          <w:lang w:val="en-GB"/>
        </w:rPr>
        <w:t xml:space="preserve"> Berlin, BIH Biomedical Innovation Academy, BIH Charité Digital Clinician Scientist Program, Berlin, Germany</w:t>
      </w:r>
    </w:p>
    <w:p w14:paraId="084A5411" w14:textId="42D89268" w:rsidR="007C716F" w:rsidRPr="006D6799" w:rsidRDefault="007C716F" w:rsidP="00FF2809">
      <w:pPr>
        <w:pStyle w:val="Listenabsatz"/>
        <w:numPr>
          <w:ilvl w:val="0"/>
          <w:numId w:val="1"/>
        </w:numPr>
        <w:spacing w:line="360" w:lineRule="auto"/>
        <w:jc w:val="both"/>
        <w:rPr>
          <w:lang w:val="en-GB"/>
        </w:rPr>
      </w:pPr>
      <w:r w:rsidRPr="006D6799">
        <w:rPr>
          <w:szCs w:val="20"/>
          <w:lang w:val="en-GB"/>
        </w:rPr>
        <w:t>Pascal</w:t>
      </w:r>
      <w:r w:rsidRPr="006D6799">
        <w:rPr>
          <w:vertAlign w:val="superscript"/>
          <w:lang w:val="en-GB"/>
        </w:rPr>
        <w:t xml:space="preserve"> </w:t>
      </w:r>
      <w:proofErr w:type="spellStart"/>
      <w:r w:rsidRPr="006D6799">
        <w:rPr>
          <w:lang w:val="en-GB"/>
        </w:rPr>
        <w:t>Astagneau</w:t>
      </w:r>
      <w:proofErr w:type="spellEnd"/>
      <w:r w:rsidRPr="006D6799">
        <w:rPr>
          <w:lang w:val="en-GB"/>
        </w:rPr>
        <w:t>,</w:t>
      </w:r>
      <w:r w:rsidRPr="006D6799">
        <w:rPr>
          <w:vertAlign w:val="superscript"/>
          <w:lang w:val="en-GB"/>
        </w:rPr>
        <w:t xml:space="preserve"> </w:t>
      </w:r>
      <w:r w:rsidRPr="006D6799">
        <w:rPr>
          <w:lang w:val="en-GB"/>
        </w:rPr>
        <w:t xml:space="preserve">Centre for prevention of healthcare-associated infections, Assistance </w:t>
      </w:r>
      <w:proofErr w:type="spellStart"/>
      <w:r w:rsidRPr="006D6799">
        <w:rPr>
          <w:lang w:val="en-GB"/>
        </w:rPr>
        <w:t>Publique</w:t>
      </w:r>
      <w:proofErr w:type="spellEnd"/>
      <w:r w:rsidR="00824D5E" w:rsidRPr="006D6799">
        <w:rPr>
          <w:lang w:val="en-GB"/>
        </w:rPr>
        <w:t xml:space="preserve">, </w:t>
      </w:r>
      <w:proofErr w:type="spellStart"/>
      <w:r w:rsidRPr="006D6799">
        <w:rPr>
          <w:lang w:val="en-GB"/>
        </w:rPr>
        <w:t>Hôpitaux</w:t>
      </w:r>
      <w:proofErr w:type="spellEnd"/>
      <w:r w:rsidRPr="006D6799">
        <w:rPr>
          <w:lang w:val="en-GB"/>
        </w:rPr>
        <w:t xml:space="preserve"> de Paris, France and Institute of Epidemiology and Public Health, INSERM, Sorbonne University, Paris</w:t>
      </w:r>
      <w:r w:rsidR="00FF2809" w:rsidRPr="006D6799">
        <w:rPr>
          <w:lang w:val="en-GB"/>
        </w:rPr>
        <w:t>,</w:t>
      </w:r>
      <w:r w:rsidRPr="006D6799">
        <w:rPr>
          <w:lang w:val="en-GB"/>
        </w:rPr>
        <w:t xml:space="preserve"> France</w:t>
      </w:r>
    </w:p>
    <w:p w14:paraId="137DECCC" w14:textId="55296108" w:rsidR="007C716F" w:rsidRPr="006D6799" w:rsidRDefault="007C716F" w:rsidP="00FF2809">
      <w:pPr>
        <w:pStyle w:val="Listenabsatz"/>
        <w:numPr>
          <w:ilvl w:val="0"/>
          <w:numId w:val="1"/>
        </w:numPr>
        <w:spacing w:line="360" w:lineRule="auto"/>
        <w:jc w:val="both"/>
        <w:rPr>
          <w:szCs w:val="20"/>
          <w:lang w:val="en-GB"/>
        </w:rPr>
      </w:pPr>
      <w:r w:rsidRPr="006D6799">
        <w:rPr>
          <w:szCs w:val="20"/>
          <w:lang w:val="en-GB"/>
        </w:rPr>
        <w:t xml:space="preserve">Isabelle Arnaud, </w:t>
      </w:r>
      <w:r w:rsidRPr="006D6799">
        <w:rPr>
          <w:lang w:val="en-GB"/>
        </w:rPr>
        <w:t xml:space="preserve">Centre for prevention of healthcare-associated infections, Assistance </w:t>
      </w:r>
      <w:proofErr w:type="spellStart"/>
      <w:r w:rsidRPr="006D6799">
        <w:rPr>
          <w:lang w:val="en-GB"/>
        </w:rPr>
        <w:t>Publique</w:t>
      </w:r>
      <w:proofErr w:type="spellEnd"/>
      <w:r w:rsidRPr="006D6799">
        <w:rPr>
          <w:lang w:val="en-GB"/>
        </w:rPr>
        <w:t xml:space="preserve"> - </w:t>
      </w:r>
      <w:proofErr w:type="spellStart"/>
      <w:r w:rsidRPr="006D6799">
        <w:rPr>
          <w:lang w:val="en-GB"/>
        </w:rPr>
        <w:t>Hôpitaux</w:t>
      </w:r>
      <w:proofErr w:type="spellEnd"/>
      <w:r w:rsidRPr="006D6799">
        <w:rPr>
          <w:lang w:val="en-GB"/>
        </w:rPr>
        <w:t xml:space="preserve"> de Paris, France</w:t>
      </w:r>
    </w:p>
    <w:p w14:paraId="20EB37AF" w14:textId="7EA8B06D" w:rsidR="009C3FE1" w:rsidRPr="006D6799" w:rsidRDefault="008B70C7" w:rsidP="00FF2809">
      <w:pPr>
        <w:pStyle w:val="Listenabsatz"/>
        <w:numPr>
          <w:ilvl w:val="0"/>
          <w:numId w:val="1"/>
        </w:numPr>
        <w:spacing w:line="360" w:lineRule="auto"/>
        <w:jc w:val="both"/>
        <w:rPr>
          <w:szCs w:val="20"/>
          <w:lang w:val="en-GB"/>
        </w:rPr>
      </w:pPr>
      <w:r w:rsidRPr="006D6799">
        <w:rPr>
          <w:szCs w:val="20"/>
          <w:lang w:val="en-GB"/>
        </w:rPr>
        <w:t xml:space="preserve">Manon </w:t>
      </w:r>
      <w:proofErr w:type="spellStart"/>
      <w:r w:rsidRPr="006D6799">
        <w:rPr>
          <w:szCs w:val="20"/>
          <w:lang w:val="en-GB"/>
        </w:rPr>
        <w:t>Brekelmans</w:t>
      </w:r>
      <w:proofErr w:type="spellEnd"/>
      <w:r w:rsidR="007C716F" w:rsidRPr="006D6799">
        <w:rPr>
          <w:szCs w:val="20"/>
          <w:lang w:val="en-GB"/>
        </w:rPr>
        <w:t xml:space="preserve">, </w:t>
      </w:r>
      <w:r w:rsidRPr="006D6799">
        <w:rPr>
          <w:szCs w:val="20"/>
          <w:lang w:val="en-GB"/>
        </w:rPr>
        <w:t xml:space="preserve">Department of Medical Microbiology and Infection Control, University Medical </w:t>
      </w:r>
      <w:proofErr w:type="spellStart"/>
      <w:r w:rsidRPr="006D6799">
        <w:rPr>
          <w:szCs w:val="20"/>
          <w:lang w:val="en-GB"/>
        </w:rPr>
        <w:t>Center</w:t>
      </w:r>
      <w:proofErr w:type="spellEnd"/>
      <w:r w:rsidRPr="006D6799">
        <w:rPr>
          <w:szCs w:val="20"/>
          <w:lang w:val="en-GB"/>
        </w:rPr>
        <w:t xml:space="preserve"> Utrecht, the Netherlands</w:t>
      </w:r>
      <w:r w:rsidR="001C433C" w:rsidRPr="006D6799">
        <w:rPr>
          <w:szCs w:val="20"/>
          <w:lang w:val="en-GB"/>
        </w:rPr>
        <w:t xml:space="preserve"> and </w:t>
      </w:r>
      <w:r w:rsidR="001C433C" w:rsidRPr="006D6799">
        <w:rPr>
          <w:lang w:val="en-GB"/>
        </w:rPr>
        <w:t xml:space="preserve">Centre for Infectious Diseases Control, National Institute for Public Health and the Environment, </w:t>
      </w:r>
      <w:proofErr w:type="spellStart"/>
      <w:r w:rsidR="001C433C" w:rsidRPr="006D6799">
        <w:rPr>
          <w:lang w:val="en-GB"/>
        </w:rPr>
        <w:t>Bilthoven</w:t>
      </w:r>
      <w:proofErr w:type="spellEnd"/>
      <w:r w:rsidR="001C433C" w:rsidRPr="006D6799">
        <w:rPr>
          <w:lang w:val="en-GB"/>
        </w:rPr>
        <w:t>, the Netherlands</w:t>
      </w:r>
    </w:p>
    <w:p w14:paraId="2A349705" w14:textId="11173853" w:rsidR="00E27061" w:rsidRPr="006D6799" w:rsidRDefault="00E27061" w:rsidP="00FF2809">
      <w:pPr>
        <w:pStyle w:val="Listenabsatz"/>
        <w:numPr>
          <w:ilvl w:val="0"/>
          <w:numId w:val="1"/>
        </w:numPr>
        <w:spacing w:line="360" w:lineRule="auto"/>
        <w:jc w:val="both"/>
        <w:rPr>
          <w:szCs w:val="20"/>
          <w:lang w:val="en-US"/>
        </w:rPr>
      </w:pPr>
      <w:r w:rsidRPr="006D6799">
        <w:rPr>
          <w:szCs w:val="20"/>
          <w:lang w:val="en-US"/>
        </w:rPr>
        <w:t xml:space="preserve">Heike Düsseldorf, </w:t>
      </w:r>
      <w:r w:rsidRPr="006D6799">
        <w:rPr>
          <w:lang w:val="en-US"/>
        </w:rPr>
        <w:t>Department of Hospital Epidemiology and Infection Control, Medical University of Vienna, Vienna, Austria</w:t>
      </w:r>
    </w:p>
    <w:p w14:paraId="3DC7B692" w14:textId="11414C42" w:rsidR="00E27061" w:rsidRPr="006D6799" w:rsidRDefault="00E27061" w:rsidP="00FF2809">
      <w:pPr>
        <w:pStyle w:val="Listenabsatz"/>
        <w:numPr>
          <w:ilvl w:val="0"/>
          <w:numId w:val="1"/>
        </w:numPr>
        <w:spacing w:line="360" w:lineRule="auto"/>
        <w:jc w:val="both"/>
        <w:rPr>
          <w:szCs w:val="20"/>
        </w:rPr>
      </w:pPr>
      <w:r w:rsidRPr="006D6799">
        <w:rPr>
          <w:szCs w:val="20"/>
        </w:rPr>
        <w:t xml:space="preserve">Sophie Gubbels, </w:t>
      </w:r>
      <w:proofErr w:type="spellStart"/>
      <w:r w:rsidRPr="006D6799">
        <w:rPr>
          <w:lang w:val="es-ES"/>
        </w:rPr>
        <w:t>Department</w:t>
      </w:r>
      <w:proofErr w:type="spellEnd"/>
      <w:r w:rsidRPr="006D6799">
        <w:rPr>
          <w:lang w:val="es-ES"/>
        </w:rPr>
        <w:t xml:space="preserve"> of Data </w:t>
      </w:r>
      <w:proofErr w:type="spellStart"/>
      <w:r w:rsidRPr="006D6799">
        <w:rPr>
          <w:lang w:val="es-ES"/>
        </w:rPr>
        <w:t>Integration</w:t>
      </w:r>
      <w:proofErr w:type="spellEnd"/>
      <w:r w:rsidRPr="006D6799">
        <w:rPr>
          <w:lang w:val="es-ES"/>
        </w:rPr>
        <w:t xml:space="preserve"> and </w:t>
      </w:r>
      <w:proofErr w:type="spellStart"/>
      <w:r w:rsidRPr="006D6799">
        <w:rPr>
          <w:lang w:val="es-ES"/>
        </w:rPr>
        <w:t>Analysis</w:t>
      </w:r>
      <w:proofErr w:type="spellEnd"/>
      <w:r w:rsidRPr="006D6799">
        <w:rPr>
          <w:lang w:val="es-ES"/>
        </w:rPr>
        <w:t xml:space="preserve">, </w:t>
      </w:r>
      <w:proofErr w:type="spellStart"/>
      <w:r w:rsidRPr="006D6799">
        <w:rPr>
          <w:lang w:val="es-ES"/>
        </w:rPr>
        <w:t>Staten</w:t>
      </w:r>
      <w:proofErr w:type="spellEnd"/>
      <w:r w:rsidRPr="006D6799">
        <w:rPr>
          <w:lang w:val="es-ES"/>
        </w:rPr>
        <w:t xml:space="preserve"> </w:t>
      </w:r>
      <w:proofErr w:type="spellStart"/>
      <w:r w:rsidRPr="006D6799">
        <w:rPr>
          <w:lang w:val="es-ES"/>
        </w:rPr>
        <w:t>Serum</w:t>
      </w:r>
      <w:proofErr w:type="spellEnd"/>
      <w:r w:rsidRPr="006D6799">
        <w:rPr>
          <w:lang w:val="es-ES"/>
        </w:rPr>
        <w:t xml:space="preserve"> </w:t>
      </w:r>
      <w:proofErr w:type="spellStart"/>
      <w:r w:rsidRPr="006D6799">
        <w:rPr>
          <w:lang w:val="es-ES"/>
        </w:rPr>
        <w:t>Institut</w:t>
      </w:r>
      <w:proofErr w:type="spellEnd"/>
      <w:r w:rsidRPr="006D6799">
        <w:rPr>
          <w:lang w:val="es-ES"/>
        </w:rPr>
        <w:t xml:space="preserve">, </w:t>
      </w:r>
      <w:proofErr w:type="spellStart"/>
      <w:r w:rsidRPr="006D6799">
        <w:rPr>
          <w:lang w:val="es-ES"/>
        </w:rPr>
        <w:t>Copenhagen</w:t>
      </w:r>
      <w:proofErr w:type="spellEnd"/>
      <w:r w:rsidRPr="006D6799">
        <w:rPr>
          <w:lang w:val="es-ES"/>
        </w:rPr>
        <w:t xml:space="preserve">, </w:t>
      </w:r>
      <w:proofErr w:type="spellStart"/>
      <w:r w:rsidRPr="006D6799">
        <w:rPr>
          <w:lang w:val="es-ES"/>
        </w:rPr>
        <w:t>Denmark</w:t>
      </w:r>
      <w:proofErr w:type="spellEnd"/>
    </w:p>
    <w:p w14:paraId="358B16A3" w14:textId="61F8B18C" w:rsidR="00E27061" w:rsidRPr="006D6799" w:rsidRDefault="00F81124" w:rsidP="00FF2809">
      <w:pPr>
        <w:pStyle w:val="Listenabsatz"/>
        <w:numPr>
          <w:ilvl w:val="0"/>
          <w:numId w:val="1"/>
        </w:numPr>
        <w:spacing w:line="360" w:lineRule="auto"/>
        <w:jc w:val="both"/>
        <w:rPr>
          <w:szCs w:val="20"/>
          <w:lang w:val="en-US"/>
        </w:rPr>
      </w:pPr>
      <w:r w:rsidRPr="006D6799">
        <w:rPr>
          <w:szCs w:val="20"/>
          <w:lang w:val="en-US"/>
        </w:rPr>
        <w:t xml:space="preserve">Karl Mertens, </w:t>
      </w:r>
      <w:r w:rsidR="00EE20EE" w:rsidRPr="006D6799">
        <w:rPr>
          <w:szCs w:val="20"/>
          <w:lang w:val="en-US"/>
        </w:rPr>
        <w:t>S</w:t>
      </w:r>
      <w:r w:rsidRPr="006D6799">
        <w:rPr>
          <w:szCs w:val="20"/>
          <w:lang w:val="en-US"/>
        </w:rPr>
        <w:t xml:space="preserve">ervice of healthcare-associated infections and antimicrobial resistance, </w:t>
      </w:r>
      <w:proofErr w:type="spellStart"/>
      <w:r w:rsidRPr="006D6799">
        <w:rPr>
          <w:szCs w:val="20"/>
          <w:lang w:val="en-US"/>
        </w:rPr>
        <w:t>Sciensano</w:t>
      </w:r>
      <w:proofErr w:type="spellEnd"/>
      <w:r w:rsidRPr="006D6799">
        <w:rPr>
          <w:szCs w:val="20"/>
          <w:lang w:val="en-US"/>
        </w:rPr>
        <w:t xml:space="preserve">, Brussels, Belgium </w:t>
      </w:r>
    </w:p>
    <w:p w14:paraId="51A18DBF" w14:textId="371383E7" w:rsidR="00E27061" w:rsidRPr="006D6799" w:rsidRDefault="00E27061" w:rsidP="00FF2809">
      <w:pPr>
        <w:pStyle w:val="Listenabsatz"/>
        <w:numPr>
          <w:ilvl w:val="0"/>
          <w:numId w:val="1"/>
        </w:numPr>
        <w:spacing w:line="360" w:lineRule="auto"/>
        <w:jc w:val="both"/>
        <w:rPr>
          <w:szCs w:val="20"/>
          <w:lang w:val="en-GB"/>
        </w:rPr>
      </w:pPr>
      <w:r w:rsidRPr="006D6799">
        <w:rPr>
          <w:szCs w:val="20"/>
          <w:lang w:val="en-GB"/>
        </w:rPr>
        <w:t xml:space="preserve">Maaike S.M. van </w:t>
      </w:r>
      <w:proofErr w:type="spellStart"/>
      <w:r w:rsidRPr="006D6799">
        <w:rPr>
          <w:szCs w:val="20"/>
          <w:lang w:val="en-GB"/>
        </w:rPr>
        <w:t>Mourik</w:t>
      </w:r>
      <w:proofErr w:type="spellEnd"/>
      <w:r w:rsidRPr="006D6799">
        <w:rPr>
          <w:szCs w:val="20"/>
          <w:lang w:val="en-GB"/>
        </w:rPr>
        <w:t xml:space="preserve">, Department of Medical Microbiology and Infection Control, University Medical </w:t>
      </w:r>
      <w:proofErr w:type="spellStart"/>
      <w:r w:rsidRPr="006D6799">
        <w:rPr>
          <w:szCs w:val="20"/>
          <w:lang w:val="en-GB"/>
        </w:rPr>
        <w:t>Center</w:t>
      </w:r>
      <w:proofErr w:type="spellEnd"/>
      <w:r w:rsidRPr="006D6799">
        <w:rPr>
          <w:szCs w:val="20"/>
          <w:lang w:val="en-GB"/>
        </w:rPr>
        <w:t xml:space="preserve"> Utrecht, the Netherlands</w:t>
      </w:r>
    </w:p>
    <w:p w14:paraId="6D1C2751" w14:textId="4A86C337" w:rsidR="009C3FE1" w:rsidRPr="006D6799" w:rsidRDefault="008B70C7" w:rsidP="00FF2809">
      <w:pPr>
        <w:pStyle w:val="Listenabsatz"/>
        <w:numPr>
          <w:ilvl w:val="0"/>
          <w:numId w:val="1"/>
        </w:numPr>
        <w:spacing w:line="360" w:lineRule="auto"/>
        <w:jc w:val="both"/>
        <w:rPr>
          <w:szCs w:val="20"/>
          <w:lang w:val="en-GB"/>
        </w:rPr>
      </w:pPr>
      <w:r w:rsidRPr="006D6799">
        <w:rPr>
          <w:szCs w:val="20"/>
          <w:lang w:val="en-GB"/>
        </w:rPr>
        <w:t>Mireia</w:t>
      </w:r>
      <w:r w:rsidRPr="006D6799">
        <w:rPr>
          <w:lang w:val="en-US"/>
        </w:rPr>
        <w:t xml:space="preserve"> </w:t>
      </w:r>
      <w:r w:rsidRPr="006D6799">
        <w:rPr>
          <w:szCs w:val="20"/>
          <w:lang w:val="en-GB"/>
        </w:rPr>
        <w:t>Puig-Asensio</w:t>
      </w:r>
      <w:r w:rsidR="007C716F" w:rsidRPr="006D6799">
        <w:rPr>
          <w:lang w:val="en-GB"/>
        </w:rPr>
        <w:t xml:space="preserve">, </w:t>
      </w:r>
      <w:r w:rsidRPr="006D6799">
        <w:rPr>
          <w:lang w:val="en-US"/>
        </w:rPr>
        <w:t xml:space="preserve">Department of Infectious Diseases, </w:t>
      </w:r>
      <w:proofErr w:type="spellStart"/>
      <w:r w:rsidRPr="006D6799">
        <w:rPr>
          <w:lang w:val="en-US"/>
        </w:rPr>
        <w:t>Bellvitge</w:t>
      </w:r>
      <w:proofErr w:type="spellEnd"/>
      <w:r w:rsidRPr="006D6799">
        <w:rPr>
          <w:lang w:val="en-US"/>
        </w:rPr>
        <w:t xml:space="preserve"> University Hospital, </w:t>
      </w:r>
      <w:proofErr w:type="spellStart"/>
      <w:r w:rsidRPr="006D6799">
        <w:rPr>
          <w:lang w:val="en-US"/>
        </w:rPr>
        <w:t>L’Hospitalet</w:t>
      </w:r>
      <w:proofErr w:type="spellEnd"/>
      <w:r w:rsidRPr="006D6799">
        <w:rPr>
          <w:lang w:val="en-US"/>
        </w:rPr>
        <w:t xml:space="preserve"> de </w:t>
      </w:r>
      <w:proofErr w:type="spellStart"/>
      <w:r w:rsidRPr="006D6799">
        <w:rPr>
          <w:lang w:val="en-US"/>
        </w:rPr>
        <w:t>Llobregat</w:t>
      </w:r>
      <w:proofErr w:type="spellEnd"/>
      <w:r w:rsidRPr="006D6799">
        <w:rPr>
          <w:lang w:val="en-US"/>
        </w:rPr>
        <w:t>, Barcelona, Spain</w:t>
      </w:r>
      <w:r w:rsidR="00AB3B15" w:rsidRPr="006D6799">
        <w:rPr>
          <w:lang w:val="en-US"/>
        </w:rPr>
        <w:t xml:space="preserve">, Centro de </w:t>
      </w:r>
      <w:proofErr w:type="spellStart"/>
      <w:r w:rsidR="00AB3B15" w:rsidRPr="006D6799">
        <w:rPr>
          <w:lang w:val="en-US"/>
        </w:rPr>
        <w:t>Investigación</w:t>
      </w:r>
      <w:proofErr w:type="spellEnd"/>
      <w:r w:rsidR="00AB3B15" w:rsidRPr="006D6799">
        <w:rPr>
          <w:lang w:val="en-US"/>
        </w:rPr>
        <w:t xml:space="preserve"> </w:t>
      </w:r>
      <w:proofErr w:type="spellStart"/>
      <w:r w:rsidR="00AB3B15" w:rsidRPr="006D6799">
        <w:rPr>
          <w:lang w:val="en-US"/>
        </w:rPr>
        <w:t>Biomédica</w:t>
      </w:r>
      <w:proofErr w:type="spellEnd"/>
      <w:r w:rsidR="00AB3B15" w:rsidRPr="006D6799">
        <w:rPr>
          <w:lang w:val="en-US"/>
        </w:rPr>
        <w:t xml:space="preserve"> </w:t>
      </w:r>
      <w:proofErr w:type="spellStart"/>
      <w:r w:rsidR="00AB3B15" w:rsidRPr="006D6799">
        <w:rPr>
          <w:lang w:val="en-US"/>
        </w:rPr>
        <w:t>en</w:t>
      </w:r>
      <w:proofErr w:type="spellEnd"/>
      <w:r w:rsidR="00AB3B15" w:rsidRPr="006D6799">
        <w:rPr>
          <w:lang w:val="en-US"/>
        </w:rPr>
        <w:t xml:space="preserve"> Red de </w:t>
      </w:r>
      <w:proofErr w:type="spellStart"/>
      <w:r w:rsidR="00AB3B15" w:rsidRPr="006D6799">
        <w:rPr>
          <w:lang w:val="en-US"/>
        </w:rPr>
        <w:lastRenderedPageBreak/>
        <w:t>Enfermedades</w:t>
      </w:r>
      <w:proofErr w:type="spellEnd"/>
      <w:r w:rsidR="00AB3B15" w:rsidRPr="006D6799">
        <w:rPr>
          <w:lang w:val="en-US"/>
        </w:rPr>
        <w:t xml:space="preserve"> </w:t>
      </w:r>
      <w:proofErr w:type="spellStart"/>
      <w:r w:rsidR="00AB3B15" w:rsidRPr="006D6799">
        <w:rPr>
          <w:lang w:val="en-US"/>
        </w:rPr>
        <w:t>Infecciosas</w:t>
      </w:r>
      <w:proofErr w:type="spellEnd"/>
      <w:r w:rsidR="00AB3B15" w:rsidRPr="006D6799">
        <w:rPr>
          <w:lang w:val="en-US"/>
        </w:rPr>
        <w:t xml:space="preserve"> (CIBERINFEC¸ CB21/13/00009), Instituto de </w:t>
      </w:r>
      <w:proofErr w:type="spellStart"/>
      <w:r w:rsidR="00AB3B15" w:rsidRPr="006D6799">
        <w:rPr>
          <w:lang w:val="en-US"/>
        </w:rPr>
        <w:t>Salud</w:t>
      </w:r>
      <w:proofErr w:type="spellEnd"/>
      <w:r w:rsidR="00AB3B15" w:rsidRPr="006D6799">
        <w:rPr>
          <w:lang w:val="en-US"/>
        </w:rPr>
        <w:t xml:space="preserve"> Carlos III, Madrid, Spain</w:t>
      </w:r>
    </w:p>
    <w:p w14:paraId="26BE0D5C" w14:textId="0139C726" w:rsidR="00E27061" w:rsidRPr="006D6799" w:rsidRDefault="00E27061" w:rsidP="00FF2809">
      <w:pPr>
        <w:pStyle w:val="Listenabsatz"/>
        <w:numPr>
          <w:ilvl w:val="0"/>
          <w:numId w:val="1"/>
        </w:numPr>
        <w:spacing w:line="360" w:lineRule="auto"/>
        <w:jc w:val="both"/>
        <w:rPr>
          <w:szCs w:val="20"/>
          <w:lang w:val="en-US"/>
        </w:rPr>
      </w:pPr>
      <w:r w:rsidRPr="006D6799">
        <w:rPr>
          <w:szCs w:val="20"/>
          <w:lang w:val="en-US"/>
        </w:rPr>
        <w:t xml:space="preserve">Stephanie van Rooden, </w:t>
      </w:r>
      <w:r w:rsidRPr="006D6799">
        <w:rPr>
          <w:lang w:val="en-GB"/>
        </w:rPr>
        <w:t xml:space="preserve">Centre for Infectious Diseases Control, National Institute for Public Health and the Environment, </w:t>
      </w:r>
      <w:proofErr w:type="spellStart"/>
      <w:r w:rsidRPr="006D6799">
        <w:rPr>
          <w:lang w:val="en-GB"/>
        </w:rPr>
        <w:t>Bilthoven</w:t>
      </w:r>
      <w:proofErr w:type="spellEnd"/>
      <w:r w:rsidRPr="006D6799">
        <w:rPr>
          <w:lang w:val="en-GB"/>
        </w:rPr>
        <w:t>, the Netherlands</w:t>
      </w:r>
    </w:p>
    <w:p w14:paraId="75F95EFA" w14:textId="15BF14D3" w:rsidR="009C3FE1" w:rsidRPr="006D6799" w:rsidRDefault="009C3FE1" w:rsidP="00FF2809">
      <w:pPr>
        <w:pStyle w:val="Listenabsatz"/>
        <w:numPr>
          <w:ilvl w:val="0"/>
          <w:numId w:val="1"/>
        </w:numPr>
        <w:spacing w:line="360" w:lineRule="auto"/>
        <w:jc w:val="both"/>
        <w:rPr>
          <w:szCs w:val="20"/>
          <w:lang w:val="en-US"/>
        </w:rPr>
      </w:pPr>
      <w:r w:rsidRPr="006D6799">
        <w:rPr>
          <w:szCs w:val="20"/>
          <w:lang w:val="en-US"/>
        </w:rPr>
        <w:t>Elisabeth</w:t>
      </w:r>
      <w:r w:rsidR="00A500AE" w:rsidRPr="006D6799">
        <w:rPr>
          <w:szCs w:val="20"/>
          <w:lang w:val="en-US"/>
        </w:rPr>
        <w:t xml:space="preserve"> Presterl</w:t>
      </w:r>
      <w:r w:rsidRPr="006D6799">
        <w:rPr>
          <w:szCs w:val="20"/>
          <w:lang w:val="en-US"/>
        </w:rPr>
        <w:t xml:space="preserve">, </w:t>
      </w:r>
      <w:r w:rsidR="00A500AE" w:rsidRPr="006D6799">
        <w:rPr>
          <w:lang w:val="en-US"/>
        </w:rPr>
        <w:t xml:space="preserve">Department of Hospital Epidemiology and Infection Control, Medical University of Vienna, Vienna, Austria </w:t>
      </w:r>
    </w:p>
    <w:p w14:paraId="0B23D220" w14:textId="3E841BD2" w:rsidR="00FF2809" w:rsidRPr="006D6799" w:rsidRDefault="00E27061" w:rsidP="00FF2809">
      <w:pPr>
        <w:pStyle w:val="Listenabsatz"/>
        <w:numPr>
          <w:ilvl w:val="0"/>
          <w:numId w:val="1"/>
        </w:numPr>
        <w:spacing w:line="360" w:lineRule="auto"/>
        <w:jc w:val="both"/>
        <w:rPr>
          <w:szCs w:val="20"/>
          <w:lang w:val="en-GB"/>
        </w:rPr>
      </w:pPr>
      <w:r w:rsidRPr="006D6799">
        <w:rPr>
          <w:szCs w:val="20"/>
          <w:lang w:val="en-US"/>
        </w:rPr>
        <w:t xml:space="preserve">Suzanne D. van der Werff, </w:t>
      </w:r>
      <w:r w:rsidRPr="006D6799">
        <w:rPr>
          <w:szCs w:val="20"/>
          <w:lang w:val="en-GB"/>
        </w:rPr>
        <w:t xml:space="preserve">Department of Medicine </w:t>
      </w:r>
      <w:proofErr w:type="spellStart"/>
      <w:r w:rsidRPr="006D6799">
        <w:rPr>
          <w:szCs w:val="20"/>
          <w:lang w:val="en-GB"/>
        </w:rPr>
        <w:t>Solna</w:t>
      </w:r>
      <w:proofErr w:type="spellEnd"/>
      <w:r w:rsidRPr="006D6799">
        <w:rPr>
          <w:szCs w:val="20"/>
          <w:lang w:val="en-GB"/>
        </w:rPr>
        <w:t xml:space="preserve">, Division of Infectious Diseases, Karolinska </w:t>
      </w:r>
      <w:proofErr w:type="spellStart"/>
      <w:r w:rsidRPr="006D6799">
        <w:rPr>
          <w:szCs w:val="20"/>
          <w:lang w:val="en-GB"/>
        </w:rPr>
        <w:t>Institutet</w:t>
      </w:r>
      <w:proofErr w:type="spellEnd"/>
      <w:r w:rsidRPr="006D6799">
        <w:rPr>
          <w:szCs w:val="20"/>
          <w:lang w:val="en-GB"/>
        </w:rPr>
        <w:t>, Stockholm, Sweden and Department of Infectious Diseases, Karolinska University Hospital, Stockholm, Sweden</w:t>
      </w:r>
    </w:p>
    <w:p w14:paraId="6D2C15F6" w14:textId="77777777" w:rsidR="00FF2809" w:rsidRPr="006D6799" w:rsidRDefault="00FF2809">
      <w:pPr>
        <w:rPr>
          <w:szCs w:val="20"/>
          <w:lang w:val="en-GB"/>
        </w:rPr>
      </w:pPr>
      <w:r w:rsidRPr="006D6799">
        <w:rPr>
          <w:szCs w:val="20"/>
          <w:lang w:val="en-GB"/>
        </w:rPr>
        <w:br w:type="page"/>
      </w:r>
    </w:p>
    <w:p w14:paraId="7840D516" w14:textId="7E881CCB" w:rsidR="009C3FE1" w:rsidRPr="006D6799" w:rsidRDefault="00A45518" w:rsidP="009C3FE1">
      <w:pPr>
        <w:pStyle w:val="berschrift1"/>
        <w:rPr>
          <w:lang w:val="en-US"/>
        </w:rPr>
      </w:pPr>
      <w:r w:rsidRPr="006D6799">
        <w:rPr>
          <w:bCs w:val="0"/>
          <w:lang w:val="en-US"/>
        </w:rPr>
        <w:lastRenderedPageBreak/>
        <w:t>Trend monitoring - a</w:t>
      </w:r>
      <w:r w:rsidR="009C3FE1" w:rsidRPr="006D6799">
        <w:rPr>
          <w:lang w:val="en-US"/>
        </w:rPr>
        <w:t xml:space="preserve">pplication of the </w:t>
      </w:r>
      <w:r w:rsidR="009C3FE1" w:rsidRPr="006D6799">
        <w:rPr>
          <w:bCs w:val="0"/>
          <w:lang w:val="en-US"/>
        </w:rPr>
        <w:t>Danish Healthcare-associated infections database (HAIBA</w:t>
      </w:r>
      <w:r w:rsidRPr="006D6799">
        <w:rPr>
          <w:bCs w:val="0"/>
          <w:lang w:val="en-US"/>
        </w:rPr>
        <w:t>)</w:t>
      </w:r>
      <w:r w:rsidR="009C3FE1" w:rsidRPr="006D6799">
        <w:rPr>
          <w:bCs w:val="0"/>
          <w:lang w:val="en-US"/>
        </w:rPr>
        <w:t xml:space="preserve"> </w:t>
      </w:r>
    </w:p>
    <w:p w14:paraId="5533AB83" w14:textId="77777777" w:rsidR="009C3FE1" w:rsidRPr="006D6799" w:rsidRDefault="009C3FE1" w:rsidP="009C3FE1">
      <w:pPr>
        <w:tabs>
          <w:tab w:val="left" w:pos="567"/>
        </w:tabs>
        <w:spacing w:after="0" w:line="360" w:lineRule="auto"/>
        <w:jc w:val="both"/>
        <w:rPr>
          <w:rStyle w:val="eop"/>
          <w:lang w:val="en-US"/>
        </w:rPr>
      </w:pPr>
    </w:p>
    <w:p w14:paraId="3A47933D" w14:textId="77777777" w:rsidR="009C3FE1" w:rsidRPr="006D6799" w:rsidRDefault="009C3FE1" w:rsidP="009C3FE1">
      <w:pPr>
        <w:pStyle w:val="berschrift2"/>
        <w:rPr>
          <w:rStyle w:val="eop"/>
          <w:rFonts w:ascii="Arial" w:hAnsi="Arial" w:cs="Arial"/>
          <w:b/>
          <w:sz w:val="22"/>
          <w:lang w:val="en-US"/>
        </w:rPr>
      </w:pPr>
      <w:r w:rsidRPr="006D6799">
        <w:rPr>
          <w:rStyle w:val="normaltextrun"/>
          <w:rFonts w:ascii="Arial" w:hAnsi="Arial" w:cs="Arial"/>
          <w:b/>
          <w:sz w:val="22"/>
          <w:lang w:val="en-US"/>
        </w:rPr>
        <w:t>Implementation, maintenance and operationalization</w:t>
      </w:r>
      <w:r w:rsidRPr="006D6799">
        <w:rPr>
          <w:rStyle w:val="eop"/>
          <w:rFonts w:ascii="Arial" w:hAnsi="Arial" w:cs="Arial"/>
          <w:b/>
          <w:sz w:val="22"/>
          <w:lang w:val="en-US"/>
        </w:rPr>
        <w:t> </w:t>
      </w:r>
    </w:p>
    <w:p w14:paraId="66E84C0C" w14:textId="77777777" w:rsidR="009C3FE1" w:rsidRPr="006D6799" w:rsidRDefault="009C3FE1" w:rsidP="009C3FE1">
      <w:pPr>
        <w:tabs>
          <w:tab w:val="left" w:pos="567"/>
        </w:tabs>
        <w:spacing w:after="0" w:line="360" w:lineRule="auto"/>
        <w:jc w:val="both"/>
        <w:rPr>
          <w:rFonts w:eastAsia="Times New Roman"/>
          <w:szCs w:val="24"/>
          <w:lang w:val="en-GB" w:eastAsia="fr-FR"/>
        </w:rPr>
      </w:pPr>
    </w:p>
    <w:p w14:paraId="78BA4DBC" w14:textId="1D720E0D" w:rsidR="009C3FE1" w:rsidRPr="006D6799" w:rsidRDefault="009C3FE1" w:rsidP="009C3FE1">
      <w:pPr>
        <w:pStyle w:val="paragraph"/>
        <w:spacing w:before="0" w:beforeAutospacing="0" w:after="0" w:afterAutospacing="0" w:line="360" w:lineRule="auto"/>
        <w:jc w:val="both"/>
        <w:textAlignment w:val="baseline"/>
        <w:rPr>
          <w:rStyle w:val="normaltextrun"/>
          <w:sz w:val="22"/>
        </w:rPr>
      </w:pPr>
      <w:r w:rsidRPr="006D6799">
        <w:rPr>
          <w:rStyle w:val="normaltextrun"/>
          <w:sz w:val="22"/>
        </w:rPr>
        <w:t>In the future, the Regional Clinical Quality Programme (RKKP)</w:t>
      </w:r>
      <w:r w:rsidRPr="006D6799">
        <w:rPr>
          <w:rFonts w:eastAsia="Batang"/>
          <w:sz w:val="22"/>
          <w:szCs w:val="22"/>
          <w:lang w:val="en-US" w:eastAsia="en-US"/>
        </w:rPr>
        <w:t xml:space="preserve"> </w:t>
      </w:r>
      <w:r w:rsidRPr="006D6799">
        <w:rPr>
          <w:rStyle w:val="normaltextrun"/>
          <w:sz w:val="22"/>
        </w:rPr>
        <w:t>intends to implement a similar quality indicator for knee arthroplasty surgeries based on HAIBA</w:t>
      </w:r>
      <w:r w:rsidR="00A9237F" w:rsidRPr="006D6799">
        <w:rPr>
          <w:rStyle w:val="normaltextrun"/>
          <w:sz w:val="22"/>
        </w:rPr>
        <w:t>’</w:t>
      </w:r>
      <w:r w:rsidRPr="006D6799">
        <w:rPr>
          <w:rStyle w:val="normaltextrun"/>
          <w:sz w:val="22"/>
        </w:rPr>
        <w:t xml:space="preserve">s SSI surveillance data. </w:t>
      </w:r>
    </w:p>
    <w:p w14:paraId="1E451C49" w14:textId="77777777" w:rsidR="009C3FE1" w:rsidRPr="006D6799" w:rsidRDefault="009C3FE1" w:rsidP="009C3FE1">
      <w:pPr>
        <w:pStyle w:val="paragraph"/>
        <w:spacing w:before="0" w:beforeAutospacing="0" w:after="0" w:afterAutospacing="0" w:line="360" w:lineRule="auto"/>
        <w:jc w:val="both"/>
        <w:textAlignment w:val="baseline"/>
        <w:rPr>
          <w:rStyle w:val="normaltextrun"/>
          <w:sz w:val="22"/>
        </w:rPr>
      </w:pPr>
    </w:p>
    <w:p w14:paraId="5C5AE114" w14:textId="214FAB63" w:rsidR="009C3FE1" w:rsidRPr="006D6799" w:rsidRDefault="00A45518" w:rsidP="009C3FE1">
      <w:pPr>
        <w:pStyle w:val="berschrift1"/>
        <w:rPr>
          <w:lang w:val="en-US"/>
        </w:rPr>
      </w:pPr>
      <w:r w:rsidRPr="006D6799">
        <w:rPr>
          <w:lang w:val="da-DK"/>
        </w:rPr>
        <w:t>B</w:t>
      </w:r>
      <w:proofErr w:type="spellStart"/>
      <w:r w:rsidRPr="006D6799">
        <w:rPr>
          <w:lang w:val="en-US"/>
        </w:rPr>
        <w:t>enchmarking</w:t>
      </w:r>
      <w:proofErr w:type="spellEnd"/>
      <w:r w:rsidRPr="006D6799">
        <w:rPr>
          <w:lang w:val="en-US"/>
        </w:rPr>
        <w:t xml:space="preserve"> - a</w:t>
      </w:r>
      <w:r w:rsidR="009C3FE1" w:rsidRPr="006D6799">
        <w:rPr>
          <w:lang w:val="en-US"/>
        </w:rPr>
        <w:t xml:space="preserve">pplication of the Dutch AS SSI system after orthopedic surgery </w:t>
      </w:r>
      <w:r w:rsidR="00FF2809" w:rsidRPr="006D6799">
        <w:rPr>
          <w:lang w:val="en-US"/>
        </w:rPr>
        <w:t>(</w:t>
      </w:r>
      <w:r w:rsidR="009C3FE1" w:rsidRPr="006D6799">
        <w:rPr>
          <w:lang w:val="en-US"/>
        </w:rPr>
        <w:t>PREZIES PAS ORTHO</w:t>
      </w:r>
      <w:r w:rsidR="00FF2809" w:rsidRPr="006D6799">
        <w:rPr>
          <w:lang w:val="en-US"/>
        </w:rPr>
        <w:t>)</w:t>
      </w:r>
      <w:r w:rsidR="009C3FE1" w:rsidRPr="006D6799">
        <w:rPr>
          <w:lang w:val="en-US"/>
        </w:rPr>
        <w:t xml:space="preserve"> </w:t>
      </w:r>
    </w:p>
    <w:p w14:paraId="25799DD3" w14:textId="77777777" w:rsidR="009C3FE1" w:rsidRPr="006D6799" w:rsidRDefault="009C3FE1" w:rsidP="009C3FE1">
      <w:pPr>
        <w:rPr>
          <w:lang w:val="en-US"/>
        </w:rPr>
      </w:pPr>
    </w:p>
    <w:p w14:paraId="700C234E" w14:textId="35B41886" w:rsidR="005D6811" w:rsidRPr="006D6799" w:rsidRDefault="005D6811" w:rsidP="005D6811">
      <w:pPr>
        <w:pStyle w:val="berschrift2"/>
        <w:rPr>
          <w:rFonts w:ascii="Arial" w:hAnsi="Arial" w:cs="Arial"/>
          <w:b/>
          <w:sz w:val="22"/>
          <w:lang w:val="en-US"/>
        </w:rPr>
      </w:pPr>
      <w:r w:rsidRPr="006D6799">
        <w:rPr>
          <w:rFonts w:ascii="Arial" w:hAnsi="Arial" w:cs="Arial"/>
          <w:b/>
          <w:sz w:val="22"/>
          <w:lang w:val="en-US"/>
        </w:rPr>
        <w:t>Requirements</w:t>
      </w:r>
      <w:r w:rsidR="00A45518" w:rsidRPr="006D6799">
        <w:rPr>
          <w:rFonts w:ascii="Arial" w:hAnsi="Arial" w:cs="Arial"/>
          <w:b/>
          <w:sz w:val="22"/>
          <w:lang w:val="en-US"/>
        </w:rPr>
        <w:t xml:space="preserve">, </w:t>
      </w:r>
      <w:r w:rsidRPr="006D6799">
        <w:rPr>
          <w:rFonts w:ascii="Arial" w:hAnsi="Arial" w:cs="Arial"/>
          <w:b/>
          <w:sz w:val="22"/>
          <w:lang w:val="en-US"/>
        </w:rPr>
        <w:t xml:space="preserve">data sources and definitions </w:t>
      </w:r>
    </w:p>
    <w:p w14:paraId="31BAFE2C" w14:textId="57FE3E38" w:rsidR="005D6811" w:rsidRPr="006D6799" w:rsidRDefault="005D6811" w:rsidP="005D6811">
      <w:pPr>
        <w:spacing w:line="360" w:lineRule="auto"/>
        <w:jc w:val="both"/>
        <w:rPr>
          <w:lang w:val="en-US"/>
        </w:rPr>
      </w:pPr>
      <w:r w:rsidRPr="006D6799">
        <w:rPr>
          <w:lang w:val="en-US"/>
        </w:rPr>
        <w:t>Organization of data governance was a crucial step in this process. An automated surveillance module could be integrated in the PREZIES network and its governance structure; in addition</w:t>
      </w:r>
      <w:r w:rsidR="00FF2809" w:rsidRPr="006D6799">
        <w:rPr>
          <w:lang w:val="en-US"/>
        </w:rPr>
        <w:t>,</w:t>
      </w:r>
      <w:r w:rsidRPr="006D6799">
        <w:rPr>
          <w:lang w:val="en-US"/>
        </w:rPr>
        <w:t xml:space="preserve"> roles and responsibilities of the RIVM and hospitals were described, given the local implementation strategy (in line with the PRAISE Roadmap, refer to table 6) </w:t>
      </w:r>
      <w:r w:rsidRPr="006D6799">
        <w:rPr>
          <w:lang w:val="en-US"/>
        </w:rPr>
        <w:fldChar w:fldCharType="begin">
          <w:fldData xml:space="preserve">PEVuZE5vdGU+PENpdGU+PEF1dGhvcj52YW4gTW91cmlrPC9BdXRob3I+PFllYXI+MjAyMTwvWWVh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</w:fldData>
        </w:fldChar>
      </w:r>
      <w:r w:rsidR="00A45518" w:rsidRPr="006D6799">
        <w:rPr>
          <w:lang w:val="en-US"/>
        </w:rPr>
        <w:instrText xml:space="preserve"> ADDIN EN.CITE </w:instrText>
      </w:r>
      <w:r w:rsidR="00A45518" w:rsidRPr="006D6799">
        <w:rPr>
          <w:lang w:val="en-US"/>
        </w:rPr>
        <w:fldChar w:fldCharType="begin">
          <w:fldData xml:space="preserve">PEVuZE5vdGU+PENpdGU+PEF1dGhvcj52YW4gTW91cmlrPC9BdXRob3I+PFllYXI+MjAyMTwvWWVh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</w:fldData>
        </w:fldChar>
      </w:r>
      <w:r w:rsidR="00A45518" w:rsidRPr="006D6799">
        <w:rPr>
          <w:lang w:val="en-US"/>
        </w:rPr>
        <w:instrText xml:space="preserve"> ADDIN EN.CITE.DATA </w:instrText>
      </w:r>
      <w:r w:rsidR="00A45518" w:rsidRPr="006D6799">
        <w:rPr>
          <w:lang w:val="en-US"/>
        </w:rPr>
      </w:r>
      <w:r w:rsidR="00A45518" w:rsidRPr="006D6799">
        <w:rPr>
          <w:lang w:val="en-US"/>
        </w:rPr>
        <w:fldChar w:fldCharType="end"/>
      </w:r>
      <w:r w:rsidRPr="006D6799">
        <w:rPr>
          <w:lang w:val="en-US"/>
        </w:rPr>
      </w:r>
      <w:r w:rsidRPr="006D6799">
        <w:rPr>
          <w:lang w:val="en-US"/>
        </w:rPr>
        <w:fldChar w:fldCharType="separate"/>
      </w:r>
      <w:r w:rsidR="00A45518" w:rsidRPr="006D6799">
        <w:rPr>
          <w:noProof/>
          <w:lang w:val="en-US"/>
        </w:rPr>
        <w:t>(1)</w:t>
      </w:r>
      <w:r w:rsidRPr="006D6799">
        <w:rPr>
          <w:lang w:val="en-US"/>
        </w:rPr>
        <w:fldChar w:fldCharType="end"/>
      </w:r>
      <w:r w:rsidRPr="006D6799">
        <w:rPr>
          <w:lang w:val="en-US"/>
        </w:rPr>
        <w:t xml:space="preserve">. </w:t>
      </w:r>
    </w:p>
    <w:p w14:paraId="6996F1CF" w14:textId="196E9778" w:rsidR="009C3FE1" w:rsidRPr="006D6799" w:rsidRDefault="00A45518" w:rsidP="009C3FE1">
      <w:pPr>
        <w:pStyle w:val="berschrift1"/>
        <w:rPr>
          <w:lang w:val="en-GB"/>
        </w:rPr>
      </w:pPr>
      <w:r w:rsidRPr="006D6799">
        <w:rPr>
          <w:lang w:val="en-GB"/>
        </w:rPr>
        <w:t>Internal quality control and improvement - a</w:t>
      </w:r>
      <w:r w:rsidR="009C3FE1" w:rsidRPr="006D6799">
        <w:rPr>
          <w:lang w:val="en-GB"/>
        </w:rPr>
        <w:t xml:space="preserve">pplication of the AS SSI </w:t>
      </w:r>
      <w:r w:rsidR="00F338D7" w:rsidRPr="006D6799">
        <w:rPr>
          <w:lang w:val="en-GB"/>
        </w:rPr>
        <w:t>from</w:t>
      </w:r>
      <w:r w:rsidR="009C3FE1" w:rsidRPr="006D6799">
        <w:rPr>
          <w:lang w:val="en-GB"/>
        </w:rPr>
        <w:t xml:space="preserve"> </w:t>
      </w:r>
      <w:proofErr w:type="spellStart"/>
      <w:r w:rsidR="009C3FE1" w:rsidRPr="006D6799">
        <w:rPr>
          <w:lang w:val="en-US"/>
        </w:rPr>
        <w:t>Bellvitge</w:t>
      </w:r>
      <w:proofErr w:type="spellEnd"/>
      <w:r w:rsidR="009C3FE1" w:rsidRPr="006D6799">
        <w:rPr>
          <w:lang w:val="en-US"/>
        </w:rPr>
        <w:t xml:space="preserve"> University Hospital (Spain</w:t>
      </w:r>
      <w:r w:rsidR="009C3FE1" w:rsidRPr="006D6799">
        <w:rPr>
          <w:sz w:val="22"/>
          <w:lang w:val="en-US"/>
        </w:rPr>
        <w:t>)</w:t>
      </w:r>
      <w:r w:rsidR="009C3FE1" w:rsidRPr="006D6799">
        <w:rPr>
          <w:lang w:val="en-US"/>
        </w:rPr>
        <w:t xml:space="preserve"> </w:t>
      </w:r>
    </w:p>
    <w:p w14:paraId="5EC78703" w14:textId="77777777" w:rsidR="009C3FE1" w:rsidRPr="006D6799" w:rsidRDefault="009C3FE1" w:rsidP="009C3FE1">
      <w:pPr>
        <w:rPr>
          <w:lang w:val="en-GB"/>
        </w:rPr>
      </w:pPr>
    </w:p>
    <w:p w14:paraId="060A65B4" w14:textId="77777777" w:rsidR="001052F7" w:rsidRPr="006D6799" w:rsidRDefault="001052F7" w:rsidP="001052F7">
      <w:pPr>
        <w:pStyle w:val="berschrift2"/>
        <w:rPr>
          <w:lang w:val="en-US"/>
        </w:rPr>
      </w:pPr>
      <w:r w:rsidRPr="006D6799">
        <w:rPr>
          <w:rFonts w:ascii="Arial" w:hAnsi="Arial" w:cs="Arial"/>
          <w:b/>
          <w:sz w:val="22"/>
          <w:szCs w:val="22"/>
          <w:lang w:val="en-US"/>
        </w:rPr>
        <w:t>Design principles, implementation strategy, and selection of algorithm (fully / semi</w:t>
      </w:r>
      <w:r w:rsidRPr="006D6799">
        <w:rPr>
          <w:lang w:val="en-US"/>
        </w:rPr>
        <w:t xml:space="preserve">) </w:t>
      </w:r>
    </w:p>
    <w:p w14:paraId="57EC6894" w14:textId="77777777" w:rsidR="001052F7" w:rsidRPr="006D6799" w:rsidRDefault="001052F7" w:rsidP="001052F7">
      <w:pPr>
        <w:rPr>
          <w:lang w:val="en-US"/>
        </w:rPr>
      </w:pPr>
    </w:p>
    <w:p w14:paraId="2374ECD4" w14:textId="77777777" w:rsidR="001052F7" w:rsidRPr="006D6799" w:rsidRDefault="001052F7" w:rsidP="001052F7">
      <w:pPr>
        <w:spacing w:line="360" w:lineRule="auto"/>
        <w:rPr>
          <w:lang w:val="en-US"/>
        </w:rPr>
      </w:pPr>
      <w:r w:rsidRPr="006D6799">
        <w:rPr>
          <w:lang w:val="en-US"/>
        </w:rPr>
        <w:t xml:space="preserve">The following principles are applied to achieve an accurate and reliable data extraction: </w:t>
      </w:r>
      <w:proofErr w:type="spellStart"/>
      <w:r w:rsidRPr="006D6799">
        <w:rPr>
          <w:lang w:val="en-US"/>
        </w:rPr>
        <w:t>i</w:t>
      </w:r>
      <w:proofErr w:type="spellEnd"/>
      <w:r w:rsidRPr="006D6799">
        <w:rPr>
          <w:lang w:val="en-US"/>
        </w:rPr>
        <w:t xml:space="preserve">) Structured data are used to increase robustness of the process, avoiding the use of too specific criteria that could make the methodology less adaptable to clinical or coding changes over time. Such structured data include e.g.  ATC code J01 for antibiotics or cultures sent to the microbiology department. ii) A minimal data set (MDS) and standardized surveillance definitions were applied to obtain reproducible results overtime. As recently reported, deviations in algorithms and clinical definitions are possible at the hospital level dependent on the local clinical practices and feasibility of data extraction </w:t>
      </w:r>
      <w:r w:rsidRPr="006D6799">
        <w:fldChar w:fldCharType="begin" w:fldLock="1"/>
      </w:r>
      <w:r w:rsidRPr="006D6799">
        <w:rPr>
          <w:lang w:val="en-US"/>
        </w:rPr>
        <w:instrText>ADDIN CSL_CITATION {"citationItems":[{"id":"ITEM-1","itemData":{"author":[{"dropping-particle":"","family":"Stephanie M van Rooden, Evelina Tacconelli, Miquel Pujol, Aina Gomila , Jan A J W Kluytmans, Jannie Romme, Gonny Moen , Elodie Couvé-Deacon, Camille Bataille, Jesús Rodríguez Baño , Joaquín Lanz","given":"Maaike S M van Mourk","non-dropping-particle":"","parse-names":false,"suffix":""}],"container-title":"Infection Control &amp; Hospital Epidemiology","id":"ITEM-1","issued":{"date-parts":[["2020"]]},"page":"194-201","title":"A framework to develop semiautomated surveillance of surgical site infections: An international multicenter study","type":"article-journal","volume":"41"},"uris":["http://www.mendeley.com/documents/?uuid=be317525-7386-411a-ba73-27dd8bebaf06"]}],"mendeley":{"formattedCitation":"[1]","plainTextFormattedCitation":"[1]","previouslyFormattedCitation":"[1]"},"properties":{"noteIndex":0},"schema":"https://github.com/citation-style-language/schema/raw/master/csl-citation.json"}</w:instrText>
      </w:r>
      <w:r w:rsidRPr="006D6799">
        <w:fldChar w:fldCharType="separate"/>
      </w:r>
      <w:r w:rsidRPr="006D6799">
        <w:rPr>
          <w:noProof/>
          <w:lang w:val="en-US"/>
        </w:rPr>
        <w:t>[1]</w:t>
      </w:r>
      <w:r w:rsidRPr="006D6799">
        <w:fldChar w:fldCharType="end"/>
      </w:r>
      <w:r w:rsidRPr="006D6799">
        <w:rPr>
          <w:lang w:val="en-US"/>
        </w:rPr>
        <w:t xml:space="preserve">. When initial algorithm definitions are modified, re-validation of the new data extraction and algorithm performance becomes necessary. Iii) An extraction method that accounted for multiple procedures during surgery and combines different procedure codes was developed. This is essential to ensure data accuracy, e.g. if SSI surveillance is not intended to imply combined surgeries such as cardiac aortic valve and aortic root replacement. In this scenario, different procedure ICD-10 codes were considered. Data extraction included the surgical procedure code '02RF0JZ'(aortic cardiac valve replacement), but not the code '02RX0JZ' (for ascending thoracic aorta).   </w:t>
      </w:r>
    </w:p>
    <w:p w14:paraId="57AE4C8B" w14:textId="77777777" w:rsidR="001052F7" w:rsidRPr="006D6799" w:rsidRDefault="001052F7" w:rsidP="009C3FE1">
      <w:pPr>
        <w:rPr>
          <w:lang w:val="en-US"/>
        </w:rPr>
      </w:pPr>
    </w:p>
    <w:p w14:paraId="54BB4DEE" w14:textId="7523E10A" w:rsidR="001052F7" w:rsidRPr="006D6799" w:rsidRDefault="00A45518" w:rsidP="001052F7">
      <w:pPr>
        <w:pStyle w:val="berschrift1"/>
        <w:rPr>
          <w:lang w:val="en-US"/>
        </w:rPr>
      </w:pPr>
      <w:r w:rsidRPr="006D6799">
        <w:rPr>
          <w:lang w:val="en-US"/>
        </w:rPr>
        <w:t>Research - a</w:t>
      </w:r>
      <w:r w:rsidR="001052F7" w:rsidRPr="006D6799">
        <w:rPr>
          <w:lang w:val="en-US"/>
        </w:rPr>
        <w:t xml:space="preserve">pplication of the French automated SSI surveillance system </w:t>
      </w:r>
      <w:r w:rsidR="00FF2809" w:rsidRPr="006D6799">
        <w:rPr>
          <w:lang w:val="en-US"/>
        </w:rPr>
        <w:t>(</w:t>
      </w:r>
      <w:r w:rsidR="001052F7" w:rsidRPr="006D6799">
        <w:rPr>
          <w:lang w:val="en-US"/>
        </w:rPr>
        <w:t>SPICMI</w:t>
      </w:r>
      <w:r w:rsidR="00FF2809" w:rsidRPr="006D6799">
        <w:rPr>
          <w:lang w:val="en-US"/>
        </w:rPr>
        <w:t>)</w:t>
      </w:r>
      <w:r w:rsidR="001052F7" w:rsidRPr="006D6799">
        <w:rPr>
          <w:lang w:val="en-US"/>
        </w:rPr>
        <w:t xml:space="preserve"> </w:t>
      </w:r>
    </w:p>
    <w:p w14:paraId="0321213B" w14:textId="77777777" w:rsidR="00093BEE" w:rsidRPr="006D6799" w:rsidRDefault="00093BEE" w:rsidP="00093BEE">
      <w:pPr>
        <w:rPr>
          <w:lang w:val="en-US"/>
        </w:rPr>
      </w:pPr>
    </w:p>
    <w:p w14:paraId="48F77A21" w14:textId="3B6DA465" w:rsidR="001052F7" w:rsidRPr="006D6799" w:rsidRDefault="001052F7" w:rsidP="001052F7">
      <w:pPr>
        <w:pStyle w:val="berschrift2"/>
        <w:rPr>
          <w:rFonts w:ascii="Arial" w:hAnsi="Arial" w:cs="Arial"/>
          <w:b/>
          <w:lang w:val="en-US"/>
        </w:rPr>
      </w:pPr>
      <w:r w:rsidRPr="006D6799">
        <w:rPr>
          <w:rFonts w:ascii="Arial" w:hAnsi="Arial" w:cs="Arial"/>
          <w:b/>
          <w:sz w:val="22"/>
          <w:lang w:val="en-US"/>
        </w:rPr>
        <w:t>Requirements</w:t>
      </w:r>
      <w:r w:rsidR="0072097B" w:rsidRPr="006D6799">
        <w:rPr>
          <w:rFonts w:ascii="Arial" w:hAnsi="Arial" w:cs="Arial"/>
          <w:b/>
          <w:sz w:val="22"/>
          <w:lang w:val="en-US"/>
        </w:rPr>
        <w:t xml:space="preserve">, </w:t>
      </w:r>
      <w:r w:rsidRPr="006D6799">
        <w:rPr>
          <w:rFonts w:ascii="Arial" w:hAnsi="Arial" w:cs="Arial"/>
          <w:b/>
          <w:sz w:val="22"/>
          <w:lang w:val="en-US"/>
        </w:rPr>
        <w:t>data sources and definitions</w:t>
      </w:r>
    </w:p>
    <w:p w14:paraId="775236FB" w14:textId="77777777" w:rsidR="00FD36C2" w:rsidRPr="006D6799" w:rsidRDefault="00FD36C2" w:rsidP="00FD36C2">
      <w:pPr>
        <w:tabs>
          <w:tab w:val="left" w:pos="567"/>
        </w:tabs>
        <w:spacing w:after="0" w:line="360" w:lineRule="auto"/>
        <w:jc w:val="both"/>
        <w:rPr>
          <w:rFonts w:eastAsia="Times New Roman"/>
          <w:szCs w:val="24"/>
          <w:lang w:val="en-GB" w:eastAsia="fr-FR"/>
        </w:rPr>
      </w:pPr>
      <w:bookmarkStart w:id="0" w:name="_Hlk166534055"/>
    </w:p>
    <w:p w14:paraId="389BF964" w14:textId="1260029D" w:rsidR="00A0637C" w:rsidRPr="006D6799" w:rsidRDefault="00A0637C" w:rsidP="00A0637C">
      <w:pPr>
        <w:spacing w:line="360" w:lineRule="auto"/>
        <w:jc w:val="both"/>
        <w:rPr>
          <w:rFonts w:cstheme="minorHAnsi"/>
          <w:color w:val="000000" w:themeColor="text1"/>
          <w:lang w:val="en-US"/>
        </w:rPr>
      </w:pPr>
      <w:r w:rsidRPr="006D6799">
        <w:rPr>
          <w:rFonts w:cstheme="minorHAnsi"/>
          <w:color w:val="000000" w:themeColor="text1"/>
          <w:lang w:val="en-US"/>
        </w:rPr>
        <w:t xml:space="preserve">Data sources used are electronic health records mainly represented by hospital discharge database (HDD) for procedures and diagnosis (ICD-10 codification), microbiology lab data, and antibiotic prescription (urology only) </w:t>
      </w:r>
      <w:r w:rsidRPr="006D6799">
        <w:rPr>
          <w:rFonts w:eastAsia="Times New Roman"/>
          <w:bCs/>
          <w:iCs/>
          <w:szCs w:val="24"/>
          <w:lang w:val="en-GB" w:eastAsia="fr-FR"/>
        </w:rPr>
        <w:fldChar w:fldCharType="begin"/>
      </w:r>
      <w:r w:rsidRPr="006D6799">
        <w:rPr>
          <w:rFonts w:eastAsia="Times New Roman"/>
          <w:bCs/>
          <w:iCs/>
          <w:szCs w:val="24"/>
          <w:lang w:val="en-GB" w:eastAsia="fr-FR"/>
        </w:rPr>
        <w:instrText xml:space="preserve"> ADDIN EN.CITE &lt;EndNote&gt;&lt;Cite&gt;&lt;Author&gt;SPicmi&lt;/Author&gt;&lt;Year&gt;2024&lt;/Year&gt;&lt;RecNum&gt;47&lt;/RecNum&gt;&lt;DisplayText&gt;(2)&lt;/DisplayText&gt;&lt;record&gt;&lt;rec-number&gt;47&lt;/rec-number&gt;&lt;foreign-keys&gt;&lt;key app="EN" db-id="9r0wfztvdzepf8esfdpxvf0xsx050wf9r9wv" timestamp="1713533414"&gt;47&lt;/key&gt;&lt;/foreign-keys&gt;&lt;ref-type name="Report"&gt;27&lt;/ref-type&gt;&lt;contributors&gt;&lt;authors&gt;&lt;author&gt;SPicmi&lt;/author&gt;&lt;/authors&gt;&lt;/contributors&gt;&lt;titles&gt;&lt;title&gt;Protocole de surveillance SPICMI 2024. Réseau de Prévention des Infections associées aux Soins&lt;/title&gt;&lt;/titles&gt;&lt;pages&gt;72&lt;/pages&gt;&lt;dates&gt;&lt;year&gt;2024&lt;/year&gt;&lt;pub-dates&gt;&lt;date&gt;2024&lt;/date&gt;&lt;/pub-dates&gt;&lt;/dates&gt;&lt;urls&gt;&lt;related-urls&gt;&lt;url&gt;https://spicmi.fr/&lt;/url&gt;&lt;/related-urls&gt;&lt;/urls&gt;&lt;/record&gt;&lt;/Cite&gt;&lt;/EndNote&gt;</w:instrText>
      </w:r>
      <w:r w:rsidRPr="006D6799">
        <w:rPr>
          <w:rFonts w:eastAsia="Times New Roman"/>
          <w:bCs/>
          <w:iCs/>
          <w:szCs w:val="24"/>
          <w:lang w:val="en-GB" w:eastAsia="fr-FR"/>
        </w:rPr>
        <w:fldChar w:fldCharType="separate"/>
      </w:r>
      <w:r w:rsidRPr="006D6799">
        <w:rPr>
          <w:rFonts w:eastAsia="Times New Roman"/>
          <w:bCs/>
          <w:iCs/>
          <w:noProof/>
          <w:szCs w:val="24"/>
          <w:lang w:val="en-GB" w:eastAsia="fr-FR"/>
        </w:rPr>
        <w:t>(2)</w:t>
      </w:r>
      <w:r w:rsidRPr="006D6799">
        <w:rPr>
          <w:rFonts w:eastAsia="Times New Roman"/>
          <w:bCs/>
          <w:iCs/>
          <w:szCs w:val="24"/>
          <w:lang w:val="en-GB" w:eastAsia="fr-FR"/>
        </w:rPr>
        <w:fldChar w:fldCharType="end"/>
      </w:r>
      <w:r w:rsidRPr="006D6799">
        <w:rPr>
          <w:rFonts w:cstheme="minorHAnsi"/>
          <w:color w:val="000000" w:themeColor="text1"/>
          <w:lang w:val="en-US"/>
        </w:rPr>
        <w:t>. If available, non-structured electronic clinical data records could be also used for SSI diagnosis. Based on these data sources, SSI detection was classified in 3 categories according to a combination of 2 criteria: 1) reoperation during the index stay or rehospitalization and 2) positive microbiological sample from one of the three levels of the surgical site (superficial, deep or organ space). These two events should have occurred within the 30 days following the initial surgery (90 days in case of remaining implants) according to standard usual definition (ECDC/CDC based</w:t>
      </w:r>
      <w:r w:rsidRPr="006D6799">
        <w:rPr>
          <w:rFonts w:eastAsia="Times New Roman"/>
          <w:iCs/>
          <w:szCs w:val="24"/>
          <w:lang w:val="en-GB" w:eastAsia="fr-FR"/>
        </w:rPr>
        <w:t>)</w:t>
      </w:r>
      <w:r w:rsidRPr="006D6799">
        <w:rPr>
          <w:rFonts w:eastAsia="Times New Roman"/>
          <w:i/>
          <w:iCs/>
          <w:szCs w:val="24"/>
          <w:lang w:val="en-GB" w:eastAsia="fr-FR"/>
        </w:rPr>
        <w:t xml:space="preserve"> </w:t>
      </w:r>
      <w:r w:rsidRPr="006D6799">
        <w:rPr>
          <w:rFonts w:eastAsia="Times New Roman"/>
          <w:i/>
          <w:iCs/>
          <w:szCs w:val="24"/>
          <w:lang w:val="en-GB" w:eastAsia="fr-FR"/>
        </w:rPr>
        <w:fldChar w:fldCharType="begin">
          <w:fldData xml:space="preserve">PEVuZE5vdGU+PENpdGU+PEF1dGhvcj5FdXJvcGVhbiBDZW50cmUgZm9yIERpc2Vhc2UgUHJldmVu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</w:fldData>
        </w:fldChar>
      </w:r>
      <w:r w:rsidRPr="006D6799">
        <w:rPr>
          <w:rFonts w:eastAsia="Times New Roman"/>
          <w:i/>
          <w:iCs/>
          <w:szCs w:val="24"/>
          <w:lang w:val="en-GB" w:eastAsia="fr-FR"/>
        </w:rPr>
        <w:instrText xml:space="preserve"> ADDIN EN.CITE </w:instrText>
      </w:r>
      <w:r w:rsidRPr="006D6799">
        <w:rPr>
          <w:rFonts w:eastAsia="Times New Roman"/>
          <w:i/>
          <w:iCs/>
          <w:szCs w:val="24"/>
          <w:lang w:val="en-GB" w:eastAsia="fr-FR"/>
        </w:rPr>
        <w:fldChar w:fldCharType="begin">
          <w:fldData xml:space="preserve">PEVuZE5vdGU+PENpdGU+PEF1dGhvcj5FdXJvcGVhbiBDZW50cmUgZm9yIERpc2Vhc2UgUHJldmVu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</w:fldData>
        </w:fldChar>
      </w:r>
      <w:r w:rsidRPr="006D6799">
        <w:rPr>
          <w:rFonts w:eastAsia="Times New Roman"/>
          <w:i/>
          <w:iCs/>
          <w:szCs w:val="24"/>
          <w:lang w:val="en-GB" w:eastAsia="fr-FR"/>
        </w:rPr>
        <w:instrText xml:space="preserve"> ADDIN EN.CITE.DATA </w:instrText>
      </w:r>
      <w:r w:rsidRPr="006D6799">
        <w:rPr>
          <w:rFonts w:eastAsia="Times New Roman"/>
          <w:i/>
          <w:iCs/>
          <w:szCs w:val="24"/>
          <w:lang w:val="en-GB" w:eastAsia="fr-FR"/>
        </w:rPr>
      </w:r>
      <w:r w:rsidRPr="006D6799">
        <w:rPr>
          <w:rFonts w:eastAsia="Times New Roman"/>
          <w:i/>
          <w:iCs/>
          <w:szCs w:val="24"/>
          <w:lang w:val="en-GB" w:eastAsia="fr-FR"/>
        </w:rPr>
        <w:fldChar w:fldCharType="end"/>
      </w:r>
      <w:r w:rsidRPr="006D6799">
        <w:rPr>
          <w:rFonts w:eastAsia="Times New Roman"/>
          <w:i/>
          <w:iCs/>
          <w:szCs w:val="24"/>
          <w:lang w:val="en-GB" w:eastAsia="fr-FR"/>
        </w:rPr>
      </w:r>
      <w:r w:rsidRPr="006D6799">
        <w:rPr>
          <w:rFonts w:eastAsia="Times New Roman"/>
          <w:i/>
          <w:iCs/>
          <w:szCs w:val="24"/>
          <w:lang w:val="en-GB" w:eastAsia="fr-FR"/>
        </w:rPr>
        <w:fldChar w:fldCharType="separate"/>
      </w:r>
      <w:r w:rsidRPr="006D6799">
        <w:rPr>
          <w:rFonts w:eastAsia="Times New Roman"/>
          <w:i/>
          <w:iCs/>
          <w:noProof/>
          <w:szCs w:val="24"/>
          <w:lang w:val="en-GB" w:eastAsia="fr-FR"/>
        </w:rPr>
        <w:t>(3, 4)</w:t>
      </w:r>
      <w:r w:rsidRPr="006D6799">
        <w:rPr>
          <w:rFonts w:eastAsia="Times New Roman"/>
          <w:i/>
          <w:iCs/>
          <w:szCs w:val="24"/>
          <w:lang w:val="en-GB" w:eastAsia="fr-FR"/>
        </w:rPr>
        <w:fldChar w:fldCharType="end"/>
      </w:r>
      <w:r w:rsidRPr="006D6799">
        <w:rPr>
          <w:rFonts w:cstheme="minorHAnsi"/>
          <w:color w:val="000000" w:themeColor="text1"/>
          <w:lang w:val="en-US"/>
        </w:rPr>
        <w:t xml:space="preserve">). </w:t>
      </w:r>
      <w:r w:rsidR="007B0111" w:rsidRPr="006D6799">
        <w:rPr>
          <w:rFonts w:cstheme="minorHAnsi"/>
          <w:color w:val="000000" w:themeColor="text1"/>
          <w:lang w:val="en-US"/>
        </w:rPr>
        <w:t>The SSI was defined as highly probable if 2 criteria were present and as mildly probable if only 1 criterion was present. In this case, the IPC team should confirm whether SSI diagnosis has met the standard definition criteria by searching data from the clinical records, and confirming results with the surgeon. SSI diagnosis was rejected if none of the two criteria were present. The same process was used for urological surgery based on either positive urine culture and/or antibiotic prescription more than 48h within the 30 days after surgery.</w:t>
      </w:r>
    </w:p>
    <w:bookmarkEnd w:id="0"/>
    <w:p w14:paraId="19B5A7E5" w14:textId="2BC599D2" w:rsidR="009C3FE1" w:rsidRPr="006D6799" w:rsidRDefault="009C3FE1" w:rsidP="009C3FE1">
      <w:pPr>
        <w:tabs>
          <w:tab w:val="left" w:pos="567"/>
        </w:tabs>
        <w:spacing w:after="0" w:line="360" w:lineRule="auto"/>
        <w:rPr>
          <w:rFonts w:eastAsia="Times New Roman"/>
          <w:szCs w:val="24"/>
          <w:lang w:val="en-GB" w:eastAsia="fr-FR"/>
        </w:rPr>
      </w:pPr>
      <w:r w:rsidRPr="006D6799">
        <w:rPr>
          <w:rFonts w:eastAsia="Times New Roman"/>
          <w:szCs w:val="24"/>
          <w:lang w:val="en-GB" w:eastAsia="fr-FR"/>
        </w:rPr>
        <w:t xml:space="preserve">Three classes of SSI were defined including superficial SSI of the incision, deep SSI or organ / space SSI </w:t>
      </w:r>
      <w:r w:rsidRPr="006D6799">
        <w:rPr>
          <w:rFonts w:eastAsia="Times New Roman"/>
          <w:szCs w:val="24"/>
          <w:lang w:val="en-GB" w:eastAsia="fr-FR"/>
        </w:rPr>
        <w:fldChar w:fldCharType="begin"/>
      </w:r>
      <w:r w:rsidR="00A0637C" w:rsidRPr="006D6799">
        <w:rPr>
          <w:rFonts w:eastAsia="Times New Roman"/>
          <w:szCs w:val="24"/>
          <w:lang w:val="en-GB" w:eastAsia="fr-FR"/>
        </w:rPr>
        <w:instrText xml:space="preserve"> ADDIN EN.CITE &lt;EndNote&gt;&lt;Cite&gt;&lt;Author&gt;European Centre for Disease Prevention and Control (ECDC)&lt;/Author&gt;&lt;Year&gt;2017&lt;/Year&gt;&lt;RecNum&gt;37&lt;/RecNum&gt;&lt;DisplayText&gt;(3, 4)&lt;/DisplayText&gt;&lt;record&gt;&lt;rec-number&gt;37&lt;/rec-number&gt;&lt;foreign-keys&gt;&lt;key app="EN" db-id="9r0wfztvdzepf8esfdpxvf0xsx050wf9r9wv" timestamp="1713533414"&gt;37&lt;/key&gt;&lt;/foreign-keys&gt;&lt;ref-type name="Report"&gt;27&lt;/ref-type&gt;&lt;contributors&gt;&lt;authors&gt;&lt;author&gt;European Centre for Disease Prevention and Control (ECDC), &lt;/author&gt;&lt;/authors&gt;&lt;/contributors&gt;&lt;titles&gt;&lt;title&gt;Surveillance of surgical-site infections and prevention indicators in European hospitals: HAI net SSI protocol&lt;/title&gt;&lt;/titles&gt;&lt;pages&gt;42&lt;/pages&gt;&lt;dates&gt;&lt;year&gt;2017&lt;/year&gt;&lt;pub-dates&gt;&lt;date&gt;2017&lt;/date&gt;&lt;/pub-dates&gt;&lt;/dates&gt;&lt;isbn&gt;version 2.2&lt;/isbn&gt;&lt;urls&gt;&lt;/urls&gt;&lt;/record&gt;&lt;/Cite&gt;&lt;Cite&gt;&lt;Author&gt;Centers for Disease Control and Prevention (CDC)&lt;/Author&gt;&lt;Year&gt;2022&lt;/Year&gt;&lt;RecNum&gt;53&lt;/RecNum&gt;&lt;record&gt;&lt;rec-number&gt;53&lt;/rec-number&gt;&lt;foreign-keys&gt;&lt;key app="EN" db-id="9r0wfztvdzepf8esfdpxvf0xsx050wf9r9wv" timestamp="1713533414"&gt;53&lt;/key&gt;&lt;/foreign-keys&gt;&lt;ref-type name="Report"&gt;27&lt;/ref-type&gt;&lt;contributors&gt;&lt;authors&gt;&lt;author&gt;Centers for Disease Control and Prevention (CDC), &lt;/author&gt;&lt;/authors&gt;&lt;/contributors&gt;&lt;titles&gt;&lt;title&gt;National Healthcare Safety Network. 2022 NHSN patient safety component manual&lt;/title&gt;&lt;/titles&gt;&lt;pages&gt;432&lt;/pages&gt;&lt;dates&gt;&lt;year&gt;2022&lt;/year&gt;&lt;pub-dates&gt;&lt;date&gt;2022&lt;/date&gt;&lt;/pub-dates&gt;&lt;/dates&gt;&lt;urls&gt;&lt;/urls&gt;&lt;/record&gt;&lt;/Cite&gt;&lt;/EndNote&gt;</w:instrText>
      </w:r>
      <w:r w:rsidRPr="006D6799">
        <w:rPr>
          <w:rFonts w:eastAsia="Times New Roman"/>
          <w:szCs w:val="24"/>
          <w:lang w:val="en-GB" w:eastAsia="fr-FR"/>
        </w:rPr>
        <w:fldChar w:fldCharType="separate"/>
      </w:r>
      <w:r w:rsidR="00A0637C" w:rsidRPr="006D6799">
        <w:rPr>
          <w:rFonts w:eastAsia="Times New Roman"/>
          <w:noProof/>
          <w:szCs w:val="24"/>
          <w:lang w:val="en-GB" w:eastAsia="fr-FR"/>
        </w:rPr>
        <w:t>(3, 4)</w:t>
      </w:r>
      <w:r w:rsidRPr="006D6799">
        <w:rPr>
          <w:rFonts w:eastAsia="Times New Roman"/>
          <w:szCs w:val="24"/>
          <w:lang w:val="en-GB" w:eastAsia="fr-FR"/>
        </w:rPr>
        <w:fldChar w:fldCharType="end"/>
      </w:r>
      <w:r w:rsidRPr="006D6799">
        <w:rPr>
          <w:rFonts w:eastAsia="Times New Roman"/>
          <w:szCs w:val="24"/>
          <w:lang w:val="en-GB" w:eastAsia="fr-FR"/>
        </w:rPr>
        <w:t xml:space="preserve">. </w:t>
      </w:r>
    </w:p>
    <w:p w14:paraId="68F6C924" w14:textId="77777777" w:rsidR="009C3FE1" w:rsidRPr="006D6799" w:rsidRDefault="009C3FE1" w:rsidP="009C3FE1">
      <w:pPr>
        <w:tabs>
          <w:tab w:val="left" w:pos="567"/>
        </w:tabs>
        <w:spacing w:after="0" w:line="360" w:lineRule="auto"/>
        <w:rPr>
          <w:rFonts w:eastAsia="Times New Roman"/>
          <w:szCs w:val="24"/>
          <w:lang w:val="en-GB" w:eastAsia="fr-FR"/>
        </w:rPr>
      </w:pPr>
      <w:r w:rsidRPr="006D6799">
        <w:rPr>
          <w:rFonts w:eastAsia="Times New Roman"/>
          <w:szCs w:val="24"/>
          <w:lang w:val="en-GB" w:eastAsia="fr-FR"/>
        </w:rPr>
        <w:t>a) Superficial SSI of the incision: infection that affects the skin and subcutaneous tissues around the incision during the first 30 days after surgery, AND at least one of the following criteria:</w:t>
      </w:r>
    </w:p>
    <w:p w14:paraId="5E8F58D2"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1. Purulent discharge at the superficial level of the incision with or without microbiological confirmation;</w:t>
      </w:r>
    </w:p>
    <w:p w14:paraId="3C4F5BF6"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2. A microorganism isolated from a tissue or fluid culture, collected aseptically from the surface of the incision;</w:t>
      </w:r>
    </w:p>
    <w:p w14:paraId="4B87C6E1"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3. The patient has at least one of the following signs or symptoms: pain or tenderness, localized oedema, erythema, or local warmth of the wound associated with deliberate opening by the surgeon (or other clinician), unless if the culture is negative;</w:t>
      </w:r>
    </w:p>
    <w:p w14:paraId="32E58FC3"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4. A superficial SSI of the incision diagnosed by the surgeon (or the clinician in charge of the patient).</w:t>
      </w:r>
    </w:p>
    <w:p w14:paraId="2BC90681" w14:textId="77777777" w:rsidR="009C3FE1" w:rsidRPr="006D6799" w:rsidRDefault="009C3FE1" w:rsidP="009C3FE1">
      <w:pPr>
        <w:tabs>
          <w:tab w:val="left" w:pos="567"/>
        </w:tabs>
        <w:spacing w:after="0" w:line="360" w:lineRule="auto"/>
        <w:rPr>
          <w:rFonts w:eastAsia="Times New Roman"/>
          <w:szCs w:val="24"/>
          <w:lang w:val="en-GB" w:eastAsia="fr-FR"/>
        </w:rPr>
      </w:pPr>
      <w:r w:rsidRPr="006D6799">
        <w:rPr>
          <w:rFonts w:eastAsia="Times New Roman"/>
          <w:szCs w:val="24"/>
          <w:lang w:val="en-GB" w:eastAsia="fr-FR"/>
        </w:rPr>
        <w:t>b) Deep SSI: infection which appears to be linked to the procedure and which affects the deep soft tissues (e.g. fascia and/or muscle) of the incision during the 30 days following the procedure (or 90 days depending on the surgery), AND at least one of the following criteria:</w:t>
      </w:r>
    </w:p>
    <w:p w14:paraId="5A0B5475"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lastRenderedPageBreak/>
        <w:t>1. Purulent discharge from the deep incision;</w:t>
      </w:r>
    </w:p>
    <w:p w14:paraId="7FB40549"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2. Spontaneous dehiscence of the deep incision, OR an incision deliberately opened or separated by the surgeon (or other clinician) when the patient has at least one sign or symptom of infection (fever [&gt;38.5°C], localized pain or tenderness) AND when a micro- organism was isolated and collected aseptically from the soft tissues deep in the incision;</w:t>
      </w:r>
    </w:p>
    <w:p w14:paraId="383BBA3B"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3. a deep abscess is identified by direct examination during re-operation, by histopathology or by radiological examination.</w:t>
      </w:r>
    </w:p>
    <w:p w14:paraId="666434E2" w14:textId="77777777" w:rsidR="009C3FE1" w:rsidRPr="006D6799" w:rsidRDefault="009C3FE1" w:rsidP="009C3FE1">
      <w:pPr>
        <w:tabs>
          <w:tab w:val="left" w:pos="567"/>
        </w:tabs>
        <w:spacing w:after="0" w:line="360" w:lineRule="auto"/>
        <w:rPr>
          <w:rFonts w:eastAsia="Times New Roman"/>
          <w:szCs w:val="24"/>
          <w:lang w:val="en-GB" w:eastAsia="fr-FR"/>
        </w:rPr>
      </w:pPr>
      <w:r w:rsidRPr="006D6799">
        <w:rPr>
          <w:rFonts w:eastAsia="Times New Roman"/>
          <w:szCs w:val="24"/>
          <w:lang w:val="en-GB" w:eastAsia="fr-FR"/>
        </w:rPr>
        <w:t>c) Organ/space SSI: infection that appears to be related to the procedure AND involves the surgical site organ/space (any anatomical part, other than the incision, opened or manipulated during the surgical procedure) that develops within 30 days of the procedure without implant (or 90 days depending on the surgery), AND at least one of the following criteria:</w:t>
      </w:r>
    </w:p>
    <w:p w14:paraId="2D4DBEEF"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1. A purulent discharge from a drain placed in the organ/space;</w:t>
      </w:r>
    </w:p>
    <w:p w14:paraId="1AA2A1D4" w14:textId="77777777" w:rsidR="009C3FE1" w:rsidRPr="006D6799" w:rsidRDefault="009C3FE1" w:rsidP="009C3FE1">
      <w:pPr>
        <w:tabs>
          <w:tab w:val="left" w:pos="567"/>
        </w:tabs>
        <w:spacing w:after="0" w:line="360" w:lineRule="auto"/>
        <w:ind w:left="567"/>
        <w:rPr>
          <w:rFonts w:eastAsia="Times New Roman"/>
          <w:szCs w:val="24"/>
          <w:lang w:val="en-GB" w:eastAsia="fr-FR"/>
        </w:rPr>
      </w:pPr>
      <w:r w:rsidRPr="006D6799">
        <w:rPr>
          <w:rFonts w:eastAsia="Times New Roman"/>
          <w:szCs w:val="24"/>
          <w:lang w:val="en-GB" w:eastAsia="fr-FR"/>
        </w:rPr>
        <w:t>2. An identification of microorganism(s) in a fluid or tissue sample collected aseptically from the organ/operative site space by a microbiological test based on culture or a method other than culture and having been carried out for diagnostic or treatment purposes;</w:t>
      </w:r>
    </w:p>
    <w:p w14:paraId="6C271509" w14:textId="77777777" w:rsidR="009C3FE1" w:rsidRPr="006D6799" w:rsidRDefault="009C3FE1" w:rsidP="009C3FE1">
      <w:pPr>
        <w:tabs>
          <w:tab w:val="left" w:pos="567"/>
        </w:tabs>
        <w:spacing w:after="0" w:line="360" w:lineRule="auto"/>
        <w:ind w:left="567"/>
        <w:rPr>
          <w:b/>
          <w:szCs w:val="20"/>
          <w:lang w:val="en-GB"/>
        </w:rPr>
      </w:pPr>
      <w:r w:rsidRPr="006D6799">
        <w:rPr>
          <w:rFonts w:eastAsia="Times New Roman"/>
          <w:szCs w:val="24"/>
          <w:lang w:val="en-GB" w:eastAsia="fr-FR"/>
        </w:rPr>
        <w:t xml:space="preserve">3. An abscess in the organ/space is identified by a macroscopic approach during re-operation, by </w:t>
      </w:r>
      <w:proofErr w:type="spellStart"/>
      <w:r w:rsidRPr="006D6799">
        <w:rPr>
          <w:rFonts w:eastAsia="Times New Roman"/>
          <w:szCs w:val="24"/>
          <w:lang w:val="en-GB" w:eastAsia="fr-FR"/>
        </w:rPr>
        <w:t>histo</w:t>
      </w:r>
      <w:proofErr w:type="spellEnd"/>
      <w:r w:rsidRPr="006D6799">
        <w:rPr>
          <w:rFonts w:eastAsia="Times New Roman"/>
          <w:szCs w:val="24"/>
          <w:lang w:val="en-GB" w:eastAsia="fr-FR"/>
        </w:rPr>
        <w:t>-pathological or radiological examination.</w:t>
      </w:r>
    </w:p>
    <w:p w14:paraId="325EDE00" w14:textId="77777777" w:rsidR="009C3FE1" w:rsidRPr="006D6799" w:rsidRDefault="009C3FE1">
      <w:pPr>
        <w:rPr>
          <w:lang w:val="en-GB"/>
        </w:rPr>
      </w:pPr>
    </w:p>
    <w:p w14:paraId="7C7776D8" w14:textId="77777777" w:rsidR="00A64EBE" w:rsidRPr="006D6799" w:rsidRDefault="00A64EBE" w:rsidP="00A64EBE">
      <w:pPr>
        <w:pStyle w:val="berschrift2"/>
        <w:rPr>
          <w:rFonts w:ascii="Arial" w:hAnsi="Arial" w:cs="Arial"/>
          <w:b/>
          <w:sz w:val="22"/>
          <w:lang w:val="en-US"/>
        </w:rPr>
      </w:pPr>
      <w:r w:rsidRPr="006D6799">
        <w:rPr>
          <w:rFonts w:ascii="Arial" w:hAnsi="Arial" w:cs="Arial"/>
          <w:b/>
          <w:sz w:val="22"/>
          <w:lang w:val="en-US"/>
        </w:rPr>
        <w:t>Implementation, maintenance and operationalization</w:t>
      </w:r>
    </w:p>
    <w:p w14:paraId="0E173C4D" w14:textId="77777777" w:rsidR="00A64EBE" w:rsidRPr="006D6799" w:rsidRDefault="00A64EBE" w:rsidP="00A64EBE">
      <w:pPr>
        <w:spacing w:line="360" w:lineRule="auto"/>
        <w:rPr>
          <w:rFonts w:eastAsia="Times New Roman"/>
          <w:szCs w:val="24"/>
          <w:lang w:val="en-GB" w:eastAsia="fr-FR"/>
        </w:rPr>
      </w:pPr>
      <w:r w:rsidRPr="006D6799">
        <w:rPr>
          <w:rFonts w:eastAsia="Times New Roman"/>
          <w:szCs w:val="24"/>
          <w:lang w:val="en-GB" w:eastAsia="fr-FR"/>
        </w:rPr>
        <w:t>For the purpose of performing AS SSI, HCF must use their own data to complete a formatted Excel® file. Data export is done from the local HDD or other local IT databases that allows filling in all variables. For some variables that are extracted from other databases than the HDD databases, re-coding might be necessary</w:t>
      </w:r>
    </w:p>
    <w:p w14:paraId="2C7104F4" w14:textId="77777777" w:rsidR="00A64EBE" w:rsidRPr="006D6799" w:rsidRDefault="00A64EBE" w:rsidP="00A64EBE">
      <w:pPr>
        <w:pStyle w:val="berschrift2"/>
        <w:rPr>
          <w:rFonts w:ascii="Arial" w:hAnsi="Arial" w:cs="Arial"/>
          <w:b/>
          <w:sz w:val="22"/>
          <w:lang w:val="en-US"/>
        </w:rPr>
      </w:pPr>
      <w:r w:rsidRPr="006D6799">
        <w:rPr>
          <w:rFonts w:ascii="Arial" w:hAnsi="Arial" w:cs="Arial"/>
          <w:b/>
          <w:sz w:val="22"/>
          <w:lang w:val="en-US"/>
        </w:rPr>
        <w:t xml:space="preserve">Barriers and challenges </w:t>
      </w:r>
    </w:p>
    <w:p w14:paraId="06D7DA36" w14:textId="75CBAB93" w:rsidR="00A64EBE" w:rsidRPr="006D6799" w:rsidRDefault="00A64EBE" w:rsidP="00A64EBE">
      <w:pPr>
        <w:tabs>
          <w:tab w:val="left" w:pos="567"/>
        </w:tabs>
        <w:spacing w:after="0" w:line="360" w:lineRule="auto"/>
        <w:jc w:val="both"/>
        <w:rPr>
          <w:rFonts w:eastAsia="Times New Roman"/>
          <w:lang w:val="en-GB" w:eastAsia="fr-FR"/>
        </w:rPr>
      </w:pPr>
      <w:r w:rsidRPr="006D6799">
        <w:rPr>
          <w:rFonts w:eastAsia="Times New Roman"/>
          <w:lang w:val="en-GB" w:eastAsia="fr-FR"/>
        </w:rPr>
        <w:t>Since 2023</w:t>
      </w:r>
      <w:r w:rsidR="00EC1873" w:rsidRPr="006D6799">
        <w:rPr>
          <w:rFonts w:eastAsia="Times New Roman"/>
          <w:lang w:val="en-GB" w:eastAsia="fr-FR"/>
        </w:rPr>
        <w:t>,</w:t>
      </w:r>
      <w:r w:rsidRPr="006D6799">
        <w:rPr>
          <w:rFonts w:eastAsia="Times New Roman"/>
          <w:lang w:val="en-GB" w:eastAsia="fr-FR"/>
        </w:rPr>
        <w:t xml:space="preserve"> surgeons have been more and more involved in identification of codes from the HDD that are relevant for AS SSI. This approach particularly supports HCF with small local IPC teams to overcome hurdles that keep them from participating in the national network.</w:t>
      </w:r>
    </w:p>
    <w:p w14:paraId="6BAA76AE" w14:textId="39B77E95" w:rsidR="00A64EBE" w:rsidRPr="006D6799" w:rsidRDefault="00A64EBE" w:rsidP="0072097B">
      <w:pPr>
        <w:tabs>
          <w:tab w:val="left" w:pos="567"/>
        </w:tabs>
        <w:spacing w:after="0" w:line="360" w:lineRule="auto"/>
        <w:jc w:val="both"/>
        <w:rPr>
          <w:rFonts w:eastAsia="Times New Roman"/>
          <w:szCs w:val="24"/>
          <w:lang w:val="en-GB" w:eastAsia="fr-FR"/>
        </w:rPr>
      </w:pPr>
      <w:r w:rsidRPr="006D6799">
        <w:rPr>
          <w:rFonts w:eastAsia="Times New Roman"/>
          <w:szCs w:val="24"/>
          <w:lang w:val="en-GB" w:eastAsia="fr-FR"/>
        </w:rPr>
        <w:t xml:space="preserve">Since launching the SPICMI program, participation has gradually increased. Until today, 41.3% (n = 411) of French HCF practicing surgery participated at least once. </w:t>
      </w:r>
    </w:p>
    <w:p w14:paraId="3A9CDD54" w14:textId="555655C6" w:rsidR="00587421" w:rsidRPr="006D6799" w:rsidRDefault="00587421" w:rsidP="00741DA0">
      <w:pPr>
        <w:pStyle w:val="berschrift1"/>
        <w:rPr>
          <w:lang w:val="en-GB"/>
        </w:rPr>
      </w:pPr>
      <w:r w:rsidRPr="006D6799">
        <w:rPr>
          <w:lang w:val="en-GB"/>
        </w:rPr>
        <w:t xml:space="preserve">General practical steps from </w:t>
      </w:r>
      <w:r w:rsidR="003914C4" w:rsidRPr="006D6799">
        <w:rPr>
          <w:lang w:val="en-GB"/>
        </w:rPr>
        <w:t>conception</w:t>
      </w:r>
      <w:r w:rsidRPr="006D6799">
        <w:rPr>
          <w:lang w:val="en-GB"/>
        </w:rPr>
        <w:t xml:space="preserve"> to implementation</w:t>
      </w:r>
    </w:p>
    <w:p w14:paraId="1BD81FE9" w14:textId="41827E67" w:rsidR="00587421" w:rsidRPr="006D6799" w:rsidRDefault="00587421" w:rsidP="00587421">
      <w:pPr>
        <w:pStyle w:val="Beschriftung"/>
        <w:keepNext/>
        <w:rPr>
          <w:sz w:val="20"/>
          <w:lang w:val="en-US"/>
        </w:rPr>
      </w:pPr>
      <w:r w:rsidRPr="006D6799">
        <w:rPr>
          <w:sz w:val="20"/>
          <w:lang w:val="en-US"/>
        </w:rPr>
        <w:t xml:space="preserve">Supplemental Table </w:t>
      </w:r>
      <w:r w:rsidRPr="006D6799">
        <w:rPr>
          <w:sz w:val="20"/>
        </w:rPr>
        <w:fldChar w:fldCharType="begin"/>
      </w:r>
      <w:r w:rsidRPr="006D6799">
        <w:rPr>
          <w:sz w:val="20"/>
          <w:lang w:val="en-US"/>
        </w:rPr>
        <w:instrText xml:space="preserve"> SEQ Table \* ARABIC </w:instrText>
      </w:r>
      <w:r w:rsidRPr="006D6799">
        <w:rPr>
          <w:sz w:val="20"/>
        </w:rPr>
        <w:fldChar w:fldCharType="separate"/>
      </w:r>
      <w:r w:rsidRPr="006D6799">
        <w:rPr>
          <w:noProof/>
          <w:sz w:val="20"/>
          <w:lang w:val="en-US"/>
        </w:rPr>
        <w:t>1</w:t>
      </w:r>
      <w:r w:rsidRPr="006D6799">
        <w:rPr>
          <w:sz w:val="20"/>
        </w:rPr>
        <w:fldChar w:fldCharType="end"/>
      </w:r>
      <w:r w:rsidRPr="006D6799">
        <w:rPr>
          <w:sz w:val="20"/>
          <w:lang w:val="en-US"/>
        </w:rPr>
        <w:t xml:space="preserve">: </w:t>
      </w:r>
      <w:bookmarkStart w:id="1" w:name="_Hlk183513081"/>
      <w:r w:rsidRPr="006D6799">
        <w:rPr>
          <w:sz w:val="20"/>
          <w:lang w:val="en-US"/>
        </w:rPr>
        <w:t xml:space="preserve">Items relevant to report for decision making in the development of an automated surveillance </w:t>
      </w:r>
      <w:r w:rsidR="00953E62" w:rsidRPr="006D6799">
        <w:rPr>
          <w:sz w:val="20"/>
          <w:lang w:val="en-US"/>
        </w:rPr>
        <w:t>system</w:t>
      </w:r>
    </w:p>
    <w:tbl>
      <w:tblPr>
        <w:tblStyle w:val="Tabellenraster"/>
        <w:tblW w:w="0" w:type="auto"/>
        <w:tblLook w:val="04A0" w:firstRow="1" w:lastRow="0" w:firstColumn="1" w:lastColumn="0" w:noHBand="0" w:noVBand="1"/>
      </w:tblPr>
      <w:tblGrid>
        <w:gridCol w:w="562"/>
        <w:gridCol w:w="8454"/>
      </w:tblGrid>
      <w:tr w:rsidR="00587421" w:rsidRPr="006D6799" w14:paraId="153134E3" w14:textId="77777777" w:rsidTr="003F6368">
        <w:tc>
          <w:tcPr>
            <w:tcW w:w="9016" w:type="dxa"/>
            <w:gridSpan w:val="2"/>
          </w:tcPr>
          <w:bookmarkEnd w:id="1"/>
          <w:p w14:paraId="25E9CB83" w14:textId="77777777" w:rsidR="00587421" w:rsidRPr="006D6799" w:rsidRDefault="00587421" w:rsidP="003F6368">
            <w:pPr>
              <w:rPr>
                <w:b/>
                <w:bCs/>
                <w:lang w:val="en-US"/>
              </w:rPr>
            </w:pPr>
            <w:r w:rsidRPr="006D6799">
              <w:rPr>
                <w:b/>
                <w:bCs/>
                <w:lang w:val="en-US"/>
              </w:rPr>
              <w:t>Items relevant to report for decision making in the development of an automated surveillance system</w:t>
            </w:r>
          </w:p>
        </w:tc>
      </w:tr>
      <w:tr w:rsidR="00587421" w:rsidRPr="006D6799" w14:paraId="126420BF" w14:textId="77777777" w:rsidTr="003F6368">
        <w:tc>
          <w:tcPr>
            <w:tcW w:w="562" w:type="dxa"/>
          </w:tcPr>
          <w:p w14:paraId="1BC6A935" w14:textId="77777777" w:rsidR="00587421" w:rsidRPr="006D6799" w:rsidRDefault="00587421" w:rsidP="003F6368">
            <w:pPr>
              <w:rPr>
                <w:lang w:val="en-US"/>
              </w:rPr>
            </w:pPr>
            <w:r w:rsidRPr="006D6799">
              <w:rPr>
                <w:lang w:val="en-US"/>
              </w:rPr>
              <w:t>1</w:t>
            </w:r>
          </w:p>
        </w:tc>
        <w:tc>
          <w:tcPr>
            <w:tcW w:w="8454" w:type="dxa"/>
          </w:tcPr>
          <w:p w14:paraId="2F560755" w14:textId="77777777" w:rsidR="00587421" w:rsidRPr="006D6799" w:rsidRDefault="00587421" w:rsidP="003F6368">
            <w:pPr>
              <w:rPr>
                <w:vertAlign w:val="superscript"/>
                <w:lang w:val="en-US"/>
              </w:rPr>
            </w:pPr>
            <w:r w:rsidRPr="006D6799">
              <w:rPr>
                <w:lang w:val="en-US"/>
              </w:rPr>
              <w:t>Surveillance purpose</w:t>
            </w:r>
            <w:r w:rsidRPr="006D6799">
              <w:rPr>
                <w:vertAlign w:val="superscript"/>
                <w:lang w:val="en-US"/>
              </w:rPr>
              <w:t>1</w:t>
            </w:r>
          </w:p>
        </w:tc>
      </w:tr>
      <w:tr w:rsidR="00587421" w:rsidRPr="006D6799" w14:paraId="2C41918F" w14:textId="77777777" w:rsidTr="003F6368">
        <w:tc>
          <w:tcPr>
            <w:tcW w:w="562" w:type="dxa"/>
          </w:tcPr>
          <w:p w14:paraId="26490333" w14:textId="77777777" w:rsidR="00587421" w:rsidRPr="006D6799" w:rsidRDefault="00587421" w:rsidP="003F6368">
            <w:pPr>
              <w:rPr>
                <w:lang w:val="en-US"/>
              </w:rPr>
            </w:pPr>
            <w:r w:rsidRPr="006D6799">
              <w:rPr>
                <w:lang w:val="en-US"/>
              </w:rPr>
              <w:t>2</w:t>
            </w:r>
          </w:p>
        </w:tc>
        <w:tc>
          <w:tcPr>
            <w:tcW w:w="8454" w:type="dxa"/>
          </w:tcPr>
          <w:p w14:paraId="5A0C7DC3" w14:textId="77777777" w:rsidR="00587421" w:rsidRPr="006D6799" w:rsidRDefault="00587421" w:rsidP="003F6368">
            <w:pPr>
              <w:rPr>
                <w:vertAlign w:val="superscript"/>
                <w:lang w:val="en-US"/>
              </w:rPr>
            </w:pPr>
            <w:r w:rsidRPr="006D6799">
              <w:rPr>
                <w:lang w:val="en-US"/>
              </w:rPr>
              <w:t>Target audience</w:t>
            </w:r>
            <w:r w:rsidRPr="006D6799">
              <w:rPr>
                <w:vertAlign w:val="superscript"/>
                <w:lang w:val="en-US"/>
              </w:rPr>
              <w:t>1</w:t>
            </w:r>
          </w:p>
        </w:tc>
      </w:tr>
      <w:tr w:rsidR="00587421" w:rsidRPr="006D6799" w14:paraId="378A1135" w14:textId="77777777" w:rsidTr="003F6368">
        <w:tc>
          <w:tcPr>
            <w:tcW w:w="562" w:type="dxa"/>
          </w:tcPr>
          <w:p w14:paraId="6A79EE1E" w14:textId="77777777" w:rsidR="00587421" w:rsidRPr="006D6799" w:rsidRDefault="00587421" w:rsidP="003F6368">
            <w:pPr>
              <w:rPr>
                <w:lang w:val="en-US"/>
              </w:rPr>
            </w:pPr>
          </w:p>
        </w:tc>
        <w:tc>
          <w:tcPr>
            <w:tcW w:w="8454" w:type="dxa"/>
          </w:tcPr>
          <w:p w14:paraId="62B0E690" w14:textId="4D8185BE" w:rsidR="00587421" w:rsidRPr="006D6799" w:rsidRDefault="00587421" w:rsidP="003F6368">
            <w:pPr>
              <w:rPr>
                <w:lang w:val="en-US"/>
              </w:rPr>
            </w:pPr>
            <w:r w:rsidRPr="006D6799">
              <w:rPr>
                <w:lang w:val="en-US"/>
              </w:rPr>
              <w:t>Aims of automation, design principles</w:t>
            </w:r>
            <w:r w:rsidR="008004F7" w:rsidRPr="006D6799">
              <w:rPr>
                <w:vertAlign w:val="superscript"/>
                <w:lang w:val="en-US"/>
              </w:rPr>
              <w:t>2-</w:t>
            </w:r>
            <w:r w:rsidR="00C63AD6" w:rsidRPr="006D6799">
              <w:rPr>
                <w:vertAlign w:val="superscript"/>
                <w:lang w:val="en-US"/>
              </w:rPr>
              <w:t>3</w:t>
            </w:r>
          </w:p>
        </w:tc>
      </w:tr>
      <w:tr w:rsidR="00587421" w:rsidRPr="006D6799" w14:paraId="7FC6A956" w14:textId="77777777" w:rsidTr="003F6368">
        <w:tc>
          <w:tcPr>
            <w:tcW w:w="562" w:type="dxa"/>
          </w:tcPr>
          <w:p w14:paraId="46C2F180" w14:textId="77777777" w:rsidR="00587421" w:rsidRPr="006D6799" w:rsidRDefault="00587421" w:rsidP="003F6368">
            <w:pPr>
              <w:rPr>
                <w:lang w:val="en-US"/>
              </w:rPr>
            </w:pPr>
          </w:p>
        </w:tc>
        <w:tc>
          <w:tcPr>
            <w:tcW w:w="8454" w:type="dxa"/>
          </w:tcPr>
          <w:p w14:paraId="3FB78DC6" w14:textId="34813ACB" w:rsidR="00587421" w:rsidRPr="006D6799" w:rsidRDefault="00587421" w:rsidP="003F6368">
            <w:pPr>
              <w:rPr>
                <w:lang w:val="en-US"/>
              </w:rPr>
            </w:pPr>
            <w:r w:rsidRPr="006D6799">
              <w:rPr>
                <w:lang w:val="en-US"/>
              </w:rPr>
              <w:t>Implementation approach</w:t>
            </w:r>
            <w:r w:rsidR="008004F7" w:rsidRPr="006D6799">
              <w:rPr>
                <w:vertAlign w:val="superscript"/>
                <w:lang w:val="en-US"/>
              </w:rPr>
              <w:t>2</w:t>
            </w:r>
          </w:p>
        </w:tc>
      </w:tr>
      <w:tr w:rsidR="00587421" w:rsidRPr="006D6799" w14:paraId="63364374" w14:textId="77777777" w:rsidTr="003F6368">
        <w:tc>
          <w:tcPr>
            <w:tcW w:w="562" w:type="dxa"/>
          </w:tcPr>
          <w:p w14:paraId="035B423B" w14:textId="77777777" w:rsidR="00587421" w:rsidRPr="006D6799" w:rsidRDefault="00587421" w:rsidP="003F6368">
            <w:pPr>
              <w:rPr>
                <w:lang w:val="en-US"/>
              </w:rPr>
            </w:pPr>
            <w:r w:rsidRPr="006D6799">
              <w:rPr>
                <w:lang w:val="en-US"/>
              </w:rPr>
              <w:lastRenderedPageBreak/>
              <w:t>3</w:t>
            </w:r>
          </w:p>
        </w:tc>
        <w:tc>
          <w:tcPr>
            <w:tcW w:w="8454" w:type="dxa"/>
          </w:tcPr>
          <w:p w14:paraId="5F0879D2" w14:textId="4F2293C2" w:rsidR="00587421" w:rsidRPr="006D6799" w:rsidRDefault="00587421" w:rsidP="003F6368">
            <w:pPr>
              <w:rPr>
                <w:lang w:val="en-US"/>
              </w:rPr>
            </w:pPr>
            <w:r w:rsidRPr="006D6799">
              <w:rPr>
                <w:lang w:val="en-US"/>
              </w:rPr>
              <w:t>Data sources (selection surveillance population, algorithm, risk factors)</w:t>
            </w:r>
            <w:r w:rsidR="008004F7" w:rsidRPr="006D6799">
              <w:rPr>
                <w:vertAlign w:val="superscript"/>
                <w:lang w:val="en-US"/>
              </w:rPr>
              <w:t>2-</w:t>
            </w:r>
            <w:r w:rsidR="00C63AD6" w:rsidRPr="006D6799">
              <w:rPr>
                <w:vertAlign w:val="superscript"/>
                <w:lang w:val="en-US"/>
              </w:rPr>
              <w:t>3</w:t>
            </w:r>
            <w:r w:rsidRPr="006D6799">
              <w:rPr>
                <w:lang w:val="en-US"/>
              </w:rPr>
              <w:t>; MDS</w:t>
            </w:r>
          </w:p>
        </w:tc>
      </w:tr>
      <w:tr w:rsidR="00587421" w:rsidRPr="006D6799" w14:paraId="38660D4F" w14:textId="77777777" w:rsidTr="003F6368">
        <w:tc>
          <w:tcPr>
            <w:tcW w:w="562" w:type="dxa"/>
          </w:tcPr>
          <w:p w14:paraId="33C6B500" w14:textId="77777777" w:rsidR="00587421" w:rsidRPr="006D6799" w:rsidRDefault="00587421" w:rsidP="003F6368">
            <w:pPr>
              <w:rPr>
                <w:lang w:val="en-US"/>
              </w:rPr>
            </w:pPr>
            <w:r w:rsidRPr="006D6799">
              <w:rPr>
                <w:lang w:val="en-US"/>
              </w:rPr>
              <w:t>4</w:t>
            </w:r>
          </w:p>
        </w:tc>
        <w:tc>
          <w:tcPr>
            <w:tcW w:w="8454" w:type="dxa"/>
          </w:tcPr>
          <w:p w14:paraId="691A7E24" w14:textId="3AB80D34" w:rsidR="00587421" w:rsidRPr="006D6799" w:rsidRDefault="00587421" w:rsidP="003F6368">
            <w:pPr>
              <w:rPr>
                <w:vertAlign w:val="superscript"/>
                <w:lang w:val="en-US"/>
              </w:rPr>
            </w:pPr>
            <w:r w:rsidRPr="006D6799">
              <w:rPr>
                <w:lang w:val="en-US"/>
              </w:rPr>
              <w:t>Data qualifications and standardization</w:t>
            </w:r>
            <w:r w:rsidRPr="006D6799">
              <w:rPr>
                <w:vertAlign w:val="superscript"/>
                <w:lang w:val="en-US"/>
              </w:rPr>
              <w:t>1</w:t>
            </w:r>
            <w:r w:rsidR="006615F8" w:rsidRPr="006D6799">
              <w:rPr>
                <w:vertAlign w:val="superscript"/>
                <w:lang w:val="en-US"/>
              </w:rPr>
              <w:t>-2</w:t>
            </w:r>
          </w:p>
        </w:tc>
      </w:tr>
      <w:tr w:rsidR="00587421" w:rsidRPr="006D6799" w14:paraId="271702E7" w14:textId="77777777" w:rsidTr="003F6368">
        <w:tc>
          <w:tcPr>
            <w:tcW w:w="562" w:type="dxa"/>
          </w:tcPr>
          <w:p w14:paraId="3E196E8F" w14:textId="77777777" w:rsidR="00587421" w:rsidRPr="006D6799" w:rsidRDefault="00587421" w:rsidP="003F6368">
            <w:pPr>
              <w:rPr>
                <w:lang w:val="en-US"/>
              </w:rPr>
            </w:pPr>
            <w:r w:rsidRPr="006D6799">
              <w:rPr>
                <w:lang w:val="en-US"/>
              </w:rPr>
              <w:t>5</w:t>
            </w:r>
          </w:p>
        </w:tc>
        <w:tc>
          <w:tcPr>
            <w:tcW w:w="8454" w:type="dxa"/>
          </w:tcPr>
          <w:p w14:paraId="70B33C23" w14:textId="5FCE3A33" w:rsidR="00587421" w:rsidRPr="006D6799" w:rsidRDefault="00587421" w:rsidP="003F6368">
            <w:pPr>
              <w:rPr>
                <w:lang w:val="en-US"/>
              </w:rPr>
            </w:pPr>
            <w:r w:rsidRPr="006D6799">
              <w:rPr>
                <w:lang w:val="en-US"/>
              </w:rPr>
              <w:t>Surveillance population and inclusion criteria</w:t>
            </w:r>
            <w:r w:rsidRPr="006D6799">
              <w:rPr>
                <w:vertAlign w:val="superscript"/>
                <w:lang w:val="en-US"/>
              </w:rPr>
              <w:t>1,</w:t>
            </w:r>
            <w:r w:rsidR="00C63AD6" w:rsidRPr="006D6799">
              <w:rPr>
                <w:vertAlign w:val="superscript"/>
                <w:lang w:val="en-US"/>
              </w:rPr>
              <w:t>3</w:t>
            </w:r>
          </w:p>
        </w:tc>
      </w:tr>
      <w:tr w:rsidR="00587421" w:rsidRPr="006D6799" w14:paraId="3CF3847F" w14:textId="77777777" w:rsidTr="003F6368">
        <w:tc>
          <w:tcPr>
            <w:tcW w:w="562" w:type="dxa"/>
          </w:tcPr>
          <w:p w14:paraId="38D718E2" w14:textId="77777777" w:rsidR="00587421" w:rsidRPr="006D6799" w:rsidRDefault="00587421" w:rsidP="003F6368">
            <w:pPr>
              <w:rPr>
                <w:lang w:val="en-US"/>
              </w:rPr>
            </w:pPr>
            <w:r w:rsidRPr="006D6799">
              <w:rPr>
                <w:lang w:val="en-US"/>
              </w:rPr>
              <w:t>6</w:t>
            </w:r>
          </w:p>
        </w:tc>
        <w:tc>
          <w:tcPr>
            <w:tcW w:w="8454" w:type="dxa"/>
          </w:tcPr>
          <w:p w14:paraId="2EE25C16" w14:textId="06E7941C" w:rsidR="00587421" w:rsidRPr="006D6799" w:rsidRDefault="00587421" w:rsidP="003F6368">
            <w:pPr>
              <w:rPr>
                <w:lang w:val="en-US"/>
              </w:rPr>
            </w:pPr>
            <w:r w:rsidRPr="006D6799">
              <w:rPr>
                <w:lang w:val="en-US"/>
              </w:rPr>
              <w:t>Type of HAI and case definition</w:t>
            </w:r>
            <w:r w:rsidRPr="006D6799">
              <w:rPr>
                <w:vertAlign w:val="superscript"/>
                <w:lang w:val="en-US"/>
              </w:rPr>
              <w:t>1</w:t>
            </w:r>
            <w:r w:rsidR="00C63AD6" w:rsidRPr="006D6799">
              <w:rPr>
                <w:vertAlign w:val="superscript"/>
                <w:lang w:val="en-US"/>
              </w:rPr>
              <w:t>-3</w:t>
            </w:r>
          </w:p>
        </w:tc>
      </w:tr>
      <w:tr w:rsidR="00587421" w:rsidRPr="006D6799" w14:paraId="345CB8AB" w14:textId="77777777" w:rsidTr="003F6368">
        <w:tc>
          <w:tcPr>
            <w:tcW w:w="562" w:type="dxa"/>
          </w:tcPr>
          <w:p w14:paraId="652EC112" w14:textId="77777777" w:rsidR="00587421" w:rsidRPr="006D6799" w:rsidRDefault="00587421" w:rsidP="003F6368">
            <w:pPr>
              <w:rPr>
                <w:lang w:val="en-US"/>
              </w:rPr>
            </w:pPr>
            <w:r w:rsidRPr="006D6799">
              <w:rPr>
                <w:lang w:val="en-US"/>
              </w:rPr>
              <w:t>7</w:t>
            </w:r>
          </w:p>
        </w:tc>
        <w:tc>
          <w:tcPr>
            <w:tcW w:w="8454" w:type="dxa"/>
          </w:tcPr>
          <w:p w14:paraId="4DB1AD93" w14:textId="009DC89F" w:rsidR="00587421" w:rsidRPr="006D6799" w:rsidRDefault="00587421" w:rsidP="003F6368">
            <w:pPr>
              <w:rPr>
                <w:vertAlign w:val="superscript"/>
                <w:lang w:val="en-US"/>
              </w:rPr>
            </w:pPr>
            <w:r w:rsidRPr="006D6799">
              <w:rPr>
                <w:lang w:val="en-US"/>
              </w:rPr>
              <w:t>Semi/fully automated surveillance</w:t>
            </w:r>
            <w:r w:rsidRPr="006D6799">
              <w:rPr>
                <w:vertAlign w:val="superscript"/>
                <w:lang w:val="en-US"/>
              </w:rPr>
              <w:t>1</w:t>
            </w:r>
            <w:r w:rsidR="00C63AD6" w:rsidRPr="006D6799">
              <w:rPr>
                <w:vertAlign w:val="superscript"/>
                <w:lang w:val="en-US"/>
              </w:rPr>
              <w:t>, 4</w:t>
            </w:r>
          </w:p>
        </w:tc>
      </w:tr>
      <w:tr w:rsidR="00587421" w:rsidRPr="006D6799" w14:paraId="7154BA8D" w14:textId="77777777" w:rsidTr="003F6368">
        <w:tc>
          <w:tcPr>
            <w:tcW w:w="562" w:type="dxa"/>
          </w:tcPr>
          <w:p w14:paraId="642550E9" w14:textId="77777777" w:rsidR="00587421" w:rsidRPr="006D6799" w:rsidRDefault="00587421" w:rsidP="003F6368">
            <w:pPr>
              <w:rPr>
                <w:lang w:val="en-US"/>
              </w:rPr>
            </w:pPr>
            <w:r w:rsidRPr="006D6799">
              <w:rPr>
                <w:lang w:val="en-US"/>
              </w:rPr>
              <w:t>8</w:t>
            </w:r>
          </w:p>
        </w:tc>
        <w:tc>
          <w:tcPr>
            <w:tcW w:w="8454" w:type="dxa"/>
          </w:tcPr>
          <w:p w14:paraId="069DDDDA" w14:textId="4A7287A5" w:rsidR="00587421" w:rsidRPr="006D6799" w:rsidRDefault="00587421" w:rsidP="003F6368">
            <w:pPr>
              <w:rPr>
                <w:lang w:val="en-US"/>
              </w:rPr>
            </w:pPr>
            <w:r w:rsidRPr="006D6799">
              <w:rPr>
                <w:lang w:val="en-US"/>
              </w:rPr>
              <w:t>Algorithm (incl</w:t>
            </w:r>
            <w:r w:rsidR="00C63AD6" w:rsidRPr="006D6799">
              <w:rPr>
                <w:lang w:val="en-US"/>
              </w:rPr>
              <w:t>.</w:t>
            </w:r>
            <w:r w:rsidRPr="006D6799">
              <w:rPr>
                <w:lang w:val="en-US"/>
              </w:rPr>
              <w:t xml:space="preserve"> performance measures)</w:t>
            </w:r>
            <w:r w:rsidRPr="006D6799">
              <w:rPr>
                <w:vertAlign w:val="superscript"/>
                <w:lang w:val="en-US"/>
              </w:rPr>
              <w:t xml:space="preserve"> 1</w:t>
            </w:r>
            <w:r w:rsidR="00C63AD6" w:rsidRPr="006D6799">
              <w:rPr>
                <w:vertAlign w:val="superscript"/>
                <w:lang w:val="en-US"/>
              </w:rPr>
              <w:t>-4</w:t>
            </w:r>
          </w:p>
        </w:tc>
      </w:tr>
      <w:tr w:rsidR="00587421" w:rsidRPr="006D6799" w14:paraId="31BB94CD" w14:textId="77777777" w:rsidTr="003F6368">
        <w:tc>
          <w:tcPr>
            <w:tcW w:w="562" w:type="dxa"/>
          </w:tcPr>
          <w:p w14:paraId="5A85A291" w14:textId="77777777" w:rsidR="00587421" w:rsidRPr="006D6799" w:rsidRDefault="00587421" w:rsidP="003F6368">
            <w:pPr>
              <w:rPr>
                <w:lang w:val="en-US"/>
              </w:rPr>
            </w:pPr>
            <w:r w:rsidRPr="006D6799">
              <w:rPr>
                <w:lang w:val="en-US"/>
              </w:rPr>
              <w:t>9</w:t>
            </w:r>
          </w:p>
        </w:tc>
        <w:tc>
          <w:tcPr>
            <w:tcW w:w="8454" w:type="dxa"/>
          </w:tcPr>
          <w:p w14:paraId="53BA6B84" w14:textId="5D347BDE" w:rsidR="00587421" w:rsidRPr="006D6799" w:rsidRDefault="00587421" w:rsidP="003F6368">
            <w:pPr>
              <w:rPr>
                <w:lang w:val="en-US"/>
              </w:rPr>
            </w:pPr>
            <w:r w:rsidRPr="006D6799">
              <w:rPr>
                <w:lang w:val="en-US"/>
              </w:rPr>
              <w:t>Validation (reference data, sample size)</w:t>
            </w:r>
            <w:r w:rsidRPr="006D6799">
              <w:rPr>
                <w:vertAlign w:val="superscript"/>
                <w:lang w:val="en-US"/>
              </w:rPr>
              <w:t xml:space="preserve"> </w:t>
            </w:r>
            <w:r w:rsidR="00C63AD6" w:rsidRPr="006D6799">
              <w:rPr>
                <w:vertAlign w:val="superscript"/>
                <w:lang w:val="en-US"/>
              </w:rPr>
              <w:t>2, 3</w:t>
            </w:r>
          </w:p>
        </w:tc>
      </w:tr>
      <w:tr w:rsidR="00587421" w:rsidRPr="006D6799" w14:paraId="675DFDB4" w14:textId="77777777" w:rsidTr="003F6368">
        <w:tc>
          <w:tcPr>
            <w:tcW w:w="562" w:type="dxa"/>
          </w:tcPr>
          <w:p w14:paraId="04483AE4" w14:textId="77777777" w:rsidR="00587421" w:rsidRPr="006D6799" w:rsidRDefault="00587421" w:rsidP="003F6368">
            <w:pPr>
              <w:rPr>
                <w:lang w:val="en-US"/>
              </w:rPr>
            </w:pPr>
            <w:r w:rsidRPr="006D6799">
              <w:rPr>
                <w:lang w:val="en-US"/>
              </w:rPr>
              <w:t>10</w:t>
            </w:r>
          </w:p>
        </w:tc>
        <w:tc>
          <w:tcPr>
            <w:tcW w:w="8454" w:type="dxa"/>
          </w:tcPr>
          <w:p w14:paraId="6207FC11" w14:textId="77777777" w:rsidR="00587421" w:rsidRPr="006D6799" w:rsidRDefault="00587421" w:rsidP="003F6368">
            <w:pPr>
              <w:rPr>
                <w:vertAlign w:val="superscript"/>
                <w:lang w:val="en-US"/>
              </w:rPr>
            </w:pPr>
            <w:r w:rsidRPr="006D6799">
              <w:rPr>
                <w:lang w:val="en-US"/>
              </w:rPr>
              <w:t>Feedback information</w:t>
            </w:r>
            <w:r w:rsidRPr="006D6799">
              <w:rPr>
                <w:vertAlign w:val="superscript"/>
                <w:lang w:val="en-US"/>
              </w:rPr>
              <w:t>1</w:t>
            </w:r>
          </w:p>
        </w:tc>
      </w:tr>
      <w:tr w:rsidR="00587421" w:rsidRPr="006D6799" w14:paraId="6BE2F54F" w14:textId="77777777" w:rsidTr="003F6368">
        <w:tc>
          <w:tcPr>
            <w:tcW w:w="562" w:type="dxa"/>
          </w:tcPr>
          <w:p w14:paraId="1BDAC0F4" w14:textId="77777777" w:rsidR="00587421" w:rsidRPr="006D6799" w:rsidRDefault="00587421" w:rsidP="003F6368">
            <w:pPr>
              <w:rPr>
                <w:lang w:val="en-US"/>
              </w:rPr>
            </w:pPr>
            <w:r w:rsidRPr="006D6799">
              <w:rPr>
                <w:lang w:val="en-US"/>
              </w:rPr>
              <w:t>11</w:t>
            </w:r>
          </w:p>
        </w:tc>
        <w:tc>
          <w:tcPr>
            <w:tcW w:w="8454" w:type="dxa"/>
          </w:tcPr>
          <w:p w14:paraId="32290CF6" w14:textId="1601EAD2" w:rsidR="00587421" w:rsidRPr="006D6799" w:rsidRDefault="00587421" w:rsidP="003F6368">
            <w:pPr>
              <w:rPr>
                <w:lang w:val="en-US"/>
              </w:rPr>
            </w:pPr>
            <w:r w:rsidRPr="006D6799">
              <w:rPr>
                <w:lang w:val="en-US"/>
              </w:rPr>
              <w:t>Phase of implementation</w:t>
            </w:r>
            <w:r w:rsidR="00C63AD6" w:rsidRPr="006D6799">
              <w:rPr>
                <w:vertAlign w:val="superscript"/>
                <w:lang w:val="en-US"/>
              </w:rPr>
              <w:t>3</w:t>
            </w:r>
          </w:p>
        </w:tc>
      </w:tr>
      <w:tr w:rsidR="00587421" w:rsidRPr="006D6799" w14:paraId="055EE2AE" w14:textId="77777777" w:rsidTr="003F6368">
        <w:tc>
          <w:tcPr>
            <w:tcW w:w="562" w:type="dxa"/>
          </w:tcPr>
          <w:p w14:paraId="7CE9BD86" w14:textId="77777777" w:rsidR="00587421" w:rsidRPr="006D6799" w:rsidRDefault="00587421" w:rsidP="003F6368">
            <w:pPr>
              <w:rPr>
                <w:lang w:val="en-US"/>
              </w:rPr>
            </w:pPr>
            <w:r w:rsidRPr="006D6799">
              <w:rPr>
                <w:lang w:val="en-US"/>
              </w:rPr>
              <w:t>12</w:t>
            </w:r>
          </w:p>
        </w:tc>
        <w:tc>
          <w:tcPr>
            <w:tcW w:w="8454" w:type="dxa"/>
          </w:tcPr>
          <w:p w14:paraId="2E18B830" w14:textId="5059042F" w:rsidR="00587421" w:rsidRPr="006D6799" w:rsidRDefault="00587421" w:rsidP="003F6368">
            <w:pPr>
              <w:rPr>
                <w:lang w:val="en-US"/>
              </w:rPr>
            </w:pPr>
            <w:r w:rsidRPr="006D6799">
              <w:rPr>
                <w:lang w:val="en-US"/>
              </w:rPr>
              <w:t>Workflow, maintenance</w:t>
            </w:r>
            <w:r w:rsidR="00C63AD6" w:rsidRPr="006D6799">
              <w:rPr>
                <w:vertAlign w:val="superscript"/>
                <w:lang w:val="en-US"/>
              </w:rPr>
              <w:t>3</w:t>
            </w:r>
          </w:p>
        </w:tc>
      </w:tr>
      <w:tr w:rsidR="00587421" w:rsidRPr="006D6799" w14:paraId="1FB9A25E" w14:textId="77777777" w:rsidTr="003F6368">
        <w:tc>
          <w:tcPr>
            <w:tcW w:w="562" w:type="dxa"/>
          </w:tcPr>
          <w:p w14:paraId="242AED80" w14:textId="77777777" w:rsidR="00587421" w:rsidRPr="006D6799" w:rsidRDefault="00587421" w:rsidP="003F6368">
            <w:pPr>
              <w:rPr>
                <w:lang w:val="en-US"/>
              </w:rPr>
            </w:pPr>
            <w:r w:rsidRPr="006D6799">
              <w:rPr>
                <w:lang w:val="en-US"/>
              </w:rPr>
              <w:t>13</w:t>
            </w:r>
          </w:p>
        </w:tc>
        <w:tc>
          <w:tcPr>
            <w:tcW w:w="8454" w:type="dxa"/>
          </w:tcPr>
          <w:p w14:paraId="1DE61B7F" w14:textId="309B095A" w:rsidR="00587421" w:rsidRPr="006D6799" w:rsidRDefault="00587421" w:rsidP="003F6368">
            <w:pPr>
              <w:rPr>
                <w:lang w:val="en-US"/>
              </w:rPr>
            </w:pPr>
            <w:r w:rsidRPr="006D6799">
              <w:rPr>
                <w:lang w:val="en-US"/>
              </w:rPr>
              <w:t>Barriers/facilitators</w:t>
            </w:r>
            <w:r w:rsidR="00C63AD6" w:rsidRPr="006D6799">
              <w:rPr>
                <w:vertAlign w:val="superscript"/>
                <w:lang w:val="en-US"/>
              </w:rPr>
              <w:t>3</w:t>
            </w:r>
          </w:p>
        </w:tc>
      </w:tr>
    </w:tbl>
    <w:p w14:paraId="1CFCB649" w14:textId="6AEF8632" w:rsidR="00587421" w:rsidRPr="006D6799" w:rsidRDefault="00953E62" w:rsidP="00953E62">
      <w:pPr>
        <w:rPr>
          <w:lang w:val="en-GB"/>
        </w:rPr>
      </w:pPr>
      <w:r w:rsidRPr="006D6799">
        <w:rPr>
          <w:lang w:val="en-GB"/>
        </w:rPr>
        <w:t>MDS, Minimal data set. Items as described by 1) Table 1</w:t>
      </w:r>
      <w:r w:rsidR="00C63AD6" w:rsidRPr="006D6799">
        <w:rPr>
          <w:lang w:val="en-GB"/>
        </w:rPr>
        <w:t xml:space="preserve">, </w:t>
      </w:r>
      <w:r w:rsidR="00C63AD6" w:rsidRPr="006D6799">
        <w:rPr>
          <w:lang w:val="en-US"/>
        </w:rPr>
        <w:t xml:space="preserve">2) van </w:t>
      </w:r>
      <w:proofErr w:type="spellStart"/>
      <w:r w:rsidR="00C63AD6" w:rsidRPr="006D6799">
        <w:rPr>
          <w:lang w:val="en-US"/>
        </w:rPr>
        <w:t>Mourik</w:t>
      </w:r>
      <w:proofErr w:type="spellEnd"/>
      <w:r w:rsidR="00C63AD6" w:rsidRPr="006D6799">
        <w:rPr>
          <w:lang w:val="en-US"/>
        </w:rPr>
        <w:t xml:space="preserve"> et al. 2021 </w:t>
      </w:r>
      <w:r w:rsidR="00C63AD6" w:rsidRPr="006D6799">
        <w:rPr>
          <w:lang w:val="en-GB"/>
        </w:rPr>
        <w:fldChar w:fldCharType="begin">
          <w:fldData xml:space="preserve">PEVuZE5vdGU+PENpdGU+PEF1dGhvcj52YW4gTW91cmlrPC9BdXRob3I+PFllYXI+MjAyMTwvWWVh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</w:fldData>
        </w:fldChar>
      </w:r>
      <w:r w:rsidR="00C63AD6" w:rsidRPr="006D6799">
        <w:rPr>
          <w:lang w:val="en-US"/>
        </w:rPr>
        <w:instrText xml:space="preserve"> ADDIN EN.CITE </w:instrText>
      </w:r>
      <w:r w:rsidR="00C63AD6" w:rsidRPr="006D6799">
        <w:rPr>
          <w:lang w:val="en-GB"/>
        </w:rPr>
        <w:fldChar w:fldCharType="begin">
          <w:fldData xml:space="preserve">PEVuZE5vdGU+PENpdGU+PEF1dGhvcj52YW4gTW91cmlrPC9BdXRob3I+PFllYXI+MjAyMTwvWWVh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</w:fldData>
        </w:fldChar>
      </w:r>
      <w:r w:rsidR="00C63AD6" w:rsidRPr="006D6799">
        <w:rPr>
          <w:lang w:val="en-US"/>
        </w:rPr>
        <w:instrText xml:space="preserve"> ADDIN EN.CITE.DATA </w:instrText>
      </w:r>
      <w:r w:rsidR="00C63AD6" w:rsidRPr="006D6799">
        <w:rPr>
          <w:lang w:val="en-GB"/>
        </w:rPr>
      </w:r>
      <w:r w:rsidR="00C63AD6" w:rsidRPr="006D6799">
        <w:rPr>
          <w:lang w:val="en-GB"/>
        </w:rPr>
        <w:fldChar w:fldCharType="end"/>
      </w:r>
      <w:r w:rsidR="00C63AD6" w:rsidRPr="006D6799">
        <w:rPr>
          <w:lang w:val="en-GB"/>
        </w:rPr>
      </w:r>
      <w:r w:rsidR="00C63AD6" w:rsidRPr="006D6799">
        <w:rPr>
          <w:lang w:val="en-GB"/>
        </w:rPr>
        <w:fldChar w:fldCharType="separate"/>
      </w:r>
      <w:r w:rsidR="00C63AD6" w:rsidRPr="006D6799">
        <w:rPr>
          <w:noProof/>
          <w:lang w:val="en-US"/>
        </w:rPr>
        <w:t>(1)</w:t>
      </w:r>
      <w:r w:rsidR="00C63AD6" w:rsidRPr="006D6799">
        <w:rPr>
          <w:lang w:val="en-GB"/>
        </w:rPr>
        <w:fldChar w:fldCharType="end"/>
      </w:r>
      <w:r w:rsidR="00C63AD6" w:rsidRPr="006D6799">
        <w:rPr>
          <w:lang w:val="en-US"/>
        </w:rPr>
        <w:t>,  3</w:t>
      </w:r>
      <w:r w:rsidRPr="006D6799">
        <w:rPr>
          <w:lang w:val="en-US"/>
        </w:rPr>
        <w:t xml:space="preserve">) </w:t>
      </w:r>
      <w:proofErr w:type="spellStart"/>
      <w:r w:rsidRPr="006D6799">
        <w:rPr>
          <w:lang w:val="en-US"/>
        </w:rPr>
        <w:t>Verberk</w:t>
      </w:r>
      <w:proofErr w:type="spellEnd"/>
      <w:r w:rsidRPr="006D6799">
        <w:rPr>
          <w:lang w:val="en-US"/>
        </w:rPr>
        <w:t xml:space="preserve"> et al. 2022 </w:t>
      </w:r>
      <w:r w:rsidRPr="006D6799">
        <w:rPr>
          <w:lang w:val="en-GB"/>
        </w:rPr>
        <w:fldChar w:fldCharType="begin">
          <w:fldData xml:space="preserve">PEVuZE5vdGU+PENpdGU+PEF1dGhvcj5WZXJiZXJrPC9BdXRob3I+PFllYXI+MjAyMjwvWWVhcj48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==
</w:fldData>
        </w:fldChar>
      </w:r>
      <w:r w:rsidRPr="006D6799">
        <w:rPr>
          <w:lang w:val="en-US"/>
        </w:rPr>
        <w:instrText xml:space="preserve"> ADDIN EN.CITE </w:instrText>
      </w:r>
      <w:r w:rsidRPr="006D6799">
        <w:rPr>
          <w:lang w:val="en-GB"/>
        </w:rPr>
        <w:fldChar w:fldCharType="begin">
          <w:fldData xml:space="preserve">PEVuZE5vdGU+PENpdGU+PEF1dGhvcj5WZXJiZXJrPC9BdXRob3I+PFllYXI+MjAyMjwvWWVhcj48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==
</w:fldData>
        </w:fldChar>
      </w:r>
      <w:r w:rsidRPr="006D6799">
        <w:rPr>
          <w:lang w:val="en-US"/>
        </w:rPr>
        <w:instrText xml:space="preserve"> ADDIN EN.CITE.DATA </w:instrText>
      </w:r>
      <w:r w:rsidRPr="006D6799">
        <w:rPr>
          <w:lang w:val="en-GB"/>
        </w:rPr>
      </w:r>
      <w:r w:rsidRPr="006D6799">
        <w:rPr>
          <w:lang w:val="en-GB"/>
        </w:rPr>
        <w:fldChar w:fldCharType="end"/>
      </w:r>
      <w:r w:rsidRPr="006D6799">
        <w:rPr>
          <w:lang w:val="en-GB"/>
        </w:rPr>
      </w:r>
      <w:r w:rsidRPr="006D6799">
        <w:rPr>
          <w:lang w:val="en-GB"/>
        </w:rPr>
        <w:fldChar w:fldCharType="separate"/>
      </w:r>
      <w:r w:rsidRPr="006D6799">
        <w:rPr>
          <w:noProof/>
          <w:lang w:val="en-US"/>
        </w:rPr>
        <w:t>(5)</w:t>
      </w:r>
      <w:r w:rsidRPr="006D6799">
        <w:rPr>
          <w:lang w:val="en-GB"/>
        </w:rPr>
        <w:fldChar w:fldCharType="end"/>
      </w:r>
      <w:r w:rsidRPr="006D6799">
        <w:rPr>
          <w:lang w:val="en-US"/>
        </w:rPr>
        <w:t xml:space="preserve"> </w:t>
      </w:r>
      <w:r w:rsidR="00C63AD6" w:rsidRPr="006D6799">
        <w:rPr>
          <w:lang w:val="en-US"/>
        </w:rPr>
        <w:t xml:space="preserve">and 4) </w:t>
      </w:r>
      <w:r w:rsidRPr="006D6799">
        <w:rPr>
          <w:lang w:val="en-US"/>
        </w:rPr>
        <w:t xml:space="preserve">van </w:t>
      </w:r>
      <w:proofErr w:type="spellStart"/>
      <w:r w:rsidRPr="006D6799">
        <w:rPr>
          <w:lang w:val="en-US"/>
        </w:rPr>
        <w:t>Mourik</w:t>
      </w:r>
      <w:proofErr w:type="spellEnd"/>
      <w:r w:rsidRPr="006D6799">
        <w:rPr>
          <w:lang w:val="en-US"/>
        </w:rPr>
        <w:t xml:space="preserve"> et al. 2018 </w:t>
      </w:r>
      <w:r w:rsidRPr="006D6799">
        <w:rPr>
          <w:lang w:val="en-GB"/>
        </w:rPr>
        <w:fldChar w:fldCharType="begin">
          <w:fldData xml:space="preserve">PEVuZE5vdGU+PENpdGU+PEF1dGhvcj52YW4gTW91cmlrPC9BdXRob3I+PFllYXI+MjAxODwvWWVh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</w:fldData>
        </w:fldChar>
      </w:r>
      <w:r w:rsidRPr="006D6799">
        <w:rPr>
          <w:lang w:val="en-US"/>
        </w:rPr>
        <w:instrText xml:space="preserve"> ADDIN EN.CITE </w:instrText>
      </w:r>
      <w:r w:rsidRPr="006D6799">
        <w:rPr>
          <w:lang w:val="en-GB"/>
        </w:rPr>
        <w:fldChar w:fldCharType="begin">
          <w:fldData xml:space="preserve">PEVuZE5vdGU+PENpdGU+PEF1dGhvcj52YW4gTW91cmlrPC9BdXRob3I+PFllYXI+MjAxODwvWWVh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</w:fldData>
        </w:fldChar>
      </w:r>
      <w:r w:rsidRPr="006D6799">
        <w:rPr>
          <w:lang w:val="en-US"/>
        </w:rPr>
        <w:instrText xml:space="preserve"> ADDIN EN.CITE.DATA </w:instrText>
      </w:r>
      <w:r w:rsidRPr="006D6799">
        <w:rPr>
          <w:lang w:val="en-GB"/>
        </w:rPr>
      </w:r>
      <w:r w:rsidRPr="006D6799">
        <w:rPr>
          <w:lang w:val="en-GB"/>
        </w:rPr>
        <w:fldChar w:fldCharType="end"/>
      </w:r>
      <w:r w:rsidRPr="006D6799">
        <w:rPr>
          <w:lang w:val="en-GB"/>
        </w:rPr>
      </w:r>
      <w:r w:rsidRPr="006D6799">
        <w:rPr>
          <w:lang w:val="en-GB"/>
        </w:rPr>
        <w:fldChar w:fldCharType="separate"/>
      </w:r>
      <w:r w:rsidRPr="006D6799">
        <w:rPr>
          <w:noProof/>
          <w:lang w:val="en-GB"/>
        </w:rPr>
        <w:t>(6)</w:t>
      </w:r>
      <w:r w:rsidRPr="006D6799">
        <w:rPr>
          <w:lang w:val="en-GB"/>
        </w:rPr>
        <w:fldChar w:fldCharType="end"/>
      </w:r>
      <w:r w:rsidRPr="006D6799">
        <w:rPr>
          <w:lang w:val="en-GB"/>
        </w:rPr>
        <w:t xml:space="preserve">. </w:t>
      </w:r>
    </w:p>
    <w:p w14:paraId="0496612D" w14:textId="3C9FA82F" w:rsidR="00A64EBE" w:rsidRPr="006D6799" w:rsidRDefault="00A64EBE" w:rsidP="00A64EBE">
      <w:pPr>
        <w:pStyle w:val="berschrift1"/>
        <w:rPr>
          <w:lang w:val="en-GB"/>
        </w:rPr>
      </w:pPr>
      <w:r w:rsidRPr="006D6799">
        <w:rPr>
          <w:lang w:val="en-GB"/>
        </w:rPr>
        <w:t>References</w:t>
      </w:r>
    </w:p>
    <w:p w14:paraId="181AA5D6" w14:textId="77777777" w:rsidR="009C3FE1" w:rsidRPr="006D6799" w:rsidRDefault="009C3FE1">
      <w:pPr>
        <w:rPr>
          <w:lang w:val="en-GB"/>
        </w:rPr>
      </w:pPr>
    </w:p>
    <w:p w14:paraId="0DF54A80" w14:textId="77777777" w:rsidR="00C63AD6" w:rsidRPr="006D6799" w:rsidRDefault="009C3FE1" w:rsidP="00C63AD6">
      <w:pPr>
        <w:pStyle w:val="EndNoteBibliography"/>
        <w:spacing w:after="0"/>
      </w:pPr>
      <w:r w:rsidRPr="006D6799">
        <w:rPr>
          <w:lang w:val="en-GB"/>
        </w:rPr>
        <w:fldChar w:fldCharType="begin"/>
      </w:r>
      <w:r w:rsidRPr="006D6799">
        <w:rPr>
          <w:lang w:val="en-GB"/>
        </w:rPr>
        <w:instrText xml:space="preserve"> ADDIN EN.REFLIST </w:instrText>
      </w:r>
      <w:r w:rsidRPr="006D6799">
        <w:rPr>
          <w:lang w:val="en-GB"/>
        </w:rPr>
        <w:fldChar w:fldCharType="separate"/>
      </w:r>
      <w:r w:rsidR="00C63AD6" w:rsidRPr="006D6799">
        <w:t>1.</w:t>
      </w:r>
      <w:r w:rsidR="00C63AD6" w:rsidRPr="006D6799">
        <w:tab/>
        <w:t>van Mourik MSM, van Rooden SM, Abbas M, Aspevall O, Astagneau P, Bonten MJM, et al. PRAISE: providing a roadmap for automated infection surveillance in Europe. Clin Microbiol Infect. 2021;27 Suppl 1:S3-S19.</w:t>
      </w:r>
    </w:p>
    <w:p w14:paraId="7564BBDC" w14:textId="77777777" w:rsidR="00C63AD6" w:rsidRPr="006D6799" w:rsidRDefault="00C63AD6" w:rsidP="00C63AD6">
      <w:pPr>
        <w:pStyle w:val="EndNoteBibliography"/>
        <w:spacing w:after="0"/>
      </w:pPr>
      <w:r w:rsidRPr="006D6799">
        <w:t>2.</w:t>
      </w:r>
      <w:r w:rsidRPr="006D6799">
        <w:tab/>
        <w:t>SPicmi. Protocole de surveillance SPICMI 2024. Réseau de Prévention des Infections associées aux Soins. 2024 2024.</w:t>
      </w:r>
    </w:p>
    <w:p w14:paraId="2AA5B81D" w14:textId="77777777" w:rsidR="00C63AD6" w:rsidRPr="006D6799" w:rsidRDefault="00C63AD6" w:rsidP="00C63AD6">
      <w:pPr>
        <w:pStyle w:val="EndNoteBibliography"/>
        <w:spacing w:after="0"/>
      </w:pPr>
      <w:r w:rsidRPr="006D6799">
        <w:t>3.</w:t>
      </w:r>
      <w:r w:rsidRPr="006D6799">
        <w:tab/>
        <w:t>European Centre for Disease Prevention and Control (ECDC). Surveillance of surgical-site infections and prevention indicators in European hospitals: HAI net SSI protocol. 2017 2017. Report No.: version 2.2.</w:t>
      </w:r>
    </w:p>
    <w:p w14:paraId="19FE1F16" w14:textId="77777777" w:rsidR="00C63AD6" w:rsidRPr="006D6799" w:rsidRDefault="00C63AD6" w:rsidP="00C63AD6">
      <w:pPr>
        <w:pStyle w:val="EndNoteBibliography"/>
        <w:spacing w:after="0"/>
      </w:pPr>
      <w:r w:rsidRPr="006D6799">
        <w:t>4.</w:t>
      </w:r>
      <w:r w:rsidRPr="006D6799">
        <w:tab/>
        <w:t>Centers for Disease Control and Prevention (CDC). National Healthcare Safety Network. 2022 NHSN patient safety component manual. 2022 2022.</w:t>
      </w:r>
    </w:p>
    <w:p w14:paraId="29B6E0B9" w14:textId="77777777" w:rsidR="00C63AD6" w:rsidRPr="006D6799" w:rsidRDefault="00C63AD6" w:rsidP="00C63AD6">
      <w:pPr>
        <w:pStyle w:val="EndNoteBibliography"/>
        <w:spacing w:after="0"/>
      </w:pPr>
      <w:r w:rsidRPr="006D6799">
        <w:t>5.</w:t>
      </w:r>
      <w:r w:rsidRPr="006D6799">
        <w:tab/>
        <w:t>Verberk JDM, Aghdassi SJS, Abbas M, Naucler P, Gubbels S, Maldonado N, et al. Automated surveillance systems for healthcare-associated infections: results from a European survey and experiences from real-life utilization. J Hosp Infect. 2022;122:35-43.</w:t>
      </w:r>
    </w:p>
    <w:p w14:paraId="22997C40" w14:textId="77777777" w:rsidR="00C63AD6" w:rsidRPr="006D6799" w:rsidRDefault="00C63AD6" w:rsidP="00C63AD6">
      <w:pPr>
        <w:pStyle w:val="EndNoteBibliography"/>
      </w:pPr>
      <w:r w:rsidRPr="006D6799">
        <w:t>6.</w:t>
      </w:r>
      <w:r w:rsidRPr="006D6799">
        <w:tab/>
        <w:t>van Mourik MSM, Perencevich EN, Gastmeier P, Bonten MJM. Designing Surveillance of Healthcare-Associated Infections in the Era of Automation and Reporting Mandates. Clin Infect Dis. 2018;66(6):970-6.</w:t>
      </w:r>
    </w:p>
    <w:p w14:paraId="3F8C122A" w14:textId="5D58614C" w:rsidR="009C3FE1" w:rsidRDefault="009C3FE1">
      <w:pPr>
        <w:rPr>
          <w:lang w:val="en-GB"/>
        </w:rPr>
      </w:pPr>
      <w:r w:rsidRPr="006D6799">
        <w:rPr>
          <w:lang w:val="en-GB"/>
        </w:rPr>
        <w:fldChar w:fldCharType="end"/>
      </w:r>
      <w:bookmarkStart w:id="2" w:name="_GoBack"/>
      <w:bookmarkEnd w:id="2"/>
    </w:p>
    <w:sectPr w:rsidR="009C3FE1" w:rsidSect="00985AB0">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6379B" w14:textId="77777777" w:rsidR="00AE61DD" w:rsidRDefault="00AE61DD" w:rsidP="00AE61DD">
      <w:pPr>
        <w:spacing w:after="0" w:line="240" w:lineRule="auto"/>
      </w:pPr>
      <w:r>
        <w:separator/>
      </w:r>
    </w:p>
  </w:endnote>
  <w:endnote w:type="continuationSeparator" w:id="0">
    <w:p w14:paraId="29F88209" w14:textId="77777777" w:rsidR="00AE61DD" w:rsidRDefault="00AE61DD" w:rsidP="00AE6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DCD1D" w14:textId="77777777" w:rsidR="00AE61DD" w:rsidRDefault="00AE61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3829515"/>
      <w:docPartObj>
        <w:docPartGallery w:val="Page Numbers (Bottom of Page)"/>
        <w:docPartUnique/>
      </w:docPartObj>
    </w:sdtPr>
    <w:sdtEndPr/>
    <w:sdtContent>
      <w:p w14:paraId="206866DA" w14:textId="5A42A176" w:rsidR="00AE61DD" w:rsidRDefault="00AE61DD">
        <w:pPr>
          <w:pStyle w:val="Fuzeile"/>
          <w:jc w:val="right"/>
        </w:pPr>
        <w:r>
          <w:fldChar w:fldCharType="begin"/>
        </w:r>
        <w:r>
          <w:instrText>PAGE   \* MERGEFORMAT</w:instrText>
        </w:r>
        <w:r>
          <w:fldChar w:fldCharType="separate"/>
        </w:r>
        <w:r>
          <w:t>2</w:t>
        </w:r>
        <w:r>
          <w:fldChar w:fldCharType="end"/>
        </w:r>
      </w:p>
    </w:sdtContent>
  </w:sdt>
  <w:p w14:paraId="4C25EF22" w14:textId="77777777" w:rsidR="00AE61DD" w:rsidRDefault="00AE61D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F5E63" w14:textId="77777777" w:rsidR="00AE61DD" w:rsidRDefault="00AE61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079FD" w14:textId="77777777" w:rsidR="00AE61DD" w:rsidRDefault="00AE61DD" w:rsidP="00AE61DD">
      <w:pPr>
        <w:spacing w:after="0" w:line="240" w:lineRule="auto"/>
      </w:pPr>
      <w:r>
        <w:separator/>
      </w:r>
    </w:p>
  </w:footnote>
  <w:footnote w:type="continuationSeparator" w:id="0">
    <w:p w14:paraId="622F1199" w14:textId="77777777" w:rsidR="00AE61DD" w:rsidRDefault="00AE61DD" w:rsidP="00AE6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47AA4" w14:textId="77777777" w:rsidR="00AE61DD" w:rsidRDefault="00AE61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90BF" w14:textId="77777777" w:rsidR="00AE61DD" w:rsidRDefault="00AE61D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F4FBD" w14:textId="77777777" w:rsidR="00AE61DD" w:rsidRDefault="00AE61D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C86886"/>
    <w:multiLevelType w:val="hybridMultilevel"/>
    <w:tmpl w:val="9F6219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0wfztvdzepf8esfdpxvf0xsx050wf9r9wv&quot;&gt;ARIC_Automated_SSI&lt;record-ids&gt;&lt;item&gt;6&lt;/item&gt;&lt;item&gt;14&lt;/item&gt;&lt;item&gt;20&lt;/item&gt;&lt;item&gt;37&lt;/item&gt;&lt;item&gt;47&lt;/item&gt;&lt;item&gt;53&lt;/item&gt;&lt;/record-ids&gt;&lt;/item&gt;&lt;/Libraries&gt;"/>
  </w:docVars>
  <w:rsids>
    <w:rsidRoot w:val="00487DEB"/>
    <w:rsid w:val="00024B8E"/>
    <w:rsid w:val="00045109"/>
    <w:rsid w:val="00093BEE"/>
    <w:rsid w:val="000D10CA"/>
    <w:rsid w:val="001052F7"/>
    <w:rsid w:val="001270AD"/>
    <w:rsid w:val="001C433C"/>
    <w:rsid w:val="001C7E13"/>
    <w:rsid w:val="00207A80"/>
    <w:rsid w:val="0027747F"/>
    <w:rsid w:val="002C786B"/>
    <w:rsid w:val="002E592C"/>
    <w:rsid w:val="00302B20"/>
    <w:rsid w:val="00347D99"/>
    <w:rsid w:val="0035545D"/>
    <w:rsid w:val="003914C4"/>
    <w:rsid w:val="00464AFC"/>
    <w:rsid w:val="00487DEB"/>
    <w:rsid w:val="004F6484"/>
    <w:rsid w:val="00587421"/>
    <w:rsid w:val="005D6811"/>
    <w:rsid w:val="006615F8"/>
    <w:rsid w:val="0067367E"/>
    <w:rsid w:val="006B283C"/>
    <w:rsid w:val="006D6799"/>
    <w:rsid w:val="0072097B"/>
    <w:rsid w:val="00741DA0"/>
    <w:rsid w:val="007B0111"/>
    <w:rsid w:val="007C716F"/>
    <w:rsid w:val="008004F7"/>
    <w:rsid w:val="00824D5E"/>
    <w:rsid w:val="008B70C7"/>
    <w:rsid w:val="0093054C"/>
    <w:rsid w:val="00953E62"/>
    <w:rsid w:val="009C3FE1"/>
    <w:rsid w:val="00A0637C"/>
    <w:rsid w:val="00A45518"/>
    <w:rsid w:val="00A500AE"/>
    <w:rsid w:val="00A64EBE"/>
    <w:rsid w:val="00A665D9"/>
    <w:rsid w:val="00A74483"/>
    <w:rsid w:val="00A9237F"/>
    <w:rsid w:val="00AA792E"/>
    <w:rsid w:val="00AB3B15"/>
    <w:rsid w:val="00AE61DD"/>
    <w:rsid w:val="00B02E7C"/>
    <w:rsid w:val="00BB0BE8"/>
    <w:rsid w:val="00BE3A8B"/>
    <w:rsid w:val="00C23489"/>
    <w:rsid w:val="00C5060E"/>
    <w:rsid w:val="00C63AD6"/>
    <w:rsid w:val="00C63BA8"/>
    <w:rsid w:val="00DA58E8"/>
    <w:rsid w:val="00E27061"/>
    <w:rsid w:val="00EC1873"/>
    <w:rsid w:val="00ED79B9"/>
    <w:rsid w:val="00EE20EE"/>
    <w:rsid w:val="00F13CDA"/>
    <w:rsid w:val="00F338D7"/>
    <w:rsid w:val="00F81124"/>
    <w:rsid w:val="00FD36C2"/>
    <w:rsid w:val="00FF28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AE4BF"/>
  <w15:chartTrackingRefBased/>
  <w15:docId w15:val="{B4F89B4D-BBE6-483F-B6A9-04E103D7B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C3FE1"/>
    <w:rPr>
      <w:rFonts w:ascii="Times New Roman" w:eastAsia="Batang" w:hAnsi="Times New Roman" w:cs="Times New Roman"/>
    </w:rPr>
  </w:style>
  <w:style w:type="paragraph" w:styleId="berschrift1">
    <w:name w:val="heading 1"/>
    <w:basedOn w:val="Standard"/>
    <w:next w:val="Standard"/>
    <w:link w:val="berschrift1Zchn"/>
    <w:uiPriority w:val="9"/>
    <w:qFormat/>
    <w:rsid w:val="009C3FE1"/>
    <w:pPr>
      <w:keepNext/>
      <w:keepLines/>
      <w:spacing w:before="480" w:after="0" w:line="276" w:lineRule="auto"/>
      <w:ind w:left="567" w:hanging="567"/>
      <w:jc w:val="both"/>
      <w:outlineLvl w:val="0"/>
    </w:pPr>
    <w:rPr>
      <w:rFonts w:ascii="Arial" w:hAnsi="Arial" w:cs="Arial"/>
      <w:b/>
      <w:bCs/>
      <w:color w:val="1F4A9A"/>
      <w:sz w:val="28"/>
      <w:szCs w:val="28"/>
    </w:rPr>
  </w:style>
  <w:style w:type="paragraph" w:styleId="berschrift2">
    <w:name w:val="heading 2"/>
    <w:basedOn w:val="Standard"/>
    <w:next w:val="Standard"/>
    <w:link w:val="berschrift2Zchn"/>
    <w:uiPriority w:val="9"/>
    <w:semiHidden/>
    <w:unhideWhenUsed/>
    <w:qFormat/>
    <w:rsid w:val="009C3F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9C3FE1"/>
    <w:rPr>
      <w:color w:val="0563C1"/>
      <w:u w:val="single"/>
    </w:rPr>
  </w:style>
  <w:style w:type="character" w:styleId="Kommentarzeichen">
    <w:name w:val="annotation reference"/>
    <w:uiPriority w:val="99"/>
    <w:semiHidden/>
    <w:unhideWhenUsed/>
    <w:rsid w:val="009C3FE1"/>
    <w:rPr>
      <w:sz w:val="16"/>
      <w:szCs w:val="16"/>
    </w:rPr>
  </w:style>
  <w:style w:type="paragraph" w:styleId="Kommentartext">
    <w:name w:val="annotation text"/>
    <w:basedOn w:val="Standard"/>
    <w:link w:val="KommentartextZchn"/>
    <w:uiPriority w:val="99"/>
    <w:unhideWhenUsed/>
    <w:rsid w:val="009C3FE1"/>
    <w:rPr>
      <w:sz w:val="20"/>
      <w:szCs w:val="20"/>
    </w:rPr>
  </w:style>
  <w:style w:type="character" w:customStyle="1" w:styleId="KommentartextZchn">
    <w:name w:val="Kommentartext Zchn"/>
    <w:basedOn w:val="Absatz-Standardschriftart"/>
    <w:link w:val="Kommentartext"/>
    <w:uiPriority w:val="99"/>
    <w:rsid w:val="009C3FE1"/>
    <w:rPr>
      <w:rFonts w:ascii="Times New Roman" w:eastAsia="Batang" w:hAnsi="Times New Roman" w:cs="Times New Roman"/>
      <w:sz w:val="20"/>
      <w:szCs w:val="20"/>
    </w:rPr>
  </w:style>
  <w:style w:type="paragraph" w:styleId="Sprechblasentext">
    <w:name w:val="Balloon Text"/>
    <w:basedOn w:val="Standard"/>
    <w:link w:val="SprechblasentextZchn"/>
    <w:uiPriority w:val="99"/>
    <w:semiHidden/>
    <w:unhideWhenUsed/>
    <w:rsid w:val="009C3FE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C3FE1"/>
    <w:rPr>
      <w:rFonts w:ascii="Segoe UI" w:eastAsia="Batang" w:hAnsi="Segoe UI" w:cs="Segoe UI"/>
      <w:sz w:val="18"/>
      <w:szCs w:val="18"/>
    </w:rPr>
  </w:style>
  <w:style w:type="paragraph" w:customStyle="1" w:styleId="EndNoteBibliographyTitle">
    <w:name w:val="EndNote Bibliography Title"/>
    <w:basedOn w:val="Standard"/>
    <w:link w:val="EndNoteBibliographyTitleZchn"/>
    <w:rsid w:val="009C3FE1"/>
    <w:pPr>
      <w:spacing w:after="0"/>
      <w:jc w:val="center"/>
    </w:pPr>
    <w:rPr>
      <w:noProof/>
      <w:lang w:val="en-US"/>
    </w:rPr>
  </w:style>
  <w:style w:type="character" w:customStyle="1" w:styleId="EndNoteBibliographyTitleZchn">
    <w:name w:val="EndNote Bibliography Title Zchn"/>
    <w:basedOn w:val="Absatz-Standardschriftart"/>
    <w:link w:val="EndNoteBibliographyTitle"/>
    <w:rsid w:val="009C3FE1"/>
    <w:rPr>
      <w:rFonts w:ascii="Times New Roman" w:eastAsia="Batang" w:hAnsi="Times New Roman" w:cs="Times New Roman"/>
      <w:noProof/>
      <w:lang w:val="en-US"/>
    </w:rPr>
  </w:style>
  <w:style w:type="paragraph" w:customStyle="1" w:styleId="EndNoteBibliography">
    <w:name w:val="EndNote Bibliography"/>
    <w:basedOn w:val="Standard"/>
    <w:link w:val="EndNoteBibliographyZchn"/>
    <w:rsid w:val="009C3FE1"/>
    <w:pPr>
      <w:spacing w:line="240" w:lineRule="auto"/>
    </w:pPr>
    <w:rPr>
      <w:noProof/>
      <w:lang w:val="en-US"/>
    </w:rPr>
  </w:style>
  <w:style w:type="character" w:customStyle="1" w:styleId="EndNoteBibliographyZchn">
    <w:name w:val="EndNote Bibliography Zchn"/>
    <w:basedOn w:val="Absatz-Standardschriftart"/>
    <w:link w:val="EndNoteBibliography"/>
    <w:rsid w:val="009C3FE1"/>
    <w:rPr>
      <w:rFonts w:ascii="Times New Roman" w:eastAsia="Batang" w:hAnsi="Times New Roman" w:cs="Times New Roman"/>
      <w:noProof/>
      <w:lang w:val="en-US"/>
    </w:rPr>
  </w:style>
  <w:style w:type="character" w:customStyle="1" w:styleId="berschrift1Zchn">
    <w:name w:val="Überschrift 1 Zchn"/>
    <w:basedOn w:val="Absatz-Standardschriftart"/>
    <w:link w:val="berschrift1"/>
    <w:uiPriority w:val="9"/>
    <w:rsid w:val="009C3FE1"/>
    <w:rPr>
      <w:rFonts w:ascii="Arial" w:eastAsia="Batang" w:hAnsi="Arial" w:cs="Arial"/>
      <w:b/>
      <w:bCs/>
      <w:color w:val="1F4A9A"/>
      <w:sz w:val="28"/>
      <w:szCs w:val="28"/>
    </w:rPr>
  </w:style>
  <w:style w:type="character" w:customStyle="1" w:styleId="berschrift2Zchn">
    <w:name w:val="Überschrift 2 Zchn"/>
    <w:basedOn w:val="Absatz-Standardschriftart"/>
    <w:link w:val="berschrift2"/>
    <w:uiPriority w:val="9"/>
    <w:semiHidden/>
    <w:rsid w:val="009C3FE1"/>
    <w:rPr>
      <w:rFonts w:asciiTheme="majorHAnsi" w:eastAsiaTheme="majorEastAsia" w:hAnsiTheme="majorHAnsi" w:cstheme="majorBidi"/>
      <w:color w:val="2E74B5" w:themeColor="accent1" w:themeShade="BF"/>
      <w:sz w:val="26"/>
      <w:szCs w:val="26"/>
    </w:rPr>
  </w:style>
  <w:style w:type="character" w:customStyle="1" w:styleId="normaltextrun">
    <w:name w:val="normaltextrun"/>
    <w:basedOn w:val="Absatz-Standardschriftart"/>
    <w:rsid w:val="009C3FE1"/>
  </w:style>
  <w:style w:type="character" w:customStyle="1" w:styleId="eop">
    <w:name w:val="eop"/>
    <w:basedOn w:val="Absatz-Standardschriftart"/>
    <w:rsid w:val="009C3FE1"/>
  </w:style>
  <w:style w:type="paragraph" w:customStyle="1" w:styleId="paragraph">
    <w:name w:val="paragraph"/>
    <w:basedOn w:val="Standard"/>
    <w:rsid w:val="009C3FE1"/>
    <w:pPr>
      <w:spacing w:before="100" w:beforeAutospacing="1" w:after="100" w:afterAutospacing="1" w:line="240" w:lineRule="auto"/>
    </w:pPr>
    <w:rPr>
      <w:rFonts w:eastAsia="Times New Roman"/>
      <w:sz w:val="24"/>
      <w:szCs w:val="24"/>
      <w:lang w:val="da-DK" w:eastAsia="da-DK"/>
    </w:rPr>
  </w:style>
  <w:style w:type="character" w:styleId="NichtaufgelsteErwhnung">
    <w:name w:val="Unresolved Mention"/>
    <w:basedOn w:val="Absatz-Standardschriftart"/>
    <w:uiPriority w:val="99"/>
    <w:semiHidden/>
    <w:unhideWhenUsed/>
    <w:rsid w:val="0027747F"/>
    <w:rPr>
      <w:color w:val="605E5C"/>
      <w:shd w:val="clear" w:color="auto" w:fill="E1DFDD"/>
    </w:rPr>
  </w:style>
  <w:style w:type="paragraph" w:styleId="Listenabsatz">
    <w:name w:val="List Paragraph"/>
    <w:basedOn w:val="Standard"/>
    <w:uiPriority w:val="34"/>
    <w:qFormat/>
    <w:rsid w:val="007C716F"/>
    <w:pPr>
      <w:ind w:left="720"/>
      <w:contextualSpacing/>
    </w:pPr>
  </w:style>
  <w:style w:type="paragraph" w:styleId="Kommentarthema">
    <w:name w:val="annotation subject"/>
    <w:basedOn w:val="Kommentartext"/>
    <w:next w:val="Kommentartext"/>
    <w:link w:val="KommentarthemaZchn"/>
    <w:uiPriority w:val="99"/>
    <w:semiHidden/>
    <w:unhideWhenUsed/>
    <w:rsid w:val="00302B20"/>
    <w:pPr>
      <w:spacing w:line="240" w:lineRule="auto"/>
    </w:pPr>
    <w:rPr>
      <w:b/>
      <w:bCs/>
    </w:rPr>
  </w:style>
  <w:style w:type="character" w:customStyle="1" w:styleId="KommentarthemaZchn">
    <w:name w:val="Kommentarthema Zchn"/>
    <w:basedOn w:val="KommentartextZchn"/>
    <w:link w:val="Kommentarthema"/>
    <w:uiPriority w:val="99"/>
    <w:semiHidden/>
    <w:rsid w:val="00302B20"/>
    <w:rPr>
      <w:rFonts w:ascii="Times New Roman" w:eastAsia="Batang" w:hAnsi="Times New Roman" w:cs="Times New Roman"/>
      <w:b/>
      <w:bCs/>
      <w:sz w:val="20"/>
      <w:szCs w:val="20"/>
    </w:rPr>
  </w:style>
  <w:style w:type="table" w:styleId="Tabellenraster">
    <w:name w:val="Table Grid"/>
    <w:basedOn w:val="NormaleTabelle"/>
    <w:uiPriority w:val="39"/>
    <w:rsid w:val="00587421"/>
    <w:pPr>
      <w:spacing w:after="0" w:line="240" w:lineRule="auto"/>
    </w:pPr>
    <w:rPr>
      <w:kern w:val="2"/>
      <w:lang w:val="nl-N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587421"/>
    <w:pPr>
      <w:spacing w:after="200" w:line="240" w:lineRule="auto"/>
    </w:pPr>
    <w:rPr>
      <w:i/>
      <w:iCs/>
      <w:color w:val="44546A" w:themeColor="text2"/>
      <w:sz w:val="18"/>
      <w:szCs w:val="18"/>
    </w:rPr>
  </w:style>
  <w:style w:type="paragraph" w:styleId="Kopfzeile">
    <w:name w:val="header"/>
    <w:basedOn w:val="Standard"/>
    <w:link w:val="KopfzeileZchn"/>
    <w:uiPriority w:val="99"/>
    <w:unhideWhenUsed/>
    <w:rsid w:val="00AE61D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E61DD"/>
    <w:rPr>
      <w:rFonts w:ascii="Times New Roman" w:eastAsia="Batang" w:hAnsi="Times New Roman" w:cs="Times New Roman"/>
    </w:rPr>
  </w:style>
  <w:style w:type="paragraph" w:styleId="Fuzeile">
    <w:name w:val="footer"/>
    <w:basedOn w:val="Standard"/>
    <w:link w:val="FuzeileZchn"/>
    <w:uiPriority w:val="99"/>
    <w:unhideWhenUsed/>
    <w:rsid w:val="00AE61D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E61DD"/>
    <w:rPr>
      <w:rFonts w:ascii="Times New Roman" w:eastAsia="Batang"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217820">
      <w:bodyDiv w:val="1"/>
      <w:marLeft w:val="0"/>
      <w:marRight w:val="0"/>
      <w:marTop w:val="0"/>
      <w:marBottom w:val="0"/>
      <w:divBdr>
        <w:top w:val="none" w:sz="0" w:space="0" w:color="auto"/>
        <w:left w:val="none" w:sz="0" w:space="0" w:color="auto"/>
        <w:bottom w:val="none" w:sz="0" w:space="0" w:color="auto"/>
        <w:right w:val="none" w:sz="0" w:space="0" w:color="auto"/>
      </w:divBdr>
    </w:div>
    <w:div w:id="202790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2140</Words>
  <Characters>13483</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Charité Universitaetsmedizin Berlin</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Denkel, Luisa Anna</dc:creator>
  <cp:keywords/>
  <dc:description/>
  <cp:lastModifiedBy>Denkel, Luisa Anna</cp:lastModifiedBy>
  <cp:revision>3</cp:revision>
  <dcterms:created xsi:type="dcterms:W3CDTF">2024-12-03T14:29:00Z</dcterms:created>
  <dcterms:modified xsi:type="dcterms:W3CDTF">2024-12-03T14:29:00Z</dcterms:modified>
</cp:coreProperties>
</file>