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2"/>
        <w:gridCol w:w="587"/>
        <w:gridCol w:w="11524"/>
        <w:gridCol w:w="1427"/>
      </w:tblGrid>
      <w:tr w:rsidR="00FB3483" w:rsidRPr="004C1685" w14:paraId="034B5AFC" w14:textId="77777777" w:rsidTr="00935E3A">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3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5E3A">
        <w:trPr>
          <w:trHeight w:val="24"/>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5E3A">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38"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7" w:type="dxa"/>
            <w:tcBorders>
              <w:top w:val="single" w:sz="5" w:space="0" w:color="000000"/>
              <w:left w:val="single" w:sz="5" w:space="0" w:color="000000"/>
              <w:bottom w:val="double" w:sz="5" w:space="0" w:color="000000"/>
              <w:right w:val="single" w:sz="5" w:space="0" w:color="000000"/>
            </w:tcBorders>
          </w:tcPr>
          <w:p w14:paraId="2C544964" w14:textId="19FEB3D3" w:rsidR="00FB3483" w:rsidRPr="00930A31" w:rsidRDefault="00935E3A" w:rsidP="005979B8">
            <w:pPr>
              <w:pStyle w:val="Default"/>
              <w:spacing w:before="40" w:after="40"/>
              <w:rPr>
                <w:rFonts w:ascii="Arial" w:hAnsi="Arial" w:cs="Arial"/>
                <w:color w:val="auto"/>
                <w:sz w:val="18"/>
                <w:szCs w:val="18"/>
              </w:rPr>
            </w:pPr>
            <w:r w:rsidRPr="00935E3A">
              <w:rPr>
                <w:rFonts w:ascii="Arial" w:hAnsi="Arial" w:cs="Arial"/>
                <w:color w:val="auto"/>
                <w:sz w:val="18"/>
                <w:szCs w:val="18"/>
              </w:rPr>
              <w:t>Title (Lines 1–3)</w:t>
            </w:r>
          </w:p>
        </w:tc>
      </w:tr>
      <w:tr w:rsidR="00FB3483" w:rsidRPr="004C1685" w14:paraId="341419BF" w14:textId="77777777" w:rsidTr="00935E3A">
        <w:trPr>
          <w:trHeight w:val="24"/>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5E3A">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38"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7" w:type="dxa"/>
            <w:tcBorders>
              <w:top w:val="single" w:sz="5" w:space="0" w:color="000000"/>
              <w:left w:val="single" w:sz="5" w:space="0" w:color="000000"/>
              <w:bottom w:val="double" w:sz="5" w:space="0" w:color="000000"/>
              <w:right w:val="single" w:sz="5" w:space="0" w:color="000000"/>
            </w:tcBorders>
          </w:tcPr>
          <w:p w14:paraId="029328DB" w14:textId="4EF59436" w:rsidR="00FB3483" w:rsidRPr="00930A31" w:rsidRDefault="00935E3A" w:rsidP="005979B8">
            <w:pPr>
              <w:pStyle w:val="Default"/>
              <w:spacing w:before="40" w:after="40"/>
              <w:rPr>
                <w:rFonts w:ascii="Arial" w:hAnsi="Arial" w:cs="Arial"/>
                <w:color w:val="auto"/>
                <w:sz w:val="18"/>
                <w:szCs w:val="18"/>
              </w:rPr>
            </w:pPr>
            <w:r w:rsidRPr="00935E3A">
              <w:rPr>
                <w:rFonts w:ascii="Arial" w:hAnsi="Arial" w:cs="Arial"/>
                <w:color w:val="auto"/>
                <w:sz w:val="18"/>
                <w:szCs w:val="18"/>
                <w:lang w:val="en-US"/>
              </w:rPr>
              <w:t>Abstract (Lines 2</w:t>
            </w:r>
            <w:r w:rsidR="005C6DDB">
              <w:rPr>
                <w:rFonts w:ascii="Arial" w:hAnsi="Arial" w:cs="Arial"/>
                <w:color w:val="auto"/>
                <w:sz w:val="18"/>
                <w:szCs w:val="18"/>
                <w:lang w:val="en-US"/>
              </w:rPr>
              <w:t>5</w:t>
            </w:r>
            <w:r w:rsidRPr="00935E3A">
              <w:rPr>
                <w:rFonts w:ascii="Arial" w:hAnsi="Arial" w:cs="Arial"/>
                <w:color w:val="auto"/>
                <w:sz w:val="18"/>
                <w:szCs w:val="18"/>
                <w:lang w:val="en-US"/>
              </w:rPr>
              <w:t>–55)</w:t>
            </w:r>
          </w:p>
        </w:tc>
      </w:tr>
      <w:tr w:rsidR="00FB3483" w:rsidRPr="004C1685" w14:paraId="51385559" w14:textId="77777777" w:rsidTr="00935E3A">
        <w:trPr>
          <w:trHeight w:val="24"/>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38"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7" w:type="dxa"/>
            <w:tcBorders>
              <w:top w:val="single" w:sz="5" w:space="0" w:color="000000"/>
              <w:left w:val="single" w:sz="5" w:space="0" w:color="000000"/>
              <w:bottom w:val="single" w:sz="5" w:space="0" w:color="000000"/>
              <w:right w:val="single" w:sz="5" w:space="0" w:color="000000"/>
            </w:tcBorders>
          </w:tcPr>
          <w:p w14:paraId="4AFE3A6B" w14:textId="3AFCA6FF" w:rsidR="00FB3483" w:rsidRPr="00930A31" w:rsidRDefault="00935E3A" w:rsidP="005979B8">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Introduction, paragraphs 1–4 (Lines </w:t>
            </w:r>
            <w:r w:rsidR="009B6389">
              <w:rPr>
                <w:rFonts w:ascii="Arial" w:hAnsi="Arial" w:cs="Arial"/>
                <w:color w:val="auto"/>
                <w:sz w:val="18"/>
                <w:szCs w:val="18"/>
              </w:rPr>
              <w:t>59</w:t>
            </w:r>
            <w:r w:rsidRPr="00935E3A">
              <w:rPr>
                <w:rFonts w:ascii="Arial" w:hAnsi="Arial" w:cs="Arial"/>
                <w:color w:val="auto"/>
                <w:sz w:val="18"/>
                <w:szCs w:val="18"/>
              </w:rPr>
              <w:t>–1</w:t>
            </w:r>
            <w:r w:rsidR="009B6389">
              <w:rPr>
                <w:rFonts w:ascii="Arial" w:hAnsi="Arial" w:cs="Arial"/>
                <w:color w:val="auto"/>
                <w:sz w:val="18"/>
                <w:szCs w:val="18"/>
              </w:rPr>
              <w:t>03</w:t>
            </w:r>
            <w:r w:rsidRPr="00935E3A">
              <w:rPr>
                <w:rFonts w:ascii="Arial" w:hAnsi="Arial" w:cs="Arial"/>
                <w:color w:val="auto"/>
                <w:sz w:val="18"/>
                <w:szCs w:val="18"/>
              </w:rPr>
              <w:t>)</w:t>
            </w:r>
          </w:p>
        </w:tc>
      </w:tr>
      <w:tr w:rsidR="00FB3483" w:rsidRPr="004C1685" w14:paraId="126BB502" w14:textId="77777777" w:rsidTr="00935E3A">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38"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7" w:type="dxa"/>
            <w:tcBorders>
              <w:top w:val="single" w:sz="5" w:space="0" w:color="000000"/>
              <w:left w:val="single" w:sz="5" w:space="0" w:color="000000"/>
              <w:bottom w:val="double" w:sz="5" w:space="0" w:color="000000"/>
              <w:right w:val="single" w:sz="5" w:space="0" w:color="000000"/>
            </w:tcBorders>
          </w:tcPr>
          <w:p w14:paraId="6DFCB2FE" w14:textId="0CC565E7" w:rsidR="00FB3483" w:rsidRPr="00930A31" w:rsidRDefault="00935E3A" w:rsidP="005979B8">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End of Introduction (Lines </w:t>
            </w:r>
            <w:r w:rsidR="00BF305D">
              <w:rPr>
                <w:rFonts w:ascii="Arial" w:hAnsi="Arial" w:cs="Arial"/>
                <w:color w:val="auto"/>
                <w:sz w:val="18"/>
                <w:szCs w:val="18"/>
              </w:rPr>
              <w:t>99</w:t>
            </w:r>
            <w:r w:rsidRPr="00935E3A">
              <w:rPr>
                <w:rFonts w:ascii="Arial" w:hAnsi="Arial" w:cs="Arial"/>
                <w:color w:val="auto"/>
                <w:sz w:val="18"/>
                <w:szCs w:val="18"/>
              </w:rPr>
              <w:t>–10</w:t>
            </w:r>
            <w:r w:rsidR="00BF305D">
              <w:rPr>
                <w:rFonts w:ascii="Arial" w:hAnsi="Arial" w:cs="Arial"/>
                <w:color w:val="auto"/>
                <w:sz w:val="18"/>
                <w:szCs w:val="18"/>
              </w:rPr>
              <w:t>3</w:t>
            </w:r>
            <w:r w:rsidRPr="00935E3A">
              <w:rPr>
                <w:rFonts w:ascii="Arial" w:hAnsi="Arial" w:cs="Arial"/>
                <w:color w:val="auto"/>
                <w:sz w:val="18"/>
                <w:szCs w:val="18"/>
              </w:rPr>
              <w:t>)</w:t>
            </w:r>
          </w:p>
        </w:tc>
      </w:tr>
      <w:tr w:rsidR="00FB3483" w:rsidRPr="004C1685" w14:paraId="324F24F7" w14:textId="77777777" w:rsidTr="00935E3A">
        <w:trPr>
          <w:trHeight w:val="24"/>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38"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7" w:type="dxa"/>
            <w:tcBorders>
              <w:top w:val="single" w:sz="5" w:space="0" w:color="000000"/>
              <w:left w:val="single" w:sz="5" w:space="0" w:color="000000"/>
              <w:bottom w:val="single" w:sz="5" w:space="0" w:color="000000"/>
              <w:right w:val="single" w:sz="5" w:space="0" w:color="000000"/>
            </w:tcBorders>
          </w:tcPr>
          <w:p w14:paraId="6B03C229" w14:textId="4DC12CA0" w:rsidR="00FB3483" w:rsidRPr="00930A31" w:rsidRDefault="00935E3A" w:rsidP="005979B8">
            <w:pPr>
              <w:pStyle w:val="Default"/>
              <w:spacing w:before="40" w:after="40"/>
              <w:rPr>
                <w:rFonts w:ascii="Arial" w:hAnsi="Arial" w:cs="Arial"/>
                <w:color w:val="auto"/>
                <w:sz w:val="18"/>
                <w:szCs w:val="18"/>
              </w:rPr>
            </w:pPr>
            <w:r w:rsidRPr="00935E3A">
              <w:rPr>
                <w:rFonts w:ascii="Arial" w:hAnsi="Arial" w:cs="Arial"/>
                <w:color w:val="auto"/>
                <w:sz w:val="18"/>
                <w:szCs w:val="18"/>
              </w:rPr>
              <w:t>Methods – Eligibility criteria (Lines 1</w:t>
            </w:r>
            <w:r w:rsidR="0057093E">
              <w:rPr>
                <w:rFonts w:ascii="Arial" w:hAnsi="Arial" w:cs="Arial"/>
                <w:color w:val="auto"/>
                <w:sz w:val="18"/>
                <w:szCs w:val="18"/>
              </w:rPr>
              <w:t>21</w:t>
            </w:r>
            <w:r w:rsidRPr="00935E3A">
              <w:rPr>
                <w:rFonts w:ascii="Arial" w:hAnsi="Arial" w:cs="Arial"/>
                <w:color w:val="auto"/>
                <w:sz w:val="18"/>
                <w:szCs w:val="18"/>
              </w:rPr>
              <w:t>–</w:t>
            </w:r>
            <w:r>
              <w:rPr>
                <w:rFonts w:ascii="Arial" w:hAnsi="Arial" w:cs="Arial"/>
                <w:color w:val="auto"/>
                <w:sz w:val="18"/>
                <w:szCs w:val="18"/>
              </w:rPr>
              <w:t>1</w:t>
            </w:r>
            <w:r w:rsidR="0057093E">
              <w:rPr>
                <w:rFonts w:ascii="Arial" w:hAnsi="Arial" w:cs="Arial"/>
                <w:color w:val="auto"/>
                <w:sz w:val="18"/>
                <w:szCs w:val="18"/>
              </w:rPr>
              <w:t>34</w:t>
            </w:r>
            <w:r>
              <w:rPr>
                <w:rFonts w:ascii="Arial" w:hAnsi="Arial" w:cs="Arial"/>
                <w:color w:val="auto"/>
                <w:sz w:val="18"/>
                <w:szCs w:val="18"/>
              </w:rPr>
              <w:t>)</w:t>
            </w:r>
          </w:p>
        </w:tc>
      </w:tr>
      <w:tr w:rsidR="00935E3A" w:rsidRPr="004C1685" w14:paraId="16FE4FE0" w14:textId="77777777" w:rsidTr="00935E3A">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6</w:t>
            </w:r>
          </w:p>
        </w:tc>
        <w:tc>
          <w:tcPr>
            <w:tcW w:w="11738" w:type="dxa"/>
            <w:tcBorders>
              <w:top w:val="single" w:sz="5" w:space="0" w:color="000000"/>
              <w:left w:val="single" w:sz="5" w:space="0" w:color="000000"/>
              <w:bottom w:val="single" w:sz="5" w:space="0" w:color="000000"/>
              <w:right w:val="single" w:sz="5" w:space="0" w:color="000000"/>
            </w:tcBorders>
          </w:tcPr>
          <w:p w14:paraId="57B9F4B4" w14:textId="24260A2B"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7" w:type="dxa"/>
            <w:tcBorders>
              <w:top w:val="single" w:sz="5" w:space="0" w:color="000000"/>
              <w:left w:val="single" w:sz="5" w:space="0" w:color="000000"/>
              <w:bottom w:val="single" w:sz="5" w:space="0" w:color="000000"/>
              <w:right w:val="single" w:sz="5" w:space="0" w:color="000000"/>
            </w:tcBorders>
          </w:tcPr>
          <w:p w14:paraId="13ED706A" w14:textId="3D0CDBF2"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Methods – (Lines </w:t>
            </w:r>
            <w:r w:rsidR="0057093E">
              <w:rPr>
                <w:rFonts w:ascii="Arial" w:hAnsi="Arial" w:cs="Arial"/>
                <w:color w:val="auto"/>
                <w:sz w:val="18"/>
                <w:szCs w:val="18"/>
              </w:rPr>
              <w:t>135</w:t>
            </w:r>
            <w:r w:rsidRPr="00935E3A">
              <w:rPr>
                <w:rFonts w:ascii="Arial" w:hAnsi="Arial" w:cs="Arial"/>
                <w:color w:val="auto"/>
                <w:sz w:val="18"/>
                <w:szCs w:val="18"/>
              </w:rPr>
              <w:t>–</w:t>
            </w:r>
            <w:r>
              <w:rPr>
                <w:rFonts w:ascii="Arial" w:hAnsi="Arial" w:cs="Arial"/>
                <w:color w:val="auto"/>
                <w:sz w:val="18"/>
                <w:szCs w:val="18"/>
              </w:rPr>
              <w:t>1</w:t>
            </w:r>
            <w:r w:rsidR="0057093E">
              <w:rPr>
                <w:rFonts w:ascii="Arial" w:hAnsi="Arial" w:cs="Arial"/>
                <w:color w:val="auto"/>
                <w:sz w:val="18"/>
                <w:szCs w:val="18"/>
              </w:rPr>
              <w:t>47</w:t>
            </w:r>
            <w:r>
              <w:rPr>
                <w:rFonts w:ascii="Arial" w:hAnsi="Arial" w:cs="Arial"/>
                <w:color w:val="auto"/>
                <w:sz w:val="18"/>
                <w:szCs w:val="18"/>
              </w:rPr>
              <w:t>)</w:t>
            </w:r>
          </w:p>
        </w:tc>
      </w:tr>
      <w:tr w:rsidR="00935E3A" w:rsidRPr="004C1685" w14:paraId="442A4EF4"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7</w:t>
            </w:r>
          </w:p>
        </w:tc>
        <w:tc>
          <w:tcPr>
            <w:tcW w:w="11738" w:type="dxa"/>
            <w:tcBorders>
              <w:top w:val="single" w:sz="5" w:space="0" w:color="000000"/>
              <w:left w:val="single" w:sz="5" w:space="0" w:color="000000"/>
              <w:bottom w:val="single" w:sz="5" w:space="0" w:color="000000"/>
              <w:right w:val="single" w:sz="5" w:space="0" w:color="000000"/>
            </w:tcBorders>
          </w:tcPr>
          <w:p w14:paraId="21DED44A" w14:textId="64C8696E"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7" w:type="dxa"/>
            <w:tcBorders>
              <w:top w:val="single" w:sz="5" w:space="0" w:color="000000"/>
              <w:left w:val="single" w:sz="5" w:space="0" w:color="000000"/>
              <w:bottom w:val="single" w:sz="5" w:space="0" w:color="000000"/>
              <w:right w:val="single" w:sz="5" w:space="0" w:color="000000"/>
            </w:tcBorders>
          </w:tcPr>
          <w:p w14:paraId="7C82E223" w14:textId="79A2D883"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Methods – (Line </w:t>
            </w:r>
            <w:r>
              <w:rPr>
                <w:rFonts w:ascii="Arial" w:hAnsi="Arial" w:cs="Arial"/>
                <w:color w:val="auto"/>
                <w:sz w:val="18"/>
                <w:szCs w:val="18"/>
              </w:rPr>
              <w:t>116)</w:t>
            </w:r>
          </w:p>
        </w:tc>
      </w:tr>
      <w:tr w:rsidR="00935E3A" w:rsidRPr="004C1685" w14:paraId="1CB7C6BF"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8</w:t>
            </w:r>
          </w:p>
        </w:tc>
        <w:tc>
          <w:tcPr>
            <w:tcW w:w="11738" w:type="dxa"/>
            <w:tcBorders>
              <w:top w:val="single" w:sz="5" w:space="0" w:color="000000"/>
              <w:left w:val="single" w:sz="5" w:space="0" w:color="000000"/>
              <w:bottom w:val="single" w:sz="5" w:space="0" w:color="000000"/>
              <w:right w:val="single" w:sz="5" w:space="0" w:color="000000"/>
            </w:tcBorders>
          </w:tcPr>
          <w:p w14:paraId="3410B901" w14:textId="638A42EA"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7" w:type="dxa"/>
            <w:tcBorders>
              <w:top w:val="single" w:sz="5" w:space="0" w:color="000000"/>
              <w:left w:val="single" w:sz="5" w:space="0" w:color="000000"/>
              <w:bottom w:val="single" w:sz="5" w:space="0" w:color="000000"/>
              <w:right w:val="single" w:sz="5" w:space="0" w:color="000000"/>
            </w:tcBorders>
          </w:tcPr>
          <w:p w14:paraId="00962FE3" w14:textId="2B645610"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Methods – Selection of studies (Lines </w:t>
            </w:r>
            <w:r w:rsidR="00604BB8">
              <w:rPr>
                <w:rFonts w:ascii="Arial" w:hAnsi="Arial" w:cs="Arial"/>
                <w:color w:val="auto"/>
                <w:sz w:val="18"/>
                <w:szCs w:val="18"/>
              </w:rPr>
              <w:t>180-205</w:t>
            </w:r>
            <w:r w:rsidRPr="00935E3A">
              <w:rPr>
                <w:rFonts w:ascii="Arial" w:hAnsi="Arial" w:cs="Arial"/>
                <w:color w:val="auto"/>
                <w:sz w:val="18"/>
                <w:szCs w:val="18"/>
              </w:rPr>
              <w:t>)</w:t>
            </w:r>
          </w:p>
        </w:tc>
      </w:tr>
      <w:tr w:rsidR="00935E3A" w:rsidRPr="004C1685" w14:paraId="28607B6E" w14:textId="77777777" w:rsidTr="00935E3A">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9</w:t>
            </w:r>
          </w:p>
        </w:tc>
        <w:tc>
          <w:tcPr>
            <w:tcW w:w="11738" w:type="dxa"/>
            <w:tcBorders>
              <w:top w:val="single" w:sz="5" w:space="0" w:color="000000"/>
              <w:left w:val="single" w:sz="5" w:space="0" w:color="000000"/>
              <w:bottom w:val="single" w:sz="5" w:space="0" w:color="000000"/>
              <w:right w:val="single" w:sz="5" w:space="0" w:color="000000"/>
            </w:tcBorders>
          </w:tcPr>
          <w:p w14:paraId="55FB2B23" w14:textId="68B28670"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7" w:type="dxa"/>
            <w:tcBorders>
              <w:top w:val="single" w:sz="5" w:space="0" w:color="000000"/>
              <w:left w:val="single" w:sz="5" w:space="0" w:color="000000"/>
              <w:bottom w:val="single" w:sz="5" w:space="0" w:color="000000"/>
              <w:right w:val="single" w:sz="5" w:space="0" w:color="000000"/>
            </w:tcBorders>
          </w:tcPr>
          <w:p w14:paraId="1FB2C5F1" w14:textId="6AF13937"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Methods – Selection of studies (Lines </w:t>
            </w:r>
            <w:r w:rsidR="00CC366B">
              <w:rPr>
                <w:rFonts w:ascii="Arial" w:hAnsi="Arial" w:cs="Arial"/>
                <w:color w:val="auto"/>
                <w:sz w:val="18"/>
                <w:szCs w:val="18"/>
              </w:rPr>
              <w:t>180-205</w:t>
            </w:r>
            <w:r w:rsidRPr="00935E3A">
              <w:rPr>
                <w:rFonts w:ascii="Arial" w:hAnsi="Arial" w:cs="Arial"/>
                <w:color w:val="auto"/>
                <w:sz w:val="18"/>
                <w:szCs w:val="18"/>
              </w:rPr>
              <w:t>)</w:t>
            </w:r>
          </w:p>
        </w:tc>
      </w:tr>
      <w:tr w:rsidR="00935E3A" w:rsidRPr="004C1685" w14:paraId="4DC352A3" w14:textId="77777777" w:rsidTr="00935E3A">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38" w:type="dxa"/>
            <w:tcBorders>
              <w:top w:val="single" w:sz="5" w:space="0" w:color="000000"/>
              <w:left w:val="single" w:sz="5" w:space="0" w:color="000000"/>
              <w:bottom w:val="single" w:sz="5" w:space="0" w:color="000000"/>
              <w:right w:val="single" w:sz="5" w:space="0" w:color="000000"/>
            </w:tcBorders>
          </w:tcPr>
          <w:p w14:paraId="6A77D279" w14:textId="4A068AB0"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7" w:type="dxa"/>
            <w:tcBorders>
              <w:top w:val="single" w:sz="5" w:space="0" w:color="000000"/>
              <w:left w:val="single" w:sz="5" w:space="0" w:color="000000"/>
              <w:bottom w:val="single" w:sz="5" w:space="0" w:color="000000"/>
              <w:right w:val="single" w:sz="5" w:space="0" w:color="000000"/>
            </w:tcBorders>
          </w:tcPr>
          <w:p w14:paraId="11D25995" w14:textId="0F955A0C"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Methods – (Line</w:t>
            </w:r>
            <w:r>
              <w:rPr>
                <w:rFonts w:ascii="Arial" w:hAnsi="Arial" w:cs="Arial"/>
                <w:color w:val="auto"/>
                <w:sz w:val="18"/>
                <w:szCs w:val="18"/>
              </w:rPr>
              <w:t>s</w:t>
            </w:r>
            <w:r w:rsidRPr="00935E3A">
              <w:rPr>
                <w:rFonts w:ascii="Arial" w:hAnsi="Arial" w:cs="Arial"/>
                <w:color w:val="auto"/>
                <w:sz w:val="18"/>
                <w:szCs w:val="18"/>
              </w:rPr>
              <w:t xml:space="preserve"> </w:t>
            </w:r>
            <w:r>
              <w:rPr>
                <w:rFonts w:ascii="Arial" w:hAnsi="Arial" w:cs="Arial"/>
                <w:color w:val="auto"/>
                <w:sz w:val="18"/>
                <w:szCs w:val="18"/>
              </w:rPr>
              <w:t>122</w:t>
            </w:r>
            <w:r w:rsidRPr="00935E3A">
              <w:rPr>
                <w:rFonts w:ascii="Arial" w:hAnsi="Arial" w:cs="Arial"/>
                <w:color w:val="auto"/>
                <w:sz w:val="18"/>
                <w:szCs w:val="18"/>
              </w:rPr>
              <w:t>–</w:t>
            </w:r>
            <w:r>
              <w:rPr>
                <w:rFonts w:ascii="Arial" w:hAnsi="Arial" w:cs="Arial"/>
                <w:color w:val="auto"/>
                <w:sz w:val="18"/>
                <w:szCs w:val="18"/>
              </w:rPr>
              <w:t>1</w:t>
            </w:r>
            <w:r w:rsidR="004842D9">
              <w:rPr>
                <w:rFonts w:ascii="Arial" w:hAnsi="Arial" w:cs="Arial"/>
                <w:color w:val="auto"/>
                <w:sz w:val="18"/>
                <w:szCs w:val="18"/>
              </w:rPr>
              <w:t>33</w:t>
            </w:r>
            <w:r>
              <w:rPr>
                <w:rFonts w:ascii="Arial" w:hAnsi="Arial" w:cs="Arial"/>
                <w:color w:val="auto"/>
                <w:sz w:val="18"/>
                <w:szCs w:val="18"/>
              </w:rPr>
              <w:t>)</w:t>
            </w:r>
          </w:p>
        </w:tc>
      </w:tr>
      <w:tr w:rsidR="00935E3A" w:rsidRPr="004C1685" w14:paraId="35FABA56" w14:textId="77777777" w:rsidTr="00935E3A">
        <w:trPr>
          <w:trHeight w:val="48"/>
        </w:trPr>
        <w:tc>
          <w:tcPr>
            <w:tcW w:w="1668" w:type="dxa"/>
            <w:vMerge/>
            <w:tcBorders>
              <w:left w:val="single" w:sz="5" w:space="0" w:color="000000"/>
              <w:bottom w:val="single" w:sz="5" w:space="0" w:color="000000"/>
              <w:right w:val="single" w:sz="5" w:space="0" w:color="000000"/>
            </w:tcBorders>
          </w:tcPr>
          <w:p w14:paraId="7E21F8B5"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38" w:type="dxa"/>
            <w:tcBorders>
              <w:top w:val="single" w:sz="5" w:space="0" w:color="000000"/>
              <w:left w:val="single" w:sz="5" w:space="0" w:color="000000"/>
              <w:bottom w:val="single" w:sz="5" w:space="0" w:color="000000"/>
              <w:right w:val="single" w:sz="5" w:space="0" w:color="000000"/>
            </w:tcBorders>
          </w:tcPr>
          <w:p w14:paraId="101A3B3D" w14:textId="5D6CA8A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7" w:type="dxa"/>
            <w:tcBorders>
              <w:top w:val="single" w:sz="5" w:space="0" w:color="000000"/>
              <w:left w:val="single" w:sz="5" w:space="0" w:color="000000"/>
              <w:bottom w:val="single" w:sz="5" w:space="0" w:color="000000"/>
              <w:right w:val="single" w:sz="5" w:space="0" w:color="000000"/>
            </w:tcBorders>
          </w:tcPr>
          <w:p w14:paraId="595F3ED8" w14:textId="1E6B446D"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Methods – Quality assessment (Lines 1</w:t>
            </w:r>
            <w:r>
              <w:rPr>
                <w:rFonts w:ascii="Arial" w:hAnsi="Arial" w:cs="Arial"/>
                <w:color w:val="auto"/>
                <w:sz w:val="18"/>
                <w:szCs w:val="18"/>
              </w:rPr>
              <w:t>5</w:t>
            </w:r>
            <w:r w:rsidR="00281389">
              <w:rPr>
                <w:rFonts w:ascii="Arial" w:hAnsi="Arial" w:cs="Arial"/>
                <w:color w:val="auto"/>
                <w:sz w:val="18"/>
                <w:szCs w:val="18"/>
              </w:rPr>
              <w:t>3</w:t>
            </w:r>
            <w:r w:rsidRPr="00935E3A">
              <w:rPr>
                <w:rFonts w:ascii="Arial" w:hAnsi="Arial" w:cs="Arial"/>
                <w:color w:val="auto"/>
                <w:sz w:val="18"/>
                <w:szCs w:val="18"/>
              </w:rPr>
              <w:t>–</w:t>
            </w:r>
            <w:r>
              <w:rPr>
                <w:rFonts w:ascii="Arial" w:hAnsi="Arial" w:cs="Arial"/>
                <w:color w:val="auto"/>
                <w:sz w:val="18"/>
                <w:szCs w:val="18"/>
              </w:rPr>
              <w:t>1</w:t>
            </w:r>
            <w:r w:rsidR="00281389">
              <w:rPr>
                <w:rFonts w:ascii="Arial" w:hAnsi="Arial" w:cs="Arial"/>
                <w:color w:val="auto"/>
                <w:sz w:val="18"/>
                <w:szCs w:val="18"/>
              </w:rPr>
              <w:t>66</w:t>
            </w:r>
            <w:r w:rsidRPr="00935E3A">
              <w:rPr>
                <w:rFonts w:ascii="Arial" w:hAnsi="Arial" w:cs="Arial"/>
                <w:color w:val="auto"/>
                <w:sz w:val="18"/>
                <w:szCs w:val="18"/>
              </w:rPr>
              <w:t>)</w:t>
            </w:r>
          </w:p>
        </w:tc>
      </w:tr>
      <w:tr w:rsidR="00935E3A" w:rsidRPr="004C1685" w14:paraId="0276A1D2"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Study risk of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lastRenderedPageBreak/>
              <w:t>11</w:t>
            </w:r>
          </w:p>
        </w:tc>
        <w:tc>
          <w:tcPr>
            <w:tcW w:w="11738" w:type="dxa"/>
            <w:tcBorders>
              <w:top w:val="single" w:sz="5" w:space="0" w:color="000000"/>
              <w:left w:val="single" w:sz="5" w:space="0" w:color="000000"/>
              <w:bottom w:val="single" w:sz="5" w:space="0" w:color="000000"/>
              <w:right w:val="single" w:sz="5" w:space="0" w:color="000000"/>
            </w:tcBorders>
          </w:tcPr>
          <w:p w14:paraId="5C7277A8" w14:textId="5E2C98CC"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Specify the methods used to assess risk of bias in the included studies, including details of the tool(s) used, how many reviewers assessed </w:t>
            </w:r>
            <w:r w:rsidRPr="00930A31">
              <w:rPr>
                <w:rFonts w:ascii="Arial" w:hAnsi="Arial" w:cs="Arial"/>
                <w:sz w:val="18"/>
                <w:szCs w:val="18"/>
              </w:rPr>
              <w:lastRenderedPageBreak/>
              <w:t>each study and whether they worked independently, and if applicable, details of automation tools used in the process.</w:t>
            </w:r>
          </w:p>
        </w:tc>
        <w:tc>
          <w:tcPr>
            <w:tcW w:w="1207" w:type="dxa"/>
            <w:tcBorders>
              <w:top w:val="single" w:sz="5" w:space="0" w:color="000000"/>
              <w:left w:val="single" w:sz="5" w:space="0" w:color="000000"/>
              <w:bottom w:val="single" w:sz="5" w:space="0" w:color="000000"/>
              <w:right w:val="single" w:sz="5" w:space="0" w:color="000000"/>
            </w:tcBorders>
          </w:tcPr>
          <w:p w14:paraId="2E65623E" w14:textId="45AE6D17"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lastRenderedPageBreak/>
              <w:t xml:space="preserve">Methods – </w:t>
            </w:r>
            <w:r w:rsidRPr="00935E3A">
              <w:rPr>
                <w:rFonts w:ascii="Arial" w:hAnsi="Arial" w:cs="Arial"/>
                <w:color w:val="auto"/>
                <w:sz w:val="18"/>
                <w:szCs w:val="18"/>
              </w:rPr>
              <w:lastRenderedPageBreak/>
              <w:t xml:space="preserve">Quality assessment (Lines </w:t>
            </w:r>
            <w:r w:rsidR="00782A62">
              <w:rPr>
                <w:rFonts w:ascii="Arial" w:hAnsi="Arial" w:cs="Arial"/>
                <w:color w:val="auto"/>
                <w:sz w:val="18"/>
                <w:szCs w:val="18"/>
              </w:rPr>
              <w:t>159</w:t>
            </w:r>
            <w:r w:rsidRPr="00935E3A">
              <w:rPr>
                <w:rFonts w:ascii="Arial" w:hAnsi="Arial" w:cs="Arial"/>
                <w:color w:val="auto"/>
                <w:sz w:val="18"/>
                <w:szCs w:val="18"/>
              </w:rPr>
              <w:t>–</w:t>
            </w:r>
            <w:r>
              <w:rPr>
                <w:rFonts w:ascii="Arial" w:hAnsi="Arial" w:cs="Arial"/>
                <w:color w:val="auto"/>
                <w:sz w:val="18"/>
                <w:szCs w:val="18"/>
              </w:rPr>
              <w:t>1</w:t>
            </w:r>
            <w:r w:rsidR="00782A62">
              <w:rPr>
                <w:rFonts w:ascii="Arial" w:hAnsi="Arial" w:cs="Arial"/>
                <w:color w:val="auto"/>
                <w:sz w:val="18"/>
                <w:szCs w:val="18"/>
              </w:rPr>
              <w:t>66</w:t>
            </w:r>
            <w:r w:rsidRPr="00935E3A">
              <w:rPr>
                <w:rFonts w:ascii="Arial" w:hAnsi="Arial" w:cs="Arial"/>
                <w:color w:val="auto"/>
                <w:sz w:val="18"/>
                <w:szCs w:val="18"/>
              </w:rPr>
              <w:t>)</w:t>
            </w:r>
          </w:p>
        </w:tc>
      </w:tr>
      <w:tr w:rsidR="00935E3A" w:rsidRPr="004C1685" w14:paraId="578BE62F"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38" w:type="dxa"/>
            <w:tcBorders>
              <w:top w:val="single" w:sz="5" w:space="0" w:color="000000"/>
              <w:left w:val="single" w:sz="5" w:space="0" w:color="000000"/>
              <w:bottom w:val="single" w:sz="5" w:space="0" w:color="000000"/>
              <w:right w:val="single" w:sz="5" w:space="0" w:color="000000"/>
            </w:tcBorders>
          </w:tcPr>
          <w:p w14:paraId="014B552B" w14:textId="1294C37E"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7" w:type="dxa"/>
            <w:tcBorders>
              <w:top w:val="single" w:sz="5" w:space="0" w:color="000000"/>
              <w:left w:val="single" w:sz="5" w:space="0" w:color="000000"/>
              <w:bottom w:val="single" w:sz="5" w:space="0" w:color="000000"/>
              <w:right w:val="single" w:sz="5" w:space="0" w:color="000000"/>
            </w:tcBorders>
          </w:tcPr>
          <w:p w14:paraId="420F1455" w14:textId="69CDC0F7"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Methods – Data analysis (Lines </w:t>
            </w:r>
            <w:r w:rsidR="00F32130">
              <w:rPr>
                <w:rFonts w:ascii="Arial" w:hAnsi="Arial" w:cs="Arial"/>
                <w:color w:val="auto"/>
                <w:sz w:val="18"/>
                <w:szCs w:val="18"/>
              </w:rPr>
              <w:t>153</w:t>
            </w:r>
            <w:r w:rsidRPr="00935E3A">
              <w:rPr>
                <w:rFonts w:ascii="Arial" w:hAnsi="Arial" w:cs="Arial"/>
                <w:color w:val="auto"/>
                <w:sz w:val="18"/>
                <w:szCs w:val="18"/>
              </w:rPr>
              <w:t>–</w:t>
            </w:r>
            <w:r>
              <w:rPr>
                <w:rFonts w:ascii="Arial" w:hAnsi="Arial" w:cs="Arial"/>
                <w:color w:val="auto"/>
                <w:sz w:val="18"/>
                <w:szCs w:val="18"/>
              </w:rPr>
              <w:t>185</w:t>
            </w:r>
            <w:r w:rsidRPr="00935E3A">
              <w:rPr>
                <w:rFonts w:ascii="Arial" w:hAnsi="Arial" w:cs="Arial"/>
                <w:color w:val="auto"/>
                <w:sz w:val="18"/>
                <w:szCs w:val="18"/>
              </w:rPr>
              <w:t>)</w:t>
            </w:r>
          </w:p>
        </w:tc>
      </w:tr>
      <w:tr w:rsidR="00935E3A" w:rsidRPr="004C1685" w14:paraId="3AC3457E" w14:textId="77777777" w:rsidTr="00935E3A">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38" w:type="dxa"/>
            <w:tcBorders>
              <w:top w:val="single" w:sz="5" w:space="0" w:color="000000"/>
              <w:left w:val="single" w:sz="5" w:space="0" w:color="000000"/>
              <w:bottom w:val="single" w:sz="5" w:space="0" w:color="000000"/>
              <w:right w:val="single" w:sz="5" w:space="0" w:color="000000"/>
            </w:tcBorders>
          </w:tcPr>
          <w:p w14:paraId="1521797E" w14:textId="652F21E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7" w:type="dxa"/>
            <w:tcBorders>
              <w:top w:val="single" w:sz="5" w:space="0" w:color="000000"/>
              <w:left w:val="single" w:sz="5" w:space="0" w:color="000000"/>
              <w:bottom w:val="single" w:sz="5" w:space="0" w:color="000000"/>
              <w:right w:val="single" w:sz="5" w:space="0" w:color="000000"/>
            </w:tcBorders>
          </w:tcPr>
          <w:p w14:paraId="403E8D65" w14:textId="40D0B4C1"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Methods – Data analysis (Lines 1</w:t>
            </w:r>
            <w:r>
              <w:rPr>
                <w:rFonts w:ascii="Arial" w:hAnsi="Arial" w:cs="Arial"/>
                <w:color w:val="auto"/>
                <w:sz w:val="18"/>
                <w:szCs w:val="18"/>
              </w:rPr>
              <w:t>75</w:t>
            </w:r>
            <w:r w:rsidRPr="00935E3A">
              <w:rPr>
                <w:rFonts w:ascii="Arial" w:hAnsi="Arial" w:cs="Arial"/>
                <w:color w:val="auto"/>
                <w:sz w:val="18"/>
                <w:szCs w:val="18"/>
              </w:rPr>
              <w:t>–</w:t>
            </w:r>
            <w:r>
              <w:rPr>
                <w:rFonts w:ascii="Arial" w:hAnsi="Arial" w:cs="Arial"/>
                <w:color w:val="auto"/>
                <w:sz w:val="18"/>
                <w:szCs w:val="18"/>
              </w:rPr>
              <w:t>185</w:t>
            </w:r>
            <w:r w:rsidRPr="00935E3A">
              <w:rPr>
                <w:rFonts w:ascii="Arial" w:hAnsi="Arial" w:cs="Arial"/>
                <w:color w:val="auto"/>
                <w:sz w:val="18"/>
                <w:szCs w:val="18"/>
              </w:rPr>
              <w:t>)</w:t>
            </w:r>
          </w:p>
        </w:tc>
      </w:tr>
      <w:tr w:rsidR="00935E3A" w:rsidRPr="004C1685" w14:paraId="1778E3B8" w14:textId="77777777" w:rsidTr="00935E3A">
        <w:trPr>
          <w:trHeight w:val="48"/>
        </w:trPr>
        <w:tc>
          <w:tcPr>
            <w:tcW w:w="1668" w:type="dxa"/>
            <w:vMerge/>
            <w:tcBorders>
              <w:left w:val="single" w:sz="5" w:space="0" w:color="000000"/>
              <w:right w:val="single" w:sz="5" w:space="0" w:color="000000"/>
            </w:tcBorders>
          </w:tcPr>
          <w:p w14:paraId="23FF4436"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38" w:type="dxa"/>
            <w:tcBorders>
              <w:top w:val="single" w:sz="5" w:space="0" w:color="000000"/>
              <w:left w:val="single" w:sz="5" w:space="0" w:color="000000"/>
              <w:bottom w:val="single" w:sz="5" w:space="0" w:color="000000"/>
              <w:right w:val="single" w:sz="5" w:space="0" w:color="000000"/>
            </w:tcBorders>
          </w:tcPr>
          <w:p w14:paraId="009F1C82" w14:textId="267D10AC"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7" w:type="dxa"/>
            <w:tcBorders>
              <w:top w:val="single" w:sz="5" w:space="0" w:color="000000"/>
              <w:left w:val="single" w:sz="5" w:space="0" w:color="000000"/>
              <w:bottom w:val="single" w:sz="5" w:space="0" w:color="000000"/>
              <w:right w:val="single" w:sz="5" w:space="0" w:color="000000"/>
            </w:tcBorders>
          </w:tcPr>
          <w:p w14:paraId="73156963" w14:textId="21B33771"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Methods – Data analysis (Lines 1</w:t>
            </w:r>
            <w:r>
              <w:rPr>
                <w:rFonts w:ascii="Arial" w:hAnsi="Arial" w:cs="Arial"/>
                <w:color w:val="auto"/>
                <w:sz w:val="18"/>
                <w:szCs w:val="18"/>
              </w:rPr>
              <w:t>75</w:t>
            </w:r>
            <w:r w:rsidRPr="00935E3A">
              <w:rPr>
                <w:rFonts w:ascii="Arial" w:hAnsi="Arial" w:cs="Arial"/>
                <w:color w:val="auto"/>
                <w:sz w:val="18"/>
                <w:szCs w:val="18"/>
              </w:rPr>
              <w:t>–</w:t>
            </w:r>
            <w:r>
              <w:rPr>
                <w:rFonts w:ascii="Arial" w:hAnsi="Arial" w:cs="Arial"/>
                <w:color w:val="auto"/>
                <w:sz w:val="18"/>
                <w:szCs w:val="18"/>
              </w:rPr>
              <w:t>185</w:t>
            </w:r>
            <w:r w:rsidRPr="00935E3A">
              <w:rPr>
                <w:rFonts w:ascii="Arial" w:hAnsi="Arial" w:cs="Arial"/>
                <w:color w:val="auto"/>
                <w:sz w:val="18"/>
                <w:szCs w:val="18"/>
              </w:rPr>
              <w:t>)</w:t>
            </w:r>
          </w:p>
        </w:tc>
      </w:tr>
      <w:tr w:rsidR="00935E3A" w:rsidRPr="004C1685" w14:paraId="4FF6FFA4" w14:textId="77777777" w:rsidTr="00935E3A">
        <w:trPr>
          <w:trHeight w:val="48"/>
        </w:trPr>
        <w:tc>
          <w:tcPr>
            <w:tcW w:w="1668" w:type="dxa"/>
            <w:vMerge/>
            <w:tcBorders>
              <w:left w:val="single" w:sz="5" w:space="0" w:color="000000"/>
              <w:right w:val="single" w:sz="5" w:space="0" w:color="000000"/>
            </w:tcBorders>
          </w:tcPr>
          <w:p w14:paraId="0AC6B0CC"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38" w:type="dxa"/>
            <w:tcBorders>
              <w:top w:val="single" w:sz="5" w:space="0" w:color="000000"/>
              <w:left w:val="single" w:sz="5" w:space="0" w:color="000000"/>
              <w:bottom w:val="single" w:sz="5" w:space="0" w:color="000000"/>
              <w:right w:val="single" w:sz="5" w:space="0" w:color="000000"/>
            </w:tcBorders>
          </w:tcPr>
          <w:p w14:paraId="5C7C87FD" w14:textId="654C024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7" w:type="dxa"/>
            <w:tcBorders>
              <w:top w:val="single" w:sz="5" w:space="0" w:color="000000"/>
              <w:left w:val="single" w:sz="5" w:space="0" w:color="000000"/>
              <w:bottom w:val="single" w:sz="5" w:space="0" w:color="000000"/>
              <w:right w:val="single" w:sz="5" w:space="0" w:color="000000"/>
            </w:tcBorders>
          </w:tcPr>
          <w:p w14:paraId="3079E946" w14:textId="7362B008"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Methods – Data analysis (Lines 1</w:t>
            </w:r>
            <w:r>
              <w:rPr>
                <w:rFonts w:ascii="Arial" w:hAnsi="Arial" w:cs="Arial"/>
                <w:color w:val="auto"/>
                <w:sz w:val="18"/>
                <w:szCs w:val="18"/>
              </w:rPr>
              <w:t>75</w:t>
            </w:r>
            <w:r w:rsidRPr="00935E3A">
              <w:rPr>
                <w:rFonts w:ascii="Arial" w:hAnsi="Arial" w:cs="Arial"/>
                <w:color w:val="auto"/>
                <w:sz w:val="18"/>
                <w:szCs w:val="18"/>
              </w:rPr>
              <w:t>–</w:t>
            </w:r>
            <w:r>
              <w:rPr>
                <w:rFonts w:ascii="Arial" w:hAnsi="Arial" w:cs="Arial"/>
                <w:color w:val="auto"/>
                <w:sz w:val="18"/>
                <w:szCs w:val="18"/>
              </w:rPr>
              <w:t>185</w:t>
            </w:r>
            <w:r w:rsidRPr="00935E3A">
              <w:rPr>
                <w:rFonts w:ascii="Arial" w:hAnsi="Arial" w:cs="Arial"/>
                <w:color w:val="auto"/>
                <w:sz w:val="18"/>
                <w:szCs w:val="18"/>
              </w:rPr>
              <w:t>)</w:t>
            </w:r>
          </w:p>
        </w:tc>
      </w:tr>
      <w:tr w:rsidR="00935E3A" w:rsidRPr="004C1685" w14:paraId="45A10003" w14:textId="77777777" w:rsidTr="00935E3A">
        <w:trPr>
          <w:trHeight w:val="48"/>
        </w:trPr>
        <w:tc>
          <w:tcPr>
            <w:tcW w:w="1668" w:type="dxa"/>
            <w:vMerge/>
            <w:tcBorders>
              <w:left w:val="single" w:sz="5" w:space="0" w:color="000000"/>
              <w:right w:val="single" w:sz="5" w:space="0" w:color="000000"/>
            </w:tcBorders>
          </w:tcPr>
          <w:p w14:paraId="78DE9F90"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38" w:type="dxa"/>
            <w:tcBorders>
              <w:top w:val="single" w:sz="5" w:space="0" w:color="000000"/>
              <w:left w:val="single" w:sz="5" w:space="0" w:color="000000"/>
              <w:bottom w:val="single" w:sz="5" w:space="0" w:color="000000"/>
              <w:right w:val="single" w:sz="5" w:space="0" w:color="000000"/>
            </w:tcBorders>
          </w:tcPr>
          <w:p w14:paraId="788EDA76" w14:textId="30FB4AF5"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7" w:type="dxa"/>
            <w:tcBorders>
              <w:top w:val="single" w:sz="5" w:space="0" w:color="000000"/>
              <w:left w:val="single" w:sz="5" w:space="0" w:color="000000"/>
              <w:bottom w:val="single" w:sz="5" w:space="0" w:color="000000"/>
              <w:right w:val="single" w:sz="5" w:space="0" w:color="000000"/>
            </w:tcBorders>
          </w:tcPr>
          <w:p w14:paraId="1B5FCF50" w14:textId="16EA8851"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Methods – Data analysis (Lines 1</w:t>
            </w:r>
            <w:r>
              <w:rPr>
                <w:rFonts w:ascii="Arial" w:hAnsi="Arial" w:cs="Arial"/>
                <w:color w:val="auto"/>
                <w:sz w:val="18"/>
                <w:szCs w:val="18"/>
              </w:rPr>
              <w:t>75</w:t>
            </w:r>
            <w:r w:rsidRPr="00935E3A">
              <w:rPr>
                <w:rFonts w:ascii="Arial" w:hAnsi="Arial" w:cs="Arial"/>
                <w:color w:val="auto"/>
                <w:sz w:val="18"/>
                <w:szCs w:val="18"/>
              </w:rPr>
              <w:t>–</w:t>
            </w:r>
            <w:r>
              <w:rPr>
                <w:rFonts w:ascii="Arial" w:hAnsi="Arial" w:cs="Arial"/>
                <w:color w:val="auto"/>
                <w:sz w:val="18"/>
                <w:szCs w:val="18"/>
              </w:rPr>
              <w:t>185</w:t>
            </w:r>
            <w:r w:rsidRPr="00935E3A">
              <w:rPr>
                <w:rFonts w:ascii="Arial" w:hAnsi="Arial" w:cs="Arial"/>
                <w:color w:val="auto"/>
                <w:sz w:val="18"/>
                <w:szCs w:val="18"/>
              </w:rPr>
              <w:t>)</w:t>
            </w:r>
          </w:p>
        </w:tc>
      </w:tr>
      <w:tr w:rsidR="00935E3A" w:rsidRPr="004C1685" w14:paraId="678F791C" w14:textId="77777777" w:rsidTr="00935E3A">
        <w:trPr>
          <w:trHeight w:val="48"/>
        </w:trPr>
        <w:tc>
          <w:tcPr>
            <w:tcW w:w="1668" w:type="dxa"/>
            <w:vMerge/>
            <w:tcBorders>
              <w:left w:val="single" w:sz="5" w:space="0" w:color="000000"/>
              <w:right w:val="single" w:sz="5" w:space="0" w:color="000000"/>
            </w:tcBorders>
          </w:tcPr>
          <w:p w14:paraId="61CA026E"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38" w:type="dxa"/>
            <w:tcBorders>
              <w:top w:val="single" w:sz="5" w:space="0" w:color="000000"/>
              <w:left w:val="single" w:sz="5" w:space="0" w:color="000000"/>
              <w:bottom w:val="single" w:sz="5" w:space="0" w:color="000000"/>
              <w:right w:val="single" w:sz="5" w:space="0" w:color="000000"/>
            </w:tcBorders>
          </w:tcPr>
          <w:p w14:paraId="39C60ECA" w14:textId="06AEF1E8"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7" w:type="dxa"/>
            <w:tcBorders>
              <w:top w:val="single" w:sz="5" w:space="0" w:color="000000"/>
              <w:left w:val="single" w:sz="5" w:space="0" w:color="000000"/>
              <w:bottom w:val="single" w:sz="5" w:space="0" w:color="000000"/>
              <w:right w:val="single" w:sz="5" w:space="0" w:color="000000"/>
            </w:tcBorders>
          </w:tcPr>
          <w:p w14:paraId="7E3237B1" w14:textId="3E7C3F80"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Methods – Data analysis (Lines 1</w:t>
            </w:r>
            <w:r>
              <w:rPr>
                <w:rFonts w:ascii="Arial" w:hAnsi="Arial" w:cs="Arial"/>
                <w:color w:val="auto"/>
                <w:sz w:val="18"/>
                <w:szCs w:val="18"/>
              </w:rPr>
              <w:t>75</w:t>
            </w:r>
            <w:r w:rsidRPr="00935E3A">
              <w:rPr>
                <w:rFonts w:ascii="Arial" w:hAnsi="Arial" w:cs="Arial"/>
                <w:color w:val="auto"/>
                <w:sz w:val="18"/>
                <w:szCs w:val="18"/>
              </w:rPr>
              <w:t>–</w:t>
            </w:r>
            <w:r>
              <w:rPr>
                <w:rFonts w:ascii="Arial" w:hAnsi="Arial" w:cs="Arial"/>
                <w:color w:val="auto"/>
                <w:sz w:val="18"/>
                <w:szCs w:val="18"/>
              </w:rPr>
              <w:t>185</w:t>
            </w:r>
            <w:r w:rsidRPr="00935E3A">
              <w:rPr>
                <w:rFonts w:ascii="Arial" w:hAnsi="Arial" w:cs="Arial"/>
                <w:color w:val="auto"/>
                <w:sz w:val="18"/>
                <w:szCs w:val="18"/>
              </w:rPr>
              <w:t>)</w:t>
            </w:r>
          </w:p>
        </w:tc>
      </w:tr>
      <w:tr w:rsidR="00935E3A" w:rsidRPr="004C1685" w14:paraId="0EF9DC20" w14:textId="77777777" w:rsidTr="00935E3A">
        <w:trPr>
          <w:trHeight w:val="50"/>
        </w:trPr>
        <w:tc>
          <w:tcPr>
            <w:tcW w:w="1668" w:type="dxa"/>
            <w:vMerge/>
            <w:tcBorders>
              <w:left w:val="single" w:sz="5" w:space="0" w:color="000000"/>
              <w:bottom w:val="single" w:sz="5" w:space="0" w:color="000000"/>
              <w:right w:val="single" w:sz="5" w:space="0" w:color="000000"/>
            </w:tcBorders>
          </w:tcPr>
          <w:p w14:paraId="40E60726"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38" w:type="dxa"/>
            <w:tcBorders>
              <w:top w:val="single" w:sz="5" w:space="0" w:color="000000"/>
              <w:left w:val="single" w:sz="5" w:space="0" w:color="000000"/>
              <w:bottom w:val="single" w:sz="5" w:space="0" w:color="000000"/>
              <w:right w:val="single" w:sz="5" w:space="0" w:color="000000"/>
            </w:tcBorders>
          </w:tcPr>
          <w:p w14:paraId="32B204F5" w14:textId="3F39BF44"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7" w:type="dxa"/>
            <w:tcBorders>
              <w:top w:val="single" w:sz="5" w:space="0" w:color="000000"/>
              <w:left w:val="single" w:sz="5" w:space="0" w:color="000000"/>
              <w:bottom w:val="single" w:sz="5" w:space="0" w:color="000000"/>
              <w:right w:val="single" w:sz="5" w:space="0" w:color="000000"/>
            </w:tcBorders>
          </w:tcPr>
          <w:p w14:paraId="7275097C" w14:textId="2981A5B7" w:rsidR="00935E3A" w:rsidRPr="00224B4F" w:rsidRDefault="00935E3A" w:rsidP="00935E3A">
            <w:pPr>
              <w:pStyle w:val="Default"/>
              <w:spacing w:before="40" w:after="40"/>
              <w:rPr>
                <w:rFonts w:ascii="Arial" w:hAnsi="Arial" w:cs="Arial"/>
                <w:color w:val="EE0000"/>
                <w:sz w:val="18"/>
                <w:szCs w:val="18"/>
              </w:rPr>
            </w:pPr>
            <w:r w:rsidRPr="00224B4F">
              <w:rPr>
                <w:rFonts w:ascii="Arial" w:hAnsi="Arial" w:cs="Arial"/>
                <w:color w:val="EE0000"/>
                <w:sz w:val="18"/>
                <w:szCs w:val="18"/>
              </w:rPr>
              <w:t>Not reported</w:t>
            </w:r>
          </w:p>
        </w:tc>
      </w:tr>
      <w:tr w:rsidR="00935E3A" w:rsidRPr="004C1685" w14:paraId="2C372E04"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38" w:type="dxa"/>
            <w:tcBorders>
              <w:top w:val="single" w:sz="5" w:space="0" w:color="000000"/>
              <w:left w:val="single" w:sz="5" w:space="0" w:color="000000"/>
              <w:bottom w:val="single" w:sz="5" w:space="0" w:color="000000"/>
              <w:right w:val="single" w:sz="5" w:space="0" w:color="000000"/>
            </w:tcBorders>
          </w:tcPr>
          <w:p w14:paraId="6353979A" w14:textId="24884350"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7" w:type="dxa"/>
            <w:tcBorders>
              <w:top w:val="single" w:sz="5" w:space="0" w:color="000000"/>
              <w:left w:val="single" w:sz="5" w:space="0" w:color="000000"/>
              <w:bottom w:val="single" w:sz="5" w:space="0" w:color="000000"/>
              <w:right w:val="single" w:sz="5" w:space="0" w:color="000000"/>
            </w:tcBorders>
          </w:tcPr>
          <w:p w14:paraId="18EBE183" w14:textId="3F2867E4" w:rsidR="00935E3A" w:rsidRPr="00224B4F" w:rsidRDefault="00935E3A" w:rsidP="00935E3A">
            <w:pPr>
              <w:pStyle w:val="Default"/>
              <w:spacing w:before="40" w:after="40"/>
              <w:rPr>
                <w:rFonts w:ascii="Arial" w:hAnsi="Arial" w:cs="Arial"/>
                <w:color w:val="EE0000"/>
                <w:sz w:val="18"/>
                <w:szCs w:val="18"/>
              </w:rPr>
            </w:pPr>
            <w:r w:rsidRPr="00224B4F">
              <w:rPr>
                <w:rFonts w:ascii="Arial" w:hAnsi="Arial" w:cs="Arial"/>
                <w:color w:val="EE0000"/>
                <w:sz w:val="18"/>
                <w:szCs w:val="18"/>
              </w:rPr>
              <w:t>Not reported</w:t>
            </w:r>
          </w:p>
        </w:tc>
      </w:tr>
      <w:tr w:rsidR="00935E3A" w:rsidRPr="004C1685" w14:paraId="56CA3C3F"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38" w:type="dxa"/>
            <w:tcBorders>
              <w:top w:val="single" w:sz="5" w:space="0" w:color="000000"/>
              <w:left w:val="single" w:sz="5" w:space="0" w:color="000000"/>
              <w:bottom w:val="single" w:sz="5" w:space="0" w:color="000000"/>
              <w:right w:val="single" w:sz="5" w:space="0" w:color="000000"/>
            </w:tcBorders>
          </w:tcPr>
          <w:p w14:paraId="1861BBFE" w14:textId="7922E625"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7" w:type="dxa"/>
            <w:tcBorders>
              <w:top w:val="single" w:sz="5" w:space="0" w:color="000000"/>
              <w:left w:val="single" w:sz="5" w:space="0" w:color="000000"/>
              <w:bottom w:val="single" w:sz="5" w:space="0" w:color="000000"/>
              <w:right w:val="single" w:sz="5" w:space="0" w:color="000000"/>
            </w:tcBorders>
          </w:tcPr>
          <w:p w14:paraId="7875B5BE" w14:textId="64AB6315" w:rsidR="00935E3A" w:rsidRPr="00224B4F" w:rsidRDefault="00935E3A" w:rsidP="00935E3A">
            <w:pPr>
              <w:pStyle w:val="Default"/>
              <w:spacing w:before="40" w:after="40"/>
              <w:rPr>
                <w:rFonts w:ascii="Arial" w:hAnsi="Arial" w:cs="Arial"/>
                <w:color w:val="EE0000"/>
                <w:sz w:val="18"/>
                <w:szCs w:val="18"/>
              </w:rPr>
            </w:pPr>
            <w:r w:rsidRPr="00224B4F">
              <w:rPr>
                <w:rFonts w:ascii="Arial" w:hAnsi="Arial" w:cs="Arial"/>
                <w:color w:val="EE0000"/>
                <w:sz w:val="18"/>
                <w:szCs w:val="18"/>
              </w:rPr>
              <w:t>Not reported</w:t>
            </w:r>
          </w:p>
        </w:tc>
      </w:tr>
      <w:tr w:rsidR="00935E3A" w:rsidRPr="004C1685" w14:paraId="1ABEFF8A" w14:textId="77777777" w:rsidTr="00935E3A">
        <w:trPr>
          <w:trHeight w:val="24"/>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935E3A" w:rsidRPr="00930A31" w:rsidRDefault="00935E3A" w:rsidP="00935E3A">
            <w:pPr>
              <w:pStyle w:val="Default"/>
              <w:rPr>
                <w:rFonts w:ascii="Arial" w:hAnsi="Arial" w:cs="Arial"/>
                <w:sz w:val="18"/>
                <w:szCs w:val="18"/>
              </w:rPr>
            </w:pPr>
            <w:r w:rsidRPr="00930A31">
              <w:rPr>
                <w:rFonts w:ascii="Arial" w:hAnsi="Arial" w:cs="Arial"/>
                <w:b/>
                <w:bCs/>
                <w:sz w:val="18"/>
                <w:szCs w:val="18"/>
              </w:rPr>
              <w:t xml:space="preserve">RESULTS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935E3A" w:rsidRPr="00930A31" w:rsidRDefault="00935E3A" w:rsidP="00935E3A">
            <w:pPr>
              <w:pStyle w:val="Default"/>
              <w:jc w:val="center"/>
              <w:rPr>
                <w:rFonts w:ascii="Arial" w:hAnsi="Arial" w:cs="Arial"/>
                <w:color w:val="auto"/>
                <w:sz w:val="18"/>
                <w:szCs w:val="18"/>
              </w:rPr>
            </w:pPr>
          </w:p>
        </w:tc>
      </w:tr>
      <w:tr w:rsidR="00935E3A" w:rsidRPr="004C1685" w14:paraId="783BADEB" w14:textId="77777777" w:rsidTr="00935E3A">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38" w:type="dxa"/>
            <w:tcBorders>
              <w:top w:val="single" w:sz="5" w:space="0" w:color="000000"/>
              <w:left w:val="single" w:sz="5" w:space="0" w:color="000000"/>
              <w:bottom w:val="single" w:sz="5" w:space="0" w:color="000000"/>
              <w:right w:val="single" w:sz="5" w:space="0" w:color="000000"/>
            </w:tcBorders>
          </w:tcPr>
          <w:p w14:paraId="465FDF79" w14:textId="56BBD9C6"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7" w:type="dxa"/>
            <w:tcBorders>
              <w:top w:val="single" w:sz="5" w:space="0" w:color="000000"/>
              <w:left w:val="single" w:sz="5" w:space="0" w:color="000000"/>
              <w:bottom w:val="single" w:sz="5" w:space="0" w:color="000000"/>
              <w:right w:val="single" w:sz="5" w:space="0" w:color="000000"/>
            </w:tcBorders>
          </w:tcPr>
          <w:p w14:paraId="670CFC65" w14:textId="69D5F0F6"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Results – Selection of studies; Figure 1 (Lines </w:t>
            </w:r>
            <w:r>
              <w:rPr>
                <w:rFonts w:ascii="Arial" w:hAnsi="Arial" w:cs="Arial"/>
                <w:color w:val="auto"/>
                <w:sz w:val="18"/>
                <w:szCs w:val="18"/>
              </w:rPr>
              <w:t>188</w:t>
            </w:r>
            <w:r w:rsidRPr="00935E3A">
              <w:rPr>
                <w:rFonts w:ascii="Arial" w:hAnsi="Arial" w:cs="Arial"/>
                <w:color w:val="auto"/>
                <w:sz w:val="18"/>
                <w:szCs w:val="18"/>
              </w:rPr>
              <w:t>–</w:t>
            </w:r>
            <w:r>
              <w:rPr>
                <w:rFonts w:ascii="Arial" w:hAnsi="Arial" w:cs="Arial"/>
                <w:color w:val="auto"/>
                <w:sz w:val="18"/>
                <w:szCs w:val="18"/>
              </w:rPr>
              <w:t>194</w:t>
            </w:r>
            <w:r w:rsidRPr="00935E3A">
              <w:rPr>
                <w:rFonts w:ascii="Arial" w:hAnsi="Arial" w:cs="Arial"/>
                <w:color w:val="auto"/>
                <w:sz w:val="18"/>
                <w:szCs w:val="18"/>
              </w:rPr>
              <w:t>)</w:t>
            </w:r>
          </w:p>
        </w:tc>
      </w:tr>
      <w:tr w:rsidR="00935E3A" w:rsidRPr="004C1685" w14:paraId="1BA22A88" w14:textId="77777777" w:rsidTr="00935E3A">
        <w:trPr>
          <w:trHeight w:val="48"/>
        </w:trPr>
        <w:tc>
          <w:tcPr>
            <w:tcW w:w="1668" w:type="dxa"/>
            <w:vMerge/>
            <w:tcBorders>
              <w:left w:val="single" w:sz="5" w:space="0" w:color="000000"/>
              <w:bottom w:val="single" w:sz="5" w:space="0" w:color="000000"/>
              <w:right w:val="single" w:sz="5" w:space="0" w:color="000000"/>
            </w:tcBorders>
          </w:tcPr>
          <w:p w14:paraId="73401FBA"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38" w:type="dxa"/>
            <w:tcBorders>
              <w:top w:val="single" w:sz="5" w:space="0" w:color="000000"/>
              <w:left w:val="single" w:sz="5" w:space="0" w:color="000000"/>
              <w:bottom w:val="single" w:sz="5" w:space="0" w:color="000000"/>
              <w:right w:val="single" w:sz="5" w:space="0" w:color="000000"/>
            </w:tcBorders>
          </w:tcPr>
          <w:p w14:paraId="7C33FBE2" w14:textId="79A1D60F"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7" w:type="dxa"/>
            <w:tcBorders>
              <w:top w:val="single" w:sz="5" w:space="0" w:color="000000"/>
              <w:left w:val="single" w:sz="5" w:space="0" w:color="000000"/>
              <w:bottom w:val="single" w:sz="5" w:space="0" w:color="000000"/>
              <w:right w:val="single" w:sz="5" w:space="0" w:color="000000"/>
            </w:tcBorders>
          </w:tcPr>
          <w:p w14:paraId="715316E4" w14:textId="23A4F229"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Results – Selection of studies; Figure </w:t>
            </w:r>
            <w:r w:rsidRPr="00935E3A">
              <w:rPr>
                <w:rFonts w:ascii="Arial" w:hAnsi="Arial" w:cs="Arial"/>
                <w:color w:val="auto"/>
                <w:sz w:val="18"/>
                <w:szCs w:val="18"/>
              </w:rPr>
              <w:lastRenderedPageBreak/>
              <w:t xml:space="preserve">1 (Lines </w:t>
            </w:r>
            <w:r>
              <w:rPr>
                <w:rFonts w:ascii="Arial" w:hAnsi="Arial" w:cs="Arial"/>
                <w:color w:val="auto"/>
                <w:sz w:val="18"/>
                <w:szCs w:val="18"/>
              </w:rPr>
              <w:t>188</w:t>
            </w:r>
            <w:r w:rsidRPr="00935E3A">
              <w:rPr>
                <w:rFonts w:ascii="Arial" w:hAnsi="Arial" w:cs="Arial"/>
                <w:color w:val="auto"/>
                <w:sz w:val="18"/>
                <w:szCs w:val="18"/>
              </w:rPr>
              <w:t>–</w:t>
            </w:r>
            <w:r>
              <w:rPr>
                <w:rFonts w:ascii="Arial" w:hAnsi="Arial" w:cs="Arial"/>
                <w:color w:val="auto"/>
                <w:sz w:val="18"/>
                <w:szCs w:val="18"/>
              </w:rPr>
              <w:t>194</w:t>
            </w:r>
            <w:r w:rsidRPr="00935E3A">
              <w:rPr>
                <w:rFonts w:ascii="Arial" w:hAnsi="Arial" w:cs="Arial"/>
                <w:color w:val="auto"/>
                <w:sz w:val="18"/>
                <w:szCs w:val="18"/>
              </w:rPr>
              <w:t>)</w:t>
            </w:r>
          </w:p>
        </w:tc>
      </w:tr>
      <w:tr w:rsidR="00935E3A" w:rsidRPr="004C1685" w14:paraId="5BCDF56D" w14:textId="77777777" w:rsidTr="00935E3A">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lastRenderedPageBreak/>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38" w:type="dxa"/>
            <w:tcBorders>
              <w:top w:val="single" w:sz="5" w:space="0" w:color="000000"/>
              <w:left w:val="single" w:sz="5" w:space="0" w:color="000000"/>
              <w:bottom w:val="single" w:sz="5" w:space="0" w:color="000000"/>
              <w:right w:val="single" w:sz="5" w:space="0" w:color="000000"/>
            </w:tcBorders>
          </w:tcPr>
          <w:p w14:paraId="07DC5B50" w14:textId="077C21D3"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7" w:type="dxa"/>
            <w:tcBorders>
              <w:top w:val="single" w:sz="5" w:space="0" w:color="000000"/>
              <w:left w:val="single" w:sz="5" w:space="0" w:color="000000"/>
              <w:bottom w:val="single" w:sz="5" w:space="0" w:color="000000"/>
              <w:right w:val="single" w:sz="5" w:space="0" w:color="000000"/>
            </w:tcBorders>
          </w:tcPr>
          <w:p w14:paraId="2BA7B4C0" w14:textId="7019DE05"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Results – </w:t>
            </w:r>
            <w:r>
              <w:rPr>
                <w:rFonts w:ascii="Arial" w:hAnsi="Arial" w:cs="Arial"/>
                <w:color w:val="auto"/>
                <w:sz w:val="18"/>
                <w:szCs w:val="18"/>
              </w:rPr>
              <w:t>Decolonization regimen characteristics</w:t>
            </w:r>
            <w:r w:rsidRPr="00935E3A">
              <w:rPr>
                <w:rFonts w:ascii="Arial" w:hAnsi="Arial" w:cs="Arial"/>
                <w:color w:val="auto"/>
                <w:sz w:val="18"/>
                <w:szCs w:val="18"/>
              </w:rPr>
              <w:t xml:space="preserve">; </w:t>
            </w:r>
            <w:r>
              <w:rPr>
                <w:rFonts w:ascii="Arial" w:hAnsi="Arial" w:cs="Arial"/>
                <w:color w:val="auto"/>
                <w:sz w:val="18"/>
                <w:szCs w:val="18"/>
              </w:rPr>
              <w:t>Table</w:t>
            </w:r>
            <w:r w:rsidRPr="00935E3A">
              <w:rPr>
                <w:rFonts w:ascii="Arial" w:hAnsi="Arial" w:cs="Arial"/>
                <w:color w:val="auto"/>
                <w:sz w:val="18"/>
                <w:szCs w:val="18"/>
              </w:rPr>
              <w:t xml:space="preserve"> 1 (Line </w:t>
            </w:r>
            <w:r>
              <w:rPr>
                <w:rFonts w:ascii="Arial" w:hAnsi="Arial" w:cs="Arial"/>
                <w:color w:val="auto"/>
                <w:sz w:val="18"/>
                <w:szCs w:val="18"/>
              </w:rPr>
              <w:t>212</w:t>
            </w:r>
            <w:r w:rsidRPr="00935E3A">
              <w:rPr>
                <w:rFonts w:ascii="Arial" w:hAnsi="Arial" w:cs="Arial"/>
                <w:color w:val="auto"/>
                <w:sz w:val="18"/>
                <w:szCs w:val="18"/>
              </w:rPr>
              <w:t>)</w:t>
            </w:r>
          </w:p>
        </w:tc>
      </w:tr>
      <w:tr w:rsidR="00935E3A" w:rsidRPr="004C1685" w14:paraId="79DAC67A"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38" w:type="dxa"/>
            <w:tcBorders>
              <w:top w:val="single" w:sz="5" w:space="0" w:color="000000"/>
              <w:left w:val="single" w:sz="5" w:space="0" w:color="000000"/>
              <w:bottom w:val="single" w:sz="5" w:space="0" w:color="000000"/>
              <w:right w:val="single" w:sz="5" w:space="0" w:color="000000"/>
            </w:tcBorders>
          </w:tcPr>
          <w:p w14:paraId="2E1F0F3A" w14:textId="4804131C"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7" w:type="dxa"/>
            <w:tcBorders>
              <w:top w:val="single" w:sz="5" w:space="0" w:color="000000"/>
              <w:left w:val="single" w:sz="5" w:space="0" w:color="000000"/>
              <w:bottom w:val="single" w:sz="5" w:space="0" w:color="000000"/>
              <w:right w:val="single" w:sz="5" w:space="0" w:color="000000"/>
            </w:tcBorders>
          </w:tcPr>
          <w:p w14:paraId="7897FD3B" w14:textId="2C7806E6"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Results – Quality assessment; Figure 2 (Lines </w:t>
            </w:r>
            <w:r>
              <w:rPr>
                <w:rFonts w:ascii="Arial" w:hAnsi="Arial" w:cs="Arial"/>
                <w:color w:val="auto"/>
                <w:sz w:val="18"/>
                <w:szCs w:val="18"/>
              </w:rPr>
              <w:t>216</w:t>
            </w:r>
            <w:r w:rsidRPr="00935E3A">
              <w:rPr>
                <w:rFonts w:ascii="Arial" w:hAnsi="Arial" w:cs="Arial"/>
                <w:color w:val="auto"/>
                <w:sz w:val="18"/>
                <w:szCs w:val="18"/>
              </w:rPr>
              <w:t>–</w:t>
            </w:r>
            <w:r>
              <w:rPr>
                <w:rFonts w:ascii="Arial" w:hAnsi="Arial" w:cs="Arial"/>
                <w:color w:val="auto"/>
                <w:sz w:val="18"/>
                <w:szCs w:val="18"/>
              </w:rPr>
              <w:t>239</w:t>
            </w:r>
            <w:r w:rsidRPr="00935E3A">
              <w:rPr>
                <w:rFonts w:ascii="Arial" w:hAnsi="Arial" w:cs="Arial"/>
                <w:color w:val="auto"/>
                <w:sz w:val="18"/>
                <w:szCs w:val="18"/>
              </w:rPr>
              <w:t>)</w:t>
            </w:r>
          </w:p>
        </w:tc>
      </w:tr>
      <w:tr w:rsidR="00935E3A" w:rsidRPr="004C1685" w14:paraId="3D378A42"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38" w:type="dxa"/>
            <w:tcBorders>
              <w:top w:val="single" w:sz="5" w:space="0" w:color="000000"/>
              <w:left w:val="single" w:sz="5" w:space="0" w:color="000000"/>
              <w:bottom w:val="single" w:sz="5" w:space="0" w:color="000000"/>
              <w:right w:val="single" w:sz="5" w:space="0" w:color="000000"/>
            </w:tcBorders>
          </w:tcPr>
          <w:p w14:paraId="77D5105C" w14:textId="05AB9C40"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7" w:type="dxa"/>
            <w:tcBorders>
              <w:top w:val="single" w:sz="5" w:space="0" w:color="000000"/>
              <w:left w:val="single" w:sz="5" w:space="0" w:color="000000"/>
              <w:bottom w:val="single" w:sz="5" w:space="0" w:color="000000"/>
              <w:right w:val="single" w:sz="5" w:space="0" w:color="000000"/>
            </w:tcBorders>
          </w:tcPr>
          <w:p w14:paraId="43E181A6" w14:textId="5C7A9B46"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Results – </w:t>
            </w:r>
            <w:r>
              <w:rPr>
                <w:rFonts w:ascii="Arial" w:hAnsi="Arial" w:cs="Arial"/>
                <w:color w:val="auto"/>
                <w:sz w:val="18"/>
                <w:szCs w:val="18"/>
              </w:rPr>
              <w:t>Figure 3</w:t>
            </w:r>
            <w:r w:rsidRPr="00935E3A">
              <w:rPr>
                <w:rFonts w:ascii="Arial" w:hAnsi="Arial" w:cs="Arial"/>
                <w:color w:val="auto"/>
                <w:sz w:val="18"/>
                <w:szCs w:val="18"/>
              </w:rPr>
              <w:t>; Table 1</w:t>
            </w:r>
          </w:p>
        </w:tc>
      </w:tr>
      <w:tr w:rsidR="00935E3A" w:rsidRPr="004C1685" w14:paraId="58431A59" w14:textId="77777777" w:rsidTr="00935E3A">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38" w:type="dxa"/>
            <w:tcBorders>
              <w:top w:val="single" w:sz="5" w:space="0" w:color="000000"/>
              <w:left w:val="single" w:sz="5" w:space="0" w:color="000000"/>
              <w:bottom w:val="single" w:sz="5" w:space="0" w:color="000000"/>
              <w:right w:val="single" w:sz="5" w:space="0" w:color="000000"/>
            </w:tcBorders>
          </w:tcPr>
          <w:p w14:paraId="0E913473" w14:textId="161B441E"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7" w:type="dxa"/>
            <w:tcBorders>
              <w:top w:val="single" w:sz="5" w:space="0" w:color="000000"/>
              <w:left w:val="single" w:sz="5" w:space="0" w:color="000000"/>
              <w:bottom w:val="single" w:sz="5" w:space="0" w:color="000000"/>
              <w:right w:val="single" w:sz="5" w:space="0" w:color="000000"/>
            </w:tcBorders>
          </w:tcPr>
          <w:p w14:paraId="7395E36F" w14:textId="73D62619"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Results – Data analysis (Lines </w:t>
            </w:r>
            <w:r>
              <w:rPr>
                <w:rFonts w:ascii="Arial" w:hAnsi="Arial" w:cs="Arial"/>
                <w:color w:val="auto"/>
                <w:sz w:val="18"/>
                <w:szCs w:val="18"/>
              </w:rPr>
              <w:t>240</w:t>
            </w:r>
            <w:r w:rsidRPr="00935E3A">
              <w:rPr>
                <w:rFonts w:ascii="Arial" w:hAnsi="Arial" w:cs="Arial"/>
                <w:color w:val="auto"/>
                <w:sz w:val="18"/>
                <w:szCs w:val="18"/>
              </w:rPr>
              <w:t>–</w:t>
            </w:r>
            <w:r>
              <w:rPr>
                <w:rFonts w:ascii="Arial" w:hAnsi="Arial" w:cs="Arial"/>
                <w:color w:val="auto"/>
                <w:sz w:val="18"/>
                <w:szCs w:val="18"/>
              </w:rPr>
              <w:t>270</w:t>
            </w:r>
            <w:r w:rsidRPr="00935E3A">
              <w:rPr>
                <w:rFonts w:ascii="Arial" w:hAnsi="Arial" w:cs="Arial"/>
                <w:color w:val="auto"/>
                <w:sz w:val="18"/>
                <w:szCs w:val="18"/>
              </w:rPr>
              <w:t>)</w:t>
            </w:r>
          </w:p>
        </w:tc>
      </w:tr>
      <w:tr w:rsidR="00935E3A" w:rsidRPr="004C1685" w14:paraId="29B5C9A7" w14:textId="77777777" w:rsidTr="00935E3A">
        <w:trPr>
          <w:trHeight w:val="203"/>
        </w:trPr>
        <w:tc>
          <w:tcPr>
            <w:tcW w:w="1668" w:type="dxa"/>
            <w:vMerge/>
            <w:tcBorders>
              <w:left w:val="single" w:sz="5" w:space="0" w:color="000000"/>
              <w:right w:val="single" w:sz="5" w:space="0" w:color="000000"/>
            </w:tcBorders>
          </w:tcPr>
          <w:p w14:paraId="4760E726"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38" w:type="dxa"/>
            <w:tcBorders>
              <w:top w:val="single" w:sz="5" w:space="0" w:color="000000"/>
              <w:left w:val="single" w:sz="5" w:space="0" w:color="000000"/>
              <w:bottom w:val="single" w:sz="5" w:space="0" w:color="000000"/>
              <w:right w:val="single" w:sz="5" w:space="0" w:color="000000"/>
            </w:tcBorders>
          </w:tcPr>
          <w:p w14:paraId="214F5C2A" w14:textId="2D2E093F"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7" w:type="dxa"/>
            <w:tcBorders>
              <w:top w:val="single" w:sz="5" w:space="0" w:color="000000"/>
              <w:left w:val="single" w:sz="5" w:space="0" w:color="000000"/>
              <w:bottom w:val="single" w:sz="5" w:space="0" w:color="000000"/>
              <w:right w:val="single" w:sz="5" w:space="0" w:color="000000"/>
            </w:tcBorders>
          </w:tcPr>
          <w:p w14:paraId="7C8F8A33" w14:textId="5CCDC01B"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Results – Data analysis (Lines </w:t>
            </w:r>
            <w:r>
              <w:rPr>
                <w:rFonts w:ascii="Arial" w:hAnsi="Arial" w:cs="Arial"/>
                <w:color w:val="auto"/>
                <w:sz w:val="18"/>
                <w:szCs w:val="18"/>
              </w:rPr>
              <w:t>240</w:t>
            </w:r>
            <w:r w:rsidRPr="00935E3A">
              <w:rPr>
                <w:rFonts w:ascii="Arial" w:hAnsi="Arial" w:cs="Arial"/>
                <w:color w:val="auto"/>
                <w:sz w:val="18"/>
                <w:szCs w:val="18"/>
              </w:rPr>
              <w:t>–</w:t>
            </w:r>
            <w:r>
              <w:rPr>
                <w:rFonts w:ascii="Arial" w:hAnsi="Arial" w:cs="Arial"/>
                <w:color w:val="auto"/>
                <w:sz w:val="18"/>
                <w:szCs w:val="18"/>
              </w:rPr>
              <w:t>270</w:t>
            </w:r>
            <w:r w:rsidRPr="00935E3A">
              <w:rPr>
                <w:rFonts w:ascii="Arial" w:hAnsi="Arial" w:cs="Arial"/>
                <w:color w:val="auto"/>
                <w:sz w:val="18"/>
                <w:szCs w:val="18"/>
              </w:rPr>
              <w:t>)</w:t>
            </w:r>
          </w:p>
        </w:tc>
      </w:tr>
      <w:tr w:rsidR="00935E3A" w:rsidRPr="004C1685" w14:paraId="4D409E67" w14:textId="77777777" w:rsidTr="00935E3A">
        <w:trPr>
          <w:trHeight w:val="48"/>
        </w:trPr>
        <w:tc>
          <w:tcPr>
            <w:tcW w:w="1668" w:type="dxa"/>
            <w:vMerge/>
            <w:tcBorders>
              <w:left w:val="single" w:sz="5" w:space="0" w:color="000000"/>
              <w:right w:val="single" w:sz="5" w:space="0" w:color="000000"/>
            </w:tcBorders>
          </w:tcPr>
          <w:p w14:paraId="1B863B38"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38" w:type="dxa"/>
            <w:tcBorders>
              <w:top w:val="single" w:sz="5" w:space="0" w:color="000000"/>
              <w:left w:val="single" w:sz="5" w:space="0" w:color="000000"/>
              <w:bottom w:val="single" w:sz="5" w:space="0" w:color="000000"/>
              <w:right w:val="single" w:sz="5" w:space="0" w:color="000000"/>
            </w:tcBorders>
          </w:tcPr>
          <w:p w14:paraId="52AB047D" w14:textId="1605117D"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7" w:type="dxa"/>
            <w:tcBorders>
              <w:top w:val="single" w:sz="5" w:space="0" w:color="000000"/>
              <w:left w:val="single" w:sz="5" w:space="0" w:color="000000"/>
              <w:bottom w:val="single" w:sz="5" w:space="0" w:color="000000"/>
              <w:right w:val="single" w:sz="5" w:space="0" w:color="000000"/>
            </w:tcBorders>
          </w:tcPr>
          <w:p w14:paraId="05D8123F" w14:textId="39D059E7"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Results – Data analysis (Lines </w:t>
            </w:r>
            <w:r>
              <w:rPr>
                <w:rFonts w:ascii="Arial" w:hAnsi="Arial" w:cs="Arial"/>
                <w:color w:val="auto"/>
                <w:sz w:val="18"/>
                <w:szCs w:val="18"/>
              </w:rPr>
              <w:t>240</w:t>
            </w:r>
            <w:r w:rsidRPr="00935E3A">
              <w:rPr>
                <w:rFonts w:ascii="Arial" w:hAnsi="Arial" w:cs="Arial"/>
                <w:color w:val="auto"/>
                <w:sz w:val="18"/>
                <w:szCs w:val="18"/>
              </w:rPr>
              <w:t>–</w:t>
            </w:r>
            <w:r>
              <w:rPr>
                <w:rFonts w:ascii="Arial" w:hAnsi="Arial" w:cs="Arial"/>
                <w:color w:val="auto"/>
                <w:sz w:val="18"/>
                <w:szCs w:val="18"/>
              </w:rPr>
              <w:t>270</w:t>
            </w:r>
            <w:r w:rsidRPr="00935E3A">
              <w:rPr>
                <w:rFonts w:ascii="Arial" w:hAnsi="Arial" w:cs="Arial"/>
                <w:color w:val="auto"/>
                <w:sz w:val="18"/>
                <w:szCs w:val="18"/>
              </w:rPr>
              <w:t>)</w:t>
            </w:r>
          </w:p>
        </w:tc>
      </w:tr>
      <w:tr w:rsidR="00935E3A" w:rsidRPr="004C1685" w14:paraId="71188ED2" w14:textId="77777777" w:rsidTr="00935E3A">
        <w:trPr>
          <w:trHeight w:val="48"/>
        </w:trPr>
        <w:tc>
          <w:tcPr>
            <w:tcW w:w="1668" w:type="dxa"/>
            <w:vMerge/>
            <w:tcBorders>
              <w:left w:val="single" w:sz="5" w:space="0" w:color="000000"/>
              <w:bottom w:val="single" w:sz="5" w:space="0" w:color="000000"/>
              <w:right w:val="single" w:sz="5" w:space="0" w:color="000000"/>
            </w:tcBorders>
          </w:tcPr>
          <w:p w14:paraId="456A0208"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38" w:type="dxa"/>
            <w:tcBorders>
              <w:top w:val="single" w:sz="5" w:space="0" w:color="000000"/>
              <w:left w:val="single" w:sz="5" w:space="0" w:color="000000"/>
              <w:bottom w:val="single" w:sz="5" w:space="0" w:color="000000"/>
              <w:right w:val="single" w:sz="5" w:space="0" w:color="000000"/>
            </w:tcBorders>
          </w:tcPr>
          <w:p w14:paraId="45824D6A" w14:textId="257810DB" w:rsidR="00935E3A" w:rsidRPr="00A45419" w:rsidRDefault="00935E3A" w:rsidP="00935E3A">
            <w:pPr>
              <w:pStyle w:val="Default"/>
              <w:spacing w:before="40" w:after="40"/>
              <w:rPr>
                <w:rFonts w:ascii="Arial" w:hAnsi="Arial" w:cs="Arial"/>
                <w:color w:val="auto"/>
                <w:sz w:val="18"/>
                <w:szCs w:val="18"/>
              </w:rPr>
            </w:pPr>
            <w:r w:rsidRPr="00A45419">
              <w:rPr>
                <w:rFonts w:ascii="Arial" w:hAnsi="Arial" w:cs="Arial"/>
                <w:color w:val="auto"/>
                <w:sz w:val="18"/>
                <w:szCs w:val="18"/>
              </w:rPr>
              <w:t>Present results of all sensitivity analyses conducted to assess the robustness of the synthesized results.</w:t>
            </w:r>
          </w:p>
        </w:tc>
        <w:tc>
          <w:tcPr>
            <w:tcW w:w="1207" w:type="dxa"/>
            <w:tcBorders>
              <w:top w:val="single" w:sz="5" w:space="0" w:color="000000"/>
              <w:left w:val="single" w:sz="5" w:space="0" w:color="000000"/>
              <w:bottom w:val="single" w:sz="5" w:space="0" w:color="000000"/>
              <w:right w:val="single" w:sz="5" w:space="0" w:color="000000"/>
            </w:tcBorders>
          </w:tcPr>
          <w:p w14:paraId="32E0B1FA" w14:textId="051729D0" w:rsidR="00935E3A" w:rsidRPr="00A45419" w:rsidRDefault="00935E3A" w:rsidP="00935E3A">
            <w:pPr>
              <w:pStyle w:val="Default"/>
              <w:spacing w:before="40" w:after="40"/>
              <w:rPr>
                <w:rFonts w:ascii="Arial" w:hAnsi="Arial" w:cs="Arial"/>
                <w:color w:val="auto"/>
                <w:sz w:val="18"/>
                <w:szCs w:val="18"/>
              </w:rPr>
            </w:pPr>
            <w:r w:rsidRPr="00A45419">
              <w:rPr>
                <w:rFonts w:ascii="Arial" w:hAnsi="Arial" w:cs="Arial"/>
                <w:color w:val="auto"/>
                <w:sz w:val="18"/>
                <w:szCs w:val="18"/>
              </w:rPr>
              <w:t>Not reported</w:t>
            </w:r>
          </w:p>
        </w:tc>
      </w:tr>
      <w:tr w:rsidR="00935E3A" w:rsidRPr="004C1685" w14:paraId="24A249B2"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38" w:type="dxa"/>
            <w:tcBorders>
              <w:top w:val="single" w:sz="5" w:space="0" w:color="000000"/>
              <w:left w:val="single" w:sz="5" w:space="0" w:color="000000"/>
              <w:bottom w:val="single" w:sz="5" w:space="0" w:color="000000"/>
              <w:right w:val="single" w:sz="5" w:space="0" w:color="000000"/>
            </w:tcBorders>
          </w:tcPr>
          <w:p w14:paraId="5A87793F" w14:textId="33C34697" w:rsidR="00935E3A" w:rsidRPr="00A45419" w:rsidRDefault="00935E3A" w:rsidP="00935E3A">
            <w:pPr>
              <w:pStyle w:val="Default"/>
              <w:spacing w:before="40" w:after="40"/>
              <w:rPr>
                <w:rFonts w:ascii="Arial" w:hAnsi="Arial" w:cs="Arial"/>
                <w:color w:val="auto"/>
                <w:sz w:val="18"/>
                <w:szCs w:val="18"/>
              </w:rPr>
            </w:pPr>
            <w:r w:rsidRPr="00A45419">
              <w:rPr>
                <w:rFonts w:ascii="Arial" w:hAnsi="Arial" w:cs="Arial"/>
                <w:color w:val="auto"/>
                <w:sz w:val="18"/>
                <w:szCs w:val="18"/>
              </w:rPr>
              <w:t>Present assessments of risk of bias due to missing results (arising from reporting biases) for each synthesis assessed.</w:t>
            </w:r>
          </w:p>
        </w:tc>
        <w:tc>
          <w:tcPr>
            <w:tcW w:w="1207" w:type="dxa"/>
            <w:tcBorders>
              <w:top w:val="single" w:sz="5" w:space="0" w:color="000000"/>
              <w:left w:val="single" w:sz="5" w:space="0" w:color="000000"/>
              <w:bottom w:val="single" w:sz="5" w:space="0" w:color="000000"/>
              <w:right w:val="single" w:sz="5" w:space="0" w:color="000000"/>
            </w:tcBorders>
          </w:tcPr>
          <w:p w14:paraId="1A435861" w14:textId="47AD5D18" w:rsidR="00935E3A" w:rsidRPr="00A45419" w:rsidRDefault="00935E3A" w:rsidP="00935E3A">
            <w:pPr>
              <w:pStyle w:val="Default"/>
              <w:spacing w:before="40" w:after="40"/>
              <w:rPr>
                <w:rFonts w:ascii="Arial" w:hAnsi="Arial" w:cs="Arial"/>
                <w:color w:val="auto"/>
                <w:sz w:val="18"/>
                <w:szCs w:val="18"/>
              </w:rPr>
            </w:pPr>
            <w:r w:rsidRPr="00A45419">
              <w:rPr>
                <w:rFonts w:ascii="Arial" w:hAnsi="Arial" w:cs="Arial"/>
                <w:color w:val="auto"/>
                <w:sz w:val="18"/>
                <w:szCs w:val="18"/>
              </w:rPr>
              <w:t>Not reported</w:t>
            </w:r>
          </w:p>
        </w:tc>
      </w:tr>
      <w:tr w:rsidR="00935E3A" w:rsidRPr="004C1685" w14:paraId="0FF31967"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38" w:type="dxa"/>
            <w:tcBorders>
              <w:top w:val="single" w:sz="5" w:space="0" w:color="000000"/>
              <w:left w:val="single" w:sz="5" w:space="0" w:color="000000"/>
              <w:bottom w:val="single" w:sz="5" w:space="0" w:color="000000"/>
              <w:right w:val="single" w:sz="5" w:space="0" w:color="000000"/>
            </w:tcBorders>
          </w:tcPr>
          <w:p w14:paraId="31892DC8" w14:textId="55B859A0" w:rsidR="00935E3A" w:rsidRPr="00A45419" w:rsidRDefault="00935E3A" w:rsidP="00935E3A">
            <w:pPr>
              <w:pStyle w:val="Default"/>
              <w:spacing w:before="40" w:after="40"/>
              <w:rPr>
                <w:rFonts w:ascii="Arial" w:hAnsi="Arial" w:cs="Arial"/>
                <w:color w:val="auto"/>
                <w:sz w:val="18"/>
                <w:szCs w:val="18"/>
              </w:rPr>
            </w:pPr>
            <w:r w:rsidRPr="00A45419">
              <w:rPr>
                <w:rFonts w:ascii="Arial" w:hAnsi="Arial" w:cs="Arial"/>
                <w:color w:val="auto"/>
                <w:sz w:val="18"/>
                <w:szCs w:val="18"/>
              </w:rPr>
              <w:t>Present assessments of certainty (or confidence) in the body of evidence for each outcome assessed.</w:t>
            </w:r>
          </w:p>
        </w:tc>
        <w:tc>
          <w:tcPr>
            <w:tcW w:w="1207" w:type="dxa"/>
            <w:tcBorders>
              <w:top w:val="single" w:sz="5" w:space="0" w:color="000000"/>
              <w:left w:val="single" w:sz="5" w:space="0" w:color="000000"/>
              <w:bottom w:val="single" w:sz="5" w:space="0" w:color="000000"/>
              <w:right w:val="single" w:sz="5" w:space="0" w:color="000000"/>
            </w:tcBorders>
          </w:tcPr>
          <w:p w14:paraId="76AE189C" w14:textId="60D93DBB" w:rsidR="00935E3A" w:rsidRPr="00A45419" w:rsidRDefault="00935E3A" w:rsidP="00935E3A">
            <w:pPr>
              <w:pStyle w:val="Default"/>
              <w:spacing w:before="40" w:after="40"/>
              <w:rPr>
                <w:rFonts w:ascii="Arial" w:hAnsi="Arial" w:cs="Arial"/>
                <w:color w:val="auto"/>
                <w:sz w:val="18"/>
                <w:szCs w:val="18"/>
              </w:rPr>
            </w:pPr>
            <w:r w:rsidRPr="00A45419">
              <w:rPr>
                <w:rFonts w:ascii="Arial" w:hAnsi="Arial" w:cs="Arial"/>
                <w:color w:val="auto"/>
                <w:sz w:val="18"/>
                <w:szCs w:val="18"/>
              </w:rPr>
              <w:t>Not reported</w:t>
            </w:r>
          </w:p>
        </w:tc>
      </w:tr>
      <w:tr w:rsidR="00935E3A" w:rsidRPr="004C1685" w14:paraId="6CE3625C" w14:textId="77777777" w:rsidTr="00935E3A">
        <w:trPr>
          <w:trHeight w:val="24"/>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935E3A" w:rsidRPr="00930A31" w:rsidRDefault="00935E3A" w:rsidP="00935E3A">
            <w:pPr>
              <w:pStyle w:val="Default"/>
              <w:rPr>
                <w:rFonts w:ascii="Arial" w:hAnsi="Arial" w:cs="Arial"/>
                <w:sz w:val="18"/>
                <w:szCs w:val="18"/>
              </w:rPr>
            </w:pPr>
            <w:r w:rsidRPr="00930A31">
              <w:rPr>
                <w:rFonts w:ascii="Arial" w:hAnsi="Arial" w:cs="Arial"/>
                <w:b/>
                <w:bCs/>
                <w:sz w:val="18"/>
                <w:szCs w:val="18"/>
              </w:rPr>
              <w:t xml:space="preserve">DISCUSSION </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935E3A" w:rsidRPr="00930A31" w:rsidRDefault="00935E3A" w:rsidP="00935E3A">
            <w:pPr>
              <w:pStyle w:val="Default"/>
              <w:jc w:val="center"/>
              <w:rPr>
                <w:rFonts w:ascii="Arial" w:hAnsi="Arial" w:cs="Arial"/>
                <w:color w:val="auto"/>
                <w:sz w:val="18"/>
                <w:szCs w:val="18"/>
              </w:rPr>
            </w:pPr>
          </w:p>
        </w:tc>
      </w:tr>
      <w:tr w:rsidR="00935E3A" w:rsidRPr="004C1685" w14:paraId="44C0D626" w14:textId="77777777" w:rsidTr="00935E3A">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38" w:type="dxa"/>
            <w:tcBorders>
              <w:top w:val="single" w:sz="5" w:space="0" w:color="000000"/>
              <w:left w:val="single" w:sz="5" w:space="0" w:color="000000"/>
              <w:bottom w:val="single" w:sz="5" w:space="0" w:color="000000"/>
              <w:right w:val="single" w:sz="5" w:space="0" w:color="000000"/>
            </w:tcBorders>
          </w:tcPr>
          <w:p w14:paraId="3180C0BE" w14:textId="4F3205C1"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7" w:type="dxa"/>
            <w:tcBorders>
              <w:top w:val="single" w:sz="5" w:space="0" w:color="000000"/>
              <w:left w:val="single" w:sz="5" w:space="0" w:color="000000"/>
              <w:bottom w:val="single" w:sz="5" w:space="0" w:color="000000"/>
              <w:right w:val="single" w:sz="5" w:space="0" w:color="000000"/>
            </w:tcBorders>
          </w:tcPr>
          <w:p w14:paraId="336F0287" w14:textId="40F23D7D"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Discussion (Lines </w:t>
            </w:r>
            <w:r>
              <w:rPr>
                <w:rFonts w:ascii="Arial" w:hAnsi="Arial" w:cs="Arial"/>
                <w:color w:val="auto"/>
                <w:sz w:val="18"/>
                <w:szCs w:val="18"/>
              </w:rPr>
              <w:t>328</w:t>
            </w:r>
            <w:r w:rsidRPr="00935E3A">
              <w:rPr>
                <w:rFonts w:ascii="Arial" w:hAnsi="Arial" w:cs="Arial"/>
                <w:color w:val="auto"/>
                <w:sz w:val="18"/>
                <w:szCs w:val="18"/>
              </w:rPr>
              <w:t>–</w:t>
            </w:r>
            <w:r>
              <w:rPr>
                <w:rFonts w:ascii="Arial" w:hAnsi="Arial" w:cs="Arial"/>
                <w:color w:val="auto"/>
                <w:sz w:val="18"/>
                <w:szCs w:val="18"/>
              </w:rPr>
              <w:t>344</w:t>
            </w:r>
            <w:r w:rsidRPr="00935E3A">
              <w:rPr>
                <w:rFonts w:ascii="Arial" w:hAnsi="Arial" w:cs="Arial"/>
                <w:color w:val="auto"/>
                <w:sz w:val="18"/>
                <w:szCs w:val="18"/>
              </w:rPr>
              <w:t>)</w:t>
            </w:r>
          </w:p>
        </w:tc>
      </w:tr>
      <w:tr w:rsidR="00935E3A" w:rsidRPr="004C1685" w14:paraId="0A24CE29" w14:textId="77777777" w:rsidTr="00935E3A">
        <w:trPr>
          <w:trHeight w:val="48"/>
        </w:trPr>
        <w:tc>
          <w:tcPr>
            <w:tcW w:w="1668" w:type="dxa"/>
            <w:vMerge/>
            <w:tcBorders>
              <w:left w:val="single" w:sz="5" w:space="0" w:color="000000"/>
              <w:right w:val="single" w:sz="5" w:space="0" w:color="000000"/>
            </w:tcBorders>
          </w:tcPr>
          <w:p w14:paraId="34E4593B" w14:textId="6FA37964"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38" w:type="dxa"/>
            <w:tcBorders>
              <w:top w:val="single" w:sz="5" w:space="0" w:color="000000"/>
              <w:left w:val="single" w:sz="5" w:space="0" w:color="000000"/>
              <w:bottom w:val="single" w:sz="5" w:space="0" w:color="000000"/>
              <w:right w:val="single" w:sz="5" w:space="0" w:color="000000"/>
            </w:tcBorders>
          </w:tcPr>
          <w:p w14:paraId="2BC239AF" w14:textId="0A4D3987"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7" w:type="dxa"/>
            <w:tcBorders>
              <w:top w:val="single" w:sz="5" w:space="0" w:color="000000"/>
              <w:left w:val="single" w:sz="5" w:space="0" w:color="000000"/>
              <w:bottom w:val="single" w:sz="5" w:space="0" w:color="000000"/>
              <w:right w:val="single" w:sz="5" w:space="0" w:color="000000"/>
            </w:tcBorders>
          </w:tcPr>
          <w:p w14:paraId="552BBDFF" w14:textId="31CA0DE1"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Discussion (Lines </w:t>
            </w:r>
            <w:r>
              <w:rPr>
                <w:rFonts w:ascii="Arial" w:hAnsi="Arial" w:cs="Arial"/>
                <w:color w:val="auto"/>
                <w:sz w:val="18"/>
                <w:szCs w:val="18"/>
              </w:rPr>
              <w:t>296</w:t>
            </w:r>
            <w:r w:rsidRPr="00935E3A">
              <w:rPr>
                <w:rFonts w:ascii="Arial" w:hAnsi="Arial" w:cs="Arial"/>
                <w:color w:val="auto"/>
                <w:sz w:val="18"/>
                <w:szCs w:val="18"/>
              </w:rPr>
              <w:t>–</w:t>
            </w:r>
            <w:r>
              <w:rPr>
                <w:rFonts w:ascii="Arial" w:hAnsi="Arial" w:cs="Arial"/>
                <w:color w:val="auto"/>
                <w:sz w:val="18"/>
                <w:szCs w:val="18"/>
              </w:rPr>
              <w:t>302</w:t>
            </w:r>
            <w:r w:rsidRPr="00935E3A">
              <w:rPr>
                <w:rFonts w:ascii="Arial" w:hAnsi="Arial" w:cs="Arial"/>
                <w:color w:val="auto"/>
                <w:sz w:val="18"/>
                <w:szCs w:val="18"/>
              </w:rPr>
              <w:t>)</w:t>
            </w:r>
          </w:p>
        </w:tc>
      </w:tr>
      <w:tr w:rsidR="00935E3A" w:rsidRPr="004C1685" w14:paraId="1CBB3F4F" w14:textId="77777777" w:rsidTr="00935E3A">
        <w:trPr>
          <w:trHeight w:val="48"/>
        </w:trPr>
        <w:tc>
          <w:tcPr>
            <w:tcW w:w="1668" w:type="dxa"/>
            <w:vMerge/>
            <w:tcBorders>
              <w:left w:val="single" w:sz="5" w:space="0" w:color="000000"/>
              <w:right w:val="single" w:sz="5" w:space="0" w:color="000000"/>
            </w:tcBorders>
          </w:tcPr>
          <w:p w14:paraId="3276A062"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38" w:type="dxa"/>
            <w:tcBorders>
              <w:top w:val="single" w:sz="5" w:space="0" w:color="000000"/>
              <w:left w:val="single" w:sz="5" w:space="0" w:color="000000"/>
              <w:bottom w:val="single" w:sz="5" w:space="0" w:color="000000"/>
              <w:right w:val="single" w:sz="5" w:space="0" w:color="000000"/>
            </w:tcBorders>
          </w:tcPr>
          <w:p w14:paraId="1ADE0693" w14:textId="23A79880"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7" w:type="dxa"/>
            <w:tcBorders>
              <w:top w:val="single" w:sz="5" w:space="0" w:color="000000"/>
              <w:left w:val="single" w:sz="5" w:space="0" w:color="000000"/>
              <w:bottom w:val="single" w:sz="5" w:space="0" w:color="000000"/>
              <w:right w:val="single" w:sz="5" w:space="0" w:color="000000"/>
            </w:tcBorders>
          </w:tcPr>
          <w:p w14:paraId="52AEF35E" w14:textId="5DE402DB"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Discussion (Lines </w:t>
            </w:r>
            <w:r>
              <w:rPr>
                <w:rFonts w:ascii="Arial" w:hAnsi="Arial" w:cs="Arial"/>
                <w:color w:val="auto"/>
                <w:sz w:val="18"/>
                <w:szCs w:val="18"/>
              </w:rPr>
              <w:t>296</w:t>
            </w:r>
            <w:r w:rsidRPr="00935E3A">
              <w:rPr>
                <w:rFonts w:ascii="Arial" w:hAnsi="Arial" w:cs="Arial"/>
                <w:color w:val="auto"/>
                <w:sz w:val="18"/>
                <w:szCs w:val="18"/>
              </w:rPr>
              <w:t>–</w:t>
            </w:r>
            <w:r>
              <w:rPr>
                <w:rFonts w:ascii="Arial" w:hAnsi="Arial" w:cs="Arial"/>
                <w:color w:val="auto"/>
                <w:sz w:val="18"/>
                <w:szCs w:val="18"/>
              </w:rPr>
              <w:t>319</w:t>
            </w:r>
            <w:r w:rsidRPr="00935E3A">
              <w:rPr>
                <w:rFonts w:ascii="Arial" w:hAnsi="Arial" w:cs="Arial"/>
                <w:color w:val="auto"/>
                <w:sz w:val="18"/>
                <w:szCs w:val="18"/>
              </w:rPr>
              <w:t>)</w:t>
            </w:r>
          </w:p>
        </w:tc>
      </w:tr>
      <w:tr w:rsidR="00935E3A" w:rsidRPr="004C1685" w14:paraId="52BD6520" w14:textId="77777777" w:rsidTr="00935E3A">
        <w:trPr>
          <w:trHeight w:val="48"/>
        </w:trPr>
        <w:tc>
          <w:tcPr>
            <w:tcW w:w="1668" w:type="dxa"/>
            <w:vMerge/>
            <w:tcBorders>
              <w:left w:val="single" w:sz="5" w:space="0" w:color="000000"/>
              <w:bottom w:val="single" w:sz="4" w:space="0" w:color="auto"/>
              <w:right w:val="single" w:sz="5" w:space="0" w:color="000000"/>
            </w:tcBorders>
          </w:tcPr>
          <w:p w14:paraId="4105AB4C" w14:textId="6D74E577" w:rsidR="00935E3A" w:rsidRPr="00930A31" w:rsidRDefault="00935E3A" w:rsidP="00935E3A">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38" w:type="dxa"/>
            <w:tcBorders>
              <w:top w:val="single" w:sz="5" w:space="0" w:color="000000"/>
              <w:left w:val="single" w:sz="4" w:space="0" w:color="auto"/>
              <w:bottom w:val="double" w:sz="5" w:space="0" w:color="000000"/>
              <w:right w:val="single" w:sz="5" w:space="0" w:color="000000"/>
            </w:tcBorders>
          </w:tcPr>
          <w:p w14:paraId="5FA0A2F2" w14:textId="3F4AFFA5"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7" w:type="dxa"/>
            <w:tcBorders>
              <w:top w:val="single" w:sz="5" w:space="0" w:color="000000"/>
              <w:left w:val="single" w:sz="5" w:space="0" w:color="000000"/>
              <w:bottom w:val="double" w:sz="5" w:space="0" w:color="000000"/>
              <w:right w:val="single" w:sz="5" w:space="0" w:color="000000"/>
            </w:tcBorders>
          </w:tcPr>
          <w:p w14:paraId="30980325" w14:textId="4874D27C"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Discussion</w:t>
            </w:r>
            <w:r>
              <w:rPr>
                <w:rFonts w:ascii="Arial" w:hAnsi="Arial" w:cs="Arial"/>
                <w:color w:val="auto"/>
                <w:sz w:val="18"/>
                <w:szCs w:val="18"/>
              </w:rPr>
              <w:t xml:space="preserve">; Conclusion </w:t>
            </w:r>
            <w:r w:rsidRPr="00935E3A">
              <w:rPr>
                <w:rFonts w:ascii="Arial" w:hAnsi="Arial" w:cs="Arial"/>
                <w:color w:val="auto"/>
                <w:sz w:val="18"/>
                <w:szCs w:val="18"/>
              </w:rPr>
              <w:lastRenderedPageBreak/>
              <w:t xml:space="preserve">(Lines </w:t>
            </w:r>
            <w:r>
              <w:rPr>
                <w:rFonts w:ascii="Arial" w:hAnsi="Arial" w:cs="Arial"/>
                <w:color w:val="auto"/>
                <w:sz w:val="18"/>
                <w:szCs w:val="18"/>
              </w:rPr>
              <w:t>296</w:t>
            </w:r>
            <w:r w:rsidRPr="00935E3A">
              <w:rPr>
                <w:rFonts w:ascii="Arial" w:hAnsi="Arial" w:cs="Arial"/>
                <w:color w:val="auto"/>
                <w:sz w:val="18"/>
                <w:szCs w:val="18"/>
              </w:rPr>
              <w:t>–</w:t>
            </w:r>
            <w:r>
              <w:rPr>
                <w:rFonts w:ascii="Arial" w:hAnsi="Arial" w:cs="Arial"/>
                <w:color w:val="auto"/>
                <w:sz w:val="18"/>
                <w:szCs w:val="18"/>
              </w:rPr>
              <w:t>358</w:t>
            </w:r>
            <w:r w:rsidRPr="00935E3A">
              <w:rPr>
                <w:rFonts w:ascii="Arial" w:hAnsi="Arial" w:cs="Arial"/>
                <w:color w:val="auto"/>
                <w:sz w:val="18"/>
                <w:szCs w:val="18"/>
              </w:rPr>
              <w:t>)</w:t>
            </w:r>
          </w:p>
        </w:tc>
      </w:tr>
      <w:tr w:rsidR="00935E3A" w:rsidRPr="004C1685" w14:paraId="51341A5A" w14:textId="77777777" w:rsidTr="00935E3A">
        <w:trPr>
          <w:trHeight w:val="24"/>
        </w:trPr>
        <w:tc>
          <w:tcPr>
            <w:tcW w:w="139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935E3A" w:rsidRPr="00930A31" w:rsidRDefault="00935E3A" w:rsidP="00935E3A">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120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935E3A" w:rsidRPr="00930A31" w:rsidRDefault="00935E3A" w:rsidP="00935E3A">
            <w:pPr>
              <w:pStyle w:val="Default"/>
              <w:jc w:val="center"/>
              <w:rPr>
                <w:rFonts w:ascii="Arial" w:hAnsi="Arial" w:cs="Arial"/>
                <w:color w:val="auto"/>
                <w:sz w:val="18"/>
                <w:szCs w:val="18"/>
              </w:rPr>
            </w:pPr>
          </w:p>
        </w:tc>
      </w:tr>
      <w:tr w:rsidR="00935E3A" w:rsidRPr="004C1685" w14:paraId="5CF94E2D" w14:textId="77777777" w:rsidTr="00935E3A">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38" w:type="dxa"/>
            <w:tcBorders>
              <w:top w:val="single" w:sz="5" w:space="0" w:color="000000"/>
              <w:left w:val="single" w:sz="5" w:space="0" w:color="000000"/>
              <w:bottom w:val="single" w:sz="5" w:space="0" w:color="000000"/>
              <w:right w:val="single" w:sz="5" w:space="0" w:color="000000"/>
            </w:tcBorders>
          </w:tcPr>
          <w:p w14:paraId="16AABB8D" w14:textId="7763B939"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7" w:type="dxa"/>
            <w:tcBorders>
              <w:top w:val="single" w:sz="5" w:space="0" w:color="000000"/>
              <w:left w:val="single" w:sz="5" w:space="0" w:color="000000"/>
              <w:bottom w:val="single" w:sz="5" w:space="0" w:color="000000"/>
              <w:right w:val="single" w:sz="5" w:space="0" w:color="000000"/>
            </w:tcBorders>
          </w:tcPr>
          <w:p w14:paraId="2EE9DE13" w14:textId="5F394318"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Methods – (Line </w:t>
            </w:r>
            <w:r>
              <w:rPr>
                <w:rFonts w:ascii="Arial" w:hAnsi="Arial" w:cs="Arial"/>
                <w:color w:val="auto"/>
                <w:sz w:val="18"/>
                <w:szCs w:val="18"/>
              </w:rPr>
              <w:t>116)</w:t>
            </w:r>
          </w:p>
        </w:tc>
      </w:tr>
      <w:tr w:rsidR="00935E3A" w:rsidRPr="004C1685" w14:paraId="4C3E51C1" w14:textId="77777777" w:rsidTr="00935E3A">
        <w:trPr>
          <w:trHeight w:val="57"/>
        </w:trPr>
        <w:tc>
          <w:tcPr>
            <w:tcW w:w="1668" w:type="dxa"/>
            <w:vMerge/>
            <w:tcBorders>
              <w:left w:val="single" w:sz="5" w:space="0" w:color="000000"/>
              <w:right w:val="single" w:sz="5" w:space="0" w:color="000000"/>
            </w:tcBorders>
          </w:tcPr>
          <w:p w14:paraId="038F19BF"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38" w:type="dxa"/>
            <w:tcBorders>
              <w:top w:val="single" w:sz="5" w:space="0" w:color="000000"/>
              <w:left w:val="single" w:sz="5" w:space="0" w:color="000000"/>
              <w:bottom w:val="single" w:sz="5" w:space="0" w:color="000000"/>
              <w:right w:val="single" w:sz="5" w:space="0" w:color="000000"/>
            </w:tcBorders>
          </w:tcPr>
          <w:p w14:paraId="30E4D536" w14:textId="268DF153"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7" w:type="dxa"/>
            <w:tcBorders>
              <w:top w:val="single" w:sz="5" w:space="0" w:color="000000"/>
              <w:left w:val="single" w:sz="5" w:space="0" w:color="000000"/>
              <w:bottom w:val="single" w:sz="5" w:space="0" w:color="000000"/>
              <w:right w:val="single" w:sz="5" w:space="0" w:color="000000"/>
            </w:tcBorders>
          </w:tcPr>
          <w:p w14:paraId="55D44A96" w14:textId="025D6212"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 xml:space="preserve">Methods – (Line </w:t>
            </w:r>
            <w:r>
              <w:rPr>
                <w:rFonts w:ascii="Arial" w:hAnsi="Arial" w:cs="Arial"/>
                <w:color w:val="auto"/>
                <w:sz w:val="18"/>
                <w:szCs w:val="18"/>
              </w:rPr>
              <w:t>116);</w:t>
            </w:r>
            <w:r>
              <w:rPr>
                <w:rFonts w:ascii="Arial" w:hAnsi="Arial" w:cs="Arial"/>
                <w:color w:val="auto"/>
                <w:sz w:val="18"/>
                <w:szCs w:val="18"/>
              </w:rPr>
              <w:br/>
            </w:r>
            <w:r w:rsidRPr="00935E3A">
              <w:rPr>
                <w:rFonts w:ascii="Arial" w:hAnsi="Arial" w:cs="Arial"/>
                <w:color w:val="auto"/>
                <w:sz w:val="18"/>
                <w:szCs w:val="18"/>
              </w:rPr>
              <w:t xml:space="preserve">Methods – Selection of studies (Lines </w:t>
            </w:r>
            <w:r>
              <w:rPr>
                <w:rFonts w:ascii="Arial" w:hAnsi="Arial" w:cs="Arial"/>
                <w:color w:val="auto"/>
                <w:sz w:val="18"/>
                <w:szCs w:val="18"/>
              </w:rPr>
              <w:t>152</w:t>
            </w:r>
            <w:r w:rsidRPr="00935E3A">
              <w:rPr>
                <w:rFonts w:ascii="Arial" w:hAnsi="Arial" w:cs="Arial"/>
                <w:color w:val="auto"/>
                <w:sz w:val="18"/>
                <w:szCs w:val="18"/>
              </w:rPr>
              <w:t>–</w:t>
            </w:r>
            <w:r>
              <w:rPr>
                <w:rFonts w:ascii="Arial" w:hAnsi="Arial" w:cs="Arial"/>
                <w:color w:val="auto"/>
                <w:sz w:val="18"/>
                <w:szCs w:val="18"/>
              </w:rPr>
              <w:t>153</w:t>
            </w:r>
            <w:r w:rsidRPr="00935E3A">
              <w:rPr>
                <w:rFonts w:ascii="Arial" w:hAnsi="Arial" w:cs="Arial"/>
                <w:color w:val="auto"/>
                <w:sz w:val="18"/>
                <w:szCs w:val="18"/>
              </w:rPr>
              <w:t>)</w:t>
            </w:r>
          </w:p>
        </w:tc>
      </w:tr>
      <w:tr w:rsidR="00935E3A" w:rsidRPr="004C1685" w14:paraId="131EC413" w14:textId="77777777" w:rsidTr="00935E3A">
        <w:trPr>
          <w:trHeight w:val="48"/>
        </w:trPr>
        <w:tc>
          <w:tcPr>
            <w:tcW w:w="1668" w:type="dxa"/>
            <w:vMerge/>
            <w:tcBorders>
              <w:left w:val="single" w:sz="5" w:space="0" w:color="000000"/>
              <w:bottom w:val="single" w:sz="5" w:space="0" w:color="000000"/>
              <w:right w:val="single" w:sz="5" w:space="0" w:color="000000"/>
            </w:tcBorders>
          </w:tcPr>
          <w:p w14:paraId="3F05BA64" w14:textId="77777777" w:rsidR="00935E3A" w:rsidRPr="00930A31" w:rsidRDefault="00935E3A" w:rsidP="00935E3A">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38" w:type="dxa"/>
            <w:tcBorders>
              <w:top w:val="single" w:sz="5" w:space="0" w:color="000000"/>
              <w:left w:val="single" w:sz="5" w:space="0" w:color="000000"/>
              <w:bottom w:val="single" w:sz="5" w:space="0" w:color="000000"/>
              <w:right w:val="single" w:sz="5" w:space="0" w:color="000000"/>
            </w:tcBorders>
          </w:tcPr>
          <w:p w14:paraId="0EA5EF40" w14:textId="2C89FA6C"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7" w:type="dxa"/>
            <w:tcBorders>
              <w:top w:val="single" w:sz="5" w:space="0" w:color="000000"/>
              <w:left w:val="single" w:sz="5" w:space="0" w:color="000000"/>
              <w:bottom w:val="single" w:sz="5" w:space="0" w:color="000000"/>
              <w:right w:val="single" w:sz="5" w:space="0" w:color="000000"/>
            </w:tcBorders>
          </w:tcPr>
          <w:p w14:paraId="0ED81809" w14:textId="55CF85EB" w:rsidR="00935E3A" w:rsidRPr="00930A31" w:rsidRDefault="00935E3A" w:rsidP="00935E3A">
            <w:pPr>
              <w:pStyle w:val="Default"/>
              <w:spacing w:before="40" w:after="40"/>
              <w:rPr>
                <w:rFonts w:ascii="Arial" w:hAnsi="Arial" w:cs="Arial"/>
                <w:color w:val="auto"/>
                <w:sz w:val="18"/>
                <w:szCs w:val="18"/>
              </w:rPr>
            </w:pPr>
            <w:r w:rsidRPr="00935E3A">
              <w:rPr>
                <w:rFonts w:ascii="Arial" w:hAnsi="Arial" w:cs="Arial"/>
                <w:color w:val="auto"/>
                <w:sz w:val="18"/>
                <w:szCs w:val="18"/>
              </w:rPr>
              <w:t>No amendments were made to the registered protocol.</w:t>
            </w:r>
          </w:p>
        </w:tc>
      </w:tr>
      <w:tr w:rsidR="00935E3A" w:rsidRPr="004C1685" w14:paraId="10B09DA9"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38" w:type="dxa"/>
            <w:tcBorders>
              <w:top w:val="single" w:sz="5" w:space="0" w:color="000000"/>
              <w:left w:val="single" w:sz="5" w:space="0" w:color="000000"/>
              <w:bottom w:val="single" w:sz="5" w:space="0" w:color="000000"/>
              <w:right w:val="single" w:sz="5" w:space="0" w:color="000000"/>
            </w:tcBorders>
          </w:tcPr>
          <w:p w14:paraId="3D202DC4" w14:textId="0BEB8631"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7" w:type="dxa"/>
            <w:tcBorders>
              <w:top w:val="single" w:sz="5" w:space="0" w:color="000000"/>
              <w:left w:val="single" w:sz="5" w:space="0" w:color="000000"/>
              <w:bottom w:val="single" w:sz="5" w:space="0" w:color="000000"/>
              <w:right w:val="single" w:sz="5" w:space="0" w:color="000000"/>
            </w:tcBorders>
          </w:tcPr>
          <w:p w14:paraId="1688945E" w14:textId="552AA92D" w:rsidR="00935E3A" w:rsidRPr="00930A31" w:rsidRDefault="00935E3A" w:rsidP="00935E3A">
            <w:pPr>
              <w:pStyle w:val="Default"/>
              <w:spacing w:before="40" w:after="40"/>
              <w:rPr>
                <w:rFonts w:ascii="Arial" w:hAnsi="Arial" w:cs="Arial"/>
                <w:color w:val="auto"/>
                <w:sz w:val="18"/>
                <w:szCs w:val="18"/>
              </w:rPr>
            </w:pPr>
            <w:r>
              <w:rPr>
                <w:rFonts w:ascii="Arial" w:hAnsi="Arial" w:cs="Arial"/>
                <w:color w:val="auto"/>
                <w:sz w:val="18"/>
                <w:szCs w:val="18"/>
              </w:rPr>
              <w:t>Supplementary Information</w:t>
            </w:r>
            <w:r w:rsidRPr="00935E3A">
              <w:rPr>
                <w:rFonts w:ascii="Arial" w:hAnsi="Arial" w:cs="Arial"/>
                <w:color w:val="auto"/>
                <w:sz w:val="18"/>
                <w:szCs w:val="18"/>
              </w:rPr>
              <w:t xml:space="preserve"> – </w:t>
            </w:r>
            <w:r>
              <w:rPr>
                <w:rFonts w:ascii="Arial" w:hAnsi="Arial" w:cs="Arial"/>
                <w:color w:val="auto"/>
                <w:sz w:val="18"/>
                <w:szCs w:val="18"/>
              </w:rPr>
              <w:t xml:space="preserve">Funding </w:t>
            </w:r>
            <w:r w:rsidRPr="00935E3A">
              <w:rPr>
                <w:rFonts w:ascii="Arial" w:hAnsi="Arial" w:cs="Arial"/>
                <w:color w:val="auto"/>
                <w:sz w:val="18"/>
                <w:szCs w:val="18"/>
              </w:rPr>
              <w:t xml:space="preserve">(Lines </w:t>
            </w:r>
            <w:r>
              <w:rPr>
                <w:rFonts w:ascii="Arial" w:hAnsi="Arial" w:cs="Arial"/>
                <w:color w:val="auto"/>
                <w:sz w:val="18"/>
                <w:szCs w:val="18"/>
              </w:rPr>
              <w:t>365</w:t>
            </w:r>
            <w:r w:rsidRPr="00935E3A">
              <w:rPr>
                <w:rFonts w:ascii="Arial" w:hAnsi="Arial" w:cs="Arial"/>
                <w:color w:val="auto"/>
                <w:sz w:val="18"/>
                <w:szCs w:val="18"/>
              </w:rPr>
              <w:t>–</w:t>
            </w:r>
            <w:r>
              <w:rPr>
                <w:rFonts w:ascii="Arial" w:hAnsi="Arial" w:cs="Arial"/>
                <w:color w:val="auto"/>
                <w:sz w:val="18"/>
                <w:szCs w:val="18"/>
              </w:rPr>
              <w:t>366</w:t>
            </w:r>
            <w:r w:rsidRPr="00935E3A">
              <w:rPr>
                <w:rFonts w:ascii="Arial" w:hAnsi="Arial" w:cs="Arial"/>
                <w:color w:val="auto"/>
                <w:sz w:val="18"/>
                <w:szCs w:val="18"/>
              </w:rPr>
              <w:t>)</w:t>
            </w:r>
          </w:p>
        </w:tc>
      </w:tr>
      <w:tr w:rsidR="00935E3A" w:rsidRPr="004C1685" w14:paraId="30333012" w14:textId="77777777" w:rsidTr="00935E3A">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38" w:type="dxa"/>
            <w:tcBorders>
              <w:top w:val="single" w:sz="5" w:space="0" w:color="000000"/>
              <w:left w:val="single" w:sz="5" w:space="0" w:color="000000"/>
              <w:bottom w:val="single" w:sz="5" w:space="0" w:color="000000"/>
              <w:right w:val="single" w:sz="5" w:space="0" w:color="000000"/>
            </w:tcBorders>
          </w:tcPr>
          <w:p w14:paraId="6C50B7A3" w14:textId="268C9C0D"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7" w:type="dxa"/>
            <w:tcBorders>
              <w:top w:val="single" w:sz="5" w:space="0" w:color="000000"/>
              <w:left w:val="single" w:sz="5" w:space="0" w:color="000000"/>
              <w:bottom w:val="single" w:sz="5" w:space="0" w:color="000000"/>
              <w:right w:val="single" w:sz="5" w:space="0" w:color="000000"/>
            </w:tcBorders>
          </w:tcPr>
          <w:p w14:paraId="6FA1E09F" w14:textId="4D6A22DB" w:rsidR="00935E3A" w:rsidRPr="00930A31" w:rsidRDefault="00935E3A" w:rsidP="00935E3A">
            <w:pPr>
              <w:pStyle w:val="Default"/>
              <w:spacing w:before="40" w:after="40"/>
              <w:rPr>
                <w:rFonts w:ascii="Arial" w:hAnsi="Arial" w:cs="Arial"/>
                <w:color w:val="auto"/>
                <w:sz w:val="18"/>
                <w:szCs w:val="18"/>
              </w:rPr>
            </w:pPr>
            <w:r>
              <w:rPr>
                <w:rFonts w:ascii="Arial" w:hAnsi="Arial" w:cs="Arial"/>
                <w:color w:val="auto"/>
                <w:sz w:val="18"/>
                <w:szCs w:val="18"/>
              </w:rPr>
              <w:t>Supplementary Information</w:t>
            </w:r>
            <w:r w:rsidRPr="00935E3A">
              <w:rPr>
                <w:rFonts w:ascii="Arial" w:hAnsi="Arial" w:cs="Arial"/>
                <w:color w:val="auto"/>
                <w:sz w:val="18"/>
                <w:szCs w:val="18"/>
              </w:rPr>
              <w:t xml:space="preserve"> – </w:t>
            </w:r>
            <w:r>
              <w:rPr>
                <w:rFonts w:ascii="Arial" w:hAnsi="Arial" w:cs="Arial"/>
                <w:color w:val="auto"/>
                <w:sz w:val="18"/>
                <w:szCs w:val="18"/>
              </w:rPr>
              <w:t xml:space="preserve">Competing interests </w:t>
            </w:r>
            <w:r w:rsidRPr="00935E3A">
              <w:rPr>
                <w:rFonts w:ascii="Arial" w:hAnsi="Arial" w:cs="Arial"/>
                <w:color w:val="auto"/>
                <w:sz w:val="18"/>
                <w:szCs w:val="18"/>
              </w:rPr>
              <w:t xml:space="preserve">(Lines </w:t>
            </w:r>
            <w:r>
              <w:rPr>
                <w:rFonts w:ascii="Arial" w:hAnsi="Arial" w:cs="Arial"/>
                <w:color w:val="auto"/>
                <w:sz w:val="18"/>
                <w:szCs w:val="18"/>
              </w:rPr>
              <w:t>365</w:t>
            </w:r>
            <w:r w:rsidRPr="00935E3A">
              <w:rPr>
                <w:rFonts w:ascii="Arial" w:hAnsi="Arial" w:cs="Arial"/>
                <w:color w:val="auto"/>
                <w:sz w:val="18"/>
                <w:szCs w:val="18"/>
              </w:rPr>
              <w:t>–</w:t>
            </w:r>
            <w:r>
              <w:rPr>
                <w:rFonts w:ascii="Arial" w:hAnsi="Arial" w:cs="Arial"/>
                <w:color w:val="auto"/>
                <w:sz w:val="18"/>
                <w:szCs w:val="18"/>
              </w:rPr>
              <w:t>366</w:t>
            </w:r>
            <w:r w:rsidRPr="00935E3A">
              <w:rPr>
                <w:rFonts w:ascii="Arial" w:hAnsi="Arial" w:cs="Arial"/>
                <w:color w:val="auto"/>
                <w:sz w:val="18"/>
                <w:szCs w:val="18"/>
              </w:rPr>
              <w:t>)</w:t>
            </w:r>
          </w:p>
        </w:tc>
      </w:tr>
      <w:tr w:rsidR="00935E3A" w:rsidRPr="004C1685" w14:paraId="7E1A8D23" w14:textId="77777777" w:rsidTr="00935E3A">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935E3A" w:rsidRPr="00930A31" w:rsidRDefault="00935E3A" w:rsidP="00935E3A">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38" w:type="dxa"/>
            <w:tcBorders>
              <w:top w:val="single" w:sz="5" w:space="0" w:color="000000"/>
              <w:left w:val="single" w:sz="5" w:space="0" w:color="000000"/>
              <w:bottom w:val="double" w:sz="5" w:space="0" w:color="000000"/>
              <w:right w:val="single" w:sz="5" w:space="0" w:color="000000"/>
            </w:tcBorders>
          </w:tcPr>
          <w:p w14:paraId="619249F8" w14:textId="18DC3489" w:rsidR="00935E3A" w:rsidRPr="00930A31" w:rsidRDefault="00935E3A" w:rsidP="00935E3A">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7" w:type="dxa"/>
            <w:tcBorders>
              <w:top w:val="single" w:sz="5" w:space="0" w:color="000000"/>
              <w:left w:val="single" w:sz="5" w:space="0" w:color="000000"/>
              <w:bottom w:val="double" w:sz="5" w:space="0" w:color="000000"/>
              <w:right w:val="single" w:sz="5" w:space="0" w:color="000000"/>
            </w:tcBorders>
          </w:tcPr>
          <w:p w14:paraId="442C99F1" w14:textId="21D45C70" w:rsidR="00935E3A" w:rsidRPr="00930A31" w:rsidRDefault="00935E3A" w:rsidP="00935E3A">
            <w:pPr>
              <w:pStyle w:val="Default"/>
              <w:spacing w:before="40" w:after="40"/>
              <w:rPr>
                <w:rFonts w:ascii="Arial" w:hAnsi="Arial" w:cs="Arial"/>
                <w:color w:val="auto"/>
                <w:sz w:val="18"/>
                <w:szCs w:val="18"/>
              </w:rPr>
            </w:pPr>
            <w:r>
              <w:rPr>
                <w:rFonts w:ascii="Arial" w:hAnsi="Arial" w:cs="Arial"/>
                <w:color w:val="auto"/>
                <w:sz w:val="18"/>
                <w:szCs w:val="18"/>
              </w:rPr>
              <w:t>Supplementary Information</w:t>
            </w:r>
            <w:r w:rsidRPr="00935E3A">
              <w:rPr>
                <w:rFonts w:ascii="Arial" w:hAnsi="Arial" w:cs="Arial"/>
                <w:color w:val="auto"/>
                <w:sz w:val="18"/>
                <w:szCs w:val="18"/>
              </w:rPr>
              <w:t xml:space="preserve"> – </w:t>
            </w:r>
            <w:r>
              <w:rPr>
                <w:rFonts w:ascii="Arial" w:hAnsi="Arial" w:cs="Arial"/>
                <w:color w:val="auto"/>
                <w:sz w:val="18"/>
                <w:szCs w:val="18"/>
              </w:rPr>
              <w:t xml:space="preserve">Data availability </w:t>
            </w:r>
            <w:r w:rsidRPr="00935E3A">
              <w:rPr>
                <w:rFonts w:ascii="Arial" w:hAnsi="Arial" w:cs="Arial"/>
                <w:color w:val="auto"/>
                <w:sz w:val="18"/>
                <w:szCs w:val="18"/>
              </w:rPr>
              <w:t xml:space="preserve">(Lines </w:t>
            </w:r>
            <w:r>
              <w:rPr>
                <w:rFonts w:ascii="Arial" w:hAnsi="Arial" w:cs="Arial"/>
                <w:color w:val="auto"/>
                <w:sz w:val="18"/>
                <w:szCs w:val="18"/>
              </w:rPr>
              <w:t>367</w:t>
            </w:r>
            <w:r w:rsidRPr="00935E3A">
              <w:rPr>
                <w:rFonts w:ascii="Arial" w:hAnsi="Arial" w:cs="Arial"/>
                <w:color w:val="auto"/>
                <w:sz w:val="18"/>
                <w:szCs w:val="18"/>
              </w:rPr>
              <w:t>–</w:t>
            </w:r>
            <w:r>
              <w:rPr>
                <w:rFonts w:ascii="Arial" w:hAnsi="Arial" w:cs="Arial"/>
                <w:color w:val="auto"/>
                <w:sz w:val="18"/>
                <w:szCs w:val="18"/>
              </w:rPr>
              <w:t>368</w:t>
            </w:r>
            <w:r w:rsidRPr="00935E3A">
              <w:rPr>
                <w:rFonts w:ascii="Arial" w:hAnsi="Arial" w:cs="Arial"/>
                <w:color w:val="auto"/>
                <w:sz w:val="18"/>
                <w:szCs w:val="18"/>
              </w:rPr>
              <w:t>)</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7A14D" w14:textId="77777777" w:rsidR="00F31236" w:rsidRDefault="00F31236">
      <w:r>
        <w:separator/>
      </w:r>
    </w:p>
  </w:endnote>
  <w:endnote w:type="continuationSeparator" w:id="0">
    <w:p w14:paraId="0B8F667E" w14:textId="77777777" w:rsidR="00F31236" w:rsidRDefault="00F31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FAB3A" w14:textId="77777777" w:rsidR="00F31236" w:rsidRDefault="00F31236">
      <w:r>
        <w:separator/>
      </w:r>
    </w:p>
  </w:footnote>
  <w:footnote w:type="continuationSeparator" w:id="0">
    <w:p w14:paraId="38D483C6" w14:textId="77777777" w:rsidR="00F31236" w:rsidRDefault="00F31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935E3A"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03935E5C">
          <wp:simplePos x="0" y="0"/>
          <wp:positionH relativeFrom="column">
            <wp:posOffset>0</wp:posOffset>
          </wp:positionH>
          <wp:positionV relativeFrom="paragraph">
            <wp:posOffset>-184150</wp:posOffset>
          </wp:positionV>
          <wp:extent cx="519430" cy="495300"/>
          <wp:effectExtent l="0" t="0" r="0" b="0"/>
          <wp:wrapSquare wrapText="bothSides"/>
          <wp:docPr id="4"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D6F6D"/>
    <w:rsid w:val="00150BE1"/>
    <w:rsid w:val="00152CDB"/>
    <w:rsid w:val="0018323E"/>
    <w:rsid w:val="00190C83"/>
    <w:rsid w:val="00224B4F"/>
    <w:rsid w:val="002275F3"/>
    <w:rsid w:val="00246C93"/>
    <w:rsid w:val="00256BAF"/>
    <w:rsid w:val="00276094"/>
    <w:rsid w:val="00281389"/>
    <w:rsid w:val="002A2A06"/>
    <w:rsid w:val="002B6706"/>
    <w:rsid w:val="002F5A81"/>
    <w:rsid w:val="003103C2"/>
    <w:rsid w:val="003516AD"/>
    <w:rsid w:val="00363B8D"/>
    <w:rsid w:val="003760FB"/>
    <w:rsid w:val="003B79FF"/>
    <w:rsid w:val="00400A0B"/>
    <w:rsid w:val="004033C1"/>
    <w:rsid w:val="00443C1D"/>
    <w:rsid w:val="00461576"/>
    <w:rsid w:val="004842D9"/>
    <w:rsid w:val="004C1685"/>
    <w:rsid w:val="005078EE"/>
    <w:rsid w:val="00550BF1"/>
    <w:rsid w:val="0057093E"/>
    <w:rsid w:val="0059028D"/>
    <w:rsid w:val="005979B8"/>
    <w:rsid w:val="005A190C"/>
    <w:rsid w:val="005C6DDB"/>
    <w:rsid w:val="00604BB8"/>
    <w:rsid w:val="00640172"/>
    <w:rsid w:val="006E5FE2"/>
    <w:rsid w:val="006F3BA6"/>
    <w:rsid w:val="00726794"/>
    <w:rsid w:val="0075137B"/>
    <w:rsid w:val="0077253C"/>
    <w:rsid w:val="00782A62"/>
    <w:rsid w:val="008412D5"/>
    <w:rsid w:val="008A3EAE"/>
    <w:rsid w:val="008E2C91"/>
    <w:rsid w:val="00930A31"/>
    <w:rsid w:val="00935E3A"/>
    <w:rsid w:val="00947707"/>
    <w:rsid w:val="009827E5"/>
    <w:rsid w:val="009B6389"/>
    <w:rsid w:val="00A215D2"/>
    <w:rsid w:val="00A45419"/>
    <w:rsid w:val="00A86593"/>
    <w:rsid w:val="00AA7598"/>
    <w:rsid w:val="00AB79CE"/>
    <w:rsid w:val="00AD40A3"/>
    <w:rsid w:val="00AE4BBD"/>
    <w:rsid w:val="00B51910"/>
    <w:rsid w:val="00B730D1"/>
    <w:rsid w:val="00B81743"/>
    <w:rsid w:val="00BF305D"/>
    <w:rsid w:val="00C22710"/>
    <w:rsid w:val="00CC366B"/>
    <w:rsid w:val="00D01B6D"/>
    <w:rsid w:val="00D95D84"/>
    <w:rsid w:val="00DC4F19"/>
    <w:rsid w:val="00E324A8"/>
    <w:rsid w:val="00E66E3A"/>
    <w:rsid w:val="00EB610E"/>
    <w:rsid w:val="00F00544"/>
    <w:rsid w:val="00F31236"/>
    <w:rsid w:val="00F32130"/>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1180</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Ralf Henkelmann</cp:lastModifiedBy>
  <cp:revision>15</cp:revision>
  <cp:lastPrinted>2020-11-24T03:02:00Z</cp:lastPrinted>
  <dcterms:created xsi:type="dcterms:W3CDTF">2026-01-24T18:37:00Z</dcterms:created>
  <dcterms:modified xsi:type="dcterms:W3CDTF">2026-01-26T19:53:00Z</dcterms:modified>
</cp:coreProperties>
</file>