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5A2A3A6" w14:textId="0FF8681E" w:rsidR="0019799D" w:rsidRPr="0026707F" w:rsidRDefault="0019799D" w:rsidP="0019799D">
      <w:pPr>
        <w:pStyle w:val="MDPI12title"/>
        <w:jc w:val="center"/>
        <w:rPr>
          <w:rFonts w:ascii="Times New Roman" w:hAnsi="Times New Roman"/>
        </w:rPr>
      </w:pPr>
      <w:bookmarkStart w:id="0" w:name="_GoBack"/>
      <w:bookmarkEnd w:id="0"/>
      <w:r w:rsidRPr="0026707F">
        <w:rPr>
          <w:rFonts w:ascii="Times New Roman" w:hAnsi="Times New Roman"/>
        </w:rPr>
        <w:t>Supplementary Materials</w:t>
      </w:r>
    </w:p>
    <w:p w14:paraId="3493D65A" w14:textId="77777777" w:rsidR="0019799D" w:rsidRPr="0026707F" w:rsidRDefault="0019799D" w:rsidP="0019799D">
      <w:pPr>
        <w:pStyle w:val="MDPI12title"/>
        <w:rPr>
          <w:rFonts w:ascii="Times New Roman" w:hAnsi="Times New Roman"/>
        </w:rPr>
      </w:pPr>
      <w:r w:rsidRPr="0026707F">
        <w:rPr>
          <w:rFonts w:ascii="Times New Roman" w:hAnsi="Times New Roman"/>
        </w:rPr>
        <w:t>Classification of soybeans from different habitats based on metabolomic-transcriptomic integration</w:t>
      </w:r>
    </w:p>
    <w:p w14:paraId="26931AFB" w14:textId="77777777" w:rsidR="0019799D" w:rsidRPr="0026707F" w:rsidRDefault="0019799D" w:rsidP="0019799D">
      <w:pPr>
        <w:pStyle w:val="MDPI13authornames"/>
        <w:rPr>
          <w:rFonts w:ascii="Times New Roman" w:eastAsia="SimSun" w:hAnsi="Times New Roman"/>
          <w:b w:val="0"/>
          <w:bCs/>
          <w:color w:val="FF0000"/>
          <w:sz w:val="24"/>
          <w:lang w:eastAsia="zh-Hans"/>
        </w:rPr>
      </w:pPr>
      <w:r w:rsidRPr="0026707F">
        <w:rPr>
          <w:rFonts w:ascii="Times New Roman" w:hAnsi="Times New Roman"/>
        </w:rPr>
        <w:t>WANG Jinghui</w:t>
      </w:r>
      <w:r w:rsidRPr="0026707F">
        <w:rPr>
          <w:rFonts w:ascii="Times New Roman" w:hAnsi="Times New Roman"/>
          <w:vertAlign w:val="superscript"/>
        </w:rPr>
        <w:t>1</w:t>
      </w:r>
      <w:r w:rsidRPr="0026707F">
        <w:rPr>
          <w:rFonts w:ascii="Times New Roman" w:hAnsi="Times New Roman"/>
        </w:rPr>
        <w:t>, ZHENG Qiyou</w:t>
      </w:r>
      <w:r w:rsidRPr="0026707F">
        <w:rPr>
          <w:rFonts w:ascii="Times New Roman" w:hAnsi="Times New Roman"/>
          <w:vertAlign w:val="superscript"/>
        </w:rPr>
        <w:t>1,</w:t>
      </w:r>
      <w:r w:rsidRPr="0026707F">
        <w:rPr>
          <w:rFonts w:ascii="Times New Roman" w:hAnsi="Times New Roman"/>
        </w:rPr>
        <w:t>*, WANG Chenxu</w:t>
      </w:r>
      <w:r w:rsidRPr="0026707F">
        <w:rPr>
          <w:rFonts w:ascii="Times New Roman" w:hAnsi="Times New Roman"/>
          <w:vertAlign w:val="superscript"/>
        </w:rPr>
        <w:t>1</w:t>
      </w:r>
      <w:r w:rsidRPr="0026707F">
        <w:rPr>
          <w:rFonts w:ascii="Times New Roman" w:hAnsi="Times New Roman"/>
        </w:rPr>
        <w:t>, Zhou Ao</w:t>
      </w:r>
      <w:r w:rsidRPr="0026707F">
        <w:rPr>
          <w:rFonts w:ascii="Times New Roman" w:hAnsi="Times New Roman"/>
          <w:vertAlign w:val="superscript"/>
        </w:rPr>
        <w:t>1</w:t>
      </w:r>
    </w:p>
    <w:p w14:paraId="747ED251" w14:textId="77777777" w:rsidR="0019799D" w:rsidRPr="0026707F" w:rsidRDefault="0019799D" w:rsidP="0019799D">
      <w:pPr>
        <w:ind w:left="420" w:hanging="420"/>
        <w:rPr>
          <w:rFonts w:ascii="Times New Roman" w:hAnsi="Times New Roman" w:cs="Times New Roman"/>
          <w:sz w:val="24"/>
        </w:rPr>
      </w:pPr>
      <w:r w:rsidRPr="0026707F">
        <w:rPr>
          <w:rFonts w:ascii="Times New Roman" w:hAnsi="Times New Roman" w:cs="Times New Roman"/>
          <w:sz w:val="24"/>
        </w:rPr>
        <w:t>1</w:t>
      </w:r>
      <w:r w:rsidRPr="0026707F">
        <w:rPr>
          <w:rFonts w:ascii="Times New Roman" w:hAnsi="Times New Roman" w:cs="Times New Roman"/>
          <w:sz w:val="24"/>
        </w:rPr>
        <w:tab/>
        <w:t>College of information technology, Jilin Agricultural University, Changchun 130118, China.</w:t>
      </w:r>
    </w:p>
    <w:p w14:paraId="29FA9AC4" w14:textId="47454B4A" w:rsidR="0019799D" w:rsidRPr="0026707F" w:rsidRDefault="0019799D" w:rsidP="0019799D">
      <w:pPr>
        <w:rPr>
          <w:rFonts w:ascii="Times New Roman" w:hAnsi="Times New Roman" w:cs="Times New Roman"/>
          <w:sz w:val="24"/>
          <w:lang w:eastAsia="de-DE"/>
        </w:rPr>
      </w:pPr>
      <w:r w:rsidRPr="0026707F">
        <w:rPr>
          <w:rFonts w:ascii="Times New Roman" w:hAnsi="Times New Roman" w:cs="Times New Roman"/>
          <w:sz w:val="24"/>
        </w:rPr>
        <w:t>*</w:t>
      </w:r>
      <w:r w:rsidRPr="0026707F">
        <w:rPr>
          <w:rFonts w:ascii="Times New Roman" w:hAnsi="Times New Roman" w:cs="Times New Roman"/>
          <w:sz w:val="24"/>
        </w:rPr>
        <w:tab/>
        <w:t>Correspondence: zqy@tccu.edu.cn</w:t>
      </w:r>
    </w:p>
    <w:p w14:paraId="742F72FA" w14:textId="77777777" w:rsidR="00605396" w:rsidRDefault="00605396" w:rsidP="008150E2">
      <w:pPr>
        <w:rPr>
          <w:rFonts w:ascii="Times New Roman" w:hAnsi="Times New Roman" w:cs="Times New Roman"/>
          <w:noProof/>
        </w:rPr>
        <w:sectPr w:rsidR="00605396" w:rsidSect="00334D3B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E5BBC7" w14:textId="00228ECB" w:rsidR="007B17A5" w:rsidRDefault="00245324" w:rsidP="008150E2">
      <w:pPr>
        <w:rPr>
          <w:rFonts w:ascii="Times New Roman" w:hAnsi="Times New Roman" w:cs="Times New Roman"/>
          <w:noProof/>
        </w:rPr>
      </w:pPr>
      <w:r>
        <w:rPr>
          <w:noProof/>
          <w:lang w:eastAsia="en-US"/>
        </w:rPr>
        <w:drawing>
          <wp:inline distT="0" distB="0" distL="0" distR="0" wp14:anchorId="1F366488" wp14:editId="2A051034">
            <wp:extent cx="5274310" cy="2608580"/>
            <wp:effectExtent l="0" t="0" r="2540" b="1270"/>
            <wp:docPr id="2021028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ACFFC" w14:textId="56FD0941" w:rsidR="009242F6" w:rsidRDefault="009242F6" w:rsidP="009242F6">
      <w:pPr>
        <w:jc w:val="left"/>
        <w:rPr>
          <w:rFonts w:ascii="Times New Roman" w:hAnsi="Times New Roman" w:cs="Times New Roman"/>
          <w:sz w:val="20"/>
          <w:szCs w:val="20"/>
        </w:rPr>
      </w:pPr>
      <w:bookmarkStart w:id="1" w:name="_Hlk153369821"/>
      <w:r w:rsidRPr="008B2749">
        <w:rPr>
          <w:rFonts w:ascii="Times New Roman" w:hAnsi="Times New Roman" w:cs="Times New Roman"/>
          <w:sz w:val="20"/>
          <w:szCs w:val="20"/>
        </w:rPr>
        <w:t xml:space="preserve">Figure </w:t>
      </w:r>
      <w:r w:rsidRPr="008B2749">
        <w:rPr>
          <w:rFonts w:ascii="Times New Roman" w:hAnsi="Times New Roman" w:cs="Times New Roman" w:hint="eastAsia"/>
          <w:sz w:val="20"/>
          <w:szCs w:val="20"/>
        </w:rPr>
        <w:t>S</w:t>
      </w:r>
      <w:r w:rsidRPr="008B2749">
        <w:rPr>
          <w:rFonts w:ascii="Times New Roman" w:hAnsi="Times New Roman" w:cs="Times New Roman"/>
          <w:sz w:val="20"/>
          <w:szCs w:val="20"/>
        </w:rPr>
        <w:t>1. (a) PCA of metabolites in soybeans from different regions; (b) PCA of gene transcripts in soybeans from different regions.</w:t>
      </w:r>
    </w:p>
    <w:p w14:paraId="62695FE8" w14:textId="77777777" w:rsidR="008B2749" w:rsidRDefault="008B2749" w:rsidP="009242F6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E465766" w14:textId="77777777" w:rsidR="008B2749" w:rsidRPr="008B2749" w:rsidRDefault="008B2749" w:rsidP="009242F6">
      <w:pPr>
        <w:jc w:val="left"/>
        <w:rPr>
          <w:rFonts w:ascii="Times New Roman" w:hAnsi="Times New Roman" w:cs="Times New Roman"/>
          <w:sz w:val="20"/>
          <w:szCs w:val="20"/>
        </w:rPr>
      </w:pPr>
    </w:p>
    <w:bookmarkEnd w:id="1"/>
    <w:p w14:paraId="4F494269" w14:textId="7342051D" w:rsidR="007B17A5" w:rsidRDefault="00245324" w:rsidP="008B2749">
      <w:pPr>
        <w:ind w:firstLineChars="500" w:firstLine="1050"/>
        <w:rPr>
          <w:rFonts w:ascii="Times New Roman" w:hAnsi="Times New Roman" w:cs="Times New Roman"/>
        </w:rPr>
      </w:pPr>
      <w:r>
        <w:rPr>
          <w:noProof/>
          <w:lang w:eastAsia="en-US"/>
        </w:rPr>
        <w:drawing>
          <wp:inline distT="0" distB="0" distL="0" distR="0" wp14:anchorId="2153AE03" wp14:editId="0E2C0117">
            <wp:extent cx="4352878" cy="2854036"/>
            <wp:effectExtent l="0" t="0" r="0" b="3810"/>
            <wp:docPr id="15296348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744" cy="285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1EF61" w14:textId="46B6BC97" w:rsidR="009E72FE" w:rsidRPr="008B2749" w:rsidRDefault="00334D3B" w:rsidP="00343FBE">
      <w:pPr>
        <w:jc w:val="center"/>
        <w:rPr>
          <w:rFonts w:ascii="Times New Roman" w:eastAsia="SimSun" w:hAnsi="Times New Roman" w:cs="Times New Roman"/>
          <w:szCs w:val="21"/>
          <w:lang w:eastAsia="zh-Hans"/>
        </w:rPr>
      </w:pPr>
      <w:bookmarkStart w:id="2" w:name="_Hlk153370029"/>
      <w:r w:rsidRPr="008B2749">
        <w:rPr>
          <w:rFonts w:ascii="Times New Roman" w:eastAsia="SimSun" w:hAnsi="Times New Roman" w:cs="Times New Roman" w:hint="eastAsia"/>
          <w:szCs w:val="21"/>
        </w:rPr>
        <w:t>F</w:t>
      </w:r>
      <w:r w:rsidRPr="008B2749">
        <w:rPr>
          <w:rFonts w:ascii="Times New Roman" w:eastAsia="SimSun" w:hAnsi="Times New Roman" w:cs="Times New Roman"/>
          <w:szCs w:val="21"/>
        </w:rPr>
        <w:t xml:space="preserve">igure </w:t>
      </w:r>
      <w:r w:rsidR="007B17A5" w:rsidRPr="008B2749">
        <w:rPr>
          <w:rFonts w:ascii="Times New Roman" w:eastAsia="SimSun" w:hAnsi="Times New Roman" w:cs="Times New Roman"/>
          <w:szCs w:val="21"/>
          <w:lang w:eastAsia="zh-Hans"/>
        </w:rPr>
        <w:t>S</w:t>
      </w:r>
      <w:r w:rsidR="00352717" w:rsidRPr="008B2749">
        <w:rPr>
          <w:rFonts w:ascii="Times New Roman" w:eastAsia="SimSun" w:hAnsi="Times New Roman" w:cs="Times New Roman"/>
          <w:szCs w:val="21"/>
          <w:lang w:eastAsia="zh-Hans"/>
        </w:rPr>
        <w:t>2</w:t>
      </w:r>
      <w:r w:rsidR="00DD24EF" w:rsidRPr="008B2749">
        <w:rPr>
          <w:rFonts w:ascii="Times New Roman" w:eastAsia="SimSun" w:hAnsi="Times New Roman" w:cs="Times New Roman"/>
          <w:szCs w:val="21"/>
          <w:lang w:eastAsia="zh-Hans"/>
        </w:rPr>
        <w:t>.</w:t>
      </w:r>
      <w:r w:rsidRPr="008B2749">
        <w:rPr>
          <w:rFonts w:ascii="Times New Roman" w:eastAsia="SimSun" w:hAnsi="Times New Roman" w:cs="Times New Roman"/>
          <w:szCs w:val="21"/>
          <w:lang w:eastAsia="zh-Hans"/>
        </w:rPr>
        <w:t xml:space="preserve"> </w:t>
      </w:r>
      <w:r w:rsidR="007B17A5" w:rsidRPr="008B2749">
        <w:rPr>
          <w:rFonts w:ascii="Times New Roman" w:eastAsia="SimSun" w:hAnsi="Times New Roman" w:cs="Times New Roman"/>
          <w:szCs w:val="21"/>
          <w:lang w:eastAsia="zh-Hans"/>
        </w:rPr>
        <w:t>The number of DEMs in each group pair</w:t>
      </w:r>
    </w:p>
    <w:bookmarkEnd w:id="2"/>
    <w:p w14:paraId="29492AFD" w14:textId="6BE1F72D" w:rsidR="009E72FE" w:rsidRDefault="009161C6" w:rsidP="008B2749">
      <w:pPr>
        <w:jc w:val="center"/>
        <w:rPr>
          <w:rFonts w:ascii="Times New Roman" w:hAnsi="Times New Roman" w:cs="Times New Roman"/>
          <w:lang w:eastAsia="zh-Hans"/>
        </w:rPr>
      </w:pPr>
      <w:r>
        <w:rPr>
          <w:noProof/>
          <w:lang w:eastAsia="en-US"/>
        </w:rPr>
        <w:drawing>
          <wp:inline distT="0" distB="0" distL="0" distR="0" wp14:anchorId="4EF2FCB5" wp14:editId="22387B61">
            <wp:extent cx="4132580" cy="3101975"/>
            <wp:effectExtent l="0" t="0" r="1270" b="3175"/>
            <wp:docPr id="17664210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58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30213" w14:textId="4D4E2161" w:rsidR="009E72FE" w:rsidRPr="009B30CD" w:rsidRDefault="00334D3B">
      <w:pPr>
        <w:jc w:val="center"/>
        <w:rPr>
          <w:rFonts w:ascii="Times New Roman" w:eastAsia="SimSun" w:hAnsi="Times New Roman" w:cs="Times New Roman"/>
          <w:szCs w:val="21"/>
        </w:rPr>
      </w:pPr>
      <w:bookmarkStart w:id="3" w:name="_Hlk153370952"/>
      <w:r w:rsidRPr="009B30CD">
        <w:rPr>
          <w:rFonts w:ascii="Times New Roman" w:eastAsia="SimSun" w:hAnsi="Times New Roman" w:cs="Times New Roman" w:hint="eastAsia"/>
          <w:szCs w:val="21"/>
        </w:rPr>
        <w:t>F</w:t>
      </w:r>
      <w:r w:rsidRPr="009B30CD">
        <w:rPr>
          <w:rFonts w:ascii="Times New Roman" w:eastAsia="SimSun" w:hAnsi="Times New Roman" w:cs="Times New Roman"/>
          <w:szCs w:val="21"/>
        </w:rPr>
        <w:t xml:space="preserve">igure </w:t>
      </w:r>
      <w:r w:rsidR="00343FBE" w:rsidRPr="009B30CD">
        <w:rPr>
          <w:rFonts w:ascii="Times New Roman" w:eastAsia="SimSun" w:hAnsi="Times New Roman" w:cs="Times New Roman"/>
          <w:szCs w:val="21"/>
          <w:lang w:eastAsia="zh-Hans"/>
        </w:rPr>
        <w:t>S</w:t>
      </w:r>
      <w:r w:rsidR="00DD799D" w:rsidRPr="009B30CD">
        <w:rPr>
          <w:rFonts w:ascii="Times New Roman" w:eastAsia="SimSun" w:hAnsi="Times New Roman" w:cs="Times New Roman"/>
          <w:szCs w:val="21"/>
          <w:lang w:eastAsia="zh-Hans"/>
        </w:rPr>
        <w:t>3</w:t>
      </w:r>
      <w:r w:rsidRPr="009B30CD">
        <w:rPr>
          <w:rFonts w:ascii="Times New Roman" w:eastAsia="SimSun" w:hAnsi="Times New Roman" w:cs="Times New Roman"/>
          <w:szCs w:val="21"/>
          <w:lang w:eastAsia="zh-Hans"/>
        </w:rPr>
        <w:t xml:space="preserve">. Number of </w:t>
      </w:r>
      <w:r w:rsidRPr="009B30CD">
        <w:rPr>
          <w:rFonts w:ascii="Times New Roman" w:eastAsia="SimSun" w:hAnsi="Times New Roman" w:cs="Times New Roman"/>
          <w:szCs w:val="21"/>
        </w:rPr>
        <w:t>DEGs of each pairwise comparison</w:t>
      </w:r>
    </w:p>
    <w:bookmarkEnd w:id="3"/>
    <w:p w14:paraId="4B0483B0" w14:textId="61F86694" w:rsidR="0004017F" w:rsidRDefault="009161C6">
      <w:pPr>
        <w:jc w:val="center"/>
        <w:rPr>
          <w:rFonts w:ascii="Times New Roman" w:eastAsia="SimSun" w:hAnsi="Times New Roman" w:cs="Times New Roman"/>
          <w:color w:val="FF0000"/>
          <w:szCs w:val="21"/>
        </w:rPr>
      </w:pPr>
      <w:r>
        <w:rPr>
          <w:noProof/>
          <w:lang w:eastAsia="en-US"/>
        </w:rPr>
        <w:drawing>
          <wp:inline distT="0" distB="0" distL="0" distR="0" wp14:anchorId="1C69DE50" wp14:editId="2FF1E935">
            <wp:extent cx="5274310" cy="7344410"/>
            <wp:effectExtent l="0" t="0" r="2540" b="8890"/>
            <wp:docPr id="10725970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4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E7C1F" w14:textId="1E44A2F4" w:rsidR="0004017F" w:rsidRPr="009B30CD" w:rsidRDefault="0004017F" w:rsidP="0004017F">
      <w:pPr>
        <w:rPr>
          <w:rFonts w:ascii="Times New Roman" w:hAnsi="Times New Roman" w:cs="Times New Roman"/>
          <w:sz w:val="20"/>
          <w:szCs w:val="20"/>
        </w:rPr>
      </w:pPr>
      <w:bookmarkStart w:id="4" w:name="_Hlk153371145"/>
      <w:r w:rsidRPr="009B30CD">
        <w:rPr>
          <w:rFonts w:ascii="Times New Roman" w:hAnsi="Times New Roman" w:cs="Times New Roman"/>
          <w:sz w:val="20"/>
          <w:szCs w:val="20"/>
        </w:rPr>
        <w:t>Figure S4. KEGG pathway annotation of DEGs in each pairwise comparison. (A) DS22/SN52, (B) HH43/SN52, (C) XN20/SN52, (D) LD15/TF31, (E) LD36/TF31, (F) TD53/TF31, (G) TD67/TF31.</w:t>
      </w:r>
    </w:p>
    <w:bookmarkEnd w:id="4"/>
    <w:p w14:paraId="324E1A2A" w14:textId="77777777" w:rsidR="0004017F" w:rsidRPr="0004017F" w:rsidRDefault="0004017F">
      <w:pPr>
        <w:jc w:val="center"/>
        <w:rPr>
          <w:rFonts w:ascii="Times New Roman" w:eastAsia="SimSun" w:hAnsi="Times New Roman" w:cs="Times New Roman"/>
          <w:color w:val="FF0000"/>
          <w:szCs w:val="21"/>
        </w:rPr>
      </w:pPr>
    </w:p>
    <w:p w14:paraId="49738EC2" w14:textId="24CD6078" w:rsidR="009E72FE" w:rsidRDefault="00DD24EF" w:rsidP="009B30CD">
      <w:pPr>
        <w:jc w:val="center"/>
        <w:rPr>
          <w:lang w:eastAsia="zh-Hans"/>
        </w:rPr>
      </w:pPr>
      <w:r>
        <w:rPr>
          <w:noProof/>
          <w:lang w:eastAsia="en-US"/>
        </w:rPr>
        <w:drawing>
          <wp:inline distT="0" distB="0" distL="0" distR="0" wp14:anchorId="1E9ECD21" wp14:editId="733E60DE">
            <wp:extent cx="4630271" cy="4534945"/>
            <wp:effectExtent l="0" t="0" r="0" b="0"/>
            <wp:docPr id="14809511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278" cy="454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FC978" w14:textId="44FCA882" w:rsidR="00DD24EF" w:rsidRPr="009B30CD" w:rsidRDefault="00DD24EF" w:rsidP="009B30CD">
      <w:pPr>
        <w:rPr>
          <w:rFonts w:ascii="Times New Roman" w:eastAsia="SimSun" w:hAnsi="Times New Roman" w:cs="Times New Roman"/>
          <w:szCs w:val="21"/>
          <w:lang w:eastAsia="zh-Hans"/>
        </w:rPr>
      </w:pPr>
      <w:bookmarkStart w:id="5" w:name="_Hlk153371303"/>
      <w:r w:rsidRPr="009B30CD">
        <w:rPr>
          <w:rFonts w:ascii="Times New Roman" w:eastAsia="SimSun" w:hAnsi="Times New Roman" w:cs="Times New Roman"/>
          <w:szCs w:val="21"/>
          <w:lang w:eastAsia="zh-Hans"/>
        </w:rPr>
        <w:t>Figure S</w:t>
      </w:r>
      <w:r w:rsidR="0004017F" w:rsidRPr="009B30CD">
        <w:rPr>
          <w:rFonts w:ascii="Times New Roman" w:eastAsia="SimSun" w:hAnsi="Times New Roman" w:cs="Times New Roman"/>
          <w:szCs w:val="21"/>
          <w:lang w:eastAsia="zh-Hans"/>
        </w:rPr>
        <w:t>5</w:t>
      </w:r>
      <w:r w:rsidRPr="009B30CD">
        <w:rPr>
          <w:rFonts w:ascii="Times New Roman" w:eastAsia="SimSun" w:hAnsi="Times New Roman" w:cs="Times New Roman"/>
          <w:szCs w:val="21"/>
          <w:lang w:eastAsia="zh-Hans"/>
        </w:rPr>
        <w:t>. Venn diagram of the common DEMs and DEGs in (a) Heilongjiang provinces and (b) Liaoning provinces.</w:t>
      </w:r>
    </w:p>
    <w:bookmarkEnd w:id="5"/>
    <w:p w14:paraId="1091CC56" w14:textId="77777777" w:rsidR="00DD24EF" w:rsidRPr="0004017F" w:rsidRDefault="00DD24EF">
      <w:pPr>
        <w:rPr>
          <w:lang w:eastAsia="zh-Hans"/>
        </w:rPr>
      </w:pPr>
    </w:p>
    <w:p w14:paraId="165C0FD5" w14:textId="50B2E492" w:rsidR="009E72FE" w:rsidRDefault="009161C6" w:rsidP="00DD24EF">
      <w:pPr>
        <w:jc w:val="center"/>
        <w:rPr>
          <w:rFonts w:ascii="Times New Roman" w:eastAsia="SimSun" w:hAnsi="Times New Roman" w:cs="Times New Roman"/>
          <w:sz w:val="18"/>
          <w:szCs w:val="18"/>
          <w:lang w:eastAsia="zh-Hans"/>
        </w:rPr>
      </w:pPr>
      <w:r>
        <w:rPr>
          <w:noProof/>
          <w:lang w:eastAsia="en-US"/>
        </w:rPr>
        <w:drawing>
          <wp:inline distT="0" distB="0" distL="0" distR="0" wp14:anchorId="216BE82C" wp14:editId="4B2963D7">
            <wp:extent cx="4993505" cy="8034337"/>
            <wp:effectExtent l="0" t="0" r="0" b="5080"/>
            <wp:docPr id="16758234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254" cy="803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8263C" w14:textId="7822CD37" w:rsidR="009E72FE" w:rsidRDefault="00334D3B" w:rsidP="00ED3A61">
      <w:pPr>
        <w:rPr>
          <w:rFonts w:ascii="Times New Roman" w:eastAsia="SimSun" w:hAnsi="Times New Roman" w:cs="Times New Roman"/>
          <w:szCs w:val="21"/>
          <w:lang w:eastAsia="zh-Hans"/>
        </w:rPr>
      </w:pPr>
      <w:bookmarkStart w:id="6" w:name="_Hlk153371599"/>
      <w:r>
        <w:rPr>
          <w:rFonts w:ascii="Times New Roman" w:eastAsia="SimSun" w:hAnsi="Times New Roman" w:cs="Times New Roman"/>
          <w:szCs w:val="21"/>
          <w:lang w:eastAsia="zh-Hans"/>
        </w:rPr>
        <w:t xml:space="preserve">Figure </w:t>
      </w:r>
      <w:r w:rsidR="008626A3">
        <w:rPr>
          <w:rFonts w:ascii="Times New Roman" w:eastAsia="SimSun" w:hAnsi="Times New Roman" w:cs="Times New Roman"/>
          <w:szCs w:val="21"/>
          <w:lang w:eastAsia="zh-Hans"/>
        </w:rPr>
        <w:t>S</w:t>
      </w:r>
      <w:r w:rsidR="002D305F">
        <w:rPr>
          <w:rFonts w:ascii="Times New Roman" w:eastAsia="SimSun" w:hAnsi="Times New Roman" w:cs="Times New Roman"/>
          <w:szCs w:val="21"/>
          <w:lang w:eastAsia="zh-Hans"/>
        </w:rPr>
        <w:t>6</w:t>
      </w:r>
      <w:r>
        <w:rPr>
          <w:rFonts w:ascii="Times New Roman" w:eastAsia="SimSun" w:hAnsi="Times New Roman" w:cs="Times New Roman"/>
          <w:szCs w:val="21"/>
          <w:lang w:eastAsia="zh-Hans"/>
        </w:rPr>
        <w:t>. C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>onnection network between metabolites and genes</w:t>
      </w:r>
      <w:r>
        <w:rPr>
          <w:rFonts w:ascii="Times New Roman" w:eastAsia="SimSun" w:hAnsi="Times New Roman" w:cs="Times New Roman"/>
          <w:szCs w:val="21"/>
          <w:lang w:eastAsia="zh-Hans"/>
        </w:rPr>
        <w:t xml:space="preserve"> inferred from m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>etabolomic and transcriptomic</w:t>
      </w:r>
      <w:r>
        <w:rPr>
          <w:rFonts w:ascii="Times New Roman" w:eastAsia="SimSun" w:hAnsi="Times New Roman" w:cs="Times New Roman"/>
          <w:szCs w:val="21"/>
          <w:lang w:eastAsia="zh-Hans"/>
        </w:rPr>
        <w:t xml:space="preserve"> analysis.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 xml:space="preserve"> </w:t>
      </w:r>
      <w:r>
        <w:rPr>
          <w:rFonts w:ascii="Times New Roman" w:eastAsia="SimSun" w:hAnsi="Times New Roman" w:cs="Times New Roman"/>
          <w:szCs w:val="21"/>
          <w:lang w:eastAsia="zh-Hans"/>
        </w:rPr>
        <w:t>C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 xml:space="preserve">orrelation coefficient |r| 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>≥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 xml:space="preserve"> 0.5</w:t>
      </w:r>
      <w:r>
        <w:rPr>
          <w:rFonts w:ascii="Times New Roman" w:eastAsia="SimSun" w:hAnsi="Times New Roman" w:cs="Times New Roman"/>
          <w:szCs w:val="21"/>
          <w:lang w:eastAsia="zh-Hans"/>
        </w:rPr>
        <w:t xml:space="preserve">, </w:t>
      </w:r>
      <w:r>
        <w:rPr>
          <w:rFonts w:ascii="Times New Roman" w:eastAsia="SimSun" w:hAnsi="Times New Roman" w:cs="Times New Roman" w:hint="eastAsia"/>
          <w:i/>
          <w:iCs/>
          <w:szCs w:val="21"/>
          <w:lang w:eastAsia="zh-Hans"/>
        </w:rPr>
        <w:t>p</w:t>
      </w:r>
      <w:r>
        <w:rPr>
          <w:rFonts w:ascii="Times New Roman" w:eastAsia="SimSun" w:hAnsi="Times New Roman" w:cs="Times New Roman"/>
          <w:szCs w:val="21"/>
          <w:lang w:eastAsia="zh-Hans"/>
        </w:rPr>
        <w:t xml:space="preserve"> 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>&lt;</w:t>
      </w:r>
      <w:r>
        <w:rPr>
          <w:rFonts w:ascii="Times New Roman" w:eastAsia="SimSun" w:hAnsi="Times New Roman" w:cs="Times New Roman"/>
          <w:szCs w:val="21"/>
          <w:lang w:eastAsia="zh-Hans"/>
        </w:rPr>
        <w:t xml:space="preserve"> </w:t>
      </w:r>
      <w:r>
        <w:rPr>
          <w:rFonts w:ascii="Times New Roman" w:eastAsia="SimSun" w:hAnsi="Times New Roman" w:cs="Times New Roman" w:hint="eastAsia"/>
          <w:szCs w:val="21"/>
          <w:lang w:eastAsia="zh-Hans"/>
        </w:rPr>
        <w:t>0.05.</w:t>
      </w:r>
      <w:r>
        <w:rPr>
          <w:rFonts w:ascii="Times New Roman" w:eastAsia="SimSun" w:hAnsi="Times New Roman" w:cs="Times New Roman" w:hint="eastAsia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</w:rPr>
        <w:t>(</w:t>
      </w:r>
      <w:r>
        <w:rPr>
          <w:rFonts w:ascii="Times New Roman" w:eastAsia="SimSun" w:hAnsi="Times New Roman" w:cs="Times New Roman"/>
          <w:szCs w:val="21"/>
          <w:lang w:eastAsia="zh-Hans"/>
        </w:rPr>
        <w:t>A) DS22/SN52, (B) XN20/SN52, (C) LD15/TF31, (D) LD36/TF31, (E</w:t>
      </w:r>
      <w:r>
        <w:rPr>
          <w:rFonts w:ascii="Times New Roman" w:eastAsia="SimSun" w:hAnsi="Times New Roman" w:cs="Times New Roman" w:hint="eastAsia"/>
          <w:szCs w:val="21"/>
        </w:rPr>
        <w:t>)</w:t>
      </w:r>
      <w:r>
        <w:rPr>
          <w:rFonts w:ascii="Times New Roman" w:eastAsia="SimSun" w:hAnsi="Times New Roman" w:cs="Times New Roman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  <w:lang w:eastAsia="zh-Hans"/>
        </w:rPr>
        <w:t>TD53/TF31, (F) TD67/TF31.</w:t>
      </w:r>
    </w:p>
    <w:bookmarkEnd w:id="6"/>
    <w:p w14:paraId="7E7F0A69" w14:textId="758E351B" w:rsidR="00AE3903" w:rsidRDefault="001B08FE" w:rsidP="00AE3903">
      <w:pPr>
        <w:rPr>
          <w:rFonts w:ascii="Times New Roman" w:eastAsia="SimSun" w:hAnsi="Times New Roman" w:cs="Times New Roman"/>
          <w:szCs w:val="21"/>
          <w:lang w:eastAsia="zh-Hans"/>
        </w:rPr>
      </w:pPr>
      <w:r>
        <w:rPr>
          <w:noProof/>
          <w:lang w:eastAsia="en-US"/>
        </w:rPr>
        <w:drawing>
          <wp:inline distT="0" distB="0" distL="0" distR="0" wp14:anchorId="178189CD" wp14:editId="2825D257">
            <wp:extent cx="5274310" cy="2203450"/>
            <wp:effectExtent l="0" t="0" r="2540" b="6350"/>
            <wp:docPr id="3959767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16ED0" w14:textId="0474945D" w:rsidR="002C437E" w:rsidRDefault="002C437E" w:rsidP="002C437E">
      <w:pPr>
        <w:rPr>
          <w:rFonts w:ascii="Times New Roman" w:hAnsi="Times New Roman" w:cs="Times New Roman"/>
          <w:sz w:val="20"/>
          <w:szCs w:val="20"/>
        </w:rPr>
      </w:pPr>
      <w:bookmarkStart w:id="7" w:name="_Hlk153371874"/>
      <w:r w:rsidRPr="008A289D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S7</w:t>
      </w:r>
      <w:r w:rsidRPr="008A289D">
        <w:rPr>
          <w:rFonts w:ascii="Times New Roman" w:hAnsi="Times New Roman" w:cs="Times New Roman"/>
          <w:sz w:val="20"/>
          <w:szCs w:val="20"/>
        </w:rPr>
        <w:t>. (a) Upset diagram of core DEMs in Heilongjiang; (b) Upset diagram of core DEMs in Liaoning.</w:t>
      </w:r>
    </w:p>
    <w:p w14:paraId="2D4D89D7" w14:textId="77777777" w:rsidR="00927182" w:rsidRDefault="00927182" w:rsidP="002C437E">
      <w:pPr>
        <w:rPr>
          <w:rFonts w:ascii="Times New Roman" w:hAnsi="Times New Roman" w:cs="Times New Roman"/>
          <w:sz w:val="20"/>
          <w:szCs w:val="20"/>
        </w:rPr>
      </w:pPr>
    </w:p>
    <w:p w14:paraId="22CF88D1" w14:textId="77777777" w:rsidR="00927182" w:rsidRPr="008A289D" w:rsidRDefault="00927182" w:rsidP="002C437E">
      <w:pPr>
        <w:rPr>
          <w:rFonts w:ascii="Times New Roman" w:hAnsi="Times New Roman" w:cs="Times New Roman"/>
          <w:sz w:val="20"/>
          <w:szCs w:val="20"/>
        </w:rPr>
      </w:pPr>
    </w:p>
    <w:bookmarkEnd w:id="7"/>
    <w:p w14:paraId="58B55BA5" w14:textId="509E6A43" w:rsidR="002C437E" w:rsidRPr="002C437E" w:rsidRDefault="001B08FE" w:rsidP="002C437E">
      <w:pPr>
        <w:jc w:val="center"/>
        <w:rPr>
          <w:rFonts w:ascii="Times New Roman" w:eastAsia="SimSun" w:hAnsi="Times New Roman" w:cs="Times New Roman"/>
          <w:szCs w:val="21"/>
          <w:lang w:eastAsia="zh-Hans"/>
        </w:rPr>
      </w:pPr>
      <w:r>
        <w:rPr>
          <w:noProof/>
          <w:lang w:eastAsia="en-US"/>
        </w:rPr>
        <w:drawing>
          <wp:inline distT="0" distB="0" distL="0" distR="0" wp14:anchorId="7C0DC47A" wp14:editId="5B07ADAB">
            <wp:extent cx="4691380" cy="2667000"/>
            <wp:effectExtent l="0" t="0" r="0" b="0"/>
            <wp:docPr id="4840202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F4364" w14:textId="57270AFF" w:rsidR="002C437E" w:rsidRPr="006C139B" w:rsidRDefault="002C437E" w:rsidP="002C437E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8" w:name="_Hlk153372004"/>
      <w:r w:rsidRPr="006C139B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S8</w:t>
      </w:r>
      <w:r w:rsidRPr="006C139B">
        <w:rPr>
          <w:rFonts w:ascii="Times New Roman" w:hAnsi="Times New Roman" w:cs="Times New Roman"/>
          <w:sz w:val="20"/>
          <w:szCs w:val="20"/>
        </w:rPr>
        <w:t>. Scatterplot of PLS-DA model for soybean samples from different sources</w:t>
      </w:r>
    </w:p>
    <w:bookmarkEnd w:id="8"/>
    <w:p w14:paraId="7ABDE9C2" w14:textId="77777777" w:rsidR="002C437E" w:rsidRPr="002C437E" w:rsidRDefault="002C437E" w:rsidP="00AE3903">
      <w:pPr>
        <w:rPr>
          <w:rFonts w:ascii="Times New Roman" w:eastAsia="SimSun" w:hAnsi="Times New Roman" w:cs="Times New Roman"/>
          <w:szCs w:val="21"/>
          <w:lang w:eastAsia="zh-Hans"/>
        </w:rPr>
      </w:pPr>
    </w:p>
    <w:p w14:paraId="7798E84F" w14:textId="77777777" w:rsidR="00927182" w:rsidRDefault="00927182" w:rsidP="00AE3903">
      <w:pPr>
        <w:rPr>
          <w:rFonts w:ascii="Times New Roman" w:eastAsia="SimSun" w:hAnsi="Times New Roman" w:cs="Times New Roman"/>
          <w:szCs w:val="21"/>
          <w:lang w:eastAsia="zh-Hans"/>
        </w:rPr>
        <w:sectPr w:rsidR="00927182" w:rsidSect="00334D3B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B645CD7" w14:textId="2F78978C" w:rsidR="002E461D" w:rsidRPr="002E461D" w:rsidRDefault="002E461D" w:rsidP="002E461D">
      <w:pPr>
        <w:jc w:val="center"/>
        <w:rPr>
          <w:rFonts w:ascii="Times New Roman" w:eastAsia="SimSun" w:hAnsi="Times New Roman" w:cs="Times New Roman"/>
          <w:sz w:val="24"/>
          <w:lang w:eastAsia="zh-Hans"/>
        </w:rPr>
      </w:pPr>
      <w:bookmarkStart w:id="9" w:name="_Hlk159030226"/>
      <w:bookmarkStart w:id="10" w:name="_Hlk159029858"/>
      <w:r w:rsidRPr="002E461D">
        <w:rPr>
          <w:rFonts w:ascii="Times New Roman" w:eastAsia="SimSun" w:hAnsi="Times New Roman" w:cs="Times New Roman"/>
          <w:sz w:val="24"/>
          <w:lang w:eastAsia="zh-Hans"/>
        </w:rPr>
        <w:t>Table S1</w:t>
      </w:r>
      <w:r>
        <w:rPr>
          <w:rFonts w:ascii="Times New Roman" w:eastAsia="SimSun" w:hAnsi="Times New Roman" w:cs="Times New Roman"/>
          <w:sz w:val="24"/>
          <w:lang w:eastAsia="zh-Hans"/>
        </w:rPr>
        <w:t>.</w:t>
      </w:r>
      <w:r w:rsidRPr="002E461D">
        <w:rPr>
          <w:rFonts w:ascii="Times New Roman" w:eastAsia="SimSun" w:hAnsi="Times New Roman" w:cs="Times New Roman"/>
          <w:sz w:val="24"/>
          <w:lang w:eastAsia="zh-Hans"/>
        </w:rPr>
        <w:t xml:space="preserve"> </w:t>
      </w:r>
      <w:r w:rsidR="00023E07" w:rsidRPr="00023E07">
        <w:rPr>
          <w:rFonts w:ascii="Times New Roman" w:eastAsia="SimSun" w:hAnsi="Times New Roman" w:cs="Times New Roman"/>
          <w:sz w:val="24"/>
        </w:rPr>
        <w:t>The types and quantities of metabolites contained in various soybean samples</w:t>
      </w:r>
    </w:p>
    <w:p w14:paraId="7B59C476" w14:textId="275E1529" w:rsidR="0020794F" w:rsidRPr="002E461D" w:rsidRDefault="0020794F">
      <w:pPr>
        <w:widowControl/>
        <w:jc w:val="left"/>
        <w:rPr>
          <w:rFonts w:ascii="Times New Roman" w:eastAsia="SimSun" w:hAnsi="Times New Roman" w:cs="Times New Roman"/>
          <w:szCs w:val="21"/>
          <w:lang w:eastAsia="zh-Han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766"/>
        <w:gridCol w:w="1129"/>
        <w:gridCol w:w="843"/>
        <w:gridCol w:w="812"/>
        <w:gridCol w:w="880"/>
        <w:gridCol w:w="639"/>
        <w:gridCol w:w="884"/>
        <w:gridCol w:w="812"/>
        <w:gridCol w:w="843"/>
        <w:gridCol w:w="843"/>
        <w:gridCol w:w="956"/>
        <w:gridCol w:w="843"/>
        <w:gridCol w:w="843"/>
        <w:gridCol w:w="971"/>
        <w:gridCol w:w="971"/>
        <w:gridCol w:w="903"/>
        <w:gridCol w:w="843"/>
        <w:gridCol w:w="866"/>
      </w:tblGrid>
      <w:tr w:rsidR="0020794F" w:rsidRPr="002E461D" w14:paraId="3D45B7D0" w14:textId="77777777" w:rsidTr="00023E07">
        <w:trPr>
          <w:trHeight w:val="1728"/>
        </w:trPr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bookmarkEnd w:id="9"/>
          <w:p w14:paraId="75C811AB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Sample</w:t>
            </w:r>
          </w:p>
        </w:tc>
        <w:tc>
          <w:tcPr>
            <w:tcW w:w="88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75ACCF4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 xml:space="preserve"> lipids and lipid-like molecules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1755BA0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phenylpropanoic acids and polyketides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E48B854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oxygen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6D458FE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acids and derivatives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B66C005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heterocyclic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FE15F0C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benzoic acids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4084A65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nucleosides, nucleotides and analogues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D1AC20F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alkaloids and derivatives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6938A39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lignin, neolignan and related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52A7F34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nitrogen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A5EC734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hydrocarbons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10D0383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sulfur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B4C8876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halogen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21C08D5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homogeneous non-metallic compounds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88BB7DC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homogeneous metal compound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3193CA7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hydrocarbon derivative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A38A251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organic phosphorus compound, one organic 1,3 dipole compound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9B7DA7D" w14:textId="77777777" w:rsidR="0020794F" w:rsidRPr="0020794F" w:rsidRDefault="0020794F" w:rsidP="0020794F">
            <w:pPr>
              <w:widowControl/>
              <w:spacing w:line="240" w:lineRule="atLeas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0794F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unclassified compounds</w:t>
            </w:r>
          </w:p>
        </w:tc>
      </w:tr>
      <w:tr w:rsidR="0020794F" w:rsidRPr="002E461D" w14:paraId="5BC14BC9" w14:textId="77777777" w:rsidTr="00023E07">
        <w:trPr>
          <w:trHeight w:val="270"/>
        </w:trPr>
        <w:tc>
          <w:tcPr>
            <w:tcW w:w="988" w:type="dxa"/>
            <w:tcBorders>
              <w:top w:val="single" w:sz="12" w:space="0" w:color="auto"/>
            </w:tcBorders>
          </w:tcPr>
          <w:p w14:paraId="09C52A6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DS22-1</w:t>
            </w:r>
          </w:p>
        </w:tc>
        <w:tc>
          <w:tcPr>
            <w:tcW w:w="888" w:type="dxa"/>
            <w:tcBorders>
              <w:top w:val="single" w:sz="12" w:space="0" w:color="auto"/>
            </w:tcBorders>
          </w:tcPr>
          <w:p w14:paraId="6BF7D7C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  <w:tcBorders>
              <w:top w:val="single" w:sz="12" w:space="0" w:color="auto"/>
            </w:tcBorders>
          </w:tcPr>
          <w:p w14:paraId="1E1ECA6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E46F5A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34A0E2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B0D16B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02DB86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507672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80C73F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0C9CB2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883A41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D3B933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18AE65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8B3772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7EE6A4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06F448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7A51E7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48E041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73F8AE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4ABA7602" w14:textId="77777777" w:rsidTr="00023E07">
        <w:trPr>
          <w:trHeight w:val="270"/>
        </w:trPr>
        <w:tc>
          <w:tcPr>
            <w:tcW w:w="988" w:type="dxa"/>
          </w:tcPr>
          <w:p w14:paraId="218545F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DS22-2</w:t>
            </w:r>
          </w:p>
        </w:tc>
        <w:tc>
          <w:tcPr>
            <w:tcW w:w="888" w:type="dxa"/>
          </w:tcPr>
          <w:p w14:paraId="10D92C4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7684980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57CA190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7F2E96A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39575E1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67C159E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7FA363B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3A361B8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8CC04F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5E6F3D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1825218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6382ED4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30D5F5C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1B43324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BECBD3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4239E4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57BE5B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D290BE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411F314C" w14:textId="77777777" w:rsidTr="00023E07">
        <w:trPr>
          <w:trHeight w:val="270"/>
        </w:trPr>
        <w:tc>
          <w:tcPr>
            <w:tcW w:w="988" w:type="dxa"/>
          </w:tcPr>
          <w:p w14:paraId="6E4E037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DS22-3</w:t>
            </w:r>
          </w:p>
        </w:tc>
        <w:tc>
          <w:tcPr>
            <w:tcW w:w="888" w:type="dxa"/>
          </w:tcPr>
          <w:p w14:paraId="41E6E24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5183FB7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4F51C74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0F562B7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77CD0FD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10E5DF7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5DBA6D6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540524A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645CC32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5B7CC3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07224F6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A4CA15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78D77E8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7E1D995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08FB2E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3D0541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A35D07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D8B393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346DBBFA" w14:textId="77777777" w:rsidTr="00023E07">
        <w:trPr>
          <w:trHeight w:val="270"/>
        </w:trPr>
        <w:tc>
          <w:tcPr>
            <w:tcW w:w="988" w:type="dxa"/>
          </w:tcPr>
          <w:p w14:paraId="64B3188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HH43-1</w:t>
            </w:r>
          </w:p>
        </w:tc>
        <w:tc>
          <w:tcPr>
            <w:tcW w:w="888" w:type="dxa"/>
          </w:tcPr>
          <w:p w14:paraId="45C1172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1BA16B9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1AAA2DF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0DB244F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0B0C37E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6EC89A8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20DC836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46A920B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6159E03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FFB1A2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6F27669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55989F6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5B29055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4FBDE3C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2D7D34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CD06AE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2A14D2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118833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14044A4F" w14:textId="77777777" w:rsidTr="00023E07">
        <w:trPr>
          <w:trHeight w:val="270"/>
        </w:trPr>
        <w:tc>
          <w:tcPr>
            <w:tcW w:w="988" w:type="dxa"/>
          </w:tcPr>
          <w:p w14:paraId="70D1431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HH43-2</w:t>
            </w:r>
          </w:p>
        </w:tc>
        <w:tc>
          <w:tcPr>
            <w:tcW w:w="888" w:type="dxa"/>
          </w:tcPr>
          <w:p w14:paraId="2708421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02DD548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0000EB3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3E4CF9A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2A121D2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13F557E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463B1B7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49A053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3C7E0E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60C05C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3645EFB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340B271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AE65EE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2D30EA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5E5A42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5D7990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B167D1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8CA4D4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169AB7A7" w14:textId="77777777" w:rsidTr="00023E07">
        <w:trPr>
          <w:trHeight w:val="270"/>
        </w:trPr>
        <w:tc>
          <w:tcPr>
            <w:tcW w:w="988" w:type="dxa"/>
          </w:tcPr>
          <w:p w14:paraId="03A3692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HH43-3</w:t>
            </w:r>
          </w:p>
        </w:tc>
        <w:tc>
          <w:tcPr>
            <w:tcW w:w="888" w:type="dxa"/>
          </w:tcPr>
          <w:p w14:paraId="2F06D13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3394299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560BF85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244413A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62B3B26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22D0227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25C6EB2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5B38DCD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F7BEBA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00B780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1309482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66224AF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4CA40D6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4CA1F59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C567F6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D62C0C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08A5FD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78BBB3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138997D9" w14:textId="77777777" w:rsidTr="00023E07">
        <w:trPr>
          <w:trHeight w:val="270"/>
        </w:trPr>
        <w:tc>
          <w:tcPr>
            <w:tcW w:w="988" w:type="dxa"/>
          </w:tcPr>
          <w:p w14:paraId="488446C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LD15-1</w:t>
            </w:r>
          </w:p>
        </w:tc>
        <w:tc>
          <w:tcPr>
            <w:tcW w:w="888" w:type="dxa"/>
          </w:tcPr>
          <w:p w14:paraId="159B1FB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7B1CCC3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1AD3CCF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4A6B48B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10D09F2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2E76170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035F019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ECC328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ABC365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117EAAC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4369C2E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B67A78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6292F76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B2A12F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825904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41DB14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22648A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1BD3AE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3E9E00DB" w14:textId="77777777" w:rsidTr="00023E07">
        <w:trPr>
          <w:trHeight w:val="270"/>
        </w:trPr>
        <w:tc>
          <w:tcPr>
            <w:tcW w:w="988" w:type="dxa"/>
          </w:tcPr>
          <w:p w14:paraId="209310D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LD15-2</w:t>
            </w:r>
          </w:p>
        </w:tc>
        <w:tc>
          <w:tcPr>
            <w:tcW w:w="888" w:type="dxa"/>
          </w:tcPr>
          <w:p w14:paraId="44F9B3A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3A6D628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1168FD7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03D0180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6136393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783E55D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0A70D96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2651F1D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30B82E6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4DA23E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5FA11F8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3425AA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639B7FE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F8650E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ED995A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C4F710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EAEE97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73F334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2DCE5662" w14:textId="77777777" w:rsidTr="00023E07">
        <w:trPr>
          <w:trHeight w:val="270"/>
        </w:trPr>
        <w:tc>
          <w:tcPr>
            <w:tcW w:w="988" w:type="dxa"/>
          </w:tcPr>
          <w:p w14:paraId="4E93ACE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LD15-3</w:t>
            </w:r>
          </w:p>
        </w:tc>
        <w:tc>
          <w:tcPr>
            <w:tcW w:w="888" w:type="dxa"/>
          </w:tcPr>
          <w:p w14:paraId="125CB72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09EAB3C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0BFF88A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652A1A5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1B41C49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451EA84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442B393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493F938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70B8E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1795DC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2810257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0E791AB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5702F2C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7297E8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DE7A6F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AFCDB6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1799C2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168D55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43615ABF" w14:textId="77777777" w:rsidTr="00023E07">
        <w:trPr>
          <w:trHeight w:val="270"/>
        </w:trPr>
        <w:tc>
          <w:tcPr>
            <w:tcW w:w="988" w:type="dxa"/>
          </w:tcPr>
          <w:p w14:paraId="5FD4C24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LD36-1</w:t>
            </w:r>
          </w:p>
        </w:tc>
        <w:tc>
          <w:tcPr>
            <w:tcW w:w="888" w:type="dxa"/>
          </w:tcPr>
          <w:p w14:paraId="002DC02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7631435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5AF0B8F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5FF4E70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514F9E5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767AE65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63E39D4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2E15886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B1FC36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C98C97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6C74F1A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5D6697C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43DAD6D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D6FB1A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0FED6B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B80FBA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E43448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5A9EFC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4A79D61E" w14:textId="77777777" w:rsidTr="00023E07">
        <w:trPr>
          <w:trHeight w:val="270"/>
        </w:trPr>
        <w:tc>
          <w:tcPr>
            <w:tcW w:w="988" w:type="dxa"/>
          </w:tcPr>
          <w:p w14:paraId="08E331F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LD36-2</w:t>
            </w:r>
          </w:p>
        </w:tc>
        <w:tc>
          <w:tcPr>
            <w:tcW w:w="888" w:type="dxa"/>
          </w:tcPr>
          <w:p w14:paraId="0F00D61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2E22899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7E0495F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10FAA64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7AC9175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0F91CEA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67B2D42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5280FDE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39999A2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4BBA11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3D1F977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0001AAB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5AFEC7B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7B4132F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F4C1F5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65C2E7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9706D5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91F8D3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56CF67BC" w14:textId="77777777" w:rsidTr="00023E07">
        <w:trPr>
          <w:trHeight w:val="270"/>
        </w:trPr>
        <w:tc>
          <w:tcPr>
            <w:tcW w:w="988" w:type="dxa"/>
          </w:tcPr>
          <w:p w14:paraId="3F18140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LD36-3</w:t>
            </w:r>
          </w:p>
        </w:tc>
        <w:tc>
          <w:tcPr>
            <w:tcW w:w="888" w:type="dxa"/>
          </w:tcPr>
          <w:p w14:paraId="19C5A6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4EA40C3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06750DF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53A6A0B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3A70655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04ECCB2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0B3A0CA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4D05389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C57E5D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3319812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747BE43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FF0182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48DAA2B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06A0786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537FD4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FFC824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51ED6C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B235DB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37C54908" w14:textId="77777777" w:rsidTr="00023E07">
        <w:trPr>
          <w:trHeight w:val="270"/>
        </w:trPr>
        <w:tc>
          <w:tcPr>
            <w:tcW w:w="988" w:type="dxa"/>
          </w:tcPr>
          <w:p w14:paraId="6DCB75D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SN52-1</w:t>
            </w:r>
          </w:p>
        </w:tc>
        <w:tc>
          <w:tcPr>
            <w:tcW w:w="888" w:type="dxa"/>
          </w:tcPr>
          <w:p w14:paraId="3175353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7888478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1F2D65E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2BAC2B6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070A2DB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2C88A5C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114C135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2E8EC0D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358959A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7140B86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5AEE25D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7D2FC48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C93A48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71B59C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F4F405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E6433C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52341E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4A3B78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5CCB44D1" w14:textId="77777777" w:rsidTr="00023E07">
        <w:trPr>
          <w:trHeight w:val="270"/>
        </w:trPr>
        <w:tc>
          <w:tcPr>
            <w:tcW w:w="988" w:type="dxa"/>
          </w:tcPr>
          <w:p w14:paraId="268F833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SN52-2</w:t>
            </w:r>
          </w:p>
        </w:tc>
        <w:tc>
          <w:tcPr>
            <w:tcW w:w="888" w:type="dxa"/>
          </w:tcPr>
          <w:p w14:paraId="6AA9772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024CC00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557084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58AAEF0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30A189F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40374E3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24C1046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1BD39F0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08838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4FF284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6BB870D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1DCD2A5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62DF183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3B0B51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D1F4B2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49217C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3A7825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C3F206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45B91830" w14:textId="77777777" w:rsidTr="00023E07">
        <w:trPr>
          <w:trHeight w:val="270"/>
        </w:trPr>
        <w:tc>
          <w:tcPr>
            <w:tcW w:w="988" w:type="dxa"/>
          </w:tcPr>
          <w:p w14:paraId="7D1BFC9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SN52-3</w:t>
            </w:r>
          </w:p>
        </w:tc>
        <w:tc>
          <w:tcPr>
            <w:tcW w:w="888" w:type="dxa"/>
          </w:tcPr>
          <w:p w14:paraId="35B6E21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440C31B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22DD385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1BC828A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68CCFCA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1B04F53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284056C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474E370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1EA1275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76EDF6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637CCE4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6034B0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0762D47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757EA40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667EB4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BBAB08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41316C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B5E24D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335069CF" w14:textId="77777777" w:rsidTr="00023E07">
        <w:trPr>
          <w:trHeight w:val="270"/>
        </w:trPr>
        <w:tc>
          <w:tcPr>
            <w:tcW w:w="988" w:type="dxa"/>
          </w:tcPr>
          <w:p w14:paraId="68E1C47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TD53-1</w:t>
            </w:r>
          </w:p>
        </w:tc>
        <w:tc>
          <w:tcPr>
            <w:tcW w:w="888" w:type="dxa"/>
          </w:tcPr>
          <w:p w14:paraId="383B4A6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55A1E8D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3F6F873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34A3C29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096C103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11B7CCA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5332EA0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347D8D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6569DF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3F6580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2C9CF6B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1CB0A37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3F7BEAC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0FEB2A1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BB98A1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7F486B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AE161A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36BA2C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58CAD76C" w14:textId="77777777" w:rsidTr="00023E07">
        <w:trPr>
          <w:trHeight w:val="270"/>
        </w:trPr>
        <w:tc>
          <w:tcPr>
            <w:tcW w:w="988" w:type="dxa"/>
          </w:tcPr>
          <w:p w14:paraId="2EF808E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TD53-2</w:t>
            </w:r>
          </w:p>
        </w:tc>
        <w:tc>
          <w:tcPr>
            <w:tcW w:w="888" w:type="dxa"/>
          </w:tcPr>
          <w:p w14:paraId="7C7A9CE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06E1FD9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26CB7D2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678C0F9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033EDAF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1D62F7A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78C42EF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194AB46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61F7212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60BF407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2419D02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0D5352B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50991B8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1CC3181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37EF2D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8379B9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859D0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8B37CE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3265D668" w14:textId="77777777" w:rsidTr="00023E07">
        <w:trPr>
          <w:trHeight w:val="270"/>
        </w:trPr>
        <w:tc>
          <w:tcPr>
            <w:tcW w:w="988" w:type="dxa"/>
          </w:tcPr>
          <w:p w14:paraId="78B7249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TD53-3</w:t>
            </w:r>
          </w:p>
        </w:tc>
        <w:tc>
          <w:tcPr>
            <w:tcW w:w="888" w:type="dxa"/>
          </w:tcPr>
          <w:p w14:paraId="2503DDA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205BCC1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7CB1D94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4DE8B4A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7368733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0918F66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1DB2676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034950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C47295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310A57C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74D677A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62BA613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33089D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1825F26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2D10A5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886C34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4FDAD6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2F1D42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772BADD4" w14:textId="77777777" w:rsidTr="00023E07">
        <w:trPr>
          <w:trHeight w:val="270"/>
        </w:trPr>
        <w:tc>
          <w:tcPr>
            <w:tcW w:w="988" w:type="dxa"/>
          </w:tcPr>
          <w:p w14:paraId="07DF2AA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TD67-1</w:t>
            </w:r>
          </w:p>
        </w:tc>
        <w:tc>
          <w:tcPr>
            <w:tcW w:w="888" w:type="dxa"/>
          </w:tcPr>
          <w:p w14:paraId="1773039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325E361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634DCF9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3B21DFB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1D9180F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720CA69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6A5FF78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7EA7B58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2EB104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EDD05F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503A536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689DBD1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066C7AD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0AB26A1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99DE81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9DCFF5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E3B74C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9FCED6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0521A2BC" w14:textId="77777777" w:rsidTr="00023E07">
        <w:trPr>
          <w:trHeight w:val="270"/>
        </w:trPr>
        <w:tc>
          <w:tcPr>
            <w:tcW w:w="988" w:type="dxa"/>
          </w:tcPr>
          <w:p w14:paraId="61B8872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TD67-2</w:t>
            </w:r>
          </w:p>
        </w:tc>
        <w:tc>
          <w:tcPr>
            <w:tcW w:w="888" w:type="dxa"/>
          </w:tcPr>
          <w:p w14:paraId="7F2543E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53AB986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7901FE4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5C84F4B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73ACBAF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448D6F3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00EFA68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04D39EC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57FBC3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06499F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3E72E58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58DD501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3D56D54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4740EAD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07E497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7D4604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97D35D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386601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2487750C" w14:textId="77777777" w:rsidTr="00023E07">
        <w:trPr>
          <w:trHeight w:val="270"/>
        </w:trPr>
        <w:tc>
          <w:tcPr>
            <w:tcW w:w="988" w:type="dxa"/>
          </w:tcPr>
          <w:p w14:paraId="766CBF5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TD67-3</w:t>
            </w:r>
          </w:p>
        </w:tc>
        <w:tc>
          <w:tcPr>
            <w:tcW w:w="888" w:type="dxa"/>
          </w:tcPr>
          <w:p w14:paraId="44F4690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6F6E333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71B0BB7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2414E4C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509A703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4FCF4BA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5E968B4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506915E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6A7B12B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E89ECB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5C4B1A7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8426BD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372F1A0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507387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10F167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ADD7AC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DBC93F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6862D5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053A3BEF" w14:textId="77777777" w:rsidTr="00023E07">
        <w:trPr>
          <w:trHeight w:val="270"/>
        </w:trPr>
        <w:tc>
          <w:tcPr>
            <w:tcW w:w="988" w:type="dxa"/>
          </w:tcPr>
          <w:p w14:paraId="7BA2178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TF31-1</w:t>
            </w:r>
          </w:p>
        </w:tc>
        <w:tc>
          <w:tcPr>
            <w:tcW w:w="888" w:type="dxa"/>
          </w:tcPr>
          <w:p w14:paraId="146DDC3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55A687D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70B63D1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1A526A1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66BD640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0AB4233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3BB6A17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85CE81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F41558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187A462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25E3000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10857BB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6BE7ED8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B9029E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4A4AFC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CF840D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ADCEA0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80BBC0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2DA64C8C" w14:textId="77777777" w:rsidTr="00023E07">
        <w:trPr>
          <w:trHeight w:val="270"/>
        </w:trPr>
        <w:tc>
          <w:tcPr>
            <w:tcW w:w="988" w:type="dxa"/>
          </w:tcPr>
          <w:p w14:paraId="2619E0F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TF31-2</w:t>
            </w:r>
          </w:p>
        </w:tc>
        <w:tc>
          <w:tcPr>
            <w:tcW w:w="888" w:type="dxa"/>
          </w:tcPr>
          <w:p w14:paraId="49D7625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66E4161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5731626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1C99CE2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5386B73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722F74E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21A5679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182D37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72F708A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A1467C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4BDF220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A29385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A642F1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070318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B2887D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CEF483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2B290B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767A15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2002C581" w14:textId="77777777" w:rsidTr="00023E07">
        <w:trPr>
          <w:trHeight w:val="270"/>
        </w:trPr>
        <w:tc>
          <w:tcPr>
            <w:tcW w:w="988" w:type="dxa"/>
          </w:tcPr>
          <w:p w14:paraId="5FD34F9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TF31-3</w:t>
            </w:r>
          </w:p>
        </w:tc>
        <w:tc>
          <w:tcPr>
            <w:tcW w:w="888" w:type="dxa"/>
          </w:tcPr>
          <w:p w14:paraId="48A0CDD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5C065CB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7B20CD7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34777CB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66F93A2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0238955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4FC582F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673E3A9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959885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5ACF7BB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64CB0C9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5CAE5A7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7D152C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460B9E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DC90CE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5005A3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9921CE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56C1F8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1DE541E0" w14:textId="77777777" w:rsidTr="00023E07">
        <w:trPr>
          <w:trHeight w:val="270"/>
        </w:trPr>
        <w:tc>
          <w:tcPr>
            <w:tcW w:w="988" w:type="dxa"/>
          </w:tcPr>
          <w:p w14:paraId="255FAD9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XN20-1</w:t>
            </w:r>
          </w:p>
        </w:tc>
        <w:tc>
          <w:tcPr>
            <w:tcW w:w="888" w:type="dxa"/>
          </w:tcPr>
          <w:p w14:paraId="62928D5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2B45DBA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3208C90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1615A55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57755F4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4CD55B7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3021FBC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22C4F98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79A6848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436A42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3F4545A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5F8E532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7218516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9F71D7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832BB5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D49F9A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9FA8D73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C11473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13B27ABA" w14:textId="77777777" w:rsidTr="00023E07">
        <w:trPr>
          <w:trHeight w:val="270"/>
        </w:trPr>
        <w:tc>
          <w:tcPr>
            <w:tcW w:w="988" w:type="dxa"/>
          </w:tcPr>
          <w:p w14:paraId="7F1CF9C0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XN20-2</w:t>
            </w:r>
          </w:p>
        </w:tc>
        <w:tc>
          <w:tcPr>
            <w:tcW w:w="888" w:type="dxa"/>
          </w:tcPr>
          <w:p w14:paraId="15A6309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</w:tcPr>
          <w:p w14:paraId="23A3C63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</w:tcPr>
          <w:p w14:paraId="5CF8C56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</w:tcPr>
          <w:p w14:paraId="4EBA304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</w:tcPr>
          <w:p w14:paraId="57DAD32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</w:tcPr>
          <w:p w14:paraId="00E47F2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14:paraId="58EFB7A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7F65D82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0123902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C5E764C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5EED0FA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77F9C3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0598DC8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451B64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DCAD6A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99A819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76B4AE9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A25B58A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  <w:tr w:rsidR="0020794F" w:rsidRPr="002E461D" w14:paraId="454EED39" w14:textId="77777777" w:rsidTr="00023E07">
        <w:trPr>
          <w:trHeight w:val="270"/>
        </w:trPr>
        <w:tc>
          <w:tcPr>
            <w:tcW w:w="988" w:type="dxa"/>
            <w:tcBorders>
              <w:bottom w:val="single" w:sz="12" w:space="0" w:color="auto"/>
            </w:tcBorders>
          </w:tcPr>
          <w:p w14:paraId="411AF45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XN20-2</w:t>
            </w:r>
          </w:p>
        </w:tc>
        <w:tc>
          <w:tcPr>
            <w:tcW w:w="888" w:type="dxa"/>
            <w:tcBorders>
              <w:bottom w:val="single" w:sz="12" w:space="0" w:color="auto"/>
            </w:tcBorders>
          </w:tcPr>
          <w:p w14:paraId="421C34A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2695</w:t>
            </w:r>
          </w:p>
        </w:tc>
        <w:tc>
          <w:tcPr>
            <w:tcW w:w="889" w:type="dxa"/>
            <w:tcBorders>
              <w:bottom w:val="single" w:sz="12" w:space="0" w:color="auto"/>
            </w:tcBorders>
          </w:tcPr>
          <w:p w14:paraId="4F1CA0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915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858FE3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762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91CC0C6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633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F1C2207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608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55245E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427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05177B4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06A0FBB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FEA3C8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8208E02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3F4DEC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4147D3F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115AFC1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8045F1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AC10FB5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B84737D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34F48FE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3B01628" w14:textId="77777777" w:rsidR="0020794F" w:rsidRPr="002E461D" w:rsidRDefault="0020794F" w:rsidP="0020794F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</w:pPr>
            <w:r w:rsidRPr="002E461D">
              <w:rPr>
                <w:rFonts w:ascii="Times New Roman" w:eastAsia="SimHei" w:hAnsi="Times New Roman" w:cs="Times New Roman"/>
                <w:color w:val="000000"/>
                <w:kern w:val="0"/>
                <w:sz w:val="16"/>
                <w:szCs w:val="16"/>
              </w:rPr>
              <w:t>1998</w:t>
            </w:r>
          </w:p>
        </w:tc>
      </w:tr>
    </w:tbl>
    <w:p w14:paraId="7A9E8F98" w14:textId="77777777" w:rsidR="0020794F" w:rsidRDefault="0020794F" w:rsidP="00AE3903">
      <w:pPr>
        <w:rPr>
          <w:rFonts w:ascii="Times New Roman" w:eastAsia="SimSun" w:hAnsi="Times New Roman" w:cs="Times New Roman"/>
          <w:szCs w:val="21"/>
          <w:lang w:eastAsia="zh-Hans"/>
        </w:rPr>
        <w:sectPr w:rsidR="0020794F" w:rsidSect="00334D3B">
          <w:type w:val="continuous"/>
          <w:pgSz w:w="16838" w:h="11906" w:orient="landscape"/>
          <w:pgMar w:top="567" w:right="284" w:bottom="567" w:left="284" w:header="851" w:footer="992" w:gutter="0"/>
          <w:cols w:space="425"/>
          <w:docGrid w:type="lines" w:linePitch="312"/>
        </w:sectPr>
      </w:pPr>
    </w:p>
    <w:bookmarkEnd w:id="10"/>
    <w:p w14:paraId="3028DF39" w14:textId="77777777" w:rsidR="002C437E" w:rsidRPr="00AE3903" w:rsidRDefault="002C437E" w:rsidP="00AE3903">
      <w:pPr>
        <w:rPr>
          <w:rFonts w:ascii="Times New Roman" w:eastAsia="SimSun" w:hAnsi="Times New Roman" w:cs="Times New Roman"/>
          <w:szCs w:val="21"/>
          <w:lang w:eastAsia="zh-Hans"/>
        </w:rPr>
      </w:pPr>
    </w:p>
    <w:p w14:paraId="2E4A6E15" w14:textId="67FE39C9" w:rsidR="00AE3903" w:rsidRPr="0019799D" w:rsidRDefault="00334D3B" w:rsidP="00072E6D">
      <w:pPr>
        <w:jc w:val="center"/>
        <w:rPr>
          <w:rFonts w:ascii="Times New Roman" w:eastAsia="SimSun" w:hAnsi="Times New Roman" w:cs="Times New Roman"/>
          <w:sz w:val="24"/>
          <w:lang w:eastAsia="zh-Hans"/>
        </w:rPr>
      </w:pPr>
      <w:r w:rsidRPr="0019799D">
        <w:rPr>
          <w:rFonts w:ascii="Times New Roman" w:eastAsia="SimSun" w:hAnsi="Times New Roman" w:cs="Times New Roman"/>
          <w:sz w:val="24"/>
          <w:lang w:eastAsia="zh-Hans"/>
        </w:rPr>
        <w:t xml:space="preserve">Table </w:t>
      </w:r>
      <w:r w:rsidR="00AE3903" w:rsidRPr="0019799D">
        <w:rPr>
          <w:rFonts w:ascii="Times New Roman" w:eastAsia="SimSun" w:hAnsi="Times New Roman" w:cs="Times New Roman"/>
          <w:sz w:val="24"/>
          <w:lang w:eastAsia="zh-Hans"/>
        </w:rPr>
        <w:t>S</w:t>
      </w:r>
      <w:r w:rsidR="000424DE">
        <w:rPr>
          <w:rFonts w:ascii="Times New Roman" w:eastAsia="SimSun" w:hAnsi="Times New Roman" w:cs="Times New Roman"/>
          <w:sz w:val="24"/>
          <w:lang w:eastAsia="zh-Hans"/>
        </w:rPr>
        <w:t>2.</w:t>
      </w:r>
      <w:r w:rsidR="00AE3903" w:rsidRPr="0019799D">
        <w:rPr>
          <w:rFonts w:ascii="Times New Roman" w:eastAsia="SimSun" w:hAnsi="Times New Roman" w:cs="Times New Roman"/>
          <w:sz w:val="24"/>
          <w:lang w:eastAsia="zh-Hans"/>
        </w:rPr>
        <w:t xml:space="preserve"> The total number of detectable expressed genes in soybeans in each region</w:t>
      </w:r>
    </w:p>
    <w:p w14:paraId="1387C34C" w14:textId="77777777" w:rsidR="005E0D66" w:rsidRDefault="005E0D66" w:rsidP="00072E6D">
      <w:pPr>
        <w:jc w:val="center"/>
        <w:rPr>
          <w:rFonts w:ascii="Times New Roman" w:eastAsia="SimSun" w:hAnsi="Times New Roman" w:cs="Times New Roman"/>
          <w:szCs w:val="21"/>
          <w:lang w:eastAsia="zh-H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E459FA" w14:paraId="1D322F06" w14:textId="77777777" w:rsidTr="005E0D66">
        <w:tc>
          <w:tcPr>
            <w:tcW w:w="4147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07396D" w14:textId="3820651E" w:rsidR="00E459FA" w:rsidRPr="00E242F2" w:rsidRDefault="00E459FA" w:rsidP="00072E6D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Heilongjiang</w:t>
            </w:r>
          </w:p>
        </w:tc>
        <w:tc>
          <w:tcPr>
            <w:tcW w:w="41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EC8ECD3" w14:textId="64529BED" w:rsidR="00E459FA" w:rsidRPr="00E242F2" w:rsidRDefault="00E459FA" w:rsidP="00072E6D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Liaoning</w:t>
            </w:r>
          </w:p>
        </w:tc>
      </w:tr>
      <w:tr w:rsidR="00E459FA" w14:paraId="2ADE57A1" w14:textId="77777777" w:rsidTr="00B016C8">
        <w:tc>
          <w:tcPr>
            <w:tcW w:w="1382" w:type="dxa"/>
            <w:tcBorders>
              <w:top w:val="single" w:sz="6" w:space="0" w:color="auto"/>
              <w:left w:val="nil"/>
              <w:bottom w:val="single" w:sz="12" w:space="0" w:color="auto"/>
              <w:right w:val="double" w:sz="4" w:space="0" w:color="5B9BD5" w:themeColor="accent1"/>
            </w:tcBorders>
          </w:tcPr>
          <w:p w14:paraId="2942C0E3" w14:textId="0937EFDF" w:rsidR="00E459FA" w:rsidRPr="00E242F2" w:rsidRDefault="00E459FA" w:rsidP="00E459FA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Sample</w:t>
            </w:r>
          </w:p>
        </w:tc>
        <w:tc>
          <w:tcPr>
            <w:tcW w:w="1382" w:type="dxa"/>
            <w:tcBorders>
              <w:top w:val="single" w:sz="6" w:space="0" w:color="auto"/>
              <w:left w:val="double" w:sz="4" w:space="0" w:color="5B9BD5" w:themeColor="accent1"/>
              <w:bottom w:val="single" w:sz="12" w:space="0" w:color="auto"/>
              <w:right w:val="double" w:sz="4" w:space="0" w:color="5B9BD5" w:themeColor="accent1"/>
            </w:tcBorders>
          </w:tcPr>
          <w:p w14:paraId="00EE97CA" w14:textId="21DC8A0F" w:rsidR="00E459FA" w:rsidRPr="00E242F2" w:rsidRDefault="00E459FA" w:rsidP="00E459FA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Sequence</w:t>
            </w:r>
          </w:p>
        </w:tc>
        <w:tc>
          <w:tcPr>
            <w:tcW w:w="1383" w:type="dxa"/>
            <w:tcBorders>
              <w:top w:val="single" w:sz="6" w:space="0" w:color="auto"/>
              <w:left w:val="double" w:sz="4" w:space="0" w:color="5B9BD5" w:themeColor="accent1"/>
              <w:bottom w:val="single" w:sz="12" w:space="0" w:color="auto"/>
              <w:right w:val="single" w:sz="6" w:space="0" w:color="auto"/>
            </w:tcBorders>
          </w:tcPr>
          <w:p w14:paraId="5C41D342" w14:textId="681EC2F8" w:rsidR="00E459FA" w:rsidRPr="00E242F2" w:rsidRDefault="00E459FA" w:rsidP="00E459FA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Total Count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double" w:sz="4" w:space="0" w:color="5B9BD5" w:themeColor="accent1"/>
            </w:tcBorders>
          </w:tcPr>
          <w:p w14:paraId="645271A1" w14:textId="7B1DB22A" w:rsidR="00E459FA" w:rsidRPr="00E242F2" w:rsidRDefault="00E459FA" w:rsidP="00E459FA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Sample</w:t>
            </w:r>
          </w:p>
        </w:tc>
        <w:tc>
          <w:tcPr>
            <w:tcW w:w="1383" w:type="dxa"/>
            <w:tcBorders>
              <w:top w:val="single" w:sz="6" w:space="0" w:color="auto"/>
              <w:left w:val="double" w:sz="4" w:space="0" w:color="5B9BD5" w:themeColor="accent1"/>
              <w:bottom w:val="single" w:sz="12" w:space="0" w:color="auto"/>
              <w:right w:val="double" w:sz="4" w:space="0" w:color="5B9BD5" w:themeColor="accent1"/>
            </w:tcBorders>
          </w:tcPr>
          <w:p w14:paraId="49DE0CF2" w14:textId="3D48FE61" w:rsidR="00E459FA" w:rsidRPr="00E242F2" w:rsidRDefault="00E459FA" w:rsidP="00E459FA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Sequence</w:t>
            </w:r>
          </w:p>
        </w:tc>
        <w:tc>
          <w:tcPr>
            <w:tcW w:w="1383" w:type="dxa"/>
            <w:tcBorders>
              <w:top w:val="single" w:sz="6" w:space="0" w:color="auto"/>
              <w:left w:val="double" w:sz="4" w:space="0" w:color="5B9BD5" w:themeColor="accent1"/>
              <w:bottom w:val="single" w:sz="12" w:space="0" w:color="auto"/>
              <w:right w:val="nil"/>
            </w:tcBorders>
          </w:tcPr>
          <w:p w14:paraId="66A3897C" w14:textId="3453924D" w:rsidR="00E459FA" w:rsidRPr="00E242F2" w:rsidRDefault="00E459FA" w:rsidP="00E459FA">
            <w:pPr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Total Count</w:t>
            </w:r>
          </w:p>
        </w:tc>
      </w:tr>
      <w:tr w:rsidR="00E459FA" w14:paraId="18E2B05A" w14:textId="77777777" w:rsidTr="005E0D66">
        <w:tc>
          <w:tcPr>
            <w:tcW w:w="138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ED47F73" w14:textId="3AC3574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DS22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2A2EF4" w14:textId="72F75E2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25807C1" w14:textId="7757FEB3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31232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62E4B09" w14:textId="2E880B1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015C88" w14:textId="4DD6EF4F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4479318" w14:textId="5E940421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31935</w:t>
            </w:r>
          </w:p>
        </w:tc>
      </w:tr>
      <w:tr w:rsidR="00E459FA" w14:paraId="3EC80D52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41BC0" w14:textId="08AFF7D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DS22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BF9714A" w14:textId="3CD55DF3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B7BE3DE" w14:textId="05D2FDF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30984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AE1C07F" w14:textId="1304FDF0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21A2A3ED" w14:textId="49A7868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78220" w14:textId="6F6F4D8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31356</w:t>
            </w:r>
          </w:p>
        </w:tc>
      </w:tr>
      <w:tr w:rsidR="00E459FA" w14:paraId="655C4034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3DAD5" w14:textId="7C67494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DS22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DDEE143" w14:textId="60820D6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74B6E8" w14:textId="0A656D4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30982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A99CDE0" w14:textId="16F74498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797C0448" w14:textId="3AE111A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D2C61" w14:textId="1BFE820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31449</w:t>
            </w:r>
          </w:p>
        </w:tc>
      </w:tr>
      <w:tr w:rsidR="00E459FA" w14:paraId="0AE7439F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80939" w14:textId="7CE9FDEB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HH43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8268C9F" w14:textId="7849890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9EDA373" w14:textId="701D3AD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31722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CA45E00" w14:textId="0F56739F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38B6FD24" w14:textId="676E41D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A316E" w14:textId="0DCEE06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31766</w:t>
            </w:r>
          </w:p>
        </w:tc>
      </w:tr>
      <w:tr w:rsidR="00E459FA" w14:paraId="3AF5278B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9EB7F" w14:textId="3996A1A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HH43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E6C64F1" w14:textId="381BA6FE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F694A6B" w14:textId="2C6831D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31170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558AEAE" w14:textId="0D157861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463231D0" w14:textId="0BE1256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C1EC" w14:textId="54834FB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31712</w:t>
            </w:r>
          </w:p>
        </w:tc>
      </w:tr>
      <w:tr w:rsidR="00E459FA" w14:paraId="054EA00B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ACACC" w14:textId="01B12D14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HH43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542E301" w14:textId="17E22E13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20B709D" w14:textId="344CBAD5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31143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BEBE2F2" w14:textId="28C11E1E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736E2253" w14:textId="5764DF1F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B4C4" w14:textId="4C961531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31633</w:t>
            </w:r>
          </w:p>
        </w:tc>
      </w:tr>
      <w:tr w:rsidR="00E459FA" w14:paraId="0ECC793C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E7B7F" w14:textId="776DC2E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SN52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7B48524" w14:textId="5B0E538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3646CED" w14:textId="7EA839EB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31550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EB39870" w14:textId="77BE04C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5AEBE072" w14:textId="53D08805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E5480" w14:textId="34B7E05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32135</w:t>
            </w:r>
          </w:p>
        </w:tc>
      </w:tr>
      <w:tr w:rsidR="00E459FA" w14:paraId="05E94A28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B841" w14:textId="26CBEB2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SN52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7D07E11" w14:textId="4FA7974B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810D98" w14:textId="16C2E39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31363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5F35BA2" w14:textId="7D77DE9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240F2068" w14:textId="01FF06E8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B055A" w14:textId="0D26B79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31430</w:t>
            </w:r>
          </w:p>
        </w:tc>
      </w:tr>
      <w:tr w:rsidR="00E459FA" w14:paraId="4CAF590E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88C4" w14:textId="704B0B8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SN52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B61B5CC" w14:textId="6B6400FE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E8830D7" w14:textId="4DA1A4AB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31477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9C6B139" w14:textId="04D60C9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6689C121" w14:textId="2FB892A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2FEA2" w14:textId="215DB5A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31403</w:t>
            </w:r>
          </w:p>
        </w:tc>
      </w:tr>
      <w:tr w:rsidR="00E459FA" w14:paraId="7C8CF411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3D82" w14:textId="4B93E874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XN20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75C92BF" w14:textId="76870DE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576803A" w14:textId="4D371048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31594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E221EEA" w14:textId="0D4CBB03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5E08DBEF" w14:textId="56DED621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A535E" w14:textId="230DCDE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31858</w:t>
            </w:r>
          </w:p>
        </w:tc>
      </w:tr>
      <w:tr w:rsidR="00E459FA" w14:paraId="7C925CFD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C35D9" w14:textId="11733BB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XN20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62AA179" w14:textId="362E2E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C81580D" w14:textId="5478840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31376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91BD44D" w14:textId="021CC7D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5BAC3ED3" w14:textId="3DC98914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30EF9" w14:textId="63A1371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31609</w:t>
            </w:r>
          </w:p>
        </w:tc>
      </w:tr>
      <w:tr w:rsidR="00E459FA" w14:paraId="10CA607B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663E7" w14:textId="3938F53C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XN20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E33507D" w14:textId="24B95E54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1A38E65" w14:textId="2E6DF3A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31387</w:t>
            </w: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A9AA15D" w14:textId="1067CA3D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792D6378" w14:textId="779C9CF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DE801" w14:textId="3ACC3AB6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31643</w:t>
            </w:r>
          </w:p>
        </w:tc>
      </w:tr>
      <w:tr w:rsidR="00E459FA" w14:paraId="14A700C3" w14:textId="77777777" w:rsidTr="005E0D66"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EE41AA9" w14:textId="777777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FDFA647" w14:textId="777777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1FAC650" w14:textId="777777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C96C0B5" w14:textId="6B21AB68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TF31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5E6BAAD5" w14:textId="4E3F256B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875E" w14:textId="47F5368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31472</w:t>
            </w:r>
          </w:p>
        </w:tc>
      </w:tr>
      <w:tr w:rsidR="00E459FA" w14:paraId="2A4DDA3E" w14:textId="77777777" w:rsidTr="005E0D66"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D4E39F" w14:textId="777777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2D401A" w14:textId="777777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6A00EA27" w14:textId="77777777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1383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023C9A9" w14:textId="3CBDA332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TF31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FC3D06" w14:textId="678B6AC9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 w:hint="eastAsia"/>
                <w:sz w:val="20"/>
                <w:szCs w:val="20"/>
                <w:lang w:eastAsia="zh-Hans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BDE6D8" w14:textId="2539ADCA" w:rsidR="00E459FA" w:rsidRPr="00EE5F90" w:rsidRDefault="00E459FA" w:rsidP="00E459FA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Hans"/>
              </w:rPr>
            </w:pPr>
            <w:r w:rsidRPr="00EE5F90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31145</w:t>
            </w:r>
          </w:p>
        </w:tc>
      </w:tr>
    </w:tbl>
    <w:p w14:paraId="1E6C8445" w14:textId="77777777" w:rsidR="009E72FE" w:rsidRDefault="009E72FE" w:rsidP="002C19D6">
      <w:pPr>
        <w:rPr>
          <w:rFonts w:ascii="Times New Roman" w:eastAsia="SimSun" w:hAnsi="Times New Roman" w:cs="Times New Roman"/>
        </w:rPr>
      </w:pPr>
    </w:p>
    <w:p w14:paraId="441B182B" w14:textId="77777777" w:rsidR="009E72FE" w:rsidRPr="0019799D" w:rsidRDefault="009E72FE">
      <w:pPr>
        <w:jc w:val="center"/>
        <w:rPr>
          <w:rFonts w:ascii="Times New Roman" w:eastAsia="SimSun" w:hAnsi="Times New Roman" w:cs="Times New Roman"/>
          <w:sz w:val="24"/>
          <w:lang w:eastAsia="zh-Hans"/>
        </w:rPr>
      </w:pPr>
    </w:p>
    <w:p w14:paraId="5E7AFFF0" w14:textId="3DE6E1EE" w:rsidR="009E72FE" w:rsidRPr="0019799D" w:rsidRDefault="00334D3B" w:rsidP="00005E0E">
      <w:pPr>
        <w:spacing w:line="360" w:lineRule="auto"/>
        <w:jc w:val="center"/>
        <w:rPr>
          <w:rFonts w:ascii="Times New Roman" w:eastAsia="SimSun" w:hAnsi="Times New Roman" w:cs="Times New Roman"/>
          <w:sz w:val="24"/>
          <w:lang w:eastAsia="zh-Hans"/>
        </w:rPr>
      </w:pPr>
      <w:r w:rsidRPr="0019799D">
        <w:rPr>
          <w:rFonts w:ascii="Times New Roman" w:eastAsia="SimSun" w:hAnsi="Times New Roman" w:cs="Times New Roman" w:hint="eastAsia"/>
          <w:sz w:val="24"/>
        </w:rPr>
        <w:t>Table</w:t>
      </w:r>
      <w:r w:rsidRPr="0019799D">
        <w:rPr>
          <w:rFonts w:ascii="Times New Roman" w:eastAsia="SimSun" w:hAnsi="Times New Roman" w:cs="Times New Roman"/>
          <w:sz w:val="24"/>
          <w:lang w:eastAsia="zh-Hans"/>
        </w:rPr>
        <w:t xml:space="preserve"> </w:t>
      </w:r>
      <w:r w:rsidR="002C19D6" w:rsidRPr="0019799D">
        <w:rPr>
          <w:rFonts w:ascii="Times New Roman" w:eastAsia="SimSun" w:hAnsi="Times New Roman" w:cs="Times New Roman"/>
          <w:sz w:val="24"/>
        </w:rPr>
        <w:t>S</w:t>
      </w:r>
      <w:r w:rsidR="000424DE">
        <w:rPr>
          <w:rFonts w:ascii="Times New Roman" w:eastAsia="SimSun" w:hAnsi="Times New Roman" w:cs="Times New Roman"/>
          <w:sz w:val="24"/>
        </w:rPr>
        <w:t>3</w:t>
      </w:r>
      <w:r w:rsidRPr="0019799D">
        <w:rPr>
          <w:rFonts w:ascii="Times New Roman" w:eastAsia="SimSun" w:hAnsi="Times New Roman" w:cs="Times New Roman"/>
          <w:sz w:val="24"/>
          <w:lang w:eastAsia="zh-Hans"/>
        </w:rPr>
        <w:t xml:space="preserve">. </w:t>
      </w:r>
      <w:r w:rsidRPr="0019799D">
        <w:rPr>
          <w:rFonts w:ascii="Times New Roman" w:eastAsia="SimSun" w:hAnsi="Times New Roman" w:cs="Times New Roman"/>
          <w:sz w:val="24"/>
          <w:lang w:eastAsia="zh-Hans" w:bidi="ar"/>
        </w:rPr>
        <w:t>Core DEMs among pairwise comparisons in Heilongjiang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056"/>
        <w:gridCol w:w="4189"/>
      </w:tblGrid>
      <w:tr w:rsidR="009E72FE" w14:paraId="7A14F1A8" w14:textId="77777777" w:rsidTr="00005E0E">
        <w:trPr>
          <w:trHeight w:hRule="exact" w:val="397"/>
          <w:jc w:val="center"/>
        </w:trPr>
        <w:tc>
          <w:tcPr>
            <w:tcW w:w="708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B97D9E" w14:textId="77777777" w:rsidR="009E72FE" w:rsidRPr="00E242F2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E242F2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eilongjiang</w:t>
            </w:r>
          </w:p>
        </w:tc>
      </w:tr>
      <w:tr w:rsidR="009E72FE" w14:paraId="026B6167" w14:textId="77777777" w:rsidTr="00005E0E">
        <w:trPr>
          <w:cantSplit/>
          <w:jc w:val="center"/>
        </w:trPr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87C361" w14:textId="77777777" w:rsidR="009E72FE" w:rsidRPr="00E242F2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E242F2">
              <w:rPr>
                <w:rFonts w:ascii="Times New Roman" w:eastAsia="SimSun" w:hAnsi="Times New Roman" w:cs="Times New Roman" w:hint="eastAsia"/>
                <w:b/>
                <w:bCs/>
                <w:kern w:val="0"/>
                <w:sz w:val="20"/>
                <w:szCs w:val="20"/>
                <w:lang w:bidi="ar"/>
              </w:rPr>
              <w:t>C</w:t>
            </w:r>
            <w:r w:rsidRPr="00E242F2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omparison</w:t>
            </w:r>
          </w:p>
        </w:tc>
        <w:tc>
          <w:tcPr>
            <w:tcW w:w="10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5F11C4" w14:textId="77777777" w:rsidR="009E72FE" w:rsidRPr="00E242F2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41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396884" w14:textId="77777777" w:rsidR="009E72FE" w:rsidRPr="00E242F2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DEM</w:t>
            </w:r>
          </w:p>
        </w:tc>
      </w:tr>
      <w:tr w:rsidR="009E72FE" w14:paraId="012BB0DB" w14:textId="77777777" w:rsidTr="00005E0E">
        <w:trPr>
          <w:cantSplit/>
          <w:jc w:val="center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C8470E6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DS22-vs-SN52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2FEC2883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89" w:type="dxa"/>
            <w:tcBorders>
              <w:top w:val="single" w:sz="4" w:space="0" w:color="auto"/>
            </w:tcBorders>
            <w:vAlign w:val="center"/>
          </w:tcPr>
          <w:p w14:paraId="11DAE4DC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APC</w:t>
            </w:r>
          </w:p>
          <w:p w14:paraId="158A9967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L-Isoleucine</w:t>
            </w:r>
          </w:p>
        </w:tc>
      </w:tr>
      <w:tr w:rsidR="009E72FE" w14:paraId="334FCC5D" w14:textId="77777777" w:rsidTr="00005E0E">
        <w:trPr>
          <w:cantSplit/>
          <w:jc w:val="center"/>
        </w:trPr>
        <w:tc>
          <w:tcPr>
            <w:tcW w:w="1843" w:type="dxa"/>
            <w:vAlign w:val="center"/>
          </w:tcPr>
          <w:p w14:paraId="042C6A06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DS22-vs-SN52</w:t>
            </w:r>
          </w:p>
          <w:p w14:paraId="36EC1EF4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HH43-vs-SN52</w:t>
            </w:r>
          </w:p>
        </w:tc>
        <w:tc>
          <w:tcPr>
            <w:tcW w:w="1056" w:type="dxa"/>
            <w:vAlign w:val="center"/>
          </w:tcPr>
          <w:p w14:paraId="1B6C5383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189" w:type="dxa"/>
            <w:vAlign w:val="center"/>
          </w:tcPr>
          <w:p w14:paraId="25CC8D27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L-Phenylalanine</w:t>
            </w:r>
          </w:p>
        </w:tc>
      </w:tr>
      <w:tr w:rsidR="009E72FE" w14:paraId="29759C45" w14:textId="77777777" w:rsidTr="00005E0E">
        <w:trPr>
          <w:cantSplit/>
          <w:jc w:val="center"/>
        </w:trPr>
        <w:tc>
          <w:tcPr>
            <w:tcW w:w="1843" w:type="dxa"/>
            <w:vAlign w:val="center"/>
          </w:tcPr>
          <w:p w14:paraId="175FD24C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DS22-vs-SN52</w:t>
            </w:r>
          </w:p>
          <w:p w14:paraId="52135E2A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XN20-vs-SN52</w:t>
            </w:r>
          </w:p>
        </w:tc>
        <w:tc>
          <w:tcPr>
            <w:tcW w:w="1056" w:type="dxa"/>
            <w:vAlign w:val="center"/>
          </w:tcPr>
          <w:p w14:paraId="4C103FB5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189" w:type="dxa"/>
            <w:vAlign w:val="center"/>
          </w:tcPr>
          <w:p w14:paraId="2668E36A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Citric acid</w:t>
            </w:r>
          </w:p>
          <w:p w14:paraId="20E91920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Isocitric acid</w:t>
            </w:r>
          </w:p>
        </w:tc>
      </w:tr>
      <w:tr w:rsidR="009E72FE" w14:paraId="388AB0BD" w14:textId="77777777" w:rsidTr="00005E0E">
        <w:trPr>
          <w:cantSplit/>
          <w:jc w:val="center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FF8CD06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XN20-vs-SN52</w:t>
            </w:r>
          </w:p>
        </w:tc>
        <w:tc>
          <w:tcPr>
            <w:tcW w:w="1056" w:type="dxa"/>
            <w:tcBorders>
              <w:bottom w:val="single" w:sz="12" w:space="0" w:color="auto"/>
            </w:tcBorders>
            <w:vAlign w:val="center"/>
          </w:tcPr>
          <w:p w14:paraId="26DE1D5F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189" w:type="dxa"/>
            <w:tcBorders>
              <w:bottom w:val="single" w:sz="12" w:space="0" w:color="auto"/>
            </w:tcBorders>
            <w:vAlign w:val="center"/>
          </w:tcPr>
          <w:p w14:paraId="32199636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Galactinol</w:t>
            </w:r>
          </w:p>
          <w:p w14:paraId="1AA46126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L-Asparagine</w:t>
            </w:r>
          </w:p>
          <w:p w14:paraId="2F2FA5E1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Sucrose</w:t>
            </w:r>
          </w:p>
          <w:p w14:paraId="51FB6F9F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Alpha-Lactose</w:t>
            </w:r>
          </w:p>
          <w:p w14:paraId="35F5FA28" w14:textId="77777777" w:rsidR="009E72FE" w:rsidRPr="002C19D6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C19D6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D-Gal alpha 1-&gt;6D-Gal alpha 1-&gt;6D-Glucose</w:t>
            </w:r>
          </w:p>
        </w:tc>
      </w:tr>
    </w:tbl>
    <w:p w14:paraId="3BAB2531" w14:textId="77777777" w:rsidR="009E72FE" w:rsidRDefault="009E72FE">
      <w:pPr>
        <w:ind w:firstLineChars="650" w:firstLine="1170"/>
        <w:jc w:val="left"/>
        <w:rPr>
          <w:rFonts w:ascii="Times New Roman" w:eastAsia="SimSun" w:hAnsi="Times New Roman" w:cs="Times New Roman"/>
          <w:sz w:val="18"/>
          <w:szCs w:val="18"/>
          <w:lang w:eastAsia="zh-Hans"/>
        </w:rPr>
      </w:pPr>
    </w:p>
    <w:p w14:paraId="2FBE9D2C" w14:textId="77777777" w:rsidR="009E72FE" w:rsidRDefault="009E72FE">
      <w:pPr>
        <w:jc w:val="left"/>
        <w:rPr>
          <w:rFonts w:ascii="Times New Roman" w:eastAsia="SimSun" w:hAnsi="Times New Roman" w:cs="Times New Roman"/>
          <w:szCs w:val="21"/>
          <w:lang w:eastAsia="zh-Hans"/>
        </w:rPr>
      </w:pPr>
    </w:p>
    <w:p w14:paraId="47F7C4C5" w14:textId="77777777" w:rsidR="00005E0E" w:rsidRDefault="00005E0E">
      <w:pPr>
        <w:jc w:val="left"/>
        <w:rPr>
          <w:rFonts w:ascii="Times New Roman" w:eastAsia="SimSun" w:hAnsi="Times New Roman" w:cs="Times New Roman"/>
          <w:szCs w:val="21"/>
          <w:lang w:eastAsia="zh-Hans"/>
        </w:rPr>
        <w:sectPr w:rsidR="00005E0E" w:rsidSect="00334D3B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A068B1" w14:textId="77777777" w:rsidR="009E72FE" w:rsidRDefault="009E72FE">
      <w:pPr>
        <w:jc w:val="left"/>
        <w:rPr>
          <w:rFonts w:ascii="Times New Roman" w:eastAsia="SimSun" w:hAnsi="Times New Roman" w:cs="Times New Roman"/>
          <w:szCs w:val="21"/>
          <w:lang w:eastAsia="zh-Hans"/>
        </w:rPr>
      </w:pPr>
    </w:p>
    <w:p w14:paraId="2ADD219F" w14:textId="1E4C2648" w:rsidR="009E72FE" w:rsidRPr="0019799D" w:rsidRDefault="00334D3B" w:rsidP="00005E0E">
      <w:pPr>
        <w:spacing w:line="360" w:lineRule="auto"/>
        <w:jc w:val="center"/>
        <w:rPr>
          <w:rFonts w:ascii="Times New Roman" w:hAnsi="Times New Roman" w:cs="Times New Roman"/>
          <w:sz w:val="24"/>
          <w:lang w:eastAsia="zh-Hans" w:bidi="ar"/>
        </w:rPr>
      </w:pPr>
      <w:r w:rsidRPr="0019799D">
        <w:rPr>
          <w:rFonts w:ascii="Times New Roman" w:eastAsia="SimSun" w:hAnsi="Times New Roman" w:cs="Times New Roman"/>
          <w:sz w:val="24"/>
          <w:lang w:eastAsia="zh-Hans"/>
        </w:rPr>
        <w:t xml:space="preserve">Table </w:t>
      </w:r>
      <w:r w:rsidR="006A6BCA" w:rsidRPr="0019799D">
        <w:rPr>
          <w:rFonts w:ascii="Times New Roman" w:eastAsia="SimSun" w:hAnsi="Times New Roman" w:cs="Times New Roman"/>
          <w:sz w:val="24"/>
          <w:lang w:eastAsia="zh-Hans"/>
        </w:rPr>
        <w:t>S</w:t>
      </w:r>
      <w:r w:rsidR="000424DE">
        <w:rPr>
          <w:rFonts w:ascii="Times New Roman" w:eastAsia="SimSun" w:hAnsi="Times New Roman" w:cs="Times New Roman"/>
          <w:sz w:val="24"/>
          <w:lang w:eastAsia="zh-Hans"/>
        </w:rPr>
        <w:t>4</w:t>
      </w:r>
      <w:r w:rsidRPr="0019799D">
        <w:rPr>
          <w:rFonts w:ascii="Times New Roman" w:eastAsia="SimSun" w:hAnsi="Times New Roman" w:cs="Times New Roman"/>
          <w:sz w:val="24"/>
          <w:lang w:eastAsia="zh-Hans"/>
        </w:rPr>
        <w:t>. C</w:t>
      </w:r>
      <w:r w:rsidRPr="0019799D">
        <w:rPr>
          <w:rFonts w:ascii="Times New Roman" w:eastAsia="SimSun" w:hAnsi="Times New Roman" w:cs="Times New Roman"/>
          <w:sz w:val="24"/>
          <w:lang w:eastAsia="zh-Hans" w:bidi="ar"/>
        </w:rPr>
        <w:t>ore DEMs among pairwise comparisons in Liaoning</w:t>
      </w:r>
    </w:p>
    <w:tbl>
      <w:tblPr>
        <w:tblW w:w="833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3"/>
        <w:gridCol w:w="1066"/>
        <w:gridCol w:w="5217"/>
      </w:tblGrid>
      <w:tr w:rsidR="009E72FE" w14:paraId="7109A8A6" w14:textId="77777777" w:rsidTr="00005E0E">
        <w:trPr>
          <w:trHeight w:val="227"/>
          <w:jc w:val="center"/>
        </w:trPr>
        <w:tc>
          <w:tcPr>
            <w:tcW w:w="833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5FAA01" w14:textId="77777777" w:rsidR="009E72FE" w:rsidRPr="00E242F2" w:rsidRDefault="00334D3B" w:rsidP="00005E0E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Liaoning</w:t>
            </w:r>
          </w:p>
        </w:tc>
      </w:tr>
      <w:tr w:rsidR="009E72FE" w14:paraId="65C5BB38" w14:textId="77777777" w:rsidTr="00005E0E">
        <w:trPr>
          <w:trHeight w:val="227"/>
          <w:jc w:val="center"/>
        </w:trPr>
        <w:tc>
          <w:tcPr>
            <w:tcW w:w="20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97E2AB" w14:textId="77777777" w:rsidR="009E72FE" w:rsidRPr="00E242F2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:lang w:bidi="ar"/>
              </w:rPr>
              <w:t>Comparison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DF6D72" w14:textId="77777777" w:rsidR="009E72FE" w:rsidRPr="00E242F2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52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9769883" w14:textId="77777777" w:rsidR="009E72FE" w:rsidRPr="00E242F2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</w:pPr>
            <w:r w:rsidRPr="00E242F2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eastAsia="zh-Hans"/>
              </w:rPr>
              <w:t>DEM</w:t>
            </w:r>
          </w:p>
        </w:tc>
      </w:tr>
      <w:tr w:rsidR="009E72FE" w14:paraId="0F85EEF4" w14:textId="77777777" w:rsidTr="00005E0E">
        <w:trPr>
          <w:trHeight w:val="227"/>
          <w:jc w:val="center"/>
        </w:trPr>
        <w:tc>
          <w:tcPr>
            <w:tcW w:w="2053" w:type="dxa"/>
            <w:tcBorders>
              <w:top w:val="single" w:sz="12" w:space="0" w:color="auto"/>
            </w:tcBorders>
            <w:vAlign w:val="center"/>
          </w:tcPr>
          <w:p w14:paraId="6DAC472E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LD15-vs-TF31</w:t>
            </w:r>
          </w:p>
          <w:p w14:paraId="0533A8E0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</w:tc>
        <w:tc>
          <w:tcPr>
            <w:tcW w:w="1066" w:type="dxa"/>
            <w:tcBorders>
              <w:top w:val="single" w:sz="12" w:space="0" w:color="auto"/>
            </w:tcBorders>
            <w:vAlign w:val="center"/>
          </w:tcPr>
          <w:p w14:paraId="29E241E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217" w:type="dxa"/>
            <w:tcBorders>
              <w:top w:val="single" w:sz="12" w:space="0" w:color="auto"/>
            </w:tcBorders>
            <w:vAlign w:val="center"/>
          </w:tcPr>
          <w:p w14:paraId="68076BBF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5,10-Methylene-THF</w:t>
            </w:r>
          </w:p>
          <w:p w14:paraId="7FBD71FF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Pelargonidin</w:t>
            </w:r>
          </w:p>
          <w:p w14:paraId="21CB4E42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Kaempferol</w:t>
            </w:r>
          </w:p>
        </w:tc>
      </w:tr>
      <w:tr w:rsidR="009E72FE" w14:paraId="6BB87BCF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202CCA3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LD15-vs-TF31</w:t>
            </w:r>
          </w:p>
          <w:p w14:paraId="7156E6C3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  <w:p w14:paraId="2DDFC2EC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TD53-vs-TF31</w:t>
            </w:r>
          </w:p>
        </w:tc>
        <w:tc>
          <w:tcPr>
            <w:tcW w:w="1066" w:type="dxa"/>
            <w:vAlign w:val="center"/>
          </w:tcPr>
          <w:p w14:paraId="7C45A9C7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217" w:type="dxa"/>
            <w:vAlign w:val="center"/>
          </w:tcPr>
          <w:p w14:paraId="178F3387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Argininosuccinic acid</w:t>
            </w:r>
          </w:p>
        </w:tc>
      </w:tr>
      <w:tr w:rsidR="009E72FE" w14:paraId="5DC71FBE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1F72B621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LD15-vs-TF31;</w:t>
            </w:r>
          </w:p>
          <w:p w14:paraId="0EC1C245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  <w:p w14:paraId="3A467FF9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TD53-vs-TF31</w:t>
            </w:r>
          </w:p>
          <w:p w14:paraId="3DA8420F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vAlign w:val="center"/>
          </w:tcPr>
          <w:p w14:paraId="7AFB01AD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217" w:type="dxa"/>
            <w:vAlign w:val="center"/>
          </w:tcPr>
          <w:p w14:paraId="0A7C4DF3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D-Gal alpha 1-&gt;6D-Gal alpha 1-&gt;6D-Glucose</w:t>
            </w:r>
          </w:p>
        </w:tc>
      </w:tr>
      <w:tr w:rsidR="009E72FE" w14:paraId="7423A902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3B19AC44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LD15-vs-TF31</w:t>
            </w:r>
          </w:p>
          <w:p w14:paraId="62F28A49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  <w:p w14:paraId="0DB00DB4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vAlign w:val="center"/>
          </w:tcPr>
          <w:p w14:paraId="360A7D8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217" w:type="dxa"/>
            <w:vAlign w:val="center"/>
          </w:tcPr>
          <w:p w14:paraId="4B7F1E74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(-)-Epigallocatechin</w:t>
            </w:r>
          </w:p>
          <w:p w14:paraId="66C023A0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Sulfate</w:t>
            </w:r>
          </w:p>
        </w:tc>
      </w:tr>
      <w:tr w:rsidR="009E72FE" w14:paraId="3E625BD2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1717A38C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LD57-vs-TF31</w:t>
            </w:r>
          </w:p>
          <w:p w14:paraId="00E9E20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TD53-vs-TF31</w:t>
            </w:r>
          </w:p>
          <w:p w14:paraId="27916B9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vAlign w:val="center"/>
          </w:tcPr>
          <w:p w14:paraId="10D9E836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217" w:type="dxa"/>
            <w:vAlign w:val="center"/>
          </w:tcPr>
          <w:p w14:paraId="12AE28DD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Norsanguinarine</w:t>
            </w:r>
          </w:p>
        </w:tc>
      </w:tr>
      <w:tr w:rsidR="009E72FE" w14:paraId="63344A5B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5E696BF4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LD15-vs-TF31</w:t>
            </w:r>
          </w:p>
          <w:p w14:paraId="0D5F5DF0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vAlign w:val="center"/>
          </w:tcPr>
          <w:p w14:paraId="1EA3820D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217" w:type="dxa"/>
            <w:vAlign w:val="center"/>
          </w:tcPr>
          <w:p w14:paraId="01C0F99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Secologanin</w:t>
            </w:r>
          </w:p>
        </w:tc>
      </w:tr>
      <w:tr w:rsidR="009E72FE" w14:paraId="47CD4A29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681574D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</w:tc>
        <w:tc>
          <w:tcPr>
            <w:tcW w:w="1066" w:type="dxa"/>
            <w:vAlign w:val="center"/>
          </w:tcPr>
          <w:p w14:paraId="1A30C057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217" w:type="dxa"/>
            <w:vAlign w:val="center"/>
          </w:tcPr>
          <w:p w14:paraId="5B4F87B8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Sucrose</w:t>
            </w:r>
          </w:p>
          <w:p w14:paraId="15168DF0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L-Glutamate;</w:t>
            </w:r>
          </w:p>
          <w:p w14:paraId="1D4FFFD7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Uridine diphosphate-N-acetylglucosamine</w:t>
            </w:r>
          </w:p>
          <w:p w14:paraId="211691CE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2-Hydroxycinnamic acid</w:t>
            </w:r>
          </w:p>
          <w:p w14:paraId="79E4563D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Choline</w:t>
            </w:r>
          </w:p>
        </w:tc>
      </w:tr>
      <w:tr w:rsidR="009E72FE" w14:paraId="49EBE652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29A2E53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  <w:p w14:paraId="6940D635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TD53-vs-TF31</w:t>
            </w:r>
          </w:p>
        </w:tc>
        <w:tc>
          <w:tcPr>
            <w:tcW w:w="1066" w:type="dxa"/>
            <w:vAlign w:val="center"/>
          </w:tcPr>
          <w:p w14:paraId="77669DEC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217" w:type="dxa"/>
            <w:vAlign w:val="center"/>
          </w:tcPr>
          <w:p w14:paraId="36C54B70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cis-2-Hydroxycinnamate</w:t>
            </w:r>
          </w:p>
        </w:tc>
      </w:tr>
      <w:tr w:rsidR="009E72FE" w14:paraId="00FF8269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79EFC16F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LD36-vs-TF31</w:t>
            </w:r>
          </w:p>
          <w:p w14:paraId="7DDCC3DE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vAlign w:val="center"/>
          </w:tcPr>
          <w:p w14:paraId="1953284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217" w:type="dxa"/>
            <w:vAlign w:val="center"/>
          </w:tcPr>
          <w:p w14:paraId="263D767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Leucopelargonidin</w:t>
            </w:r>
          </w:p>
          <w:p w14:paraId="1EF6E6C3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APC</w:t>
            </w:r>
          </w:p>
        </w:tc>
      </w:tr>
      <w:tr w:rsidR="009E72FE" w14:paraId="3229F943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653AB921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TD53-vs-TF31</w:t>
            </w:r>
          </w:p>
        </w:tc>
        <w:tc>
          <w:tcPr>
            <w:tcW w:w="1066" w:type="dxa"/>
            <w:vAlign w:val="center"/>
          </w:tcPr>
          <w:p w14:paraId="18DD0FA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5217" w:type="dxa"/>
            <w:vAlign w:val="center"/>
          </w:tcPr>
          <w:p w14:paraId="73AEC88B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N-Acetylornithine;beta-Cortol</w:t>
            </w:r>
          </w:p>
          <w:p w14:paraId="135069E5" w14:textId="404DCF13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PC</w:t>
            </w:r>
            <w:r w:rsidR="008150E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 xml:space="preserve"> </w:t>
            </w: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(18:1(11Z)/16:0)</w:t>
            </w:r>
          </w:p>
          <w:p w14:paraId="0EFB312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Prunasin</w:t>
            </w:r>
          </w:p>
          <w:p w14:paraId="5599C9DC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6''-O-Malonylglycitin</w:t>
            </w:r>
          </w:p>
          <w:p w14:paraId="07E1E035" w14:textId="040DF555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PC</w:t>
            </w:r>
            <w:r w:rsidR="008150E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 xml:space="preserve"> </w:t>
            </w: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(16:0/20:4(5Z,8Z,11Z,14Z))</w:t>
            </w:r>
          </w:p>
          <w:p w14:paraId="7F62F837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CMP-N-glycoloylneuraminate</w:t>
            </w:r>
          </w:p>
          <w:p w14:paraId="12D94135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6-Hydroxydaidzein</w:t>
            </w:r>
          </w:p>
          <w:p w14:paraId="33A73F09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Biochanin A 7-(6-malonylglucoside)</w:t>
            </w:r>
          </w:p>
        </w:tc>
      </w:tr>
      <w:tr w:rsidR="009E72FE" w14:paraId="64835F8D" w14:textId="77777777" w:rsidTr="00005E0E">
        <w:trPr>
          <w:trHeight w:val="227"/>
          <w:jc w:val="center"/>
        </w:trPr>
        <w:tc>
          <w:tcPr>
            <w:tcW w:w="2053" w:type="dxa"/>
            <w:vAlign w:val="center"/>
          </w:tcPr>
          <w:p w14:paraId="0F4C53A3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TD53-vs-TF31</w:t>
            </w:r>
          </w:p>
          <w:p w14:paraId="7E3154F3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vAlign w:val="center"/>
          </w:tcPr>
          <w:p w14:paraId="4594EC15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217" w:type="dxa"/>
            <w:vAlign w:val="center"/>
          </w:tcPr>
          <w:p w14:paraId="7D31BA91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L-Phenylalanine</w:t>
            </w:r>
          </w:p>
          <w:p w14:paraId="77CF3DD0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Daidzin</w:t>
            </w:r>
          </w:p>
        </w:tc>
      </w:tr>
      <w:tr w:rsidR="009E72FE" w14:paraId="388EB64A" w14:textId="77777777" w:rsidTr="00005E0E">
        <w:trPr>
          <w:trHeight w:val="227"/>
          <w:jc w:val="center"/>
        </w:trPr>
        <w:tc>
          <w:tcPr>
            <w:tcW w:w="2053" w:type="dxa"/>
            <w:tcBorders>
              <w:bottom w:val="single" w:sz="12" w:space="0" w:color="auto"/>
            </w:tcBorders>
            <w:vAlign w:val="center"/>
          </w:tcPr>
          <w:p w14:paraId="1EF5A254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TD67-vs-TF31</w:t>
            </w:r>
          </w:p>
        </w:tc>
        <w:tc>
          <w:tcPr>
            <w:tcW w:w="1066" w:type="dxa"/>
            <w:tcBorders>
              <w:bottom w:val="single" w:sz="12" w:space="0" w:color="auto"/>
            </w:tcBorders>
            <w:vAlign w:val="center"/>
          </w:tcPr>
          <w:p w14:paraId="50613EE4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5217" w:type="dxa"/>
            <w:tcBorders>
              <w:bottom w:val="single" w:sz="12" w:space="0" w:color="auto"/>
            </w:tcBorders>
            <w:vAlign w:val="center"/>
          </w:tcPr>
          <w:p w14:paraId="3DB68A85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4-Hydroxycinnamic acid</w:t>
            </w:r>
          </w:p>
          <w:p w14:paraId="1EECD40E" w14:textId="7D36F479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Daidzein;</w:t>
            </w:r>
            <w:r w:rsidR="008150E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 xml:space="preserve"> </w:t>
            </w: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Genistein;</w:t>
            </w:r>
            <w:r w:rsidR="008150E2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 xml:space="preserve"> </w:t>
            </w: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Naringin</w:t>
            </w:r>
          </w:p>
          <w:p w14:paraId="7E8FD85A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6''-Malonylgenistin</w:t>
            </w:r>
          </w:p>
          <w:p w14:paraId="6F6BE888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Coenzyme A</w:t>
            </w:r>
          </w:p>
          <w:p w14:paraId="19C4A2B8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2'-Hydroxydihydrodaidzein</w:t>
            </w:r>
          </w:p>
          <w:p w14:paraId="27A32352" w14:textId="77777777" w:rsidR="009E72FE" w:rsidRPr="00005E0E" w:rsidRDefault="00334D3B" w:rsidP="00005E0E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5E0E"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bidi="ar"/>
              </w:rPr>
              <w:t>Gamma-Linolenic acid</w:t>
            </w:r>
          </w:p>
        </w:tc>
      </w:tr>
    </w:tbl>
    <w:p w14:paraId="55F402E2" w14:textId="77777777" w:rsidR="009E72FE" w:rsidRDefault="009E72FE">
      <w:pPr>
        <w:rPr>
          <w:lang w:eastAsia="zh-Hans"/>
        </w:rPr>
      </w:pPr>
    </w:p>
    <w:sectPr w:rsidR="009E72FE" w:rsidSect="00334D3B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D67F53" w14:textId="77777777" w:rsidR="00F020FB" w:rsidRDefault="00F020FB" w:rsidP="00AE3903">
      <w:r>
        <w:separator/>
      </w:r>
    </w:p>
  </w:endnote>
  <w:endnote w:type="continuationSeparator" w:id="0">
    <w:p w14:paraId="2591EB75" w14:textId="77777777" w:rsidR="00F020FB" w:rsidRDefault="00F020FB" w:rsidP="00AE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TC">
    <w:altName w:val="Microsoft YaHei"/>
    <w:charset w:val="86"/>
    <w:family w:val="auto"/>
    <w:pitch w:val="default"/>
    <w:sig w:usb0="00000000" w:usb1="00000000" w:usb2="00000000" w:usb3="00000000" w:csb0="0016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F454C" w14:textId="77777777" w:rsidR="00F020FB" w:rsidRDefault="00F020FB" w:rsidP="00AE3903">
      <w:r>
        <w:separator/>
      </w:r>
    </w:p>
  </w:footnote>
  <w:footnote w:type="continuationSeparator" w:id="0">
    <w:p w14:paraId="5DE05D12" w14:textId="77777777" w:rsidR="00F020FB" w:rsidRDefault="00F020FB" w:rsidP="00AE3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EBE84C"/>
    <w:rsid w:val="00005E0E"/>
    <w:rsid w:val="00023E07"/>
    <w:rsid w:val="0004017F"/>
    <w:rsid w:val="000424DE"/>
    <w:rsid w:val="00072E6D"/>
    <w:rsid w:val="0019799D"/>
    <w:rsid w:val="001B08FE"/>
    <w:rsid w:val="0020794F"/>
    <w:rsid w:val="00245324"/>
    <w:rsid w:val="0026707F"/>
    <w:rsid w:val="002B206A"/>
    <w:rsid w:val="002C19D6"/>
    <w:rsid w:val="002C437E"/>
    <w:rsid w:val="002D305F"/>
    <w:rsid w:val="002E461D"/>
    <w:rsid w:val="00334D3B"/>
    <w:rsid w:val="00343FBE"/>
    <w:rsid w:val="00352717"/>
    <w:rsid w:val="003E31AF"/>
    <w:rsid w:val="0040315F"/>
    <w:rsid w:val="004A56B3"/>
    <w:rsid w:val="005E0D66"/>
    <w:rsid w:val="00605396"/>
    <w:rsid w:val="00617C2C"/>
    <w:rsid w:val="006A6BCA"/>
    <w:rsid w:val="00731425"/>
    <w:rsid w:val="00765DCA"/>
    <w:rsid w:val="007B17A5"/>
    <w:rsid w:val="008150E2"/>
    <w:rsid w:val="008626A3"/>
    <w:rsid w:val="008962A6"/>
    <w:rsid w:val="008B2749"/>
    <w:rsid w:val="009161C6"/>
    <w:rsid w:val="009242F6"/>
    <w:rsid w:val="00927182"/>
    <w:rsid w:val="009B30CD"/>
    <w:rsid w:val="009E72FE"/>
    <w:rsid w:val="00AB5011"/>
    <w:rsid w:val="00AE3903"/>
    <w:rsid w:val="00B016C8"/>
    <w:rsid w:val="00B13AEF"/>
    <w:rsid w:val="00B9217E"/>
    <w:rsid w:val="00C60881"/>
    <w:rsid w:val="00CE7AD5"/>
    <w:rsid w:val="00D6036C"/>
    <w:rsid w:val="00DD24EF"/>
    <w:rsid w:val="00DD799D"/>
    <w:rsid w:val="00E2053C"/>
    <w:rsid w:val="00E242F2"/>
    <w:rsid w:val="00E459FA"/>
    <w:rsid w:val="00ED3A61"/>
    <w:rsid w:val="00EE0EED"/>
    <w:rsid w:val="00EE5F90"/>
    <w:rsid w:val="00EF1CFF"/>
    <w:rsid w:val="00F020FB"/>
    <w:rsid w:val="00F567AF"/>
    <w:rsid w:val="17317C0F"/>
    <w:rsid w:val="5EEBE84C"/>
    <w:rsid w:val="77EE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2EE26E"/>
  <w14:defaultImageDpi w14:val="32767"/>
  <w15:docId w15:val="{1AEA4122-59F9-43E8-B383-0F05AA00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61D"/>
    <w:pPr>
      <w:widowControl w:val="0"/>
      <w:jc w:val="both"/>
    </w:pPr>
    <w:rPr>
      <w:rFonts w:eastAsia="Songti TC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E39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AE3903"/>
    <w:rPr>
      <w:rFonts w:eastAsia="Songti TC"/>
      <w:kern w:val="2"/>
      <w:sz w:val="18"/>
      <w:szCs w:val="18"/>
    </w:rPr>
  </w:style>
  <w:style w:type="paragraph" w:styleId="Footer">
    <w:name w:val="footer"/>
    <w:basedOn w:val="Normal"/>
    <w:link w:val="FooterChar"/>
    <w:rsid w:val="00AE39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AE3903"/>
    <w:rPr>
      <w:rFonts w:eastAsia="Songti TC"/>
      <w:kern w:val="2"/>
      <w:sz w:val="18"/>
      <w:szCs w:val="18"/>
    </w:rPr>
  </w:style>
  <w:style w:type="table" w:styleId="TableGrid">
    <w:name w:val="Table Grid"/>
    <w:basedOn w:val="TableNormal"/>
    <w:rsid w:val="00E4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2title">
    <w:name w:val="MDPI_1.2_title"/>
    <w:next w:val="Normal"/>
    <w:qFormat/>
    <w:rsid w:val="0019799D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19799D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19799D"/>
    <w:pPr>
      <w:widowControl/>
      <w:adjustRightInd w:val="0"/>
      <w:snapToGrid w:val="0"/>
      <w:spacing w:line="240" w:lineRule="atLeast"/>
      <w:ind w:right="113"/>
      <w:jc w:val="left"/>
    </w:pPr>
    <w:rPr>
      <w:rFonts w:ascii="Palatino Linotype" w:eastAsia="Times New Roman" w:hAnsi="Palatino Linotype" w:cs="Times New Roman"/>
      <w:color w:val="000000"/>
      <w:kern w:val="0"/>
      <w:sz w:val="14"/>
      <w:szCs w:val="20"/>
      <w:lang w:eastAsia="de-DE" w:bidi="en-US"/>
    </w:rPr>
  </w:style>
  <w:style w:type="paragraph" w:customStyle="1" w:styleId="MDPI16affiliation">
    <w:name w:val="MDPI_1.6_affiliation"/>
    <w:qFormat/>
    <w:rsid w:val="0019799D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61Citation">
    <w:name w:val="MDPI_6.1_Citation"/>
    <w:qFormat/>
    <w:rsid w:val="0019799D"/>
    <w:pPr>
      <w:adjustRightInd w:val="0"/>
      <w:snapToGrid w:val="0"/>
      <w:spacing w:line="240" w:lineRule="atLeast"/>
      <w:ind w:right="113"/>
    </w:pPr>
    <w:rPr>
      <w:rFonts w:ascii="Palatino Linotype" w:eastAsia="SimSun" w:hAnsi="Palatino Linotype" w:cs="Cordia New"/>
      <w:sz w:val="14"/>
      <w:szCs w:val="22"/>
    </w:rPr>
  </w:style>
  <w:style w:type="paragraph" w:customStyle="1" w:styleId="MDPI15academiceditor">
    <w:name w:val="MDPI_1.5_academic_editor"/>
    <w:qFormat/>
    <w:rsid w:val="0019799D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2"/>
      <w:lang w:eastAsia="de-DE" w:bidi="en-US"/>
    </w:rPr>
  </w:style>
  <w:style w:type="paragraph" w:customStyle="1" w:styleId="MDPI72Copyright">
    <w:name w:val="MDPI_7.2_Copyright"/>
    <w:qFormat/>
    <w:rsid w:val="0019799D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sz w:val="1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56334-31E8-497F-A790-5A6C29C4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1009</Words>
  <Characters>4677</Characters>
  <Application>Microsoft Office Word</Application>
  <DocSecurity>0</DocSecurity>
  <Lines>38</Lines>
  <Paragraphs>11</Paragraphs>
  <ScaleCrop>false</ScaleCrop>
  <Company/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路人甲</dc:creator>
  <cp:lastModifiedBy>Balasubramaniyan Thangavel</cp:lastModifiedBy>
  <cp:revision>26</cp:revision>
  <dcterms:created xsi:type="dcterms:W3CDTF">2023-10-25T18:26:00Z</dcterms:created>
  <dcterms:modified xsi:type="dcterms:W3CDTF">2024-03-07T10:35:00Z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6570A031261A464BB8155EE98836961F_13</vt:lpwstr>
  </property>
</Properties>
</file>