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51E80" w14:textId="5037954B" w:rsidR="003A6FA6" w:rsidRPr="003E6E17" w:rsidRDefault="003A6FA6" w:rsidP="000F097E">
      <w:pPr>
        <w:widowControl/>
        <w:jc w:val="left"/>
        <w:rPr>
          <w:rFonts w:ascii="Times New Roman" w:hAnsi="Times New Roman" w:cs="Times New Roman"/>
          <w:sz w:val="24"/>
        </w:rPr>
      </w:pPr>
    </w:p>
    <w:tbl>
      <w:tblPr>
        <w:tblW w:w="13960" w:type="dxa"/>
        <w:tblLook w:val="04A0" w:firstRow="1" w:lastRow="0" w:firstColumn="1" w:lastColumn="0" w:noHBand="0" w:noVBand="1"/>
      </w:tblPr>
      <w:tblGrid>
        <w:gridCol w:w="1554"/>
        <w:gridCol w:w="1013"/>
        <w:gridCol w:w="889"/>
        <w:gridCol w:w="1186"/>
        <w:gridCol w:w="889"/>
        <w:gridCol w:w="1186"/>
        <w:gridCol w:w="889"/>
        <w:gridCol w:w="1186"/>
        <w:gridCol w:w="889"/>
        <w:gridCol w:w="1198"/>
        <w:gridCol w:w="889"/>
        <w:gridCol w:w="1303"/>
        <w:gridCol w:w="889"/>
      </w:tblGrid>
      <w:tr w:rsidR="003A6FA6" w:rsidRPr="003E6E17" w14:paraId="1B639DDF" w14:textId="77777777" w:rsidTr="0077759E">
        <w:trPr>
          <w:trHeight w:val="573"/>
        </w:trPr>
        <w:tc>
          <w:tcPr>
            <w:tcW w:w="1396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5FEF14" w14:textId="1E499786" w:rsidR="003A6FA6" w:rsidRPr="003E6E17" w:rsidRDefault="003A6FA6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Table </w:t>
            </w:r>
            <w:r w:rsidR="007B476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</w:t>
            </w:r>
            <w:r w:rsidR="0056795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.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Relative risk (RR) and 95% CI in early reproductive outcomes associated with </w:t>
            </w:r>
            <w:r w:rsidR="008D2CEC">
              <w:rPr>
                <w:rFonts w:ascii="Times New Roman" w:hAnsi="Times New Roman" w:cs="Times New Roman"/>
                <w:color w:val="000000"/>
                <w:sz w:val="24"/>
              </w:rPr>
              <w:t>adiposity and lipid metabolism indicators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among PCOS women undergoing their first IVF/ICSI cycles based on </w:t>
            </w:r>
            <w:r w:rsidR="00855889">
              <w:rPr>
                <w:rFonts w:ascii="Times New Roman" w:hAnsi="Times New Roman" w:cs="Times New Roman"/>
                <w:color w:val="000000"/>
                <w:sz w:val="24"/>
              </w:rPr>
              <w:t>GLM</w:t>
            </w:r>
            <w:r w:rsidR="006A4171">
              <w:rPr>
                <w:rFonts w:ascii="Times New Roman" w:hAnsi="Times New Roman" w:cs="Times New Roman"/>
                <w:color w:val="000000"/>
                <w:sz w:val="24"/>
              </w:rPr>
              <w:t>s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(n=917)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77759E" w:rsidRPr="003E6E17" w14:paraId="46613BD1" w14:textId="77777777" w:rsidTr="00310AD5">
        <w:trPr>
          <w:trHeight w:val="477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AC320D" w14:textId="6262DD7D" w:rsidR="0077759E" w:rsidRPr="0077759E" w:rsidRDefault="008D2CEC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Adiposity and lipid metabolism indicators</w:t>
            </w:r>
            <w:r w:rsidR="0077759E"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  <w:vertAlign w:val="superscript"/>
              </w:rPr>
              <w:t>b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905DA" w14:textId="7D138B58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Retrieved oocytes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n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2299A" w14:textId="2A5B2303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MII oocytes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n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2D5A2" w14:textId="1BA7B592" w:rsidR="0077759E" w:rsidRPr="003E6E17" w:rsidRDefault="004669FB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Normally fertilized embryo</w:t>
            </w:r>
            <w:r w:rsidR="000940F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</w:t>
            </w:r>
            <w:r w:rsid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n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A75C8" w14:textId="0BED609C" w:rsidR="0077759E" w:rsidRPr="003E6E17" w:rsidRDefault="004669FB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Normally cleaved embryo</w:t>
            </w:r>
            <w:r w:rsidR="000940F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</w:t>
            </w:r>
            <w:r w:rsid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n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52989" w14:textId="3CE131D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High-quality embryos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n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7493C" w14:textId="44A8E2E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Blastocyst formation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n</w:t>
            </w:r>
          </w:p>
        </w:tc>
      </w:tr>
      <w:tr w:rsidR="0077759E" w:rsidRPr="003E6E17" w14:paraId="63F6B0D9" w14:textId="77777777" w:rsidTr="00310AD5">
        <w:trPr>
          <w:trHeight w:val="477"/>
        </w:trPr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40A389" w14:textId="77777777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CE73BF" w14:textId="3A7A68B0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RR (95% CI)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3B29F9" w14:textId="291D9F7D" w:rsidR="0077759E" w:rsidRPr="00D41FB3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D41FB3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C60928" w14:textId="6986CCA2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RR (95% CI)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59F2E4" w14:textId="0F8B1052" w:rsidR="0077759E" w:rsidRPr="00D41FB3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D41FB3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C7C084" w14:textId="75CA119E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RR (95% CI)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313776" w14:textId="3F457B21" w:rsidR="0077759E" w:rsidRPr="00D41FB3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D41FB3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2971DB" w14:textId="50DA62F1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RR (95% CI)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01AF42" w14:textId="1332A895" w:rsidR="0077759E" w:rsidRPr="00D41FB3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D41FB3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AD4281" w14:textId="7C3F4D42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RR (95% CI)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DD2C4D" w14:textId="16588D8F" w:rsidR="0077759E" w:rsidRPr="00D41FB3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D41FB3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F94CDB" w14:textId="2872DD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RR (95% CI)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0640F5" w14:textId="74E98352" w:rsidR="0077759E" w:rsidRPr="00D41FB3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D41FB3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</w:p>
        </w:tc>
      </w:tr>
      <w:tr w:rsidR="0077759E" w:rsidRPr="003E6E17" w14:paraId="090B66B6" w14:textId="77777777" w:rsidTr="00310AD5">
        <w:trPr>
          <w:trHeight w:val="32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575E" w14:textId="728E13A6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BMI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kg/m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5F2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0.68 (0.60, 0.76)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493C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7C7B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0.69 (0.69, 0.78)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53ED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6B63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0.64 (0.55, 0.75)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88F7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1099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0.64 (0.55, 0.75)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7F24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85C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0.62 (0.52, 0.75)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283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CEC2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0.49 (0.35, 0.69)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A21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77759E" w:rsidRPr="003E6E17" w14:paraId="365CAB34" w14:textId="77777777" w:rsidTr="00310AD5">
        <w:trPr>
          <w:trHeight w:val="32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19F4" w14:textId="2CD0A9D3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Serum TC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mmol/L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6436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0.93 (0.83, 1.04)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126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E33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0.92 (0.82, 1.03)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C733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A4CE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0.90 (0.78, 1.04)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2BE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3309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0.88 (0.76, 1.01)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B77C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FA5E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0.77 (0.66, 0.91)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DEB0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C70D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0.82 (0.61, 1.11)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11A5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0.21</w:t>
            </w:r>
          </w:p>
        </w:tc>
      </w:tr>
      <w:tr w:rsidR="0077759E" w:rsidRPr="003E6E17" w14:paraId="5EC71AC3" w14:textId="77777777" w:rsidTr="00310AD5">
        <w:trPr>
          <w:trHeight w:val="32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AF94" w14:textId="6308291E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Serum TG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mmol/L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7165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0.93 (0.89, 0.96)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051B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DFB6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0.92 (0.89, 0.95)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092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0F29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0.89 (0.85, 0.93)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95D9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8CA2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0.89 (0.85, 0.93)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04C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5601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0.90 (0.85, 0.94)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4D0A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48F5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0.80 (0.73, 0.89)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AE0E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77759E" w:rsidRPr="003E6E17" w14:paraId="7EDFE8BE" w14:textId="77777777" w:rsidTr="00310AD5">
        <w:trPr>
          <w:trHeight w:val="32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9637" w14:textId="641BF758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de-DE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de-DE"/>
              </w:rPr>
              <w:t>Serum HDL-C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val="de-DE"/>
              </w:rPr>
              <w:t>, mmol/L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7AA0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1.13 (1.03, 1.24)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F9E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1273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1.16 (1.05, 1.28)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7F1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BA32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1.28 (1.14, 1.44)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0162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D1C4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1.28 (1.14, 1.44)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F26A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BEC5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1.28 (1.11, 1.47)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8BEB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960D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1.71 (1.32, 2.21)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6F33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77759E" w:rsidRPr="003E6E17" w14:paraId="0634E29A" w14:textId="77777777" w:rsidTr="00310AD5">
        <w:trPr>
          <w:trHeight w:val="321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F0AC8B" w14:textId="5D745AC3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de-DE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de-DE"/>
              </w:rPr>
              <w:t>Serum LDL-C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val="de-DE"/>
              </w:rPr>
              <w:t>, mmol/L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184383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0.93 (0.86, 1.00)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2CB8A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A72387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0.92 (0.85, 0.99)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0AED4E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3E752B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0.89 (0.81, 0.98)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21D66D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2BEB56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0.87 (0.79, 0.96)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F036FC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7A1506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0.81 (0.73, 0.91)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8558DA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&lt;0.001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AE7C95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0.76 (0.62, 0.94)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EE54B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0.01</w:t>
            </w:r>
          </w:p>
        </w:tc>
      </w:tr>
      <w:tr w:rsidR="0077759E" w:rsidRPr="003E6E17" w14:paraId="4CF1F5D5" w14:textId="77777777" w:rsidTr="0077759E">
        <w:trPr>
          <w:trHeight w:val="630"/>
        </w:trPr>
        <w:tc>
          <w:tcPr>
            <w:tcW w:w="13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5D38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Adjusted for age (continuous), AFC (continuous), and insemination technique.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Transformed by natural logarithm.</w:t>
            </w:r>
          </w:p>
        </w:tc>
      </w:tr>
    </w:tbl>
    <w:p w14:paraId="75D21C53" w14:textId="2A20DEED" w:rsidR="003A6FA6" w:rsidRPr="003E6E17" w:rsidRDefault="003A6FA6" w:rsidP="000F097E">
      <w:pPr>
        <w:widowControl/>
        <w:jc w:val="left"/>
        <w:rPr>
          <w:rFonts w:ascii="Times New Roman" w:hAnsi="Times New Roman" w:cs="Times New Roman"/>
          <w:sz w:val="24"/>
        </w:rPr>
      </w:pPr>
    </w:p>
    <w:p w14:paraId="5398DB46" w14:textId="7F672DBE" w:rsidR="003A6FA6" w:rsidRPr="003E6E17" w:rsidRDefault="003A6FA6" w:rsidP="000F097E">
      <w:pPr>
        <w:widowControl/>
        <w:jc w:val="left"/>
        <w:rPr>
          <w:rFonts w:ascii="Times New Roman" w:hAnsi="Times New Roman" w:cs="Times New Roman"/>
          <w:sz w:val="24"/>
        </w:rPr>
      </w:pPr>
    </w:p>
    <w:tbl>
      <w:tblPr>
        <w:tblW w:w="13854" w:type="dxa"/>
        <w:tblLook w:val="04A0" w:firstRow="1" w:lastRow="0" w:firstColumn="1" w:lastColumn="0" w:noHBand="0" w:noVBand="1"/>
      </w:tblPr>
      <w:tblGrid>
        <w:gridCol w:w="2694"/>
        <w:gridCol w:w="2402"/>
        <w:gridCol w:w="972"/>
        <w:gridCol w:w="2896"/>
        <w:gridCol w:w="972"/>
        <w:gridCol w:w="2945"/>
        <w:gridCol w:w="973"/>
      </w:tblGrid>
      <w:tr w:rsidR="003A6FA6" w:rsidRPr="003E6E17" w14:paraId="76B533F5" w14:textId="77777777" w:rsidTr="00586FDC">
        <w:trPr>
          <w:trHeight w:val="925"/>
        </w:trPr>
        <w:tc>
          <w:tcPr>
            <w:tcW w:w="1385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CBD4F3" w14:textId="4484ED5E" w:rsidR="003A6FA6" w:rsidRPr="003E6E17" w:rsidRDefault="003A6FA6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Table </w:t>
            </w:r>
            <w:r w:rsidR="007B476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</w:t>
            </w:r>
            <w:r w:rsidR="0056795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</w:t>
            </w: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Odds ratio (OR) and 95% CI in pregnancy outcomes associated with </w:t>
            </w:r>
            <w:r w:rsidR="008D2CEC">
              <w:rPr>
                <w:rFonts w:ascii="Times New Roman" w:hAnsi="Times New Roman" w:cs="Times New Roman"/>
                <w:color w:val="000000"/>
                <w:sz w:val="24"/>
              </w:rPr>
              <w:t>adiposity and lipid metabolism indicators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among PCOS women undergoing their first IVF/ICSI cycles based on </w:t>
            </w:r>
            <w:r w:rsidR="00855889">
              <w:rPr>
                <w:rFonts w:ascii="Times New Roman" w:hAnsi="Times New Roman" w:cs="Times New Roman"/>
                <w:color w:val="000000"/>
                <w:sz w:val="24"/>
              </w:rPr>
              <w:t>GLM</w:t>
            </w:r>
            <w:r w:rsidR="006A4171">
              <w:rPr>
                <w:rFonts w:ascii="Times New Roman" w:hAnsi="Times New Roman" w:cs="Times New Roman"/>
                <w:color w:val="000000"/>
                <w:sz w:val="24"/>
              </w:rPr>
              <w:t>s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(n=917)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77759E" w:rsidRPr="003E6E17" w14:paraId="7661C325" w14:textId="77777777" w:rsidTr="0077759E">
        <w:trPr>
          <w:trHeight w:val="385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973B5C" w14:textId="4C281A34" w:rsidR="0077759E" w:rsidRPr="003E6E17" w:rsidRDefault="008D2CEC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Adiposity and lipid metabolism indicators</w:t>
            </w:r>
            <w:r w:rsidR="0077759E"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  <w:vertAlign w:val="superscript"/>
              </w:rPr>
              <w:t>b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D0DEA" w14:textId="7F8E62D4" w:rsidR="0077759E" w:rsidRPr="003E6E17" w:rsidRDefault="00816807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Biochemical pregnancy</w:t>
            </w:r>
          </w:p>
        </w:tc>
        <w:tc>
          <w:tcPr>
            <w:tcW w:w="3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BAD84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Clinical pregnancy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C5CD2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Live birth</w:t>
            </w:r>
          </w:p>
        </w:tc>
      </w:tr>
      <w:tr w:rsidR="0077759E" w:rsidRPr="003E6E17" w14:paraId="4DCD13C9" w14:textId="77777777" w:rsidTr="0077759E">
        <w:trPr>
          <w:trHeight w:val="578"/>
        </w:trPr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860F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FDE88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OR (95% CI)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CE97B4" w14:textId="77777777" w:rsidR="0077759E" w:rsidRPr="00855889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8558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9E9641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OR (95% CI)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F7087D" w14:textId="77777777" w:rsidR="0077759E" w:rsidRPr="00855889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8558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0D8B2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OR (95% CI)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A179DF" w14:textId="77777777" w:rsidR="0077759E" w:rsidRPr="00855889" w:rsidRDefault="0077759E" w:rsidP="000F097E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8558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P</w:t>
            </w:r>
          </w:p>
        </w:tc>
      </w:tr>
      <w:tr w:rsidR="0077759E" w:rsidRPr="003E6E17" w14:paraId="3EC4ECDD" w14:textId="77777777" w:rsidTr="0077759E">
        <w:trPr>
          <w:trHeight w:val="3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F391" w14:textId="7B9B83E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BMI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kg/m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D60C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1.69 (0.76, 3.78)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5212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0.20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2980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1.72 (0.76, 3.91)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C661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0.20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378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2.21 (0.92, 5.38)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0A0A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</w:t>
            </w:r>
          </w:p>
        </w:tc>
      </w:tr>
      <w:tr w:rsidR="0077759E" w:rsidRPr="003E6E17" w14:paraId="25355857" w14:textId="77777777" w:rsidTr="0077759E">
        <w:trPr>
          <w:trHeight w:val="3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B2DA" w14:textId="2491CFCE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Serum TC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mmol/L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2380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0.83 (0.41, 1.69)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91DC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0.62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6CC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0.95 (0.46, 1.94)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EF8E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0.88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C537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0.98 (0.45, 2.12)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DCBE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0.96</w:t>
            </w:r>
          </w:p>
        </w:tc>
      </w:tr>
      <w:tr w:rsidR="0077759E" w:rsidRPr="003E6E17" w14:paraId="3AC7F8AD" w14:textId="77777777" w:rsidTr="0077759E">
        <w:trPr>
          <w:trHeight w:val="3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C9FD" w14:textId="444841CA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Serum TG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, mmol/L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B439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1.05 (0.83, 1.32)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A2DC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0.69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9595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1.25 (0.99, 1.58)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4FCA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F05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1.07 (0.83, 1.37)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3263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0.59</w:t>
            </w:r>
          </w:p>
        </w:tc>
      </w:tr>
      <w:tr w:rsidR="0077759E" w:rsidRPr="003E6E17" w14:paraId="65A063AF" w14:textId="77777777" w:rsidTr="0077759E">
        <w:trPr>
          <w:trHeight w:val="3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D03A" w14:textId="5162A749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lang w:val="de-DE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de-DE"/>
              </w:rPr>
              <w:t>Serum HDL-C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val="de-DE"/>
              </w:rPr>
              <w:t>, mmol/L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1093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0.77 (0.42, 1.41)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802A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0.39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9DE8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0.83 (0.45, 1.55)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8E2B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0.56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ED00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0.88 (0.45, 1.71)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E9A0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0.70</w:t>
            </w:r>
          </w:p>
        </w:tc>
      </w:tr>
      <w:tr w:rsidR="0077759E" w:rsidRPr="003E6E17" w14:paraId="2DD7512F" w14:textId="77777777" w:rsidTr="0077759E">
        <w:trPr>
          <w:trHeight w:val="388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1D1221" w14:textId="53499040" w:rsidR="0077759E" w:rsidRPr="0077759E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lang w:val="de-DE"/>
              </w:rPr>
            </w:pPr>
            <w:r w:rsidRPr="0077759E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de-DE"/>
              </w:rPr>
              <w:t>Serum LDL-C</w:t>
            </w:r>
            <w:r w:rsidRPr="007775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val="de-DE"/>
              </w:rPr>
              <w:t>, mmol/L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4D68DC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0.98 (0.60, 1.61)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BC96D7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0.95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F3848F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0.98 (0.59, 1.62)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311C3E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155C81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1.19 (0.70, 2.04)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8A7C81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0.52</w:t>
            </w:r>
          </w:p>
        </w:tc>
      </w:tr>
      <w:tr w:rsidR="0077759E" w:rsidRPr="003E6E17" w14:paraId="44FB7F46" w14:textId="77777777" w:rsidTr="00586FDC">
        <w:trPr>
          <w:trHeight w:val="763"/>
        </w:trPr>
        <w:tc>
          <w:tcPr>
            <w:tcW w:w="13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3657" w14:textId="77777777" w:rsidR="0077759E" w:rsidRPr="003E6E17" w:rsidRDefault="0077759E" w:rsidP="000F097E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Adjusted for age (continuous), AFC (continuous), and insemination technique.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Transformed by natural logarithm.</w:t>
            </w:r>
          </w:p>
        </w:tc>
      </w:tr>
    </w:tbl>
    <w:p w14:paraId="2330C0C4" w14:textId="7970C0E5" w:rsidR="004310CC" w:rsidRPr="003E6E17" w:rsidRDefault="004310CC" w:rsidP="000F097E">
      <w:pPr>
        <w:widowControl/>
        <w:jc w:val="left"/>
        <w:rPr>
          <w:rFonts w:ascii="Times New Roman" w:hAnsi="Times New Roman" w:cs="Times New Roman"/>
          <w:sz w:val="24"/>
        </w:rPr>
      </w:pPr>
    </w:p>
    <w:p w14:paraId="663D7C3E" w14:textId="5FD438FA" w:rsidR="003A6FA6" w:rsidRPr="003E6E17" w:rsidRDefault="003A6FA6" w:rsidP="000F097E">
      <w:pPr>
        <w:widowControl/>
        <w:jc w:val="left"/>
        <w:rPr>
          <w:rFonts w:ascii="Times New Roman" w:hAnsi="Times New Roman" w:cs="Times New Roman"/>
          <w:sz w:val="24"/>
        </w:rPr>
      </w:pPr>
      <w:r w:rsidRPr="003E6E17">
        <w:rPr>
          <w:rFonts w:ascii="Times New Roman" w:hAnsi="Times New Roman" w:cs="Times New Roman"/>
          <w:sz w:val="24"/>
        </w:rPr>
        <w:br w:type="page"/>
      </w:r>
    </w:p>
    <w:p w14:paraId="1084219B" w14:textId="251A97F6" w:rsidR="003E6E17" w:rsidRPr="003E6E17" w:rsidRDefault="003E6E17" w:rsidP="000F097E">
      <w:pPr>
        <w:widowControl/>
        <w:jc w:val="left"/>
        <w:rPr>
          <w:rFonts w:ascii="Times New Roman" w:hAnsi="Times New Roman" w:cs="Times New Roman"/>
          <w:sz w:val="24"/>
        </w:rPr>
      </w:pPr>
    </w:p>
    <w:tbl>
      <w:tblPr>
        <w:tblW w:w="13894" w:type="dxa"/>
        <w:tblLook w:val="04A0" w:firstRow="1" w:lastRow="0" w:firstColumn="1" w:lastColumn="0" w:noHBand="0" w:noVBand="1"/>
      </w:tblPr>
      <w:tblGrid>
        <w:gridCol w:w="2068"/>
        <w:gridCol w:w="4233"/>
        <w:gridCol w:w="2771"/>
        <w:gridCol w:w="2426"/>
        <w:gridCol w:w="2396"/>
      </w:tblGrid>
      <w:tr w:rsidR="003E6E17" w:rsidRPr="003E6E17" w14:paraId="700AEC7B" w14:textId="77777777" w:rsidTr="00586FDC">
        <w:trPr>
          <w:trHeight w:val="602"/>
        </w:trPr>
        <w:tc>
          <w:tcPr>
            <w:tcW w:w="1389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09EE62" w14:textId="05A23767" w:rsidR="003E6E17" w:rsidRPr="003E6E17" w:rsidRDefault="003E6E17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Table </w:t>
            </w:r>
            <w:r w:rsidR="007B4768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</w:rPr>
              <w:t>S</w:t>
            </w:r>
            <w:r w:rsidR="0056795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3</w:t>
            </w: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276EF6">
              <w:rPr>
                <w:rFonts w:ascii="Times New Roman" w:hAnsi="Times New Roman" w:cs="Times New Roman"/>
                <w:color w:val="000000"/>
                <w:sz w:val="24"/>
              </w:rPr>
              <w:t xml:space="preserve">Mediating effects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investigating whether serum TC mediated the associations between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glucose metabolism indicators and 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IVF/ICSI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early reproductive outcomes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in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PCOS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women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a,b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276EF6" w:rsidRPr="003E6E17" w14:paraId="1EFB8385" w14:textId="77777777" w:rsidTr="000F097E">
        <w:trPr>
          <w:trHeight w:val="337"/>
        </w:trPr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83700" w14:textId="2CAAC5F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Mediators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02DF41" w14:textId="2E789F7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Associations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3B9BCE" w14:textId="648A8E2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Total effect (95% CI)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D4E37C" w14:textId="2B1ADF9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</w:rPr>
              <w:t>ng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 xml:space="preserve"> effect (95% CI)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27E7FD" w14:textId="3EAB740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300E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Estimated </w:t>
            </w:r>
            <w:r w:rsidRPr="00C300E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proportion of mediation</w:t>
            </w:r>
          </w:p>
        </w:tc>
      </w:tr>
      <w:tr w:rsidR="00276EF6" w:rsidRPr="003E6E17" w14:paraId="35EA6137" w14:textId="77777777" w:rsidTr="000F097E">
        <w:trPr>
          <w:trHeight w:val="337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C31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TC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6A61" w14:textId="644CDD48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ACBFA" w14:textId="35B74E3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 (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1.42, 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0.09)*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0D42" w14:textId="1179C32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 (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0.18, 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0.01)**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9C3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10.8 </w:t>
            </w:r>
          </w:p>
        </w:tc>
      </w:tr>
      <w:tr w:rsidR="00276EF6" w:rsidRPr="003E6E17" w14:paraId="0F954CB2" w14:textId="77777777" w:rsidTr="000F097E">
        <w:trPr>
          <w:trHeight w:val="337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4B2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TC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FEA5" w14:textId="5B7A3666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8D3F0" w14:textId="1A48033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0.43 (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0.73, 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0.16)**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7696B" w14:textId="074FBF2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 (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0.06, 0.00)*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EF6F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6.1 </w:t>
            </w:r>
          </w:p>
        </w:tc>
      </w:tr>
      <w:tr w:rsidR="00276EF6" w:rsidRPr="003E6E17" w14:paraId="2B25884B" w14:textId="77777777" w:rsidTr="000F097E">
        <w:trPr>
          <w:trHeight w:val="337"/>
        </w:trPr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ABF432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TC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C41075" w14:textId="77712C6E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B840BB" w14:textId="258C7D8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8.72 (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20.29, 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2.02)***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9812E2" w14:textId="634231B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0.80 (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1.98, 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0.15)**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1956D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9.4 </w:t>
            </w:r>
          </w:p>
        </w:tc>
      </w:tr>
      <w:tr w:rsidR="00276EF6" w:rsidRPr="003E6E17" w14:paraId="108B09AA" w14:textId="77777777" w:rsidTr="00586FDC">
        <w:trPr>
          <w:trHeight w:val="1485"/>
        </w:trPr>
        <w:tc>
          <w:tcPr>
            <w:tcW w:w="138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A6755" w14:textId="1E71275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Adjusted for age (continuous), AFC (continuous), and insemination technique.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lucose metabolism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indicators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and serum TC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were transformed by natural logarithm.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 P&lt;0.05.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 P&lt;0.01.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*** P&lt;0.001.</w:t>
            </w:r>
          </w:p>
        </w:tc>
      </w:tr>
    </w:tbl>
    <w:p w14:paraId="40FE73CF" w14:textId="77777777" w:rsidR="003E6E17" w:rsidRPr="003E6E17" w:rsidRDefault="003E6E17" w:rsidP="000F097E">
      <w:pPr>
        <w:jc w:val="left"/>
        <w:rPr>
          <w:rFonts w:ascii="Times New Roman" w:hAnsi="Times New Roman" w:cs="Times New Roman"/>
          <w:sz w:val="24"/>
        </w:rPr>
      </w:pPr>
    </w:p>
    <w:p w14:paraId="7CAD96C0" w14:textId="77777777" w:rsidR="003E6E17" w:rsidRPr="003E6E17" w:rsidRDefault="003E6E17" w:rsidP="000F097E">
      <w:pPr>
        <w:jc w:val="left"/>
        <w:rPr>
          <w:rFonts w:ascii="Times New Roman" w:hAnsi="Times New Roman" w:cs="Times New Roman"/>
          <w:sz w:val="24"/>
        </w:rPr>
      </w:pPr>
      <w:r w:rsidRPr="003E6E17">
        <w:rPr>
          <w:rFonts w:ascii="Times New Roman" w:hAnsi="Times New Roman" w:cs="Times New Roman"/>
          <w:sz w:val="24"/>
        </w:rPr>
        <w:br w:type="page"/>
      </w:r>
    </w:p>
    <w:tbl>
      <w:tblPr>
        <w:tblW w:w="13878" w:type="dxa"/>
        <w:tblLook w:val="04A0" w:firstRow="1" w:lastRow="0" w:firstColumn="1" w:lastColumn="0" w:noHBand="0" w:noVBand="1"/>
      </w:tblPr>
      <w:tblGrid>
        <w:gridCol w:w="1843"/>
        <w:gridCol w:w="4394"/>
        <w:gridCol w:w="2835"/>
        <w:gridCol w:w="2694"/>
        <w:gridCol w:w="2112"/>
      </w:tblGrid>
      <w:tr w:rsidR="003E6E17" w:rsidRPr="003E6E17" w14:paraId="211AEB2F" w14:textId="77777777" w:rsidTr="00586FDC">
        <w:trPr>
          <w:trHeight w:val="596"/>
        </w:trPr>
        <w:tc>
          <w:tcPr>
            <w:tcW w:w="1387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7D39B0" w14:textId="04E065CE" w:rsidR="003E6E17" w:rsidRPr="003E6E17" w:rsidRDefault="003E6E17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Table </w:t>
            </w:r>
            <w:r w:rsidR="007B476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</w:t>
            </w:r>
            <w:r w:rsidR="0056795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</w:t>
            </w:r>
            <w:r w:rsidRPr="003E6E17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</w:rPr>
              <w:t>.</w:t>
            </w: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276EF6">
              <w:rPr>
                <w:rFonts w:ascii="Times New Roman" w:hAnsi="Times New Roman" w:cs="Times New Roman"/>
                <w:color w:val="000000"/>
                <w:sz w:val="24"/>
              </w:rPr>
              <w:t xml:space="preserve">Mediating effects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investigating whether serum HDL-C mediated the associations between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glucose metabolism indicators and 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IVF/ICSI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early reproductive outcomes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in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PCOS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women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a,b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276EF6" w:rsidRPr="003E6E17" w14:paraId="021A5A8D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A43243" w14:textId="107DA9F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Mediators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28EFFC" w14:textId="3FEED67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Associations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8B6081" w14:textId="48A6ED6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Total effect (95% CI)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01F30E" w14:textId="789F183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</w:rPr>
              <w:t>ng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 xml:space="preserve"> effect (95% CI)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D630C9" w14:textId="134EE78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300E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Estimated </w:t>
            </w:r>
            <w:r w:rsidRPr="00C300E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proportion of mediation</w:t>
            </w:r>
          </w:p>
        </w:tc>
      </w:tr>
      <w:tr w:rsidR="00276EF6" w:rsidRPr="003E6E17" w14:paraId="66A890E1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9DD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HDL-C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E167" w14:textId="72C643D5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FPG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FEAE9" w14:textId="47F8D03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4.02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7.20,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1.26)***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3B2DB" w14:textId="0916A68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0.83,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369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9.8 </w:t>
            </w:r>
          </w:p>
        </w:tc>
      </w:tr>
      <w:tr w:rsidR="00276EF6" w:rsidRPr="003E6E17" w14:paraId="24185995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E6E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D341" w14:textId="0BF05202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FPG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D4C65" w14:textId="3FDE965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3.28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6.27,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0.85)***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861C2" w14:textId="0DF2A91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0.15)***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299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14.3 </w:t>
            </w:r>
          </w:p>
        </w:tc>
      </w:tr>
      <w:tr w:rsidR="00276EF6" w:rsidRPr="003E6E17" w14:paraId="2AAF037C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7208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92F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FPG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3FE4D" w14:textId="18B9D0E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2.04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5.15,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0.29)**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FBC9E" w14:textId="53E1BCF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0.11)***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E1E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18.2 </w:t>
            </w:r>
          </w:p>
        </w:tc>
      </w:tr>
      <w:tr w:rsidR="00276EF6" w:rsidRPr="003E6E17" w14:paraId="5F20B956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835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HDL-C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6B89" w14:textId="1BA3EC0E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632D2" w14:textId="329C811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2.24,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0.34)**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8A24" w14:textId="3A3F034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0.47, 0.00)*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577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18.8 </w:t>
            </w:r>
          </w:p>
        </w:tc>
      </w:tr>
      <w:tr w:rsidR="00276EF6" w:rsidRPr="003E6E17" w14:paraId="7CE1895E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062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3EA5" w14:textId="55FF8A76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FB0F" w14:textId="15E7C47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1.14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2.12,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0.28)**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F545A" w14:textId="2A0536D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0.53,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0.09)**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DBB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25.6 </w:t>
            </w:r>
          </w:p>
        </w:tc>
      </w:tr>
      <w:tr w:rsidR="00276EF6" w:rsidRPr="003E6E17" w14:paraId="146957FD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E5B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8B98" w14:textId="40C34B7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72D66" w14:textId="6C1D373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1.67,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0.08)*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5A1A" w14:textId="28E37E8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0.55,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0.15)**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6C3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41.1 </w:t>
            </w:r>
          </w:p>
        </w:tc>
      </w:tr>
      <w:tr w:rsidR="00276EF6" w:rsidRPr="003E6E17" w14:paraId="17C79670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43C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EBFB" w14:textId="53882E4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6C8FC" w14:textId="4B4266B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1.64,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0.12)*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4C5B" w14:textId="3E854E0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0.52,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0.15)***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0C9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41.6 </w:t>
            </w:r>
          </w:p>
        </w:tc>
      </w:tr>
      <w:tr w:rsidR="00276EF6" w:rsidRPr="003E6E17" w14:paraId="43956AE2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116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06D7" w14:textId="7E2CB924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633F4" w14:textId="1848DBC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0.10)*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40D48" w14:textId="7F2B2F3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0.42,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3D6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33.0 </w:t>
            </w:r>
          </w:p>
        </w:tc>
      </w:tr>
      <w:tr w:rsidR="00276EF6" w:rsidRPr="003E6E17" w14:paraId="00B971DA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463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0F0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5CE2B" w14:textId="0915859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1.80,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0.29)***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3068F" w14:textId="58996C4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0.06)***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8BF8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20.0 </w:t>
            </w:r>
          </w:p>
        </w:tc>
      </w:tr>
      <w:tr w:rsidR="00276EF6" w:rsidRPr="003E6E17" w14:paraId="5014258F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79F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HDL-C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7E76" w14:textId="21D5934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FPI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1F80" w14:textId="02E1C48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1.00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1.50,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0.56)***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E58E8" w14:textId="2220FA6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0.38,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79F2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19.9 </w:t>
            </w:r>
          </w:p>
        </w:tc>
      </w:tr>
      <w:tr w:rsidR="00276EF6" w:rsidRPr="003E6E17" w14:paraId="04A313DE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C75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95F7" w14:textId="4F7F95E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FPI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E0443" w14:textId="75026D8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0.55)***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6EE1" w14:textId="6048924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A732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21.1 </w:t>
            </w:r>
          </w:p>
        </w:tc>
      </w:tr>
      <w:tr w:rsidR="00276EF6" w:rsidRPr="003E6E17" w14:paraId="24FC1ECD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D1EF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HDL-C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710" w14:textId="2136FBF7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A9065" w14:textId="0354B05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0.04)*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3348" w14:textId="433A595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0.27,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0.04)**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31A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43.6 </w:t>
            </w:r>
          </w:p>
        </w:tc>
      </w:tr>
      <w:tr w:rsidR="00276EF6" w:rsidRPr="003E6E17" w14:paraId="660C3D92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625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2CA0" w14:textId="3F2706E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E1CC" w14:textId="765BB7D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0.23)***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729B2" w14:textId="6A9B3DC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0.28,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0.06)**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82A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30.2 </w:t>
            </w:r>
          </w:p>
        </w:tc>
      </w:tr>
      <w:tr w:rsidR="00276EF6" w:rsidRPr="003E6E17" w14:paraId="5B50D76E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025F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EBC6" w14:textId="4A5C88E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2hPI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EF1C" w14:textId="182D5C7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0.91,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0.24)***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CD965" w14:textId="7E5C336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0.27,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0.06)***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B17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30.6 </w:t>
            </w:r>
          </w:p>
        </w:tc>
      </w:tr>
      <w:tr w:rsidR="00276EF6" w:rsidRPr="003E6E17" w14:paraId="16413A7A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6F7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7C7A" w14:textId="4634C7F9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104CD" w14:textId="30C808A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1F3F4" w14:textId="3681956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0.21,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BC6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27.3 </w:t>
            </w:r>
          </w:p>
        </w:tc>
      </w:tr>
      <w:tr w:rsidR="00276EF6" w:rsidRPr="003E6E17" w14:paraId="04B2BA2A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197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889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2hPI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84FD" w14:textId="5AF7C81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0.61,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0.11)***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AC04A" w14:textId="608CB45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0.16,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0.03)**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C3A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27.6 </w:t>
            </w:r>
          </w:p>
        </w:tc>
      </w:tr>
      <w:tr w:rsidR="00276EF6" w:rsidRPr="003E6E17" w14:paraId="20A0A921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897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HDL-C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7A84" w14:textId="6EA0EF25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2DD17" w14:textId="371024D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9.66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19.87,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2.44)***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8B9B" w14:textId="07A7B89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2.01,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816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9.4 </w:t>
            </w:r>
          </w:p>
        </w:tc>
      </w:tr>
      <w:tr w:rsidR="00276EF6" w:rsidRPr="003E6E17" w14:paraId="5994C2B1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1B9F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8B49" w14:textId="4E3B4BC1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95844" w14:textId="6CC7AC5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7.96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17.03,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1.88)***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C265B" w14:textId="7834C27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1.03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2.17,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0.30)***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626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13.4 </w:t>
            </w:r>
          </w:p>
        </w:tc>
      </w:tr>
      <w:tr w:rsidR="00276EF6" w:rsidRPr="003E6E17" w14:paraId="70ED0626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EB0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2BA7" w14:textId="7823A5D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07889" w14:textId="0E8BDD4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9.45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21.43,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2.35)***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D1BED" w14:textId="1798992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1.44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2.98,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0.52)**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2C2F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15.7 </w:t>
            </w:r>
          </w:p>
        </w:tc>
      </w:tr>
      <w:tr w:rsidR="00276EF6" w:rsidRPr="003E6E17" w14:paraId="752F033A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E26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7A55" w14:textId="2787613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D04D1" w14:textId="785A432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10.08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22.24,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2.88)***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E9C04" w14:textId="30C5374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1.46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2.96,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0.54)***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3A58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15.2 </w:t>
            </w:r>
          </w:p>
        </w:tc>
      </w:tr>
      <w:tr w:rsidR="00276EF6" w:rsidRPr="003E6E17" w14:paraId="253B6B8A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D04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896A" w14:textId="7D955A07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E7BE0" w14:textId="3029514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8.83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20.93,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2.08)***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32E71" w14:textId="517BF2C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1.14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2.72,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0.30)***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9EB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13.4 </w:t>
            </w:r>
          </w:p>
        </w:tc>
      </w:tr>
      <w:tr w:rsidR="00276EF6" w:rsidRPr="003E6E17" w14:paraId="535256A1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4D6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FC3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82EBD" w14:textId="739256F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7.63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25.67,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0.68)**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5D132" w14:textId="3548C89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3.67,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0.26)***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180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19.0 </w:t>
            </w:r>
          </w:p>
        </w:tc>
      </w:tr>
      <w:tr w:rsidR="00276EF6" w:rsidRPr="003E6E17" w14:paraId="40B6DBA0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494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HDL-C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62F5" w14:textId="52C2AABF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HOMA2-IR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E461F" w14:textId="056F72C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1.37,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0.45)***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C311" w14:textId="652471C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0.01)*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38A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20.8 </w:t>
            </w:r>
          </w:p>
        </w:tc>
      </w:tr>
      <w:tr w:rsidR="00276EF6" w:rsidRPr="003E6E17" w14:paraId="2A883D32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6B5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60EB" w14:textId="69B03D6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HOMA2-IR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EF90" w14:textId="0A1408C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1.36,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0.59)***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3923" w14:textId="70DDFFB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0.05)**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B4A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20.4 </w:t>
            </w:r>
          </w:p>
        </w:tc>
      </w:tr>
      <w:tr w:rsidR="00276EF6" w:rsidRPr="003E6E17" w14:paraId="128A037A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73A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2C0D" w14:textId="076B6AF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HOMA2-IR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0F31F" w14:textId="230E4E2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1.33,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0.59)***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BC49A" w14:textId="2B44298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0.05)*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27B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20.6 </w:t>
            </w:r>
          </w:p>
        </w:tc>
      </w:tr>
      <w:tr w:rsidR="00276EF6" w:rsidRPr="003E6E17" w14:paraId="5A3056D1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260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AC8B" w14:textId="095CB027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HOMA2-IR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38F2" w14:textId="1A59A16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1.05,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0.40)***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7DB3" w14:textId="18B093E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0.27,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0.01)*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F11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19.8 </w:t>
            </w:r>
          </w:p>
        </w:tc>
      </w:tr>
      <w:tr w:rsidR="00276EF6" w:rsidRPr="003E6E17" w14:paraId="11671448" w14:textId="77777777" w:rsidTr="000F097E">
        <w:trPr>
          <w:trHeight w:val="334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F85F1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42254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HOMA2-IR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9BD2A8" w14:textId="74957AA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0.63)***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ED38AB" w14:textId="5FA2BDC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0.15,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0.01)*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A3D67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17.0 </w:t>
            </w:r>
          </w:p>
        </w:tc>
      </w:tr>
      <w:tr w:rsidR="00276EF6" w:rsidRPr="003E6E17" w14:paraId="22131150" w14:textId="77777777" w:rsidTr="00586FDC">
        <w:trPr>
          <w:trHeight w:val="1472"/>
        </w:trPr>
        <w:tc>
          <w:tcPr>
            <w:tcW w:w="1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D69D" w14:textId="55C3A29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Adjusted for age (continuous), AFC (continuous), and insemination technique.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lucose metabolism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indicators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and serum HDL-C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were transformed by natural logarithm.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 P&lt;0.05.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 P&lt;0.01.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*** P&lt;0.001.</w:t>
            </w:r>
          </w:p>
        </w:tc>
      </w:tr>
    </w:tbl>
    <w:p w14:paraId="508C0074" w14:textId="77777777" w:rsidR="003E6E17" w:rsidRPr="003E6E17" w:rsidRDefault="003E6E17" w:rsidP="000F097E">
      <w:pPr>
        <w:jc w:val="left"/>
        <w:rPr>
          <w:rFonts w:ascii="Times New Roman" w:hAnsi="Times New Roman" w:cs="Times New Roman"/>
          <w:sz w:val="24"/>
        </w:rPr>
      </w:pPr>
    </w:p>
    <w:p w14:paraId="25FA4C8A" w14:textId="77777777" w:rsidR="003E6E17" w:rsidRPr="003E6E17" w:rsidRDefault="003E6E17" w:rsidP="000F097E">
      <w:pPr>
        <w:jc w:val="left"/>
        <w:rPr>
          <w:rFonts w:ascii="Times New Roman" w:hAnsi="Times New Roman" w:cs="Times New Roman"/>
          <w:sz w:val="24"/>
        </w:rPr>
      </w:pPr>
      <w:r w:rsidRPr="003E6E17">
        <w:rPr>
          <w:rFonts w:ascii="Times New Roman" w:hAnsi="Times New Roman" w:cs="Times New Roman"/>
          <w:sz w:val="24"/>
        </w:rPr>
        <w:br w:type="page"/>
      </w:r>
    </w:p>
    <w:tbl>
      <w:tblPr>
        <w:tblW w:w="13927" w:type="dxa"/>
        <w:tblLook w:val="04A0" w:firstRow="1" w:lastRow="0" w:firstColumn="1" w:lastColumn="0" w:noHBand="0" w:noVBand="1"/>
      </w:tblPr>
      <w:tblGrid>
        <w:gridCol w:w="2073"/>
        <w:gridCol w:w="4164"/>
        <w:gridCol w:w="2835"/>
        <w:gridCol w:w="2694"/>
        <w:gridCol w:w="2161"/>
      </w:tblGrid>
      <w:tr w:rsidR="003E6E17" w:rsidRPr="003E6E17" w14:paraId="3FA45DC9" w14:textId="77777777" w:rsidTr="00586FDC">
        <w:trPr>
          <w:trHeight w:val="592"/>
        </w:trPr>
        <w:tc>
          <w:tcPr>
            <w:tcW w:w="1392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572147" w14:textId="4A0E949B" w:rsidR="003E6E17" w:rsidRPr="003E6E17" w:rsidRDefault="003E6E17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Table </w:t>
            </w:r>
            <w:r w:rsidR="007B476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</w:t>
            </w:r>
            <w:r w:rsidR="0056795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</w:t>
            </w:r>
            <w:r w:rsidRPr="003E6E1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. </w:t>
            </w:r>
            <w:r w:rsidR="00276EF6">
              <w:rPr>
                <w:rFonts w:ascii="Times New Roman" w:hAnsi="Times New Roman" w:cs="Times New Roman"/>
                <w:color w:val="000000"/>
                <w:sz w:val="24"/>
              </w:rPr>
              <w:t xml:space="preserve">Mediating effects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investigating whether serum LDL-C mediated the associations between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glucose metabolism indicators and 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IVF/ICSI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early reproductive outcomes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in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PCOS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women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a,b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276EF6" w:rsidRPr="003E6E17" w14:paraId="261F3E6A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9C4615" w14:textId="1E72437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Mediators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396141" w14:textId="209226A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Associations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54DB59" w14:textId="21E0F3D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Total effect (95% CI)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6FABFD" w14:textId="068125D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</w:rPr>
              <w:t>ng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 xml:space="preserve"> effect (95% CI)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25EDC4" w14:textId="64E59F3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300E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Estimated </w:t>
            </w:r>
            <w:r w:rsidRPr="00C300E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proportion of mediation</w:t>
            </w:r>
          </w:p>
        </w:tc>
      </w:tr>
      <w:tr w:rsidR="00276EF6" w:rsidRPr="003E6E17" w14:paraId="1A1E1E14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6AA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LDL-C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0CE4" w14:textId="2C8EDBE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80D1" w14:textId="71B2918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1.65,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0.13)*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7A4F" w14:textId="41536E0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0.22,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0.02)*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253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12.4 </w:t>
            </w:r>
          </w:p>
        </w:tc>
      </w:tr>
      <w:tr w:rsidR="00276EF6" w:rsidRPr="003E6E17" w14:paraId="5E71386E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B05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F9F5" w14:textId="4B59822C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B0B9D" w14:textId="50FDE0A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0.09)*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9572F" w14:textId="2BCEF11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0.26,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0.04)***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750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18.2 </w:t>
            </w:r>
          </w:p>
        </w:tc>
      </w:tr>
      <w:tr w:rsidR="00276EF6" w:rsidRPr="003E6E17" w14:paraId="6ADCEFC0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C37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LDL-C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1DC5" w14:textId="02EDBEE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FPI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BE63C" w14:textId="51A2CA8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0.56)***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C5333" w14:textId="7378AC4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0.10, 0.00)*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CFB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4.2 </w:t>
            </w:r>
          </w:p>
        </w:tc>
      </w:tr>
      <w:tr w:rsidR="00276EF6" w:rsidRPr="003E6E17" w14:paraId="1E9CE831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7DE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E925" w14:textId="0E74C426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FPI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35AB" w14:textId="101CC1A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1.23,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0.44)***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89319" w14:textId="0DDBF0E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0.12,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0.01)**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05D8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6.8 </w:t>
            </w:r>
          </w:p>
        </w:tc>
      </w:tr>
      <w:tr w:rsidR="00276EF6" w:rsidRPr="003E6E17" w14:paraId="7BD2A2F8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668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LDL-C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723B" w14:textId="26C6C59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2hPI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120D1" w14:textId="7126F85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0.24)***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4D488" w14:textId="556287A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0.08, 0.00)*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40B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6.6 </w:t>
            </w:r>
          </w:p>
        </w:tc>
      </w:tr>
      <w:tr w:rsidR="00276EF6" w:rsidRPr="003E6E17" w14:paraId="2899085A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FE2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F3F7" w14:textId="77C6FE13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7FD61" w14:textId="751B7FA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0.16)**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06A58" w14:textId="198D4C2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0.10,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0.01)***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B8C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11.2 </w:t>
            </w:r>
          </w:p>
        </w:tc>
      </w:tr>
      <w:tr w:rsidR="00276EF6" w:rsidRPr="003E6E17" w14:paraId="59EE9067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33A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LDL-C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1232" w14:textId="3D6AE78F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7D14B" w14:textId="7121EC5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10.13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22.31,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2.98)***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50EE1" w14:textId="3CA89A8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1.86,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0.07)*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7F0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7.3 </w:t>
            </w:r>
          </w:p>
        </w:tc>
      </w:tr>
      <w:tr w:rsidR="00276EF6" w:rsidRPr="003E6E17" w14:paraId="7C126C0D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9D4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83A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HbA1c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F1CB" w14:textId="461F9F1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8.79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20.54,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2.06)***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B4D8" w14:textId="4E2C186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1.01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2.42,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0.27)**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6981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12.0 </w:t>
            </w:r>
          </w:p>
        </w:tc>
      </w:tr>
      <w:tr w:rsidR="00276EF6" w:rsidRPr="003E6E17" w14:paraId="621C3E64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2808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Serum LDL-C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97BE" w14:textId="0FF7ED0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HOMA2-IR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E2FE3" w14:textId="1FEEA68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1.32,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0.59)***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FE577" w14:textId="76176EF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0.11, 0.00)*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E371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5.0 </w:t>
            </w:r>
          </w:p>
        </w:tc>
      </w:tr>
      <w:tr w:rsidR="00276EF6" w:rsidRPr="003E6E17" w14:paraId="7B9FD29F" w14:textId="77777777" w:rsidTr="000F097E">
        <w:trPr>
          <w:trHeight w:val="331"/>
        </w:trPr>
        <w:tc>
          <w:tcPr>
            <w:tcW w:w="2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92621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C9C514" w14:textId="09D475E1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HOMA2-IR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9A5712" w14:textId="768D1DA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1.03,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0.40)***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0B4054" w14:textId="2BF6590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0.13,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0.02)**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AFBAD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9.2 </w:t>
            </w:r>
          </w:p>
        </w:tc>
      </w:tr>
      <w:tr w:rsidR="00276EF6" w:rsidRPr="003E6E17" w14:paraId="2B1FA1D7" w14:textId="77777777" w:rsidTr="00586FDC">
        <w:trPr>
          <w:trHeight w:val="1461"/>
        </w:trPr>
        <w:tc>
          <w:tcPr>
            <w:tcW w:w="139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1C04" w14:textId="5D05334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Adjusted for age (continuous), AFC (continuous), and insemination technique.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lucose metabolism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indicators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and serum LDL-C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were transformed by natural logarithm.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 P&lt;0.05.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 P&lt;0.01.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*** P&lt;0.001.</w:t>
            </w:r>
          </w:p>
        </w:tc>
      </w:tr>
    </w:tbl>
    <w:p w14:paraId="77908D85" w14:textId="278081B1" w:rsidR="003E6E17" w:rsidRDefault="003E6E17" w:rsidP="000F097E">
      <w:pPr>
        <w:jc w:val="left"/>
        <w:rPr>
          <w:rFonts w:ascii="Times New Roman" w:hAnsi="Times New Roman" w:cs="Times New Roman"/>
          <w:sz w:val="24"/>
        </w:rPr>
      </w:pPr>
    </w:p>
    <w:p w14:paraId="07FC2671" w14:textId="77777777" w:rsidR="003E6E17" w:rsidRDefault="003E6E17" w:rsidP="000F097E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W w:w="13830" w:type="dxa"/>
        <w:tblLook w:val="04A0" w:firstRow="1" w:lastRow="0" w:firstColumn="1" w:lastColumn="0" w:noHBand="0" w:noVBand="1"/>
      </w:tblPr>
      <w:tblGrid>
        <w:gridCol w:w="2059"/>
        <w:gridCol w:w="4214"/>
        <w:gridCol w:w="2658"/>
        <w:gridCol w:w="2693"/>
        <w:gridCol w:w="2206"/>
      </w:tblGrid>
      <w:tr w:rsidR="003E6E17" w:rsidRPr="003E6E17" w14:paraId="67E1845A" w14:textId="77777777" w:rsidTr="00586FDC">
        <w:trPr>
          <w:trHeight w:val="681"/>
        </w:trPr>
        <w:tc>
          <w:tcPr>
            <w:tcW w:w="1383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1C9088" w14:textId="426DB393" w:rsidR="003E6E17" w:rsidRPr="003E6E17" w:rsidRDefault="003E6E17" w:rsidP="000F097E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Style w:val="font11"/>
                <w:b/>
                <w:bCs/>
              </w:rPr>
              <w:lastRenderedPageBreak/>
              <w:t xml:space="preserve">Table </w:t>
            </w:r>
            <w:r w:rsidR="007B4768">
              <w:rPr>
                <w:rStyle w:val="font11"/>
                <w:b/>
                <w:bCs/>
              </w:rPr>
              <w:t>S</w:t>
            </w:r>
            <w:r w:rsidR="0056795B">
              <w:rPr>
                <w:rStyle w:val="font11"/>
                <w:b/>
                <w:bCs/>
              </w:rPr>
              <w:t>6</w:t>
            </w:r>
            <w:r w:rsidRPr="003E6E17">
              <w:rPr>
                <w:rStyle w:val="font11"/>
                <w:b/>
                <w:bCs/>
              </w:rPr>
              <w:t xml:space="preserve">. </w:t>
            </w:r>
            <w:r w:rsidR="00276EF6">
              <w:rPr>
                <w:rStyle w:val="font41"/>
                <w:rFonts w:ascii="Times New Roman" w:hAnsi="Times New Roman" w:cs="Times New Roman"/>
                <w:b w:val="0"/>
                <w:bCs w:val="0"/>
              </w:rPr>
              <w:t xml:space="preserve">Mediating effects </w:t>
            </w:r>
            <w:r w:rsidRPr="003E6E17">
              <w:rPr>
                <w:rStyle w:val="font41"/>
                <w:rFonts w:ascii="Times New Roman" w:hAnsi="Times New Roman" w:cs="Times New Roman"/>
                <w:b w:val="0"/>
                <w:bCs w:val="0"/>
              </w:rPr>
              <w:t xml:space="preserve">investigating whether BMI mediated the associations between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glucose metabolism indicators and 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IVF/ICSI </w:t>
            </w:r>
            <w:r w:rsidR="00855889"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early reproductive outcomes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in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PCOS</w:t>
            </w:r>
            <w:r w:rsidR="0085588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85588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women</w:t>
            </w:r>
            <w:r w:rsidRPr="003E6E17">
              <w:rPr>
                <w:rStyle w:val="font41"/>
                <w:rFonts w:ascii="Times New Roman" w:hAnsi="Times New Roman" w:cs="Times New Roman"/>
                <w:b w:val="0"/>
                <w:bCs w:val="0"/>
                <w:vertAlign w:val="superscript"/>
              </w:rPr>
              <w:t>a,b</w:t>
            </w:r>
            <w:r w:rsidRPr="003E6E17">
              <w:rPr>
                <w:rStyle w:val="font41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276EF6" w:rsidRPr="003E6E17" w14:paraId="78793EBD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3E5FE5" w14:textId="305984B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Mediators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1C09D" w14:textId="7544E00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Associations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771A82" w14:textId="6E53694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Total effect (95% CI)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40AE0B" w14:textId="3E91E94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Mediat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</w:rPr>
              <w:t>ng</w:t>
            </w:r>
            <w:r w:rsidRPr="003E6E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 xml:space="preserve"> effect (95% CI)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61940B" w14:textId="2EDF251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300E4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Estimated </w:t>
            </w:r>
            <w:r w:rsidRPr="00C300E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proportion of mediation</w:t>
            </w:r>
          </w:p>
        </w:tc>
      </w:tr>
      <w:tr w:rsidR="00276EF6" w:rsidRPr="003E6E17" w14:paraId="67AE244F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578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9821" w14:textId="2F137489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FPG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60BC5" w14:textId="06D7A23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4.02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7.26,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1.28)***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E5FFA" w14:textId="56661A7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1.45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2.30,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0.80)***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4EAB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37.1 </w:t>
            </w:r>
          </w:p>
        </w:tc>
      </w:tr>
      <w:tr w:rsidR="00276EF6" w:rsidRPr="003E6E17" w14:paraId="17177DBE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C7C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4E3E" w14:textId="293C7455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FPG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D8887" w14:textId="10493C7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3.27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6.35,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0.84)**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B5B03" w14:textId="308E4B5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1.98,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0.68)***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763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38.8 </w:t>
            </w:r>
          </w:p>
        </w:tc>
      </w:tr>
      <w:tr w:rsidR="00276EF6" w:rsidRPr="003E6E17" w14:paraId="4B3B9225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A05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EE6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FPG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26899" w14:textId="763F5A2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2.11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5.49,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0.27)**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7460" w14:textId="6BF7594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1.13,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0.17)***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429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27.0 </w:t>
            </w:r>
          </w:p>
        </w:tc>
      </w:tr>
      <w:tr w:rsidR="00276EF6" w:rsidRPr="003E6E17" w14:paraId="59CF8983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669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7DD5" w14:textId="58C80732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2hPG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61918" w14:textId="5EEDE3E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2.25,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0.33)**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D507C" w14:textId="13F66F0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1.24,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0.52)***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89A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68.5 </w:t>
            </w:r>
          </w:p>
        </w:tc>
      </w:tr>
      <w:tr w:rsidR="00276EF6" w:rsidRPr="003E6E17" w14:paraId="73ACE7F4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545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2B3C" w14:textId="136D9560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6028" w14:textId="534D7B3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1.13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2.15,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0.25)**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C3B0" w14:textId="58E02F1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1.10,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0.45)***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F2A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66.4 </w:t>
            </w:r>
          </w:p>
        </w:tc>
      </w:tr>
      <w:tr w:rsidR="00276EF6" w:rsidRPr="003E6E17" w14:paraId="7C8556A8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731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8E6C" w14:textId="6220D4A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9C00" w14:textId="61CD65D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1.66,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0.08)*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92E0" w14:textId="7C856C8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0.34)***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844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77.6 </w:t>
            </w:r>
          </w:p>
        </w:tc>
      </w:tr>
      <w:tr w:rsidR="00276EF6" w:rsidRPr="003E6E17" w14:paraId="36F90BFB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541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7694" w14:textId="10263E0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2hPG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FA83" w14:textId="313415B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1.63,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0.12)*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390D" w14:textId="3C20C34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0.35)***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69CF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72.9 </w:t>
            </w:r>
          </w:p>
        </w:tc>
      </w:tr>
      <w:tr w:rsidR="00276EF6" w:rsidRPr="003E6E17" w14:paraId="65361D98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779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F323" w14:textId="3DA598E7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9554B" w14:textId="44191BB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0.10)*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9CDF9" w14:textId="258DC92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0.25)***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BE58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64.1 </w:t>
            </w:r>
          </w:p>
        </w:tc>
      </w:tr>
      <w:tr w:rsidR="00276EF6" w:rsidRPr="003E6E17" w14:paraId="1C67DFE2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321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E548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2hPG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E7F4" w14:textId="61618D2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1.84,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0.32)***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4B98" w14:textId="6564985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0.46,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0.07)**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B26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26.7 </w:t>
            </w:r>
          </w:p>
        </w:tc>
      </w:tr>
      <w:tr w:rsidR="00276EF6" w:rsidRPr="003E6E17" w14:paraId="62CAD177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A43C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8869" w14:textId="11A54FF2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FPI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6EC3A" w14:textId="29447A6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1.79,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0.74)***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13CDF" w14:textId="38B77F6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0.89,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0.28)***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FBA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44.5 </w:t>
            </w:r>
          </w:p>
        </w:tc>
      </w:tr>
      <w:tr w:rsidR="00276EF6" w:rsidRPr="003E6E17" w14:paraId="2613EF09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AB0F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1659" w14:textId="4BD02E69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FPI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B1B25" w14:textId="7482AD7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1.23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1.77,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D0081" w14:textId="1CEC183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0.22)***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3931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38.9 </w:t>
            </w:r>
          </w:p>
        </w:tc>
      </w:tr>
      <w:tr w:rsidR="00276EF6" w:rsidRPr="003E6E17" w14:paraId="6B71DF8F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E4C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0B64" w14:textId="6B8C700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FPI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FF383" w14:textId="5BD52A6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1.00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1.50,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0.57)***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DCFEB" w14:textId="55A19B9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0.15)**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305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38.7 </w:t>
            </w:r>
          </w:p>
        </w:tc>
      </w:tr>
      <w:tr w:rsidR="00276EF6" w:rsidRPr="003E6E17" w14:paraId="017E6F38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5C4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BAEC" w14:textId="0ED2C2E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FPI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CC800" w14:textId="7B226EE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0.55)***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80CB" w14:textId="559546E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A89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40.1 </w:t>
            </w:r>
          </w:p>
        </w:tc>
      </w:tr>
      <w:tr w:rsidR="00276EF6" w:rsidRPr="003E6E17" w14:paraId="5161327E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59F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090F" w14:textId="13ED3E14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FPI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6FD2" w14:textId="5944DD2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0.83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1.24,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0.45)***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B04A" w14:textId="03D842F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0.52,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0.08)**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016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35.3 </w:t>
            </w:r>
          </w:p>
        </w:tc>
      </w:tr>
      <w:tr w:rsidR="00276EF6" w:rsidRPr="003E6E17" w14:paraId="1D85F5E0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EB76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BF9F" w14:textId="162F4134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2hPI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F019D" w14:textId="28FBFEB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0.08)*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DCF7B" w14:textId="0EA99A98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0.55,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0.24)***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8DC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92.2 </w:t>
            </w:r>
          </w:p>
        </w:tc>
      </w:tr>
      <w:tr w:rsidR="00276EF6" w:rsidRPr="003E6E17" w14:paraId="39AF3ACA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444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3095" w14:textId="3E254852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2A756" w14:textId="5AD4BC6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0.03)*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5499" w14:textId="4F1767D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0.49,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0.21)***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60E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97.7 </w:t>
            </w:r>
          </w:p>
        </w:tc>
      </w:tr>
      <w:tr w:rsidR="00276EF6" w:rsidRPr="003E6E17" w14:paraId="6C8B8E32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374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FEE7" w14:textId="5741D2A2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7C8C6" w14:textId="59971F4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0.23)***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1A23" w14:textId="0D55373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0.13)***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922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48.7 </w:t>
            </w:r>
          </w:p>
        </w:tc>
      </w:tr>
      <w:tr w:rsidR="00276EF6" w:rsidRPr="003E6E17" w14:paraId="561F4506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F35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8501" w14:textId="15C30AF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2hPI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C46A4" w14:textId="1F724FF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0.24)***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BBCD" w14:textId="04478A0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0.40,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0.14)***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601E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47.6 </w:t>
            </w:r>
          </w:p>
        </w:tc>
      </w:tr>
      <w:tr w:rsidR="00276EF6" w:rsidRPr="003E6E17" w14:paraId="62753C2F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E72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7857" w14:textId="542EED5B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2hPI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7608C" w14:textId="7B7FA8B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0.76,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0.16)**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A483" w14:textId="27B6F80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0.20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0.33,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0.10)***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24A1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47.1 </w:t>
            </w:r>
          </w:p>
        </w:tc>
      </w:tr>
      <w:tr w:rsidR="00276EF6" w:rsidRPr="003E6E17" w14:paraId="4C8B4FE2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AF1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D5C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2hPI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4939" w14:textId="3C4BB13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0.11)***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7FB4E" w14:textId="50AA191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0.19,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0.03)**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B2E2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31.9 </w:t>
            </w:r>
          </w:p>
        </w:tc>
      </w:tr>
      <w:tr w:rsidR="00276EF6" w:rsidRPr="003E6E17" w14:paraId="74AF838E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6B6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B072" w14:textId="4AED0496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HbA1c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5EC71" w14:textId="5C8102AB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9.65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20.03,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2.70)***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C7B86" w14:textId="0C08B47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4.03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7.10,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2.09)***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A0A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44.0 </w:t>
            </w:r>
          </w:p>
        </w:tc>
      </w:tr>
      <w:tr w:rsidR="00276EF6" w:rsidRPr="003E6E17" w14:paraId="64D02E3C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CAB6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5FC9" w14:textId="38816A2D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6A0A6" w14:textId="4FAC31D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7.93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16.89,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1.83)***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DD940" w14:textId="65C3DA9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3.44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5.80,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1.74)***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10A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45.3 </w:t>
            </w:r>
          </w:p>
        </w:tc>
      </w:tr>
      <w:tr w:rsidR="00276EF6" w:rsidRPr="003E6E17" w14:paraId="5112681F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A3E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317A" w14:textId="4699D1C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CF262" w14:textId="124975A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9.44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20.60,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2.44)***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6401" w14:textId="0881598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3.30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5.81,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1.45)***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625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37.1 </w:t>
            </w:r>
          </w:p>
        </w:tc>
      </w:tr>
      <w:tr w:rsidR="00276EF6" w:rsidRPr="003E6E17" w14:paraId="228DCC24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3B0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B6F0" w14:textId="554C2D50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HbA1c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F9E5" w14:textId="471D07B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10.12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22.62,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2.77)***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F7E77" w14:textId="6CC12EB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3.36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6.40,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1.53)***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5E8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34.9 </w:t>
            </w:r>
          </w:p>
        </w:tc>
      </w:tr>
      <w:tr w:rsidR="00276EF6" w:rsidRPr="003E6E17" w14:paraId="312B0408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40E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47EC" w14:textId="4780EF26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HbA1c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E654" w14:textId="6EC3A64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8.87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20.57,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2.03)***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7E3D4" w14:textId="1594038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2.81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5.66,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5.66)***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288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33.1 </w:t>
            </w:r>
          </w:p>
        </w:tc>
      </w:tr>
      <w:tr w:rsidR="00276EF6" w:rsidRPr="003E6E17" w14:paraId="349E9F18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639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C35D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Blastocyst formation count and HbA1c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BE5E" w14:textId="2F9B8D4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7.73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26.74,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0.57)**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A1874" w14:textId="450C8D26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2.31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6.40,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0.49)**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012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33.7 </w:t>
            </w:r>
          </w:p>
        </w:tc>
      </w:tr>
      <w:tr w:rsidR="00276EF6" w:rsidRPr="003E6E17" w14:paraId="2B73580A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38D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FAEE" w14:textId="008A6108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Retrieved oocyte count 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>and HOMA2-IR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6056" w14:textId="5E91C9F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1.01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1.49,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0.52)***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2C865" w14:textId="33C2EA9A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0.99,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0.40)***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75A0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67.1 </w:t>
            </w:r>
          </w:p>
        </w:tc>
      </w:tr>
      <w:tr w:rsidR="00276EF6" w:rsidRPr="003E6E17" w14:paraId="0C38A702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341B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9352" w14:textId="59B468B1" w:rsidR="00276EF6" w:rsidRPr="003E6E17" w:rsidRDefault="006960D1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MII oocyte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HOMA2-IR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CB4BD" w14:textId="6D0F453E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0.90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1.37,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0.41)***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EA27B" w14:textId="1F04302C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0.61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0.89,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0.35)***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3135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67.6 </w:t>
            </w:r>
          </w:p>
        </w:tc>
      </w:tr>
      <w:tr w:rsidR="00276EF6" w:rsidRPr="003E6E17" w14:paraId="2A86C154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A8A7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FFF5" w14:textId="1744081F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fertilized zygote count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HOMA2-IR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54C6B" w14:textId="0F83B4F9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0.97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1.35,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0.59)***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18CB8" w14:textId="21F9EC64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0.39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0.16)**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659A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39.4 </w:t>
            </w:r>
          </w:p>
        </w:tc>
      </w:tr>
      <w:tr w:rsidR="00276EF6" w:rsidRPr="003E6E17" w14:paraId="02C6E115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7B13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4D4A" w14:textId="6D5A731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Normally cleaved embryo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count and HOMA2-IR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2CB01" w14:textId="57792F2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0.96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1.32,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0.59)***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2A4E8" w14:textId="115E9951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0.38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0.60,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0.17)***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0CF4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39.4 </w:t>
            </w:r>
          </w:p>
        </w:tc>
      </w:tr>
      <w:tr w:rsidR="00276EF6" w:rsidRPr="003E6E17" w14:paraId="47816506" w14:textId="77777777" w:rsidTr="000F097E">
        <w:trPr>
          <w:trHeight w:val="336"/>
        </w:trPr>
        <w:tc>
          <w:tcPr>
            <w:tcW w:w="20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B5A09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DEC961" w14:textId="59E1B2B4" w:rsidR="00276EF6" w:rsidRPr="003E6E17" w:rsidRDefault="00D6703B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High-quality embryo count</w:t>
            </w:r>
            <w:r w:rsidR="00276EF6"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and HOMA2-IR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E056C4" w14:textId="48226153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0.72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1.04,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0.40)***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6D96D0" w14:textId="1A127615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0.31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0.52,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>0.12)**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3F7BE9" w14:textId="77777777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42.4 </w:t>
            </w:r>
          </w:p>
        </w:tc>
      </w:tr>
      <w:tr w:rsidR="00276EF6" w:rsidRPr="003E6E17" w14:paraId="7F28F055" w14:textId="77777777" w:rsidTr="00586FDC">
        <w:trPr>
          <w:trHeight w:val="1482"/>
        </w:trPr>
        <w:tc>
          <w:tcPr>
            <w:tcW w:w="13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D66AE" w14:textId="63FDDCBD" w:rsidR="00276EF6" w:rsidRPr="003E6E17" w:rsidRDefault="00276EF6" w:rsidP="00276EF6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t xml:space="preserve"> Adjusted for age (continuous), AFC (continuous), and insemination technique. 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3E6E17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lucose metabolism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indicators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and BMI </w:t>
            </w:r>
            <w:r w:rsidRPr="003E6E1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were transformed by natural logarithm.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 P&lt;0.05.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 P&lt;0.01.</w:t>
            </w:r>
            <w:r w:rsidRPr="003E6E17">
              <w:rPr>
                <w:rFonts w:ascii="Times New Roman" w:hAnsi="Times New Roman" w:cs="Times New Roman"/>
                <w:color w:val="000000"/>
                <w:sz w:val="24"/>
              </w:rPr>
              <w:br/>
              <w:t>*** P&lt;0.001.</w:t>
            </w:r>
          </w:p>
        </w:tc>
      </w:tr>
    </w:tbl>
    <w:p w14:paraId="61DF12C2" w14:textId="77777777" w:rsidR="003E6E17" w:rsidRPr="003E6E17" w:rsidRDefault="003E6E17" w:rsidP="000F097E">
      <w:pPr>
        <w:jc w:val="left"/>
        <w:rPr>
          <w:rFonts w:ascii="Times New Roman" w:hAnsi="Times New Roman" w:cs="Times New Roman"/>
          <w:sz w:val="24"/>
        </w:rPr>
      </w:pPr>
    </w:p>
    <w:sectPr w:rsidR="003E6E17" w:rsidRPr="003E6E17" w:rsidSect="00B71B56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panose1 w:val="020B0604020202020204"/>
    <w:charset w:val="00"/>
    <w:family w:val="roman"/>
    <w:notTrueType/>
    <w:pitch w:val="default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56"/>
    <w:rsid w:val="00002833"/>
    <w:rsid w:val="000076B3"/>
    <w:rsid w:val="00022A10"/>
    <w:rsid w:val="00034896"/>
    <w:rsid w:val="00035BDA"/>
    <w:rsid w:val="000361D8"/>
    <w:rsid w:val="0005640A"/>
    <w:rsid w:val="0006361A"/>
    <w:rsid w:val="00064E1C"/>
    <w:rsid w:val="000823C4"/>
    <w:rsid w:val="000940F0"/>
    <w:rsid w:val="000A0A66"/>
    <w:rsid w:val="000B4EB0"/>
    <w:rsid w:val="000D5E1A"/>
    <w:rsid w:val="000F097E"/>
    <w:rsid w:val="000F7AA5"/>
    <w:rsid w:val="00123CC6"/>
    <w:rsid w:val="00156554"/>
    <w:rsid w:val="00157A1D"/>
    <w:rsid w:val="00160918"/>
    <w:rsid w:val="001917B2"/>
    <w:rsid w:val="00191E29"/>
    <w:rsid w:val="0019521E"/>
    <w:rsid w:val="00196C84"/>
    <w:rsid w:val="001B6B08"/>
    <w:rsid w:val="001C7F51"/>
    <w:rsid w:val="001E4F6F"/>
    <w:rsid w:val="001E7C41"/>
    <w:rsid w:val="00200D34"/>
    <w:rsid w:val="00230427"/>
    <w:rsid w:val="00265144"/>
    <w:rsid w:val="00276EF6"/>
    <w:rsid w:val="002841AD"/>
    <w:rsid w:val="002B314B"/>
    <w:rsid w:val="002D0D67"/>
    <w:rsid w:val="002D0E2D"/>
    <w:rsid w:val="002F339B"/>
    <w:rsid w:val="00310AD5"/>
    <w:rsid w:val="00326CEC"/>
    <w:rsid w:val="00333644"/>
    <w:rsid w:val="0038770E"/>
    <w:rsid w:val="00394D93"/>
    <w:rsid w:val="00397C6E"/>
    <w:rsid w:val="003A6FA6"/>
    <w:rsid w:val="003D5F67"/>
    <w:rsid w:val="003D7DB7"/>
    <w:rsid w:val="003E6E17"/>
    <w:rsid w:val="003F6149"/>
    <w:rsid w:val="004043B0"/>
    <w:rsid w:val="0041260E"/>
    <w:rsid w:val="00416557"/>
    <w:rsid w:val="004204D1"/>
    <w:rsid w:val="004212B7"/>
    <w:rsid w:val="004310CC"/>
    <w:rsid w:val="00444A32"/>
    <w:rsid w:val="00451436"/>
    <w:rsid w:val="004525A2"/>
    <w:rsid w:val="00454C19"/>
    <w:rsid w:val="004669FB"/>
    <w:rsid w:val="0048371E"/>
    <w:rsid w:val="004B2068"/>
    <w:rsid w:val="004C51D6"/>
    <w:rsid w:val="004E1384"/>
    <w:rsid w:val="00512381"/>
    <w:rsid w:val="00513707"/>
    <w:rsid w:val="00521346"/>
    <w:rsid w:val="00523E80"/>
    <w:rsid w:val="0055490E"/>
    <w:rsid w:val="00554C82"/>
    <w:rsid w:val="005616D5"/>
    <w:rsid w:val="0056795B"/>
    <w:rsid w:val="00571844"/>
    <w:rsid w:val="005A0FB9"/>
    <w:rsid w:val="005A129E"/>
    <w:rsid w:val="005B6BD9"/>
    <w:rsid w:val="005D3800"/>
    <w:rsid w:val="005D73C7"/>
    <w:rsid w:val="005E65C6"/>
    <w:rsid w:val="005F0E7A"/>
    <w:rsid w:val="00603085"/>
    <w:rsid w:val="00605435"/>
    <w:rsid w:val="00617C79"/>
    <w:rsid w:val="00661332"/>
    <w:rsid w:val="006820DB"/>
    <w:rsid w:val="006960D1"/>
    <w:rsid w:val="006A16B2"/>
    <w:rsid w:val="006A4171"/>
    <w:rsid w:val="006B0115"/>
    <w:rsid w:val="006D236C"/>
    <w:rsid w:val="006E1A2E"/>
    <w:rsid w:val="006F3D7C"/>
    <w:rsid w:val="007046FC"/>
    <w:rsid w:val="00710C80"/>
    <w:rsid w:val="00711DDA"/>
    <w:rsid w:val="0072312F"/>
    <w:rsid w:val="0076221E"/>
    <w:rsid w:val="007622CC"/>
    <w:rsid w:val="0077759E"/>
    <w:rsid w:val="0079096F"/>
    <w:rsid w:val="007B4768"/>
    <w:rsid w:val="007C2408"/>
    <w:rsid w:val="007C296B"/>
    <w:rsid w:val="007D29BE"/>
    <w:rsid w:val="008031F5"/>
    <w:rsid w:val="00803489"/>
    <w:rsid w:val="00807373"/>
    <w:rsid w:val="00816807"/>
    <w:rsid w:val="00855889"/>
    <w:rsid w:val="008601F6"/>
    <w:rsid w:val="008705AC"/>
    <w:rsid w:val="008723B0"/>
    <w:rsid w:val="008A670E"/>
    <w:rsid w:val="008C4C50"/>
    <w:rsid w:val="008C6DF3"/>
    <w:rsid w:val="008D2CEC"/>
    <w:rsid w:val="00915EB6"/>
    <w:rsid w:val="0093783B"/>
    <w:rsid w:val="00947AB4"/>
    <w:rsid w:val="0095490C"/>
    <w:rsid w:val="009619BE"/>
    <w:rsid w:val="00970025"/>
    <w:rsid w:val="0097282E"/>
    <w:rsid w:val="00974089"/>
    <w:rsid w:val="00993C6F"/>
    <w:rsid w:val="009C46AB"/>
    <w:rsid w:val="009E25C3"/>
    <w:rsid w:val="00A23083"/>
    <w:rsid w:val="00A24869"/>
    <w:rsid w:val="00A84582"/>
    <w:rsid w:val="00A92948"/>
    <w:rsid w:val="00A92A00"/>
    <w:rsid w:val="00AC2BFC"/>
    <w:rsid w:val="00AC59FD"/>
    <w:rsid w:val="00AE0DC7"/>
    <w:rsid w:val="00AE2217"/>
    <w:rsid w:val="00B20A48"/>
    <w:rsid w:val="00B22901"/>
    <w:rsid w:val="00B46AF3"/>
    <w:rsid w:val="00B50F6D"/>
    <w:rsid w:val="00B629D8"/>
    <w:rsid w:val="00B664EB"/>
    <w:rsid w:val="00B71B56"/>
    <w:rsid w:val="00B92C5A"/>
    <w:rsid w:val="00BB42C0"/>
    <w:rsid w:val="00BD4B7C"/>
    <w:rsid w:val="00BE2EAC"/>
    <w:rsid w:val="00C41F10"/>
    <w:rsid w:val="00C471D8"/>
    <w:rsid w:val="00C56CAD"/>
    <w:rsid w:val="00C6060B"/>
    <w:rsid w:val="00C65BD4"/>
    <w:rsid w:val="00C70CB8"/>
    <w:rsid w:val="00C70F62"/>
    <w:rsid w:val="00C72B94"/>
    <w:rsid w:val="00C809EE"/>
    <w:rsid w:val="00C93238"/>
    <w:rsid w:val="00CD1E1D"/>
    <w:rsid w:val="00D13208"/>
    <w:rsid w:val="00D41FB3"/>
    <w:rsid w:val="00D4502C"/>
    <w:rsid w:val="00D509E9"/>
    <w:rsid w:val="00D526A0"/>
    <w:rsid w:val="00D5442E"/>
    <w:rsid w:val="00D6703B"/>
    <w:rsid w:val="00D74341"/>
    <w:rsid w:val="00D7712C"/>
    <w:rsid w:val="00DA5D7B"/>
    <w:rsid w:val="00DA6B49"/>
    <w:rsid w:val="00DB0B91"/>
    <w:rsid w:val="00DC23BE"/>
    <w:rsid w:val="00DD14E9"/>
    <w:rsid w:val="00DD3CDF"/>
    <w:rsid w:val="00DE77AB"/>
    <w:rsid w:val="00DE78AF"/>
    <w:rsid w:val="00DF2F9A"/>
    <w:rsid w:val="00E1695F"/>
    <w:rsid w:val="00E57911"/>
    <w:rsid w:val="00E74AEF"/>
    <w:rsid w:val="00E75097"/>
    <w:rsid w:val="00E86CE7"/>
    <w:rsid w:val="00EC62C9"/>
    <w:rsid w:val="00EE54FA"/>
    <w:rsid w:val="00EF1FA5"/>
    <w:rsid w:val="00F04E58"/>
    <w:rsid w:val="00F14E09"/>
    <w:rsid w:val="00F46594"/>
    <w:rsid w:val="00F5022A"/>
    <w:rsid w:val="00F547E3"/>
    <w:rsid w:val="00F87A19"/>
    <w:rsid w:val="00FA783B"/>
    <w:rsid w:val="00FF12FD"/>
    <w:rsid w:val="00FF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B7CD9"/>
  <w15:chartTrackingRefBased/>
  <w15:docId w15:val="{6DD86174-DD58-6E4E-9CD5-216CE75D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B71B56"/>
    <w:rPr>
      <w:rFonts w:ascii="Times New Roman Regular" w:hAnsi="Times New Roman Regular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51">
    <w:name w:val="font51"/>
    <w:basedOn w:val="a0"/>
    <w:rsid w:val="00B71B56"/>
    <w:rPr>
      <w:rFonts w:ascii="Times New Roman Regular" w:hAnsi="Times New Roman Regular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01">
    <w:name w:val="font01"/>
    <w:basedOn w:val="a0"/>
    <w:rsid w:val="00B71B56"/>
    <w:rPr>
      <w:rFonts w:ascii="Times New Roman Regular" w:hAnsi="Times New Roman Regular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  <w:vertAlign w:val="superscript"/>
    </w:rPr>
  </w:style>
  <w:style w:type="character" w:customStyle="1" w:styleId="font81">
    <w:name w:val="font81"/>
    <w:basedOn w:val="a0"/>
    <w:rsid w:val="001C7F51"/>
    <w:rPr>
      <w:rFonts w:ascii="Times New Roman Bold" w:hAnsi="Times New Roman Bold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">
    <w:name w:val="font61"/>
    <w:basedOn w:val="a0"/>
    <w:rsid w:val="001C7F51"/>
    <w:rPr>
      <w:rFonts w:ascii="Times New Roman Bold" w:hAnsi="Times New Roman Bold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">
    <w:name w:val="font11"/>
    <w:basedOn w:val="a0"/>
    <w:rsid w:val="001C7F5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1">
    <w:name w:val="font41"/>
    <w:basedOn w:val="a0"/>
    <w:rsid w:val="004310CC"/>
    <w:rPr>
      <w:rFonts w:ascii="Times New Roman Bold" w:hAnsi="Times New Roman Bold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21">
    <w:name w:val="font21"/>
    <w:basedOn w:val="a0"/>
    <w:rsid w:val="004310CC"/>
    <w:rPr>
      <w:rFonts w:ascii="Times New Roman Regular" w:hAnsi="Times New Roman Regular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1623</Words>
  <Characters>9257</Characters>
  <Application>Microsoft Office Word</Application>
  <DocSecurity>0</DocSecurity>
  <Lines>77</Lines>
  <Paragraphs>21</Paragraphs>
  <ScaleCrop>false</ScaleCrop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婳婳</dc:creator>
  <cp:keywords/>
  <dc:description/>
  <cp:lastModifiedBy>江 婳婳</cp:lastModifiedBy>
  <cp:revision>90</cp:revision>
  <dcterms:created xsi:type="dcterms:W3CDTF">2022-12-01T17:45:00Z</dcterms:created>
  <dcterms:modified xsi:type="dcterms:W3CDTF">2023-03-13T13:38:00Z</dcterms:modified>
</cp:coreProperties>
</file>