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68EFB" w14:textId="77777777" w:rsidR="00B1780F" w:rsidRDefault="00FA558B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FA558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</w:t>
      </w:r>
      <w:r w:rsidRPr="00FA558B">
        <w:rPr>
          <w:rFonts w:ascii="Times New Roman" w:eastAsia="宋体" w:hAnsi="Times New Roman" w:cs="Times New Roman"/>
          <w:b/>
          <w:bCs/>
          <w:sz w:val="24"/>
          <w:szCs w:val="24"/>
        </w:rPr>
        <w:t>able</w:t>
      </w:r>
      <w:r w:rsidR="00B1780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FA558B">
        <w:rPr>
          <w:rFonts w:ascii="Times New Roman" w:eastAsia="宋体" w:hAnsi="Times New Roman" w:cs="Times New Roman"/>
          <w:b/>
          <w:bCs/>
          <w:sz w:val="24"/>
          <w:szCs w:val="24"/>
        </w:rPr>
        <w:t>S1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p w14:paraId="00BDD2EA" w14:textId="5F5D7E63" w:rsidR="00FA558B" w:rsidRPr="00FA558B" w:rsidRDefault="00FA558B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D</w:t>
      </w:r>
      <w:r w:rsidRPr="00FA558B">
        <w:rPr>
          <w:rFonts w:ascii="Times New Roman" w:eastAsia="宋体" w:hAnsi="Times New Roman" w:cs="Times New Roman"/>
          <w:b/>
          <w:bCs/>
          <w:sz w:val="24"/>
          <w:szCs w:val="24"/>
        </w:rPr>
        <w:t>etailed parameter settings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of </w:t>
      </w:r>
      <w:r w:rsidR="00B1780F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ML model </w:t>
      </w:r>
    </w:p>
    <w:p w14:paraId="63D221AE" w14:textId="77777777" w:rsidR="00FA558B" w:rsidRDefault="00FA558B">
      <w:pPr>
        <w:rPr>
          <w:rFonts w:ascii="Times New Roman" w:eastAsia="宋体" w:hAnsi="Times New Roman" w:cs="Times New Roman"/>
          <w:sz w:val="22"/>
        </w:rPr>
      </w:pPr>
    </w:p>
    <w:p w14:paraId="7D2E7DFA" w14:textId="49EC13BB" w:rsidR="007A304D" w:rsidRPr="007A304D" w:rsidRDefault="007A304D">
      <w:pPr>
        <w:rPr>
          <w:rFonts w:ascii="Times New Roman" w:eastAsia="宋体" w:hAnsi="Times New Roman" w:cs="Times New Roman"/>
          <w:sz w:val="22"/>
        </w:rPr>
      </w:pPr>
      <w:proofErr w:type="spellStart"/>
      <w:r w:rsidRPr="007A304D">
        <w:rPr>
          <w:rFonts w:ascii="Times New Roman" w:eastAsia="宋体" w:hAnsi="Times New Roman" w:cs="Times New Roman"/>
          <w:sz w:val="22"/>
        </w:rPr>
        <w:t>eXtreme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 xml:space="preserve"> Gradient Boosting</w:t>
      </w:r>
      <w:r w:rsidRPr="007A304D">
        <w:rPr>
          <w:rFonts w:ascii="Times New Roman" w:eastAsia="宋体" w:hAnsi="Times New Roman" w:cs="Times New Roman"/>
          <w:sz w:val="22"/>
        </w:rPr>
        <w:t>（</w:t>
      </w:r>
      <w:r w:rsidRPr="007A304D">
        <w:rPr>
          <w:rFonts w:ascii="Times New Roman" w:eastAsia="宋体" w:hAnsi="Times New Roman" w:cs="Times New Roman"/>
          <w:sz w:val="22"/>
        </w:rPr>
        <w:t>XGB</w:t>
      </w:r>
      <w:r w:rsidRPr="007A304D">
        <w:rPr>
          <w:rFonts w:ascii="Times New Roman" w:eastAsia="宋体" w:hAnsi="Times New Roman" w:cs="Times New Roman"/>
          <w:sz w:val="22"/>
        </w:rPr>
        <w:t>）：</w:t>
      </w:r>
    </w:p>
    <w:p w14:paraId="5949AC74" w14:textId="3D2DEC5F" w:rsidR="007A304D" w:rsidRPr="007A304D" w:rsidRDefault="007A304D" w:rsidP="007A304D">
      <w:pPr>
        <w:rPr>
          <w:rFonts w:ascii="Times New Roman" w:eastAsia="宋体" w:hAnsi="Times New Roman" w:cs="Times New Roman"/>
          <w:sz w:val="22"/>
        </w:rPr>
      </w:pPr>
      <w:r w:rsidRPr="007A304D">
        <w:rPr>
          <w:rFonts w:ascii="Times New Roman" w:eastAsia="宋体" w:hAnsi="Times New Roman" w:cs="Times New Roman"/>
          <w:sz w:val="22"/>
        </w:rPr>
        <w:t xml:space="preserve">objective: binary: logistic , </w:t>
      </w:r>
      <w:proofErr w:type="spellStart"/>
      <w:r w:rsidRPr="007A304D">
        <w:rPr>
          <w:rFonts w:ascii="Times New Roman" w:eastAsia="宋体" w:hAnsi="Times New Roman" w:cs="Times New Roman"/>
          <w:sz w:val="22"/>
        </w:rPr>
        <w:t>learning_rate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>: 0.01</w:t>
      </w:r>
      <w:r w:rsidRPr="007A304D">
        <w:rPr>
          <w:rFonts w:ascii="Times New Roman" w:eastAsia="宋体" w:hAnsi="Times New Roman" w:cs="Times New Roman"/>
          <w:sz w:val="22"/>
        </w:rPr>
        <w:t>，</w:t>
      </w:r>
      <w:proofErr w:type="spellStart"/>
      <w:r w:rsidRPr="007A304D">
        <w:rPr>
          <w:rFonts w:ascii="Times New Roman" w:eastAsia="宋体" w:hAnsi="Times New Roman" w:cs="Times New Roman"/>
          <w:sz w:val="22"/>
        </w:rPr>
        <w:t>max_depth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>: 6</w:t>
      </w:r>
      <w:r>
        <w:rPr>
          <w:rFonts w:ascii="Times New Roman" w:eastAsia="宋体" w:hAnsi="Times New Roman" w:cs="Times New Roman" w:hint="eastAsia"/>
          <w:sz w:val="22"/>
        </w:rPr>
        <w:t>,</w:t>
      </w:r>
      <w:r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Pr="007A304D">
        <w:rPr>
          <w:rFonts w:ascii="Times New Roman" w:eastAsia="宋体" w:hAnsi="Times New Roman" w:cs="Times New Roman"/>
          <w:sz w:val="22"/>
        </w:rPr>
        <w:t>min_child_weight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>: 2</w:t>
      </w:r>
      <w:r w:rsidRPr="007A304D">
        <w:rPr>
          <w:rFonts w:ascii="Times New Roman" w:eastAsia="宋体" w:hAnsi="Times New Roman" w:cs="Times New Roman"/>
          <w:sz w:val="22"/>
        </w:rPr>
        <w:t>，</w:t>
      </w:r>
      <w:proofErr w:type="spellStart"/>
      <w:r w:rsidRPr="007A304D">
        <w:rPr>
          <w:rFonts w:ascii="Times New Roman" w:eastAsia="宋体" w:hAnsi="Times New Roman" w:cs="Times New Roman"/>
          <w:sz w:val="22"/>
        </w:rPr>
        <w:t>reg_lambda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>: 1.</w:t>
      </w:r>
    </w:p>
    <w:p w14:paraId="6E9E7B51" w14:textId="77777777" w:rsidR="007A304D" w:rsidRDefault="007A304D">
      <w:pPr>
        <w:rPr>
          <w:rFonts w:ascii="Times New Roman" w:eastAsia="宋体" w:hAnsi="Times New Roman" w:cs="Times New Roman"/>
          <w:sz w:val="22"/>
        </w:rPr>
      </w:pPr>
    </w:p>
    <w:p w14:paraId="35BFE38C" w14:textId="7AD4116D" w:rsidR="007A304D" w:rsidRDefault="007A304D">
      <w:pPr>
        <w:rPr>
          <w:rFonts w:ascii="Times New Roman" w:eastAsia="宋体" w:hAnsi="Times New Roman" w:cs="Times New Roman"/>
          <w:sz w:val="22"/>
        </w:rPr>
      </w:pPr>
      <w:r w:rsidRPr="00DA165D">
        <w:rPr>
          <w:rFonts w:ascii="Times New Roman" w:eastAsia="宋体" w:hAnsi="Times New Roman" w:cs="Times New Roman"/>
          <w:sz w:val="22"/>
        </w:rPr>
        <w:t>Logistic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DA165D">
        <w:rPr>
          <w:rFonts w:ascii="Times New Roman" w:eastAsia="宋体" w:hAnsi="Times New Roman" w:cs="Times New Roman"/>
          <w:sz w:val="22"/>
        </w:rPr>
        <w:t>Regression</w:t>
      </w:r>
      <w:r w:rsidR="00442EE6"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</w:rPr>
        <w:t>(LR):</w:t>
      </w:r>
    </w:p>
    <w:p w14:paraId="3A7EC653" w14:textId="394A8652" w:rsidR="007A304D" w:rsidRDefault="007A304D" w:rsidP="007A304D">
      <w:pPr>
        <w:rPr>
          <w:rFonts w:ascii="Times New Roman" w:eastAsia="宋体" w:hAnsi="Times New Roman" w:cs="Times New Roman"/>
          <w:sz w:val="22"/>
        </w:rPr>
      </w:pPr>
      <w:r w:rsidRPr="007A304D">
        <w:rPr>
          <w:rFonts w:ascii="Times New Roman" w:eastAsia="宋体" w:hAnsi="Times New Roman" w:cs="Times New Roman"/>
          <w:sz w:val="22"/>
        </w:rPr>
        <w:t>C</w:t>
      </w:r>
      <w:r>
        <w:rPr>
          <w:rFonts w:ascii="Times New Roman" w:eastAsia="宋体" w:hAnsi="Times New Roman" w:cs="Times New Roman" w:hint="eastAsia"/>
          <w:sz w:val="22"/>
        </w:rPr>
        <w:t>-</w:t>
      </w:r>
      <w:r>
        <w:rPr>
          <w:rFonts w:ascii="Times New Roman" w:eastAsia="宋体" w:hAnsi="Times New Roman" w:cs="Times New Roman"/>
          <w:sz w:val="22"/>
        </w:rPr>
        <w:t>index</w:t>
      </w:r>
      <w:r w:rsidRPr="007A304D">
        <w:rPr>
          <w:rFonts w:ascii="Times New Roman" w:eastAsia="宋体" w:hAnsi="Times New Roman" w:cs="Times New Roman"/>
          <w:sz w:val="22"/>
        </w:rPr>
        <w:t>: 1</w:t>
      </w:r>
      <w:r>
        <w:rPr>
          <w:rFonts w:ascii="Times New Roman" w:eastAsia="宋体" w:hAnsi="Times New Roman" w:cs="Times New Roman" w:hint="eastAsia"/>
          <w:sz w:val="22"/>
        </w:rPr>
        <w:t>,</w:t>
      </w:r>
      <w:r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Pr="007A304D">
        <w:rPr>
          <w:rFonts w:ascii="Times New Roman" w:eastAsia="宋体" w:hAnsi="Times New Roman" w:cs="Times New Roman"/>
          <w:sz w:val="22"/>
        </w:rPr>
        <w:t>max_iter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>: 100</w:t>
      </w:r>
      <w:r>
        <w:rPr>
          <w:rFonts w:ascii="Times New Roman" w:eastAsia="宋体" w:hAnsi="Times New Roman" w:cs="Times New Roman" w:hint="eastAsia"/>
          <w:sz w:val="22"/>
        </w:rPr>
        <w:t>,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7A304D">
        <w:rPr>
          <w:rFonts w:ascii="Times New Roman" w:eastAsia="宋体" w:hAnsi="Times New Roman" w:cs="Times New Roman"/>
          <w:sz w:val="22"/>
        </w:rPr>
        <w:t>penalty: l2</w:t>
      </w:r>
      <w:r>
        <w:rPr>
          <w:rFonts w:ascii="Times New Roman" w:eastAsia="宋体" w:hAnsi="Times New Roman" w:cs="Times New Roman" w:hint="eastAsia"/>
          <w:sz w:val="22"/>
        </w:rPr>
        <w:t>,</w:t>
      </w:r>
      <w:r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Pr="007A304D">
        <w:rPr>
          <w:rFonts w:ascii="Times New Roman" w:eastAsia="宋体" w:hAnsi="Times New Roman" w:cs="Times New Roman"/>
          <w:sz w:val="22"/>
        </w:rPr>
        <w:t>tol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>: 0.0001</w:t>
      </w:r>
      <w:r>
        <w:rPr>
          <w:rFonts w:ascii="Times New Roman" w:eastAsia="宋体" w:hAnsi="Times New Roman" w:cs="Times New Roman"/>
          <w:sz w:val="22"/>
        </w:rPr>
        <w:t>.</w:t>
      </w:r>
    </w:p>
    <w:p w14:paraId="1BACB913" w14:textId="77777777" w:rsidR="007A304D" w:rsidRDefault="007A304D"/>
    <w:p w14:paraId="2BBA1584" w14:textId="3E4131F8" w:rsidR="007A304D" w:rsidRDefault="007A304D">
      <w:pPr>
        <w:rPr>
          <w:rFonts w:ascii="Times New Roman" w:eastAsia="宋体" w:hAnsi="Times New Roman" w:cs="Times New Roman"/>
          <w:sz w:val="22"/>
        </w:rPr>
      </w:pPr>
      <w:r w:rsidRPr="00C816CF">
        <w:rPr>
          <w:rFonts w:ascii="Times New Roman" w:eastAsia="宋体" w:hAnsi="Times New Roman" w:cs="Times New Roman"/>
          <w:sz w:val="22"/>
        </w:rPr>
        <w:t>Light Gradient Boosting Machine</w:t>
      </w:r>
      <w:r>
        <w:rPr>
          <w:rFonts w:ascii="Times New Roman" w:eastAsia="宋体" w:hAnsi="Times New Roman" w:cs="Times New Roman"/>
          <w:sz w:val="22"/>
        </w:rPr>
        <w:t xml:space="preserve"> (LGBM):</w:t>
      </w:r>
    </w:p>
    <w:p w14:paraId="6626BBA7" w14:textId="73035ED2" w:rsidR="007A304D" w:rsidRDefault="007A304D" w:rsidP="007A304D">
      <w:pPr>
        <w:rPr>
          <w:rFonts w:ascii="Times New Roman" w:eastAsia="宋体" w:hAnsi="Times New Roman" w:cs="Times New Roman"/>
          <w:sz w:val="22"/>
        </w:rPr>
      </w:pPr>
      <w:proofErr w:type="spellStart"/>
      <w:r w:rsidRPr="007A304D">
        <w:rPr>
          <w:rFonts w:ascii="Times New Roman" w:eastAsia="宋体" w:hAnsi="Times New Roman" w:cs="Times New Roman"/>
          <w:sz w:val="22"/>
        </w:rPr>
        <w:t>boosting_type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 xml:space="preserve">: </w:t>
      </w:r>
      <w:proofErr w:type="spellStart"/>
      <w:r w:rsidRPr="007A304D">
        <w:rPr>
          <w:rFonts w:ascii="Times New Roman" w:eastAsia="宋体" w:hAnsi="Times New Roman" w:cs="Times New Roman"/>
          <w:sz w:val="22"/>
        </w:rPr>
        <w:t>gbdt</w:t>
      </w:r>
      <w:proofErr w:type="spellEnd"/>
      <w:r>
        <w:rPr>
          <w:rFonts w:ascii="Times New Roman" w:eastAsia="宋体" w:hAnsi="Times New Roman" w:cs="Times New Roman"/>
          <w:sz w:val="22"/>
        </w:rPr>
        <w:t>,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proofErr w:type="spellStart"/>
      <w:r w:rsidRPr="007A304D">
        <w:rPr>
          <w:rFonts w:ascii="Times New Roman" w:eastAsia="宋体" w:hAnsi="Times New Roman" w:cs="Times New Roman"/>
          <w:sz w:val="22"/>
        </w:rPr>
        <w:t>learning_rate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>: 0.001</w:t>
      </w:r>
      <w:r>
        <w:rPr>
          <w:rFonts w:ascii="Times New Roman" w:eastAsia="宋体" w:hAnsi="Times New Roman" w:cs="Times New Roman" w:hint="eastAsia"/>
          <w:sz w:val="22"/>
        </w:rPr>
        <w:t>,</w:t>
      </w:r>
      <w:r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Pr="007A304D">
        <w:rPr>
          <w:rFonts w:ascii="Times New Roman" w:eastAsia="宋体" w:hAnsi="Times New Roman" w:cs="Times New Roman"/>
          <w:sz w:val="22"/>
        </w:rPr>
        <w:t>max_depth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>: 1</w:t>
      </w:r>
      <w:r>
        <w:rPr>
          <w:rFonts w:ascii="Times New Roman" w:eastAsia="宋体" w:hAnsi="Times New Roman" w:cs="Times New Roman" w:hint="eastAsia"/>
          <w:sz w:val="22"/>
        </w:rPr>
        <w:t>,</w:t>
      </w:r>
      <w:r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Pr="007A304D">
        <w:rPr>
          <w:rFonts w:ascii="Times New Roman" w:eastAsia="宋体" w:hAnsi="Times New Roman" w:cs="Times New Roman"/>
          <w:sz w:val="22"/>
        </w:rPr>
        <w:t>n_estimators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>: 10</w:t>
      </w:r>
      <w:r>
        <w:rPr>
          <w:rFonts w:ascii="Times New Roman" w:eastAsia="宋体" w:hAnsi="Times New Roman" w:cs="Times New Roman" w:hint="eastAsia"/>
          <w:sz w:val="22"/>
        </w:rPr>
        <w:t>,</w:t>
      </w:r>
      <w:r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Pr="007A304D">
        <w:rPr>
          <w:rFonts w:ascii="Times New Roman" w:eastAsia="宋体" w:hAnsi="Times New Roman" w:cs="Times New Roman"/>
          <w:sz w:val="22"/>
        </w:rPr>
        <w:t>num_leaves</w:t>
      </w:r>
      <w:proofErr w:type="spellEnd"/>
      <w:r w:rsidRPr="007A304D">
        <w:rPr>
          <w:rFonts w:ascii="Times New Roman" w:eastAsia="宋体" w:hAnsi="Times New Roman" w:cs="Times New Roman"/>
          <w:sz w:val="22"/>
        </w:rPr>
        <w:t>: 30</w:t>
      </w:r>
      <w:r w:rsidR="00687406">
        <w:rPr>
          <w:rFonts w:ascii="Times New Roman" w:eastAsia="宋体" w:hAnsi="Times New Roman" w:cs="Times New Roman"/>
          <w:sz w:val="22"/>
        </w:rPr>
        <w:t>.</w:t>
      </w:r>
    </w:p>
    <w:p w14:paraId="20AB24D0" w14:textId="7C68060D" w:rsidR="007A304D" w:rsidRDefault="007A304D">
      <w:pPr>
        <w:rPr>
          <w:rFonts w:ascii="Times New Roman" w:eastAsia="宋体" w:hAnsi="Times New Roman" w:cs="Times New Roman"/>
          <w:sz w:val="22"/>
        </w:rPr>
      </w:pPr>
    </w:p>
    <w:p w14:paraId="59FD0D71" w14:textId="7E49522F" w:rsidR="007A304D" w:rsidRDefault="007A304D">
      <w:pPr>
        <w:rPr>
          <w:rFonts w:ascii="Times New Roman" w:eastAsia="宋体" w:hAnsi="Times New Roman" w:cs="Times New Roman"/>
          <w:sz w:val="22"/>
        </w:rPr>
      </w:pPr>
      <w:proofErr w:type="spellStart"/>
      <w:r w:rsidRPr="005857F0">
        <w:rPr>
          <w:rFonts w:ascii="Times New Roman" w:eastAsia="宋体" w:hAnsi="Times New Roman" w:cs="Times New Roman"/>
          <w:sz w:val="22"/>
        </w:rPr>
        <w:t>GaussianNB</w:t>
      </w:r>
      <w:proofErr w:type="spellEnd"/>
      <w:r w:rsidR="00442EE6"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</w:rPr>
        <w:t>(GNB)</w:t>
      </w:r>
      <w:r w:rsidR="000C06FA">
        <w:rPr>
          <w:rFonts w:ascii="Times New Roman" w:eastAsia="宋体" w:hAnsi="Times New Roman" w:cs="Times New Roman"/>
          <w:sz w:val="22"/>
        </w:rPr>
        <w:t>:</w:t>
      </w:r>
    </w:p>
    <w:p w14:paraId="337AA577" w14:textId="6103A20A" w:rsidR="000C06FA" w:rsidRDefault="000C06FA" w:rsidP="000C06FA">
      <w:pPr>
        <w:rPr>
          <w:rFonts w:ascii="Times New Roman" w:eastAsia="宋体" w:hAnsi="Times New Roman" w:cs="Times New Roman"/>
          <w:sz w:val="22"/>
        </w:rPr>
      </w:pPr>
      <w:r w:rsidRPr="000C06FA">
        <w:rPr>
          <w:rFonts w:ascii="Times New Roman" w:eastAsia="宋体" w:hAnsi="Times New Roman" w:cs="Times New Roman"/>
          <w:sz w:val="22"/>
        </w:rPr>
        <w:t>priors: None</w:t>
      </w:r>
      <w:r w:rsidR="00E80A71">
        <w:rPr>
          <w:rFonts w:ascii="Times New Roman" w:eastAsia="宋体" w:hAnsi="Times New Roman" w:cs="Times New Roman" w:hint="eastAsia"/>
          <w:sz w:val="22"/>
        </w:rPr>
        <w:t>,</w:t>
      </w:r>
      <w:r w:rsidR="00E80A71"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Pr="000C06FA">
        <w:rPr>
          <w:rFonts w:ascii="Times New Roman" w:eastAsia="宋体" w:hAnsi="Times New Roman" w:cs="Times New Roman"/>
          <w:sz w:val="22"/>
        </w:rPr>
        <w:t>var_smoothing</w:t>
      </w:r>
      <w:proofErr w:type="spellEnd"/>
      <w:r w:rsidRPr="000C06FA">
        <w:rPr>
          <w:rFonts w:ascii="Times New Roman" w:eastAsia="宋体" w:hAnsi="Times New Roman" w:cs="Times New Roman"/>
          <w:sz w:val="22"/>
        </w:rPr>
        <w:t>: 1e-07</w:t>
      </w:r>
    </w:p>
    <w:p w14:paraId="155163F5" w14:textId="77777777" w:rsidR="000C06FA" w:rsidRDefault="000C06FA"/>
    <w:p w14:paraId="732D3E0A" w14:textId="5DE2CC82" w:rsidR="00E80A71" w:rsidRDefault="007A304D" w:rsidP="00E80A71">
      <w:r w:rsidRPr="005857F0">
        <w:rPr>
          <w:rFonts w:ascii="Times New Roman" w:eastAsia="宋体" w:hAnsi="Times New Roman" w:cs="Times New Roman"/>
          <w:sz w:val="22"/>
        </w:rPr>
        <w:t>Multilayer perceptron</w:t>
      </w:r>
      <w:r w:rsidR="00442EE6"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</w:rPr>
        <w:t>(MLP)</w:t>
      </w:r>
      <w:r w:rsidR="000C06FA">
        <w:rPr>
          <w:rFonts w:ascii="Times New Roman" w:eastAsia="宋体" w:hAnsi="Times New Roman" w:cs="Times New Roman"/>
          <w:sz w:val="22"/>
        </w:rPr>
        <w:t>:</w:t>
      </w:r>
      <w:r w:rsidR="00E80A71" w:rsidRPr="00E80A71">
        <w:t xml:space="preserve"> </w:t>
      </w:r>
    </w:p>
    <w:p w14:paraId="0DC51BD5" w14:textId="64620F2B" w:rsidR="007A304D" w:rsidRDefault="00E80A71" w:rsidP="00E80A71">
      <w:pPr>
        <w:rPr>
          <w:rFonts w:ascii="Times New Roman" w:eastAsia="宋体" w:hAnsi="Times New Roman" w:cs="Times New Roman"/>
          <w:sz w:val="22"/>
        </w:rPr>
      </w:pPr>
      <w:r w:rsidRPr="00E80A71">
        <w:rPr>
          <w:rFonts w:ascii="Times New Roman" w:eastAsia="宋体" w:hAnsi="Times New Roman" w:cs="Times New Roman"/>
          <w:sz w:val="22"/>
        </w:rPr>
        <w:t>activation: logistic</w:t>
      </w:r>
      <w:r>
        <w:rPr>
          <w:rFonts w:ascii="Times New Roman" w:eastAsia="宋体" w:hAnsi="Times New Roman" w:cs="Times New Roman"/>
          <w:sz w:val="22"/>
        </w:rPr>
        <w:t>,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proofErr w:type="spellStart"/>
      <w:r w:rsidRPr="00E80A71">
        <w:rPr>
          <w:rFonts w:ascii="Times New Roman" w:eastAsia="宋体" w:hAnsi="Times New Roman" w:cs="Times New Roman"/>
          <w:sz w:val="22"/>
        </w:rPr>
        <w:t>hidden_layer_sizes</w:t>
      </w:r>
      <w:proofErr w:type="spellEnd"/>
      <w:r w:rsidRPr="00E80A71">
        <w:rPr>
          <w:rFonts w:ascii="Times New Roman" w:eastAsia="宋体" w:hAnsi="Times New Roman" w:cs="Times New Roman"/>
          <w:sz w:val="22"/>
        </w:rPr>
        <w:t>: (60, 10)</w:t>
      </w:r>
      <w:r>
        <w:rPr>
          <w:rFonts w:ascii="Times New Roman" w:eastAsia="宋体" w:hAnsi="Times New Roman" w:cs="Times New Roman" w:hint="eastAsia"/>
          <w:sz w:val="22"/>
        </w:rPr>
        <w:t>,</w:t>
      </w:r>
      <w:r w:rsidR="00442EE6"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Pr="00E80A71">
        <w:rPr>
          <w:rFonts w:ascii="Times New Roman" w:eastAsia="宋体" w:hAnsi="Times New Roman" w:cs="Times New Roman"/>
          <w:sz w:val="22"/>
        </w:rPr>
        <w:t>max_iter</w:t>
      </w:r>
      <w:proofErr w:type="spellEnd"/>
      <w:r w:rsidRPr="00E80A71">
        <w:rPr>
          <w:rFonts w:ascii="Times New Roman" w:eastAsia="宋体" w:hAnsi="Times New Roman" w:cs="Times New Roman"/>
          <w:sz w:val="22"/>
        </w:rPr>
        <w:t>: 200</w:t>
      </w:r>
    </w:p>
    <w:p w14:paraId="005DFC51" w14:textId="77777777" w:rsidR="000C06FA" w:rsidRDefault="000C06FA"/>
    <w:p w14:paraId="64E97080" w14:textId="77777777" w:rsidR="00442EE6" w:rsidRDefault="007A304D" w:rsidP="00442EE6">
      <w:r w:rsidRPr="005857F0">
        <w:rPr>
          <w:rFonts w:ascii="Times New Roman" w:eastAsia="宋体" w:hAnsi="Times New Roman" w:cs="Times New Roman"/>
          <w:sz w:val="22"/>
        </w:rPr>
        <w:t xml:space="preserve">Support Vector </w:t>
      </w:r>
      <w:proofErr w:type="gramStart"/>
      <w:r w:rsidRPr="005857F0">
        <w:rPr>
          <w:rFonts w:ascii="Times New Roman" w:eastAsia="宋体" w:hAnsi="Times New Roman" w:cs="Times New Roman"/>
          <w:sz w:val="22"/>
        </w:rPr>
        <w:t>Machine</w:t>
      </w:r>
      <w:r>
        <w:rPr>
          <w:rFonts w:ascii="Times New Roman" w:eastAsia="宋体" w:hAnsi="Times New Roman" w:cs="Times New Roman"/>
          <w:sz w:val="22"/>
        </w:rPr>
        <w:t>(</w:t>
      </w:r>
      <w:proofErr w:type="gramEnd"/>
      <w:r w:rsidRPr="005857F0">
        <w:rPr>
          <w:rFonts w:ascii="Times New Roman" w:eastAsia="宋体" w:hAnsi="Times New Roman" w:cs="Times New Roman"/>
          <w:sz w:val="22"/>
        </w:rPr>
        <w:t>SVM</w:t>
      </w:r>
      <w:r>
        <w:rPr>
          <w:rFonts w:ascii="Times New Roman" w:eastAsia="宋体" w:hAnsi="Times New Roman" w:cs="Times New Roman"/>
          <w:sz w:val="22"/>
        </w:rPr>
        <w:t>)</w:t>
      </w:r>
      <w:r w:rsidR="00442EE6">
        <w:rPr>
          <w:rFonts w:ascii="Times New Roman" w:eastAsia="宋体" w:hAnsi="Times New Roman" w:cs="Times New Roman"/>
          <w:sz w:val="22"/>
        </w:rPr>
        <w:t>:</w:t>
      </w:r>
      <w:r w:rsidR="00442EE6" w:rsidRPr="00442EE6">
        <w:t xml:space="preserve"> </w:t>
      </w:r>
    </w:p>
    <w:p w14:paraId="317AF133" w14:textId="739CE426" w:rsidR="007A304D" w:rsidRDefault="00442EE6" w:rsidP="00442EE6">
      <w:pPr>
        <w:rPr>
          <w:rFonts w:ascii="Times New Roman" w:eastAsia="宋体" w:hAnsi="Times New Roman" w:cs="Times New Roman"/>
          <w:sz w:val="22"/>
        </w:rPr>
      </w:pPr>
      <w:r w:rsidRPr="00442EE6">
        <w:rPr>
          <w:rFonts w:ascii="Times New Roman" w:eastAsia="宋体" w:hAnsi="Times New Roman" w:cs="Times New Roman"/>
          <w:sz w:val="22"/>
        </w:rPr>
        <w:t>C</w:t>
      </w:r>
      <w:r>
        <w:rPr>
          <w:rFonts w:ascii="Times New Roman" w:eastAsia="宋体" w:hAnsi="Times New Roman" w:cs="Times New Roman" w:hint="eastAsia"/>
          <w:sz w:val="22"/>
        </w:rPr>
        <w:t>-</w:t>
      </w:r>
      <w:r>
        <w:rPr>
          <w:rFonts w:ascii="Times New Roman" w:eastAsia="宋体" w:hAnsi="Times New Roman" w:cs="Times New Roman"/>
          <w:sz w:val="22"/>
        </w:rPr>
        <w:t>index</w:t>
      </w:r>
      <w:r w:rsidRPr="00442EE6">
        <w:rPr>
          <w:rFonts w:ascii="Times New Roman" w:eastAsia="宋体" w:hAnsi="Times New Roman" w:cs="Times New Roman"/>
          <w:sz w:val="22"/>
        </w:rPr>
        <w:t>: 1.0</w:t>
      </w:r>
      <w:r>
        <w:rPr>
          <w:rFonts w:ascii="Times New Roman" w:eastAsia="宋体" w:hAnsi="Times New Roman" w:cs="Times New Roman"/>
          <w:sz w:val="22"/>
        </w:rPr>
        <w:t xml:space="preserve">, </w:t>
      </w:r>
      <w:r w:rsidRPr="00442EE6">
        <w:rPr>
          <w:rFonts w:ascii="Times New Roman" w:eastAsia="宋体" w:hAnsi="Times New Roman" w:cs="Times New Roman"/>
          <w:sz w:val="22"/>
        </w:rPr>
        <w:t xml:space="preserve">kernel: </w:t>
      </w:r>
      <w:proofErr w:type="spellStart"/>
      <w:r w:rsidRPr="00442EE6">
        <w:rPr>
          <w:rFonts w:ascii="Times New Roman" w:eastAsia="宋体" w:hAnsi="Times New Roman" w:cs="Times New Roman"/>
          <w:sz w:val="22"/>
        </w:rPr>
        <w:t>rbf</w:t>
      </w:r>
      <w:proofErr w:type="spellEnd"/>
      <w:r>
        <w:rPr>
          <w:rFonts w:ascii="Times New Roman" w:eastAsia="宋体" w:hAnsi="Times New Roman" w:cs="Times New Roman" w:hint="eastAsia"/>
          <w:sz w:val="22"/>
        </w:rPr>
        <w:t>,</w:t>
      </w:r>
      <w:r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Pr="00442EE6">
        <w:rPr>
          <w:rFonts w:ascii="Times New Roman" w:eastAsia="宋体" w:hAnsi="Times New Roman" w:cs="Times New Roman"/>
          <w:sz w:val="22"/>
        </w:rPr>
        <w:t>tol</w:t>
      </w:r>
      <w:proofErr w:type="spellEnd"/>
      <w:r w:rsidRPr="00442EE6">
        <w:rPr>
          <w:rFonts w:ascii="Times New Roman" w:eastAsia="宋体" w:hAnsi="Times New Roman" w:cs="Times New Roman"/>
          <w:sz w:val="22"/>
        </w:rPr>
        <w:t>: 0.001</w:t>
      </w:r>
    </w:p>
    <w:p w14:paraId="27E76866" w14:textId="77777777" w:rsidR="00442EE6" w:rsidRDefault="00442EE6"/>
    <w:p w14:paraId="18867F73" w14:textId="3DBD1CE1" w:rsidR="00442EE6" w:rsidRDefault="00442EE6">
      <w:pPr>
        <w:rPr>
          <w:rFonts w:ascii="Times New Roman" w:eastAsia="宋体" w:hAnsi="Times New Roman" w:cs="Times New Roman"/>
          <w:sz w:val="22"/>
        </w:rPr>
      </w:pPr>
    </w:p>
    <w:p w14:paraId="1B09BCD5" w14:textId="1D04ED80" w:rsidR="00B1780F" w:rsidRDefault="009427A5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F</w:t>
      </w:r>
      <w:r w:rsidR="00B1780F" w:rsidRPr="00B1780F">
        <w:rPr>
          <w:rFonts w:ascii="Times New Roman" w:eastAsia="宋体" w:hAnsi="Times New Roman" w:cs="Times New Roman"/>
          <w:b/>
          <w:bCs/>
          <w:sz w:val="24"/>
          <w:szCs w:val="24"/>
        </w:rPr>
        <w:t>eature importance</w:t>
      </w:r>
    </w:p>
    <w:p w14:paraId="6242BFC6" w14:textId="01237B7B" w:rsidR="00FB01D2" w:rsidRPr="0043002B" w:rsidRDefault="00FB01D2" w:rsidP="00FB01D2">
      <w:pPr>
        <w:rPr>
          <w:rFonts w:ascii="Times New Roman" w:eastAsia="宋体" w:hAnsi="Times New Roman" w:cs="Times New Roman"/>
          <w:sz w:val="22"/>
        </w:rPr>
      </w:pPr>
      <w:r w:rsidRPr="0043002B">
        <w:rPr>
          <w:rFonts w:ascii="Times New Roman" w:eastAsia="宋体" w:hAnsi="Times New Roman" w:cs="Times New Roman"/>
          <w:sz w:val="22"/>
        </w:rPr>
        <w:t>Renal</w:t>
      </w:r>
      <w:r w:rsidRPr="0043002B">
        <w:rPr>
          <w:rFonts w:ascii="Times New Roman" w:eastAsia="宋体" w:hAnsi="Times New Roman" w:cs="Times New Roman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ischemia</w:t>
      </w:r>
      <w:r w:rsidRPr="0043002B">
        <w:rPr>
          <w:rFonts w:ascii="Times New Roman" w:eastAsia="宋体" w:hAnsi="Times New Roman" w:cs="Times New Roman"/>
          <w:sz w:val="22"/>
        </w:rPr>
        <w:tab/>
        <w:t>0.178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Cyanosis</w:t>
      </w:r>
      <w:r w:rsidRPr="0043002B">
        <w:rPr>
          <w:rFonts w:ascii="Times New Roman" w:eastAsia="宋体" w:hAnsi="Times New Roman" w:cs="Times New Roman"/>
          <w:sz w:val="22"/>
        </w:rPr>
        <w:tab/>
        <w:t>0.136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eGFR</w:t>
      </w:r>
      <w:r w:rsidRPr="0043002B">
        <w:rPr>
          <w:rFonts w:ascii="Times New Roman" w:eastAsia="宋体" w:hAnsi="Times New Roman" w:cs="Times New Roman"/>
          <w:sz w:val="22"/>
        </w:rPr>
        <w:tab/>
        <w:t>0.117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PDA</w:t>
      </w:r>
      <w:r w:rsidRPr="0043002B">
        <w:rPr>
          <w:rFonts w:ascii="Times New Roman" w:eastAsia="宋体" w:hAnsi="Times New Roman" w:cs="Times New Roman"/>
          <w:sz w:val="22"/>
        </w:rPr>
        <w:tab/>
        <w:t>0.095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Weight</w:t>
      </w:r>
      <w:r w:rsidRPr="0043002B">
        <w:rPr>
          <w:rFonts w:ascii="Times New Roman" w:eastAsia="宋体" w:hAnsi="Times New Roman" w:cs="Times New Roman"/>
          <w:sz w:val="22"/>
        </w:rPr>
        <w:tab/>
        <w:t>0.063</w:t>
      </w:r>
      <w:r w:rsidRPr="0043002B">
        <w:rPr>
          <w:rFonts w:ascii="Times New Roman" w:eastAsia="宋体" w:hAnsi="Times New Roman" w:cs="Times New Roman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Newborn</w:t>
      </w:r>
      <w:r w:rsidRPr="0043002B">
        <w:rPr>
          <w:rFonts w:ascii="Times New Roman" w:eastAsia="宋体" w:hAnsi="Times New Roman" w:cs="Times New Roman"/>
          <w:sz w:val="22"/>
        </w:rPr>
        <w:tab/>
        <w:t>0.045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Premature</w:t>
      </w:r>
      <w:r w:rsidRPr="0043002B">
        <w:rPr>
          <w:rFonts w:ascii="Times New Roman" w:eastAsia="宋体" w:hAnsi="Times New Roman" w:cs="Times New Roman"/>
          <w:sz w:val="22"/>
        </w:rPr>
        <w:tab/>
        <w:t>0.035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Surgery</w:t>
      </w:r>
      <w:r w:rsidRPr="0043002B">
        <w:rPr>
          <w:rFonts w:ascii="Times New Roman" w:eastAsia="宋体" w:hAnsi="Times New Roman" w:cs="Times New Roman"/>
          <w:sz w:val="22"/>
        </w:rPr>
        <w:tab/>
        <w:t>0.018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CPB</w:t>
      </w:r>
      <w:r w:rsidRPr="0043002B">
        <w:rPr>
          <w:rFonts w:ascii="Times New Roman" w:eastAsia="宋体" w:hAnsi="Times New Roman" w:cs="Times New Roman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strategy</w:t>
      </w:r>
      <w:r w:rsidRPr="0043002B">
        <w:rPr>
          <w:rFonts w:ascii="Times New Roman" w:eastAsia="宋体" w:hAnsi="Times New Roman" w:cs="Times New Roman"/>
          <w:sz w:val="22"/>
        </w:rPr>
        <w:tab/>
        <w:t>0.018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Gender</w:t>
      </w:r>
      <w:r w:rsidRPr="0043002B">
        <w:rPr>
          <w:rFonts w:ascii="Times New Roman" w:eastAsia="宋体" w:hAnsi="Times New Roman" w:cs="Times New Roman"/>
          <w:sz w:val="22"/>
        </w:rPr>
        <w:tab/>
        <w:t>0.010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PAH</w:t>
      </w:r>
      <w:r w:rsidRPr="0043002B">
        <w:rPr>
          <w:rFonts w:ascii="Times New Roman" w:eastAsia="宋体" w:hAnsi="Times New Roman" w:cs="Times New Roman"/>
          <w:sz w:val="22"/>
        </w:rPr>
        <w:tab/>
        <w:t>0.010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RACHS</w:t>
      </w:r>
      <w:r w:rsidRPr="0043002B">
        <w:rPr>
          <w:rFonts w:ascii="Times New Roman" w:eastAsia="宋体" w:hAnsi="Times New Roman" w:cs="Times New Roman"/>
          <w:sz w:val="22"/>
        </w:rPr>
        <w:tab/>
        <w:t>0.000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Preoperative</w:t>
      </w:r>
      <w:r w:rsidRPr="0043002B">
        <w:rPr>
          <w:rFonts w:ascii="Times New Roman" w:eastAsia="宋体" w:hAnsi="Times New Roman" w:cs="Times New Roman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diuretics</w:t>
      </w:r>
      <w:r w:rsidRPr="0043002B">
        <w:rPr>
          <w:rFonts w:ascii="Times New Roman" w:eastAsia="宋体" w:hAnsi="Times New Roman" w:cs="Times New Roman"/>
          <w:sz w:val="22"/>
        </w:rPr>
        <w:tab/>
        <w:t>0.000</w:t>
      </w:r>
    </w:p>
    <w:p w14:paraId="61181859" w14:textId="5517F52C" w:rsidR="009427A5" w:rsidRPr="0043002B" w:rsidRDefault="00FB01D2" w:rsidP="00FB01D2">
      <w:pPr>
        <w:rPr>
          <w:rFonts w:ascii="Times New Roman" w:eastAsia="宋体" w:hAnsi="Times New Roman" w:cs="Times New Roman"/>
          <w:sz w:val="22"/>
        </w:rPr>
      </w:pPr>
      <w:r w:rsidRPr="0043002B">
        <w:rPr>
          <w:rFonts w:ascii="Times New Roman" w:eastAsia="宋体" w:hAnsi="Times New Roman" w:cs="Times New Roman"/>
          <w:sz w:val="22"/>
        </w:rPr>
        <w:t>Vasoactive</w:t>
      </w:r>
      <w:r w:rsidRPr="0043002B">
        <w:rPr>
          <w:rFonts w:ascii="Times New Roman" w:eastAsia="宋体" w:hAnsi="Times New Roman" w:cs="Times New Roman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drugs</w:t>
      </w:r>
      <w:r w:rsidRPr="0043002B">
        <w:rPr>
          <w:rFonts w:ascii="Times New Roman" w:eastAsia="宋体" w:hAnsi="Times New Roman" w:cs="Times New Roman"/>
          <w:sz w:val="22"/>
        </w:rPr>
        <w:tab/>
        <w:t>0.000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CPB</w:t>
      </w:r>
      <w:r w:rsidRPr="0043002B">
        <w:rPr>
          <w:rFonts w:ascii="Times New Roman" w:eastAsia="宋体" w:hAnsi="Times New Roman" w:cs="Times New Roman"/>
          <w:sz w:val="22"/>
        </w:rPr>
        <w:tab/>
        <w:t>0.000</w:t>
      </w:r>
      <w:r w:rsidRPr="0043002B">
        <w:rPr>
          <w:rFonts w:ascii="Times New Roman" w:eastAsia="宋体" w:hAnsi="Times New Roman" w:cs="Times New Roman" w:hint="eastAsia"/>
          <w:sz w:val="22"/>
        </w:rPr>
        <w:t xml:space="preserve"> </w:t>
      </w:r>
      <w:r w:rsidRPr="0043002B">
        <w:rPr>
          <w:rFonts w:ascii="Times New Roman" w:eastAsia="宋体" w:hAnsi="Times New Roman" w:cs="Times New Roman"/>
          <w:sz w:val="22"/>
        </w:rPr>
        <w:t>ACCT</w:t>
      </w:r>
      <w:r w:rsidRPr="0043002B">
        <w:rPr>
          <w:rFonts w:ascii="Times New Roman" w:eastAsia="宋体" w:hAnsi="Times New Roman" w:cs="Times New Roman"/>
          <w:sz w:val="22"/>
        </w:rPr>
        <w:tab/>
        <w:t>0.000</w:t>
      </w:r>
    </w:p>
    <w:sectPr w:rsidR="009427A5" w:rsidRPr="00430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6C004" w14:textId="77777777" w:rsidR="00385F7B" w:rsidRDefault="00385F7B" w:rsidP="007A304D">
      <w:r>
        <w:separator/>
      </w:r>
    </w:p>
  </w:endnote>
  <w:endnote w:type="continuationSeparator" w:id="0">
    <w:p w14:paraId="510A9AFA" w14:textId="77777777" w:rsidR="00385F7B" w:rsidRDefault="00385F7B" w:rsidP="007A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40D00" w14:textId="77777777" w:rsidR="00385F7B" w:rsidRDefault="00385F7B" w:rsidP="007A304D">
      <w:r>
        <w:separator/>
      </w:r>
    </w:p>
  </w:footnote>
  <w:footnote w:type="continuationSeparator" w:id="0">
    <w:p w14:paraId="47B16082" w14:textId="77777777" w:rsidR="00385F7B" w:rsidRDefault="00385F7B" w:rsidP="007A3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41"/>
    <w:rsid w:val="000C06FA"/>
    <w:rsid w:val="00242195"/>
    <w:rsid w:val="00306844"/>
    <w:rsid w:val="00385F7B"/>
    <w:rsid w:val="0043002B"/>
    <w:rsid w:val="00442EE6"/>
    <w:rsid w:val="00687406"/>
    <w:rsid w:val="007A304D"/>
    <w:rsid w:val="00897A7D"/>
    <w:rsid w:val="009427A5"/>
    <w:rsid w:val="00A20EF6"/>
    <w:rsid w:val="00B1780F"/>
    <w:rsid w:val="00CF2A41"/>
    <w:rsid w:val="00E80A71"/>
    <w:rsid w:val="00FA558B"/>
    <w:rsid w:val="00FB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DCF53"/>
  <w15:chartTrackingRefBased/>
  <w15:docId w15:val="{C1FB5BB3-E56E-4D1F-AA42-EAD4587A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0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0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12</cp:revision>
  <dcterms:created xsi:type="dcterms:W3CDTF">2021-10-14T06:50:00Z</dcterms:created>
  <dcterms:modified xsi:type="dcterms:W3CDTF">2022-03-13T11:00:00Z</dcterms:modified>
</cp:coreProperties>
</file>