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82915" w14:textId="1ECCAC59" w:rsidR="005934CE" w:rsidRPr="00A33ECD" w:rsidRDefault="00A33ECD">
      <w:pPr>
        <w:pStyle w:val="MQTableTitle"/>
        <w:rPr>
          <w:lang w:val="en-US"/>
        </w:rPr>
      </w:pPr>
      <w:r w:rsidRPr="00A33ECD">
        <w:rPr>
          <w:rFonts w:asciiTheme="minorHAnsi" w:hAnsiTheme="minorHAnsi" w:cstheme="minorHAnsi"/>
          <w:lang w:val="en-US"/>
        </w:rPr>
        <w:t xml:space="preserve">Table S3: </w:t>
      </w:r>
      <w:r w:rsidRPr="00A33ECD">
        <w:rPr>
          <w:lang w:val="en-US"/>
        </w:rPr>
        <w:t>List of selected codes</w:t>
      </w:r>
    </w:p>
    <w:tbl>
      <w:tblPr>
        <w:tblW w:w="15309" w:type="dxa"/>
        <w:tblBorders>
          <w:top w:val="none" w:sz="0" w:space="0" w:color="FFFFFF"/>
          <w:left w:val="none" w:sz="0" w:space="0" w:color="FFFFFF"/>
          <w:bottom w:val="single" w:sz="4" w:space="0" w:color="BFBFBF"/>
          <w:right w:val="none" w:sz="0" w:space="0" w:color="FFFFFF"/>
          <w:insideH w:val="none" w:sz="0" w:space="0" w:color="FFFFFF"/>
          <w:insideV w:val="none" w:sz="0" w:space="0" w:color="FFFFFF"/>
        </w:tblBorders>
        <w:tblLayout w:type="fixed"/>
        <w:tblLook w:val="04A0" w:firstRow="1" w:lastRow="0" w:firstColumn="1" w:lastColumn="0" w:noHBand="0" w:noVBand="1"/>
      </w:tblPr>
      <w:tblGrid>
        <w:gridCol w:w="6085"/>
        <w:gridCol w:w="9224"/>
      </w:tblGrid>
      <w:tr w:rsidR="00530586" w14:paraId="5D237377" w14:textId="77777777" w:rsidTr="00530586">
        <w:tc>
          <w:tcPr>
            <w:tcW w:w="6085" w:type="dxa"/>
            <w:tcBorders>
              <w:top w:val="nil"/>
              <w:left w:val="nil"/>
              <w:bottom w:val="single" w:sz="4" w:space="0" w:color="BFBFBF"/>
              <w:right w:val="nil"/>
            </w:tcBorders>
            <w:shd w:val="clear" w:color="auto" w:fill="B3CBE3"/>
            <w:tcMar>
              <w:top w:w="80" w:type="dxa"/>
              <w:left w:w="80" w:type="dxa"/>
              <w:bottom w:w="80" w:type="dxa"/>
              <w:right w:w="80" w:type="dxa"/>
            </w:tcMar>
          </w:tcPr>
          <w:p w14:paraId="18DCD50A" w14:textId="77777777" w:rsidR="00530586" w:rsidRDefault="00530586">
            <w:pPr>
              <w:spacing w:after="0" w:line="240" w:lineRule="auto"/>
            </w:pPr>
            <w:r>
              <w:rPr>
                <w:rFonts w:ascii="Calibri" w:eastAsia="Calibri" w:hAnsi="Calibri" w:cs="Calibri"/>
                <w:b/>
                <w:bCs/>
                <w:color w:val="000000"/>
                <w:sz w:val="20"/>
                <w:szCs w:val="20"/>
              </w:rPr>
              <w:t xml:space="preserve">List of </w:t>
            </w:r>
            <w:proofErr w:type="spellStart"/>
            <w:r>
              <w:rPr>
                <w:rFonts w:ascii="Calibri" w:eastAsia="Calibri" w:hAnsi="Calibri" w:cs="Calibri"/>
                <w:b/>
                <w:bCs/>
                <w:color w:val="000000"/>
                <w:sz w:val="20"/>
                <w:szCs w:val="20"/>
              </w:rPr>
              <w:t>codes</w:t>
            </w:r>
            <w:proofErr w:type="spellEnd"/>
          </w:p>
        </w:tc>
        <w:tc>
          <w:tcPr>
            <w:tcW w:w="9224" w:type="dxa"/>
            <w:tcBorders>
              <w:top w:val="nil"/>
              <w:left w:val="nil"/>
              <w:bottom w:val="single" w:sz="4" w:space="0" w:color="BFBFBF"/>
              <w:right w:val="nil"/>
            </w:tcBorders>
            <w:shd w:val="clear" w:color="auto" w:fill="B3CBE3"/>
            <w:tcMar>
              <w:top w:w="80" w:type="dxa"/>
              <w:left w:w="80" w:type="dxa"/>
              <w:bottom w:w="80" w:type="dxa"/>
              <w:right w:w="80" w:type="dxa"/>
            </w:tcMar>
          </w:tcPr>
          <w:p w14:paraId="6AE592E6" w14:textId="77777777" w:rsidR="00530586" w:rsidRDefault="00530586">
            <w:pPr>
              <w:spacing w:after="0" w:line="240" w:lineRule="auto"/>
            </w:pPr>
            <w:r>
              <w:rPr>
                <w:rFonts w:ascii="Calibri" w:eastAsia="Calibri" w:hAnsi="Calibri" w:cs="Calibri"/>
                <w:b/>
                <w:bCs/>
                <w:color w:val="000000"/>
                <w:sz w:val="20"/>
                <w:szCs w:val="20"/>
              </w:rPr>
              <w:t>Memo</w:t>
            </w:r>
          </w:p>
        </w:tc>
      </w:tr>
      <w:tr w:rsidR="00530586" w14:paraId="1970AFE9" w14:textId="77777777" w:rsidTr="00530586">
        <w:tc>
          <w:tcPr>
            <w:tcW w:w="6085" w:type="dxa"/>
            <w:tcBorders>
              <w:top w:val="nil"/>
              <w:left w:val="nil"/>
              <w:bottom w:val="single" w:sz="4" w:space="0" w:color="BFBFBF"/>
              <w:right w:val="nil"/>
            </w:tcBorders>
            <w:shd w:val="clear" w:color="auto" w:fill="F0F5FA"/>
            <w:tcMar>
              <w:top w:w="80" w:type="dxa"/>
              <w:left w:w="80" w:type="dxa"/>
              <w:bottom w:w="80" w:type="dxa"/>
              <w:right w:w="80" w:type="dxa"/>
            </w:tcMar>
          </w:tcPr>
          <w:p w14:paraId="34118FEC" w14:textId="77777777" w:rsidR="00530586" w:rsidRDefault="00530586">
            <w:pPr>
              <w:spacing w:after="0" w:line="240" w:lineRule="auto"/>
            </w:pPr>
            <w:r>
              <w:rPr>
                <w:rFonts w:ascii="Calibri" w:eastAsia="Calibri" w:hAnsi="Calibri" w:cs="Calibri"/>
                <w:color w:val="000000"/>
                <w:sz w:val="20"/>
                <w:szCs w:val="20"/>
              </w:rPr>
              <w:t>Code system</w:t>
            </w:r>
          </w:p>
        </w:tc>
        <w:tc>
          <w:tcPr>
            <w:tcW w:w="9224" w:type="dxa"/>
            <w:tcBorders>
              <w:top w:val="nil"/>
              <w:left w:val="nil"/>
              <w:bottom w:val="single" w:sz="4" w:space="0" w:color="BFBFBF"/>
              <w:right w:val="nil"/>
            </w:tcBorders>
            <w:shd w:val="clear" w:color="auto" w:fill="F0F5FA"/>
            <w:tcMar>
              <w:top w:w="80" w:type="dxa"/>
              <w:left w:w="80" w:type="dxa"/>
              <w:bottom w:w="80" w:type="dxa"/>
              <w:right w:w="80" w:type="dxa"/>
            </w:tcMar>
          </w:tcPr>
          <w:p w14:paraId="20CB1599" w14:textId="77777777" w:rsidR="00530586" w:rsidRDefault="00530586">
            <w:pPr>
              <w:spacing w:after="0" w:line="240" w:lineRule="auto"/>
            </w:pPr>
          </w:p>
        </w:tc>
      </w:tr>
      <w:tr w:rsidR="00530586" w:rsidRPr="00A33ECD" w14:paraId="50230AF7" w14:textId="77777777" w:rsidTr="00530586">
        <w:tc>
          <w:tcPr>
            <w:tcW w:w="6085" w:type="dxa"/>
            <w:tcBorders>
              <w:top w:val="nil"/>
              <w:left w:val="nil"/>
              <w:bottom w:val="single" w:sz="4" w:space="0" w:color="BFBFBF"/>
              <w:right w:val="nil"/>
            </w:tcBorders>
            <w:shd w:val="clear" w:color="auto" w:fill="F0F5FA"/>
            <w:tcMar>
              <w:top w:w="80" w:type="dxa"/>
              <w:left w:w="480" w:type="dxa"/>
              <w:bottom w:w="80" w:type="dxa"/>
              <w:right w:w="80" w:type="dxa"/>
            </w:tcMar>
          </w:tcPr>
          <w:p w14:paraId="6F7B8865" w14:textId="35C5A844" w:rsidR="00530586" w:rsidRDefault="007D6FA9">
            <w:pPr>
              <w:spacing w:after="0" w:line="240" w:lineRule="auto"/>
            </w:pPr>
            <w:r w:rsidRPr="00B071E5">
              <w:rPr>
                <w:rFonts w:ascii="Calibri" w:eastAsia="Calibri" w:hAnsi="Calibri" w:cs="Calibri"/>
                <w:color w:val="000000"/>
                <w:sz w:val="20"/>
                <w:szCs w:val="20"/>
                <w:lang w:val="en-US"/>
              </w:rPr>
              <w:t>Characteristic</w:t>
            </w:r>
            <w:r>
              <w:rPr>
                <w:rFonts w:ascii="Calibri" w:eastAsia="Calibri" w:hAnsi="Calibri" w:cs="Calibri"/>
                <w:color w:val="000000"/>
                <w:sz w:val="20"/>
                <w:szCs w:val="20"/>
                <w:lang w:val="en-US"/>
              </w:rPr>
              <w:t>s</w:t>
            </w:r>
            <w:r w:rsidR="00530586">
              <w:rPr>
                <w:rFonts w:ascii="Calibri" w:eastAsia="Calibri" w:hAnsi="Calibri" w:cs="Calibri"/>
                <w:color w:val="000000"/>
                <w:sz w:val="20"/>
                <w:szCs w:val="20"/>
              </w:rPr>
              <w:t xml:space="preserve"> </w:t>
            </w:r>
            <w:proofErr w:type="spellStart"/>
            <w:r w:rsidR="00530586">
              <w:rPr>
                <w:rFonts w:ascii="Calibri" w:eastAsia="Calibri" w:hAnsi="Calibri" w:cs="Calibri"/>
                <w:color w:val="000000"/>
                <w:sz w:val="20"/>
                <w:szCs w:val="20"/>
              </w:rPr>
              <w:t>of</w:t>
            </w:r>
            <w:proofErr w:type="spellEnd"/>
            <w:r w:rsidR="00530586">
              <w:rPr>
                <w:rFonts w:ascii="Calibri" w:eastAsia="Calibri" w:hAnsi="Calibri" w:cs="Calibri"/>
                <w:color w:val="000000"/>
                <w:sz w:val="20"/>
                <w:szCs w:val="20"/>
              </w:rPr>
              <w:t xml:space="preserve"> </w:t>
            </w:r>
            <w:proofErr w:type="spellStart"/>
            <w:r w:rsidR="00530586">
              <w:rPr>
                <w:rFonts w:ascii="Calibri" w:eastAsia="Calibri" w:hAnsi="Calibri" w:cs="Calibri"/>
                <w:color w:val="000000"/>
                <w:sz w:val="20"/>
                <w:szCs w:val="20"/>
              </w:rPr>
              <w:t>osteopathy</w:t>
            </w:r>
            <w:proofErr w:type="spellEnd"/>
          </w:p>
        </w:tc>
        <w:tc>
          <w:tcPr>
            <w:tcW w:w="9224" w:type="dxa"/>
            <w:tcBorders>
              <w:top w:val="nil"/>
              <w:left w:val="nil"/>
              <w:bottom w:val="single" w:sz="4" w:space="0" w:color="BFBFBF"/>
              <w:right w:val="nil"/>
            </w:tcBorders>
            <w:shd w:val="clear" w:color="auto" w:fill="F0F5FA"/>
            <w:tcMar>
              <w:top w:w="80" w:type="dxa"/>
              <w:left w:w="80" w:type="dxa"/>
              <w:bottom w:w="80" w:type="dxa"/>
              <w:right w:w="80" w:type="dxa"/>
            </w:tcMar>
          </w:tcPr>
          <w:p w14:paraId="712C796F" w14:textId="5760E738" w:rsidR="00530586" w:rsidRPr="00B071E5" w:rsidRDefault="00530586">
            <w:pPr>
              <w:spacing w:after="0" w:line="240" w:lineRule="auto"/>
              <w:rPr>
                <w:lang w:val="en-US"/>
              </w:rPr>
            </w:pPr>
            <w:r w:rsidRPr="00B071E5">
              <w:rPr>
                <w:rFonts w:ascii="Calibri" w:eastAsia="Calibri" w:hAnsi="Calibri" w:cs="Calibri"/>
                <w:color w:val="000000"/>
                <w:sz w:val="20"/>
                <w:szCs w:val="20"/>
                <w:lang w:val="en-US"/>
              </w:rPr>
              <w:t>Code is assigned if the I</w:t>
            </w:r>
            <w:r w:rsidR="00294FA4">
              <w:rPr>
                <w:rFonts w:ascii="Calibri" w:eastAsia="Calibri" w:hAnsi="Calibri" w:cs="Calibri"/>
                <w:color w:val="000000"/>
                <w:sz w:val="20"/>
                <w:szCs w:val="20"/>
                <w:lang w:val="en-US"/>
              </w:rPr>
              <w:t>P</w:t>
            </w:r>
            <w:r w:rsidR="00DF611D">
              <w:rPr>
                <w:rFonts w:ascii="Calibri" w:eastAsia="Calibri" w:hAnsi="Calibri" w:cs="Calibri"/>
                <w:color w:val="000000"/>
                <w:sz w:val="20"/>
                <w:szCs w:val="20"/>
                <w:lang w:val="en-US"/>
              </w:rPr>
              <w:t>s</w:t>
            </w:r>
            <w:r w:rsidR="00294FA4">
              <w:rPr>
                <w:rFonts w:ascii="Calibri" w:eastAsia="Calibri" w:hAnsi="Calibri" w:cs="Calibri"/>
                <w:color w:val="000000"/>
                <w:sz w:val="20"/>
                <w:szCs w:val="20"/>
                <w:lang w:val="en-US"/>
              </w:rPr>
              <w:t xml:space="preserve"> (</w:t>
            </w:r>
            <w:proofErr w:type="spellStart"/>
            <w:r w:rsidR="00294FA4">
              <w:rPr>
                <w:rFonts w:ascii="Calibri" w:eastAsia="Calibri" w:hAnsi="Calibri" w:cs="Calibri"/>
                <w:color w:val="000000"/>
                <w:sz w:val="20"/>
                <w:szCs w:val="20"/>
                <w:lang w:val="en-US"/>
              </w:rPr>
              <w:t>Interviewpartners</w:t>
            </w:r>
            <w:proofErr w:type="spellEnd"/>
            <w:r w:rsidR="00294FA4">
              <w:rPr>
                <w:rFonts w:ascii="Calibri" w:eastAsia="Calibri" w:hAnsi="Calibri" w:cs="Calibri"/>
                <w:color w:val="000000"/>
                <w:sz w:val="20"/>
                <w:szCs w:val="20"/>
                <w:lang w:val="en-US"/>
              </w:rPr>
              <w:t>)</w:t>
            </w:r>
            <w:r w:rsidRPr="00B071E5">
              <w:rPr>
                <w:rFonts w:ascii="Calibri" w:eastAsia="Calibri" w:hAnsi="Calibri" w:cs="Calibri"/>
                <w:color w:val="000000"/>
                <w:sz w:val="20"/>
                <w:szCs w:val="20"/>
                <w:lang w:val="en-US"/>
              </w:rPr>
              <w:t xml:space="preserve"> make general statements about characteristics of osteopathy or make statements that do not fit into the </w:t>
            </w:r>
            <w:r w:rsidR="005B7772" w:rsidRPr="00B071E5">
              <w:rPr>
                <w:rFonts w:ascii="Calibri" w:eastAsia="Calibri" w:hAnsi="Calibri" w:cs="Calibri"/>
                <w:color w:val="000000"/>
                <w:sz w:val="20"/>
                <w:szCs w:val="20"/>
                <w:lang w:val="en-US"/>
              </w:rPr>
              <w:t>subcategories</w:t>
            </w:r>
            <w:r w:rsidRPr="00B071E5">
              <w:rPr>
                <w:rFonts w:ascii="Calibri" w:eastAsia="Calibri" w:hAnsi="Calibri" w:cs="Calibri"/>
                <w:color w:val="000000"/>
                <w:sz w:val="20"/>
                <w:szCs w:val="20"/>
                <w:lang w:val="en-US"/>
              </w:rPr>
              <w:t>.</w:t>
            </w:r>
          </w:p>
        </w:tc>
      </w:tr>
      <w:tr w:rsidR="00530586" w14:paraId="208D01AD" w14:textId="77777777" w:rsidTr="00530586">
        <w:tc>
          <w:tcPr>
            <w:tcW w:w="6085" w:type="dxa"/>
            <w:tcBorders>
              <w:top w:val="nil"/>
              <w:left w:val="nil"/>
              <w:bottom w:val="single" w:sz="4" w:space="0" w:color="BFBFBF"/>
              <w:right w:val="nil"/>
            </w:tcBorders>
            <w:shd w:val="clear" w:color="auto" w:fill="F0F5FA"/>
            <w:tcMar>
              <w:top w:w="80" w:type="dxa"/>
              <w:left w:w="880" w:type="dxa"/>
              <w:bottom w:w="80" w:type="dxa"/>
              <w:right w:w="80" w:type="dxa"/>
            </w:tcMar>
          </w:tcPr>
          <w:p w14:paraId="6B688E7A" w14:textId="77777777" w:rsidR="00530586" w:rsidRPr="00B071E5" w:rsidRDefault="00530586">
            <w:pPr>
              <w:spacing w:after="0" w:line="240" w:lineRule="auto"/>
              <w:rPr>
                <w:lang w:val="en-US"/>
              </w:rPr>
            </w:pPr>
            <w:r w:rsidRPr="00B071E5">
              <w:rPr>
                <w:rFonts w:ascii="Calibri" w:eastAsia="Calibri" w:hAnsi="Calibri" w:cs="Calibri"/>
                <w:color w:val="000000"/>
                <w:sz w:val="20"/>
                <w:szCs w:val="20"/>
                <w:lang w:val="en-US"/>
              </w:rPr>
              <w:t>Characteristics of osteopathy\Definition of osteopathy</w:t>
            </w:r>
          </w:p>
        </w:tc>
        <w:tc>
          <w:tcPr>
            <w:tcW w:w="9224" w:type="dxa"/>
            <w:tcBorders>
              <w:top w:val="nil"/>
              <w:left w:val="nil"/>
              <w:bottom w:val="single" w:sz="4" w:space="0" w:color="BFBFBF"/>
              <w:right w:val="nil"/>
            </w:tcBorders>
            <w:shd w:val="clear" w:color="auto" w:fill="F0F5FA"/>
            <w:tcMar>
              <w:top w:w="80" w:type="dxa"/>
              <w:left w:w="80" w:type="dxa"/>
              <w:bottom w:w="80" w:type="dxa"/>
              <w:right w:w="80" w:type="dxa"/>
            </w:tcMar>
          </w:tcPr>
          <w:p w14:paraId="252EDBFA" w14:textId="3B9324EA" w:rsidR="00530586" w:rsidRDefault="00530586">
            <w:pPr>
              <w:spacing w:after="0" w:line="240" w:lineRule="auto"/>
            </w:pPr>
            <w:r w:rsidRPr="00B071E5">
              <w:rPr>
                <w:rFonts w:ascii="Calibri" w:eastAsia="Calibri" w:hAnsi="Calibri" w:cs="Calibri"/>
                <w:color w:val="000000"/>
                <w:sz w:val="20"/>
                <w:szCs w:val="20"/>
                <w:lang w:val="en-US"/>
              </w:rPr>
              <w:t>Code is used for the personal definition of osteopathy of the IP</w:t>
            </w:r>
            <w:r w:rsidR="00DF611D">
              <w:rPr>
                <w:rFonts w:ascii="Calibri" w:eastAsia="Calibri" w:hAnsi="Calibri" w:cs="Calibri"/>
                <w:color w:val="000000"/>
                <w:sz w:val="20"/>
                <w:szCs w:val="20"/>
                <w:lang w:val="en-US"/>
              </w:rPr>
              <w:t>s</w:t>
            </w:r>
            <w:r w:rsidRPr="00B071E5">
              <w:rPr>
                <w:rFonts w:ascii="Calibri" w:eastAsia="Calibri" w:hAnsi="Calibri" w:cs="Calibri"/>
                <w:color w:val="000000"/>
                <w:sz w:val="20"/>
                <w:szCs w:val="20"/>
                <w:lang w:val="en-US"/>
              </w:rPr>
              <w:t>.</w:t>
            </w:r>
            <w:r w:rsidRPr="00B071E5">
              <w:rPr>
                <w:rFonts w:ascii="Calibri" w:eastAsia="Calibri" w:hAnsi="Calibri" w:cs="Calibri"/>
                <w:color w:val="000000"/>
                <w:sz w:val="20"/>
                <w:szCs w:val="20"/>
                <w:lang w:val="en-US"/>
              </w:rPr>
              <w:br/>
            </w:r>
            <w:r w:rsidRPr="00B071E5">
              <w:rPr>
                <w:rFonts w:ascii="Calibri" w:eastAsia="Calibri" w:hAnsi="Calibri" w:cs="Calibri"/>
                <w:color w:val="000000"/>
                <w:sz w:val="20"/>
                <w:szCs w:val="20"/>
                <w:lang w:val="en-US"/>
              </w:rPr>
              <w:br/>
              <w:t>Anchor example: "as a mainly manual treatment method that brings the patient into (...) the best possible (..</w:t>
            </w:r>
            <w:r w:rsidR="00823F49" w:rsidRPr="00B071E5">
              <w:rPr>
                <w:rFonts w:ascii="Calibri" w:eastAsia="Calibri" w:hAnsi="Calibri" w:cs="Calibri"/>
                <w:color w:val="000000"/>
                <w:sz w:val="20"/>
                <w:szCs w:val="20"/>
                <w:lang w:val="en-US"/>
              </w:rPr>
              <w:t>.</w:t>
            </w:r>
            <w:r w:rsidRPr="00B071E5">
              <w:rPr>
                <w:rFonts w:ascii="Calibri" w:eastAsia="Calibri" w:hAnsi="Calibri" w:cs="Calibri"/>
                <w:color w:val="000000"/>
                <w:sz w:val="20"/>
                <w:szCs w:val="20"/>
                <w:lang w:val="en-US"/>
              </w:rPr>
              <w:t xml:space="preserve">) not homeostasis, but </w:t>
            </w:r>
            <w:r w:rsidR="00BC685F" w:rsidRPr="00B071E5">
              <w:rPr>
                <w:rFonts w:ascii="Calibri" w:eastAsia="Calibri" w:hAnsi="Calibri" w:cs="Calibri"/>
                <w:color w:val="000000"/>
                <w:sz w:val="20"/>
                <w:szCs w:val="20"/>
                <w:lang w:val="en-US"/>
              </w:rPr>
              <w:t>homodynamic</w:t>
            </w:r>
            <w:r w:rsidRPr="00B071E5">
              <w:rPr>
                <w:rFonts w:ascii="Calibri" w:eastAsia="Calibri" w:hAnsi="Calibri" w:cs="Calibri"/>
                <w:color w:val="000000"/>
                <w:sz w:val="20"/>
                <w:szCs w:val="20"/>
                <w:lang w:val="en-US"/>
              </w:rPr>
              <w:t xml:space="preserve"> (</w:t>
            </w:r>
            <w:r w:rsidR="00823F49" w:rsidRPr="00B071E5">
              <w:rPr>
                <w:rFonts w:ascii="Calibri" w:eastAsia="Calibri" w:hAnsi="Calibri" w:cs="Calibri"/>
                <w:color w:val="000000"/>
                <w:sz w:val="20"/>
                <w:szCs w:val="20"/>
                <w:lang w:val="en-US"/>
              </w:rPr>
              <w:t>...</w:t>
            </w:r>
            <w:r w:rsidRPr="00B071E5">
              <w:rPr>
                <w:rFonts w:ascii="Calibri" w:eastAsia="Calibri" w:hAnsi="Calibri" w:cs="Calibri"/>
                <w:color w:val="000000"/>
                <w:sz w:val="20"/>
                <w:szCs w:val="20"/>
                <w:lang w:val="en-US"/>
              </w:rPr>
              <w:t>) in which he can then meet and adapt to all (...) challenges that his (..</w:t>
            </w:r>
            <w:r w:rsidR="00823F49" w:rsidRPr="00B071E5">
              <w:rPr>
                <w:rFonts w:ascii="Calibri" w:eastAsia="Calibri" w:hAnsi="Calibri" w:cs="Calibri"/>
                <w:color w:val="000000"/>
                <w:sz w:val="20"/>
                <w:szCs w:val="20"/>
                <w:lang w:val="en-US"/>
              </w:rPr>
              <w:t>.</w:t>
            </w:r>
            <w:r w:rsidRPr="00B071E5">
              <w:rPr>
                <w:rFonts w:ascii="Calibri" w:eastAsia="Calibri" w:hAnsi="Calibri" w:cs="Calibri"/>
                <w:color w:val="000000"/>
                <w:sz w:val="20"/>
                <w:szCs w:val="20"/>
                <w:lang w:val="en-US"/>
              </w:rPr>
              <w:t xml:space="preserve">) life offers in the best possible way". </w:t>
            </w:r>
            <w:r>
              <w:rPr>
                <w:rFonts w:ascii="Calibri" w:eastAsia="Calibri" w:hAnsi="Calibri" w:cs="Calibri"/>
                <w:color w:val="000000"/>
                <w:sz w:val="20"/>
                <w:szCs w:val="20"/>
              </w:rPr>
              <w:t xml:space="preserve">(O3, </w:t>
            </w:r>
            <w:r w:rsidR="00B071E5">
              <w:rPr>
                <w:rFonts w:ascii="Calibri" w:eastAsia="Calibri" w:hAnsi="Calibri" w:cs="Calibri"/>
                <w:color w:val="000000"/>
                <w:sz w:val="20"/>
                <w:szCs w:val="20"/>
              </w:rPr>
              <w:t>item</w:t>
            </w:r>
            <w:r>
              <w:rPr>
                <w:rFonts w:ascii="Calibri" w:eastAsia="Calibri" w:hAnsi="Calibri" w:cs="Calibri"/>
                <w:color w:val="000000"/>
                <w:sz w:val="20"/>
                <w:szCs w:val="20"/>
              </w:rPr>
              <w:t xml:space="preserve"> 40)</w:t>
            </w:r>
            <w:r w:rsidR="00854835">
              <w:rPr>
                <w:rFonts w:ascii="Calibri" w:eastAsia="Calibri" w:hAnsi="Calibri" w:cs="Calibri"/>
                <w:color w:val="000000"/>
                <w:sz w:val="20"/>
                <w:szCs w:val="20"/>
              </w:rPr>
              <w:t xml:space="preserve"> </w:t>
            </w:r>
            <w:r w:rsidR="00854835" w:rsidRPr="00854835">
              <w:rPr>
                <w:rFonts w:ascii="Calibri" w:eastAsia="Calibri" w:hAnsi="Calibri" w:cs="Calibri"/>
                <w:color w:val="000000"/>
                <w:sz w:val="20"/>
                <w:szCs w:val="20"/>
              </w:rPr>
              <w:fldChar w:fldCharType="begin"/>
            </w:r>
            <w:r w:rsidR="00854835" w:rsidRPr="00854835">
              <w:rPr>
                <w:rFonts w:ascii="Calibri" w:eastAsia="Calibri" w:hAnsi="Calibri" w:cs="Calibri"/>
                <w:color w:val="000000"/>
                <w:sz w:val="20"/>
                <w:szCs w:val="20"/>
                <w:lang w:bidi="en-US"/>
              </w:rPr>
              <w:instrText xml:space="preserve"> ADDIN ZOTERO_ITEM CSL_CITATION {"citationID":"teuwnXHS","properties":{"formattedCitation":"[21]","plainCitation":"[21]","noteIndex":0},"citationItems":[{"id":283,"uris":["http://zotero.org/users/11000345/items/FQYNW3WG"],"itemData":{"id":283,"type":"article-journal","abstract":"Background: There are no uniform regulations for the osteopathic profession in Europe. It is subject to country-specific regulations defining who shall be allowed to practice osteopathy and which qualification shall be required. In recent years, legal regulations have been established in several European countries for the profession of osteopathy; however, these are also still pending for Austria. Currently, physiotherapists and physicians with osteopathic training are practicing osteopathy in Austria.\nObjective: This study aims to examine the characteristics, challenges, and opportunities of osteopaths in Austria.\nMethods: Guideline-based interviews with osteopaths (N=10) were conducted. The different research questions were examined using a qualitative content analysis.\nResults: The study provided a differentiated insight into the professional situation of osteopaths in Austria. The most important result was that all interviewees unanimously supported a legal regulation of their profession. However, owing to their different professional self-image—on the one hand, individuals working on a structural basis, and, on the other hand, individuals working on a cranial or biodynamic basis—they were able to imagine a uniform professional regulation only to a limited extent. Additional topics for the interviewed osteopaths in Austria were the quality assurance of training and the urgent need for scientific research. Furthermore, the study also dealt with the influence of the COVID-19 pandemic on daily practice and on education and training in osteopathy.\nConclusions: This study is a pioneering study with regard to systematic basic research on osteopathy in Austria. The obtained results and the newly acquired research questions not only have the potential to serve as a basis for further studies but also provide insight into the working and professional situation of osteopaths in Austria for universities, schools, professional associations, politics, and—last but not least—all interested parties.","container-title":"JMIR Human Factors","DOI":"10.2196/45302","ISSN":"2292-9495","journalAbbreviation":"JMIR Hum Factors","language":"en","page":"e45302","source":"DOI.org (Crossref)","title":"Characteristics, Opportunities, and Challenges of Osteopathy Based on the Perceptions of Osteopaths in Austria: Qualitative Interview Study","title-short":"Characteristics, Opportunities, and Challenges of Osteopathy Based on the Perceptions of Osteopaths in Austria","volume":"11","author":[{"family":"Manschel","given":"Jonas"},{"family":"Porthun","given":"Jan"},{"family":"Winkler","given":"Ulrike"},{"family":"Beuckels","given":"Jean Marie A T"},{"family":"Martin","given":"David"}],"issued":{"date-parts":[["2024",1,17]]}}}],"schema":"https://github.com/citation-style-language/schema/raw/master/csl-citation.json"} </w:instrText>
            </w:r>
            <w:r w:rsidR="00854835" w:rsidRPr="00854835">
              <w:rPr>
                <w:rFonts w:ascii="Calibri" w:eastAsia="Calibri" w:hAnsi="Calibri" w:cs="Calibri"/>
                <w:color w:val="000000"/>
                <w:sz w:val="20"/>
                <w:szCs w:val="20"/>
              </w:rPr>
              <w:fldChar w:fldCharType="separate"/>
            </w:r>
            <w:r w:rsidR="00854835" w:rsidRPr="00854835">
              <w:rPr>
                <w:rFonts w:ascii="Calibri" w:eastAsia="Calibri" w:hAnsi="Calibri" w:cs="Calibri"/>
                <w:color w:val="000000"/>
                <w:sz w:val="20"/>
                <w:szCs w:val="20"/>
                <w:lang w:bidi="en-US"/>
              </w:rPr>
              <w:t>[21]</w:t>
            </w:r>
            <w:r w:rsidR="00854835" w:rsidRPr="00854835">
              <w:rPr>
                <w:rFonts w:ascii="Calibri" w:eastAsia="Calibri" w:hAnsi="Calibri" w:cs="Calibri"/>
                <w:color w:val="000000"/>
                <w:sz w:val="20"/>
                <w:szCs w:val="20"/>
              </w:rPr>
              <w:fldChar w:fldCharType="end"/>
            </w:r>
          </w:p>
        </w:tc>
      </w:tr>
      <w:tr w:rsidR="00530586" w:rsidRPr="00A33ECD" w14:paraId="357660FD" w14:textId="77777777" w:rsidTr="00530586">
        <w:tc>
          <w:tcPr>
            <w:tcW w:w="6085" w:type="dxa"/>
            <w:tcBorders>
              <w:top w:val="nil"/>
              <w:left w:val="nil"/>
              <w:bottom w:val="single" w:sz="4" w:space="0" w:color="BFBFBF"/>
              <w:right w:val="nil"/>
            </w:tcBorders>
            <w:shd w:val="clear" w:color="auto" w:fill="F0F5FA"/>
            <w:tcMar>
              <w:top w:w="80" w:type="dxa"/>
              <w:left w:w="880" w:type="dxa"/>
              <w:bottom w:w="80" w:type="dxa"/>
              <w:right w:w="80" w:type="dxa"/>
            </w:tcMar>
          </w:tcPr>
          <w:p w14:paraId="5C860736" w14:textId="7AD51982" w:rsidR="00530586" w:rsidRPr="00B071E5" w:rsidRDefault="007D6FA9">
            <w:pPr>
              <w:spacing w:after="0" w:line="240" w:lineRule="auto"/>
              <w:rPr>
                <w:lang w:val="en-US"/>
              </w:rPr>
            </w:pPr>
            <w:r w:rsidRPr="00B071E5">
              <w:rPr>
                <w:rFonts w:ascii="Calibri" w:eastAsia="Calibri" w:hAnsi="Calibri" w:cs="Calibri"/>
                <w:color w:val="000000"/>
                <w:sz w:val="20"/>
                <w:szCs w:val="20"/>
                <w:lang w:val="en-US"/>
              </w:rPr>
              <w:t>Characteristic</w:t>
            </w:r>
            <w:r>
              <w:rPr>
                <w:rFonts w:ascii="Calibri" w:eastAsia="Calibri" w:hAnsi="Calibri" w:cs="Calibri"/>
                <w:color w:val="000000"/>
                <w:sz w:val="20"/>
                <w:szCs w:val="20"/>
                <w:lang w:val="en-US"/>
              </w:rPr>
              <w:t>s</w:t>
            </w:r>
            <w:r w:rsidR="00530586" w:rsidRPr="00B071E5">
              <w:rPr>
                <w:rFonts w:ascii="Calibri" w:eastAsia="Calibri" w:hAnsi="Calibri" w:cs="Calibri"/>
                <w:color w:val="000000"/>
                <w:sz w:val="20"/>
                <w:szCs w:val="20"/>
                <w:lang w:val="en-US"/>
              </w:rPr>
              <w:t xml:space="preserve"> of osteopathy\Qualities of osteopathy</w:t>
            </w:r>
          </w:p>
        </w:tc>
        <w:tc>
          <w:tcPr>
            <w:tcW w:w="9224" w:type="dxa"/>
            <w:tcBorders>
              <w:top w:val="nil"/>
              <w:left w:val="nil"/>
              <w:bottom w:val="single" w:sz="4" w:space="0" w:color="BFBFBF"/>
              <w:right w:val="nil"/>
            </w:tcBorders>
            <w:shd w:val="clear" w:color="auto" w:fill="F0F5FA"/>
            <w:tcMar>
              <w:top w:w="80" w:type="dxa"/>
              <w:left w:w="80" w:type="dxa"/>
              <w:bottom w:w="80" w:type="dxa"/>
              <w:right w:w="80" w:type="dxa"/>
            </w:tcMar>
          </w:tcPr>
          <w:p w14:paraId="16B0D44E" w14:textId="16FBE91F" w:rsidR="00530586" w:rsidRPr="00B071E5" w:rsidRDefault="00F37E2B">
            <w:pPr>
              <w:spacing w:after="0" w:line="240" w:lineRule="auto"/>
              <w:rPr>
                <w:sz w:val="20"/>
                <w:szCs w:val="20"/>
                <w:lang w:val="en-US"/>
              </w:rPr>
            </w:pPr>
            <w:r w:rsidRPr="00B071E5">
              <w:rPr>
                <w:sz w:val="20"/>
                <w:szCs w:val="20"/>
                <w:lang w:val="en-US"/>
              </w:rPr>
              <w:t xml:space="preserve">Code is assigned when </w:t>
            </w:r>
            <w:r w:rsidR="00294FA4">
              <w:rPr>
                <w:sz w:val="20"/>
                <w:szCs w:val="20"/>
                <w:lang w:val="en-US"/>
              </w:rPr>
              <w:t>IP</w:t>
            </w:r>
            <w:r w:rsidR="00DF611D">
              <w:rPr>
                <w:sz w:val="20"/>
                <w:szCs w:val="20"/>
                <w:lang w:val="en-US"/>
              </w:rPr>
              <w:t>s</w:t>
            </w:r>
            <w:r w:rsidRPr="00B071E5">
              <w:rPr>
                <w:sz w:val="20"/>
                <w:szCs w:val="20"/>
                <w:lang w:val="en-US"/>
              </w:rPr>
              <w:t xml:space="preserve"> comment on specific </w:t>
            </w:r>
            <w:r w:rsidR="00854835">
              <w:rPr>
                <w:sz w:val="20"/>
                <w:szCs w:val="20"/>
                <w:lang w:val="en-US"/>
              </w:rPr>
              <w:t>qualities</w:t>
            </w:r>
            <w:r w:rsidRPr="00B071E5">
              <w:rPr>
                <w:sz w:val="20"/>
                <w:szCs w:val="20"/>
                <w:lang w:val="en-US"/>
              </w:rPr>
              <w:t xml:space="preserve"> of osteopathy.</w:t>
            </w:r>
          </w:p>
          <w:p w14:paraId="1EAF1EB9" w14:textId="77777777" w:rsidR="00F37E2B" w:rsidRPr="00B071E5" w:rsidRDefault="00F37E2B">
            <w:pPr>
              <w:spacing w:after="0" w:line="240" w:lineRule="auto"/>
              <w:rPr>
                <w:sz w:val="20"/>
                <w:szCs w:val="20"/>
                <w:lang w:val="en-US"/>
              </w:rPr>
            </w:pPr>
          </w:p>
          <w:p w14:paraId="1CCF99C1" w14:textId="006CAD6F" w:rsidR="00F37E2B" w:rsidRPr="00B071E5" w:rsidRDefault="00F37E2B">
            <w:pPr>
              <w:spacing w:after="0" w:line="240" w:lineRule="auto"/>
              <w:rPr>
                <w:sz w:val="20"/>
                <w:szCs w:val="20"/>
                <w:lang w:val="en-US"/>
              </w:rPr>
            </w:pPr>
            <w:r w:rsidRPr="00B071E5">
              <w:rPr>
                <w:sz w:val="20"/>
                <w:szCs w:val="20"/>
                <w:lang w:val="en-US"/>
              </w:rPr>
              <w:t xml:space="preserve">Anchor example: </w:t>
            </w:r>
            <w:r w:rsidR="00E85252" w:rsidRPr="00B071E5">
              <w:rPr>
                <w:sz w:val="20"/>
                <w:szCs w:val="20"/>
                <w:lang w:val="en-US"/>
              </w:rPr>
              <w:t xml:space="preserve">"I think it's important to take time for the patient. Many methods are becoming shorter and shorter in terms of consultation times and you no longer feel that you are being taken seriously. I think it's a strength of osteopathy that you really take this time and listen to the patient and give them the opportunity to explain themselves" (O1, </w:t>
            </w:r>
            <w:r w:rsidR="00B071E5" w:rsidRPr="00B071E5">
              <w:rPr>
                <w:sz w:val="20"/>
                <w:szCs w:val="20"/>
                <w:lang w:val="en-US"/>
              </w:rPr>
              <w:t>ite</w:t>
            </w:r>
            <w:r w:rsidR="00B071E5">
              <w:rPr>
                <w:sz w:val="20"/>
                <w:szCs w:val="20"/>
                <w:lang w:val="en-US"/>
              </w:rPr>
              <w:t xml:space="preserve">m </w:t>
            </w:r>
            <w:r w:rsidR="00E85252" w:rsidRPr="00B071E5">
              <w:rPr>
                <w:sz w:val="20"/>
                <w:szCs w:val="20"/>
                <w:lang w:val="en-US"/>
              </w:rPr>
              <w:t xml:space="preserve">100) </w:t>
            </w:r>
            <w:r w:rsidR="00854835" w:rsidRPr="00854835">
              <w:rPr>
                <w:sz w:val="20"/>
                <w:szCs w:val="20"/>
              </w:rPr>
              <w:fldChar w:fldCharType="begin"/>
            </w:r>
            <w:r w:rsidR="00854835" w:rsidRPr="00854835">
              <w:rPr>
                <w:sz w:val="20"/>
                <w:szCs w:val="20"/>
                <w:lang w:val="en-US" w:bidi="en-US"/>
              </w:rPr>
              <w:instrText xml:space="preserve"> ADDIN ZOTERO_ITEM CSL_CITATION {"citationID":"USwvI5Mo","properties":{"formattedCitation":"[17]","plainCitation":"[17]","noteIndex":0},"citationItems":[{"id":176,"uris":["http://zotero.org/groups/4922476/items/NT7Z9HBR"],"itemData":{"id":176,"type":"thesis","abstract":"Background: As a heterogeneous discipline, osteopathy is currently confronted with fundamental questions of identity, which it has to answer as a discipline in the field of tension between professional challenges and scientific demands. The aim of this thesis is to identify relevant components of the status quo of osteopathy in Switzerland and to present them using a category system.\nMethods: Seven guideline-based, problem-oriented interviews with Swiss osteopaths are conducted, transcribed and evaluated on the basis of Philipp Mayring's qualitative content analysis using inductive category formation and the results presented as a category tree.\nResults: Extensive partial aspects are coded under the three main categories of characteristics, opportunities and challenges. The greatest challenge of osteopathy in Switzerland is the implementation of the new law on health professions, which came into force on 1 Februrary 2020 and has uncertain consequences for osteopaths without a GDK diploma.\nConclusion: The extensive number of categories shows that the challenges of osteopathy are multi-faceted. However, for some therapists the above mentioned is of existential importance.","event-place":"Dresden","genre":"M.Sc.","language":"de","publisher":"DIU","publisher-place":"Dresden","source":"Zotero","title":"Eigenschaften, Chancen und Herausforderungen der Osteopathie aus Sicht der Osteopathen in der Schweiz","author":[{"family":"Meier","given":"Manuela"}],"issued":{"date-parts":[["2019",8,31]]}}}],"schema":"https://github.com/citation-style-language/schema/raw/master/csl-citation.json"} </w:instrText>
            </w:r>
            <w:r w:rsidR="00854835" w:rsidRPr="00854835">
              <w:rPr>
                <w:sz w:val="20"/>
                <w:szCs w:val="20"/>
              </w:rPr>
              <w:fldChar w:fldCharType="separate"/>
            </w:r>
            <w:r w:rsidR="00854835" w:rsidRPr="00854835">
              <w:rPr>
                <w:sz w:val="20"/>
                <w:szCs w:val="20"/>
                <w:lang w:val="en-US" w:bidi="en-US"/>
              </w:rPr>
              <w:t>[17]</w:t>
            </w:r>
            <w:r w:rsidR="00854835" w:rsidRPr="00854835">
              <w:rPr>
                <w:sz w:val="20"/>
                <w:szCs w:val="20"/>
                <w:lang w:val="en-US"/>
              </w:rPr>
              <w:fldChar w:fldCharType="end"/>
            </w:r>
          </w:p>
        </w:tc>
      </w:tr>
      <w:tr w:rsidR="00530586" w14:paraId="72AFBC10" w14:textId="77777777" w:rsidTr="00530586">
        <w:tc>
          <w:tcPr>
            <w:tcW w:w="6085" w:type="dxa"/>
            <w:tcBorders>
              <w:top w:val="nil"/>
              <w:left w:val="nil"/>
              <w:bottom w:val="single" w:sz="4" w:space="0" w:color="BFBFBF"/>
              <w:right w:val="nil"/>
            </w:tcBorders>
            <w:shd w:val="clear" w:color="auto" w:fill="F0F5FA"/>
            <w:tcMar>
              <w:top w:w="80" w:type="dxa"/>
              <w:left w:w="880" w:type="dxa"/>
              <w:bottom w:w="80" w:type="dxa"/>
              <w:right w:w="80" w:type="dxa"/>
            </w:tcMar>
          </w:tcPr>
          <w:p w14:paraId="1973912B" w14:textId="41FA2475" w:rsidR="00530586" w:rsidRPr="00B071E5" w:rsidRDefault="00530586">
            <w:pPr>
              <w:spacing w:after="0" w:line="240" w:lineRule="auto"/>
              <w:rPr>
                <w:lang w:val="en-US"/>
              </w:rPr>
            </w:pPr>
            <w:r w:rsidRPr="00B071E5">
              <w:rPr>
                <w:rFonts w:ascii="Calibri" w:eastAsia="Calibri" w:hAnsi="Calibri" w:cs="Calibri"/>
                <w:color w:val="000000"/>
                <w:sz w:val="20"/>
                <w:szCs w:val="20"/>
                <w:lang w:val="en-US"/>
              </w:rPr>
              <w:t xml:space="preserve">Characteristics of </w:t>
            </w:r>
            <w:r w:rsidRPr="00B071E5">
              <w:rPr>
                <w:rFonts w:ascii="Calibri" w:eastAsia="Calibri" w:hAnsi="Calibri" w:cs="Calibri"/>
                <w:color w:val="000000"/>
                <w:sz w:val="20"/>
                <w:szCs w:val="20"/>
                <w:lang w:val="en-US" w:bidi="en-US"/>
              </w:rPr>
              <w:t>osteopathy\Differentiation from other professions in the healthcare sector</w:t>
            </w:r>
          </w:p>
        </w:tc>
        <w:tc>
          <w:tcPr>
            <w:tcW w:w="9224" w:type="dxa"/>
            <w:tcBorders>
              <w:top w:val="nil"/>
              <w:left w:val="nil"/>
              <w:bottom w:val="single" w:sz="4" w:space="0" w:color="BFBFBF"/>
              <w:right w:val="nil"/>
            </w:tcBorders>
            <w:shd w:val="clear" w:color="auto" w:fill="F0F5FA"/>
            <w:tcMar>
              <w:top w:w="80" w:type="dxa"/>
              <w:left w:w="80" w:type="dxa"/>
              <w:bottom w:w="80" w:type="dxa"/>
              <w:right w:w="80" w:type="dxa"/>
            </w:tcMar>
          </w:tcPr>
          <w:p w14:paraId="0194EE80" w14:textId="7CFE69D6" w:rsidR="00530586" w:rsidRDefault="005B7772">
            <w:pPr>
              <w:spacing w:after="0" w:line="240" w:lineRule="auto"/>
            </w:pPr>
            <w:r w:rsidRPr="00B071E5">
              <w:rPr>
                <w:rFonts w:ascii="Calibri" w:eastAsia="Calibri" w:hAnsi="Calibri" w:cs="Calibri"/>
                <w:color w:val="000000"/>
                <w:sz w:val="20"/>
                <w:szCs w:val="20"/>
                <w:lang w:val="en-US"/>
              </w:rPr>
              <w:t xml:space="preserve">Code is used when statements are made to differentiate </w:t>
            </w:r>
            <w:r w:rsidR="00DF611D">
              <w:rPr>
                <w:rFonts w:ascii="Calibri" w:eastAsia="Calibri" w:hAnsi="Calibri" w:cs="Calibri"/>
                <w:color w:val="000000"/>
                <w:sz w:val="20"/>
                <w:szCs w:val="20"/>
                <w:lang w:val="en-US"/>
              </w:rPr>
              <w:t>osteopaths</w:t>
            </w:r>
            <w:r w:rsidRPr="00B071E5">
              <w:rPr>
                <w:rFonts w:ascii="Calibri" w:eastAsia="Calibri" w:hAnsi="Calibri" w:cs="Calibri"/>
                <w:color w:val="000000"/>
                <w:sz w:val="20"/>
                <w:szCs w:val="20"/>
                <w:lang w:val="en-US"/>
              </w:rPr>
              <w:t xml:space="preserve"> from other (medical) professional groups.</w:t>
            </w:r>
            <w:r w:rsidRPr="00B071E5">
              <w:rPr>
                <w:rFonts w:ascii="Calibri" w:eastAsia="Calibri" w:hAnsi="Calibri" w:cs="Calibri"/>
                <w:color w:val="000000"/>
                <w:sz w:val="20"/>
                <w:szCs w:val="20"/>
                <w:lang w:val="en-US"/>
              </w:rPr>
              <w:br/>
            </w:r>
            <w:r w:rsidRPr="00B071E5">
              <w:rPr>
                <w:rFonts w:ascii="Calibri" w:eastAsia="Calibri" w:hAnsi="Calibri" w:cs="Calibri"/>
                <w:color w:val="000000"/>
                <w:sz w:val="20"/>
                <w:szCs w:val="20"/>
                <w:lang w:val="en-US"/>
              </w:rPr>
              <w:br/>
              <w:t xml:space="preserve">Anchor example: "And then this working with our hands differentiates us from acupuncture or Ayurveda or whatever. </w:t>
            </w:r>
            <w:proofErr w:type="gramStart"/>
            <w:r w:rsidRPr="00B071E5">
              <w:rPr>
                <w:rFonts w:ascii="Calibri" w:eastAsia="Calibri" w:hAnsi="Calibri" w:cs="Calibri"/>
                <w:color w:val="000000"/>
                <w:sz w:val="20"/>
                <w:szCs w:val="20"/>
                <w:lang w:val="en-US"/>
              </w:rPr>
              <w:t>So</w:t>
            </w:r>
            <w:proofErr w:type="gramEnd"/>
            <w:r w:rsidRPr="00B071E5">
              <w:rPr>
                <w:rFonts w:ascii="Calibri" w:eastAsia="Calibri" w:hAnsi="Calibri" w:cs="Calibri"/>
                <w:color w:val="000000"/>
                <w:sz w:val="20"/>
                <w:szCs w:val="20"/>
                <w:lang w:val="en-US"/>
              </w:rPr>
              <w:t xml:space="preserve"> I think it's a (...) it, you can't pin it down to one thing, it's the mixture that makes it and what makes osteopathy special." </w:t>
            </w:r>
            <w:r>
              <w:rPr>
                <w:rFonts w:ascii="Calibri" w:eastAsia="Calibri" w:hAnsi="Calibri" w:cs="Calibri"/>
                <w:color w:val="000000"/>
                <w:sz w:val="20"/>
                <w:szCs w:val="20"/>
              </w:rPr>
              <w:t xml:space="preserve">(O10, </w:t>
            </w:r>
            <w:r w:rsidR="00B071E5">
              <w:rPr>
                <w:rFonts w:ascii="Calibri" w:eastAsia="Calibri" w:hAnsi="Calibri" w:cs="Calibri"/>
                <w:color w:val="000000"/>
                <w:sz w:val="20"/>
                <w:szCs w:val="20"/>
              </w:rPr>
              <w:t>item</w:t>
            </w:r>
            <w:r>
              <w:rPr>
                <w:rFonts w:ascii="Calibri" w:eastAsia="Calibri" w:hAnsi="Calibri" w:cs="Calibri"/>
                <w:color w:val="000000"/>
                <w:sz w:val="20"/>
                <w:szCs w:val="20"/>
              </w:rPr>
              <w:t xml:space="preserve"> 47)</w:t>
            </w:r>
            <w:r w:rsidR="00854835">
              <w:rPr>
                <w:rFonts w:ascii="Calibri" w:eastAsia="Calibri" w:hAnsi="Calibri" w:cs="Calibri"/>
                <w:color w:val="000000"/>
                <w:sz w:val="20"/>
                <w:szCs w:val="20"/>
              </w:rPr>
              <w:t xml:space="preserve"> </w:t>
            </w:r>
            <w:r w:rsidR="00854835" w:rsidRPr="00854835">
              <w:rPr>
                <w:rFonts w:ascii="Calibri" w:eastAsia="Calibri" w:hAnsi="Calibri" w:cs="Calibri"/>
                <w:color w:val="000000"/>
                <w:sz w:val="20"/>
                <w:szCs w:val="20"/>
              </w:rPr>
              <w:fldChar w:fldCharType="begin"/>
            </w:r>
            <w:r w:rsidR="00854835" w:rsidRPr="00854835">
              <w:rPr>
                <w:rFonts w:ascii="Calibri" w:eastAsia="Calibri" w:hAnsi="Calibri" w:cs="Calibri"/>
                <w:color w:val="000000"/>
                <w:sz w:val="20"/>
                <w:szCs w:val="20"/>
                <w:lang w:bidi="en-US"/>
              </w:rPr>
              <w:instrText xml:space="preserve"> ADDIN ZOTERO_ITEM CSL_CITATION {"citationID":"teuwnXHS","properties":{"formattedCitation":"[21]","plainCitation":"[21]","noteIndex":0},"citationItems":[{"id":283,"uris":["http://zotero.org/users/11000345/items/FQYNW3WG"],"itemData":{"id":283,"type":"article-journal","abstract":"Background: There are no uniform regulations for the osteopathic profession in Europe. It is subject to country-specific regulations defining who shall be allowed to practice osteopathy and which qualification shall be required. In recent years, legal regulations have been established in several European countries for the profession of osteopathy; however, these are also still pending for Austria. Currently, physiotherapists and physicians with osteopathic training are practicing osteopathy in Austria.\nObjective: This study aims to examine the characteristics, challenges, and opportunities of osteopaths in Austria.\nMethods: Guideline-based interviews with osteopaths (N=10) were conducted. The different research questions were examined using a qualitative content analysis.\nResults: The study provided a differentiated insight into the professional situation of osteopaths in Austria. The most important result was that all interviewees unanimously supported a legal regulation of their profession. However, owing to their different professional self-image—on the one hand, individuals working on a structural basis, and, on the other hand, individuals working on a cranial or biodynamic basis—they were able to imagine a uniform professional regulation only to a limited extent. Additional topics for the interviewed osteopaths in Austria were the quality assurance of training and the urgent need for scientific research. Furthermore, the study also dealt with the influence of the COVID-19 pandemic on daily practice and on education and training in osteopathy.\nConclusions: This study is a pioneering study with regard to systematic basic research on osteopathy in Austria. The obtained results and the newly acquired research questions not only have the potential to serve as a basis for further studies but also provide insight into the working and professional situation of osteopaths in Austria for universities, schools, professional associations, politics, and—last but not least—all interested parties.","container-title":"JMIR Human Factors","DOI":"10.2196/45302","ISSN":"2292-9495","journalAbbreviation":"JMIR Hum Factors","language":"en","page":"e45302","source":"DOI.org (Crossref)","title":"Characteristics, Opportunities, and Challenges of Osteopathy Based on the Perceptions of Osteopaths in Austria: Qualitative Interview Study","title-short":"Characteristics, Opportunities, and Challenges of Osteopathy Based on the Perceptions of Osteopaths in Austria","volume":"11","author":[{"family":"Manschel","given":"Jonas"},{"family":"Porthun","given":"Jan"},{"family":"Winkler","given":"Ulrike"},{"family":"Beuckels","given":"Jean Marie A T"},{"family":"Martin","given":"David"}],"issued":{"date-parts":[["2024",1,17]]}}}],"schema":"https://github.com/citation-style-language/schema/raw/master/csl-citation.json"} </w:instrText>
            </w:r>
            <w:r w:rsidR="00854835" w:rsidRPr="00854835">
              <w:rPr>
                <w:rFonts w:ascii="Calibri" w:eastAsia="Calibri" w:hAnsi="Calibri" w:cs="Calibri"/>
                <w:color w:val="000000"/>
                <w:sz w:val="20"/>
                <w:szCs w:val="20"/>
              </w:rPr>
              <w:fldChar w:fldCharType="separate"/>
            </w:r>
            <w:r w:rsidR="00854835" w:rsidRPr="00854835">
              <w:rPr>
                <w:rFonts w:ascii="Calibri" w:eastAsia="Calibri" w:hAnsi="Calibri" w:cs="Calibri"/>
                <w:color w:val="000000"/>
                <w:sz w:val="20"/>
                <w:szCs w:val="20"/>
                <w:lang w:bidi="en-US"/>
              </w:rPr>
              <w:t>[21]</w:t>
            </w:r>
            <w:r w:rsidR="00854835" w:rsidRPr="00854835">
              <w:rPr>
                <w:rFonts w:ascii="Calibri" w:eastAsia="Calibri" w:hAnsi="Calibri" w:cs="Calibri"/>
                <w:color w:val="000000"/>
                <w:sz w:val="20"/>
                <w:szCs w:val="20"/>
              </w:rPr>
              <w:fldChar w:fldCharType="end"/>
            </w:r>
          </w:p>
        </w:tc>
      </w:tr>
      <w:tr w:rsidR="00530586" w:rsidRPr="00A33ECD" w14:paraId="1E62513D" w14:textId="77777777" w:rsidTr="00530586">
        <w:tc>
          <w:tcPr>
            <w:tcW w:w="6085" w:type="dxa"/>
            <w:tcBorders>
              <w:top w:val="nil"/>
              <w:left w:val="nil"/>
              <w:bottom w:val="single" w:sz="4" w:space="0" w:color="BFBFBF"/>
              <w:right w:val="nil"/>
            </w:tcBorders>
            <w:shd w:val="clear" w:color="auto" w:fill="F0F5FA"/>
            <w:tcMar>
              <w:top w:w="80" w:type="dxa"/>
              <w:left w:w="880" w:type="dxa"/>
              <w:bottom w:w="80" w:type="dxa"/>
              <w:right w:w="80" w:type="dxa"/>
            </w:tcMar>
          </w:tcPr>
          <w:p w14:paraId="6088CFCB" w14:textId="380EFEE6" w:rsidR="00530586" w:rsidRPr="00B071E5" w:rsidRDefault="007D6FA9" w:rsidP="00530586">
            <w:pPr>
              <w:spacing w:after="0" w:line="240" w:lineRule="auto"/>
              <w:rPr>
                <w:lang w:val="en-US"/>
              </w:rPr>
            </w:pPr>
            <w:r w:rsidRPr="00B071E5">
              <w:rPr>
                <w:rFonts w:ascii="Calibri" w:eastAsia="Calibri" w:hAnsi="Calibri" w:cs="Calibri"/>
                <w:color w:val="000000"/>
                <w:sz w:val="20"/>
                <w:szCs w:val="20"/>
                <w:lang w:val="en-US"/>
              </w:rPr>
              <w:t>Characteristic</w:t>
            </w:r>
            <w:r w:rsidR="00294FA4">
              <w:rPr>
                <w:rFonts w:ascii="Calibri" w:eastAsia="Calibri" w:hAnsi="Calibri" w:cs="Calibri"/>
                <w:color w:val="000000"/>
                <w:sz w:val="20"/>
                <w:szCs w:val="20"/>
                <w:lang w:val="en-US"/>
              </w:rPr>
              <w:t>s</w:t>
            </w:r>
            <w:r w:rsidR="00F37E2B" w:rsidRPr="00B071E5">
              <w:rPr>
                <w:rFonts w:ascii="Calibri" w:eastAsia="Calibri" w:hAnsi="Calibri" w:cs="Calibri"/>
                <w:color w:val="000000"/>
                <w:sz w:val="20"/>
                <w:szCs w:val="20"/>
                <w:lang w:val="en-US"/>
              </w:rPr>
              <w:t xml:space="preserve"> of osteopathy\</w:t>
            </w:r>
            <w:r>
              <w:rPr>
                <w:rFonts w:ascii="Calibri" w:eastAsia="Calibri" w:hAnsi="Calibri" w:cs="Calibri"/>
                <w:color w:val="000000"/>
                <w:sz w:val="20"/>
                <w:szCs w:val="20"/>
                <w:lang w:val="en-US"/>
              </w:rPr>
              <w:t>P</w:t>
            </w:r>
            <w:r w:rsidR="00F37E2B" w:rsidRPr="00B071E5">
              <w:rPr>
                <w:rFonts w:ascii="Calibri" w:eastAsia="Calibri" w:hAnsi="Calibri" w:cs="Calibri"/>
                <w:color w:val="000000"/>
                <w:sz w:val="20"/>
                <w:szCs w:val="20"/>
                <w:lang w:val="en-US"/>
              </w:rPr>
              <w:t>atient profile</w:t>
            </w:r>
          </w:p>
        </w:tc>
        <w:tc>
          <w:tcPr>
            <w:tcW w:w="9224" w:type="dxa"/>
            <w:tcBorders>
              <w:top w:val="nil"/>
              <w:left w:val="nil"/>
              <w:bottom w:val="single" w:sz="4" w:space="0" w:color="BFBFBF"/>
              <w:right w:val="nil"/>
            </w:tcBorders>
            <w:shd w:val="clear" w:color="auto" w:fill="F0F5FA"/>
            <w:tcMar>
              <w:top w:w="80" w:type="dxa"/>
              <w:left w:w="80" w:type="dxa"/>
              <w:bottom w:w="80" w:type="dxa"/>
              <w:right w:w="80" w:type="dxa"/>
            </w:tcMar>
          </w:tcPr>
          <w:p w14:paraId="7B987848" w14:textId="472F2077" w:rsidR="00530586" w:rsidRPr="00294FA4" w:rsidRDefault="00B071E5" w:rsidP="00BA11F8">
            <w:pPr>
              <w:spacing w:after="0" w:line="240" w:lineRule="auto"/>
              <w:rPr>
                <w:lang w:val="en-US"/>
              </w:rPr>
            </w:pPr>
            <w:r>
              <w:rPr>
                <w:rFonts w:ascii="Calibri" w:eastAsia="Calibri" w:hAnsi="Calibri" w:cs="Calibri"/>
                <w:color w:val="000000"/>
                <w:sz w:val="20"/>
                <w:szCs w:val="20"/>
                <w:lang w:val="en-US"/>
              </w:rPr>
              <w:t>C</w:t>
            </w:r>
            <w:r w:rsidR="00F37E2B" w:rsidRPr="00B071E5">
              <w:rPr>
                <w:rFonts w:ascii="Calibri" w:eastAsia="Calibri" w:hAnsi="Calibri" w:cs="Calibri"/>
                <w:color w:val="000000"/>
                <w:sz w:val="20"/>
                <w:szCs w:val="20"/>
                <w:lang w:val="en-US"/>
              </w:rPr>
              <w:t xml:space="preserve">ode is used for rather general descriptions of the patients treated by the </w:t>
            </w:r>
            <w:r w:rsidR="00294FA4">
              <w:rPr>
                <w:rFonts w:ascii="Calibri" w:eastAsia="Calibri" w:hAnsi="Calibri" w:cs="Calibri"/>
                <w:color w:val="000000"/>
                <w:sz w:val="20"/>
                <w:szCs w:val="20"/>
                <w:lang w:val="en-US"/>
              </w:rPr>
              <w:t>IP</w:t>
            </w:r>
            <w:r w:rsidR="00DF611D">
              <w:rPr>
                <w:rFonts w:ascii="Calibri" w:eastAsia="Calibri" w:hAnsi="Calibri" w:cs="Calibri"/>
                <w:color w:val="000000"/>
                <w:sz w:val="20"/>
                <w:szCs w:val="20"/>
                <w:lang w:val="en-US"/>
              </w:rPr>
              <w:t>s</w:t>
            </w:r>
            <w:r w:rsidR="00F37E2B" w:rsidRPr="00B071E5">
              <w:rPr>
                <w:rFonts w:ascii="Calibri" w:eastAsia="Calibri" w:hAnsi="Calibri" w:cs="Calibri"/>
                <w:color w:val="000000"/>
                <w:sz w:val="20"/>
                <w:szCs w:val="20"/>
                <w:lang w:val="en-US"/>
              </w:rPr>
              <w:t>.</w:t>
            </w:r>
            <w:r w:rsidR="00F37E2B" w:rsidRPr="00B071E5">
              <w:rPr>
                <w:rFonts w:ascii="Calibri" w:eastAsia="Calibri" w:hAnsi="Calibri" w:cs="Calibri"/>
                <w:color w:val="000000"/>
                <w:sz w:val="20"/>
                <w:szCs w:val="20"/>
                <w:lang w:val="en-US"/>
              </w:rPr>
              <w:br/>
            </w:r>
            <w:r w:rsidR="00F37E2B" w:rsidRPr="00B071E5">
              <w:rPr>
                <w:rFonts w:ascii="Calibri" w:eastAsia="Calibri" w:hAnsi="Calibri" w:cs="Calibri"/>
                <w:color w:val="000000"/>
                <w:sz w:val="20"/>
                <w:szCs w:val="20"/>
                <w:lang w:val="en-US"/>
              </w:rPr>
              <w:br/>
              <w:t xml:space="preserve">Anchor example: "all people who come to me because I am in their catchment area (...) is every age group and every kind of problem (...) (um) patients who come a long way come to mainly because of (um) endocrinological, metabolic problems (...) gynecological problems (...) so that's where (...) my teaching and training focus has mainly settled in recent years." </w:t>
            </w:r>
            <w:r w:rsidR="00F37E2B" w:rsidRPr="00294FA4">
              <w:rPr>
                <w:rFonts w:ascii="Calibri" w:eastAsia="Calibri" w:hAnsi="Calibri" w:cs="Calibri"/>
                <w:color w:val="000000"/>
                <w:sz w:val="20"/>
                <w:szCs w:val="20"/>
                <w:lang w:val="en-US"/>
              </w:rPr>
              <w:t xml:space="preserve">(O3, </w:t>
            </w:r>
            <w:r w:rsidRPr="00294FA4">
              <w:rPr>
                <w:rFonts w:ascii="Calibri" w:eastAsia="Calibri" w:hAnsi="Calibri" w:cs="Calibri"/>
                <w:color w:val="000000"/>
                <w:sz w:val="20"/>
                <w:szCs w:val="20"/>
                <w:lang w:val="en-US"/>
              </w:rPr>
              <w:t>item</w:t>
            </w:r>
            <w:r w:rsidR="00F37E2B" w:rsidRPr="00294FA4">
              <w:rPr>
                <w:rFonts w:ascii="Calibri" w:eastAsia="Calibri" w:hAnsi="Calibri" w:cs="Calibri"/>
                <w:color w:val="000000"/>
                <w:sz w:val="20"/>
                <w:szCs w:val="20"/>
                <w:lang w:val="en-US"/>
              </w:rPr>
              <w:t xml:space="preserve"> 38)</w:t>
            </w:r>
            <w:r w:rsidR="00854835" w:rsidRPr="00294FA4">
              <w:rPr>
                <w:rFonts w:ascii="Calibri" w:eastAsia="Calibri" w:hAnsi="Calibri" w:cs="Calibri"/>
                <w:color w:val="000000"/>
                <w:sz w:val="20"/>
                <w:szCs w:val="20"/>
                <w:lang w:val="en-US"/>
              </w:rPr>
              <w:t xml:space="preserve"> </w:t>
            </w:r>
            <w:r w:rsidR="00854835" w:rsidRPr="00854835">
              <w:rPr>
                <w:rFonts w:ascii="Calibri" w:eastAsia="Calibri" w:hAnsi="Calibri" w:cs="Calibri"/>
                <w:color w:val="000000"/>
                <w:sz w:val="20"/>
                <w:szCs w:val="20"/>
              </w:rPr>
              <w:fldChar w:fldCharType="begin"/>
            </w:r>
            <w:r w:rsidR="00854835" w:rsidRPr="00294FA4">
              <w:rPr>
                <w:rFonts w:ascii="Calibri" w:eastAsia="Calibri" w:hAnsi="Calibri" w:cs="Calibri"/>
                <w:color w:val="000000"/>
                <w:sz w:val="20"/>
                <w:szCs w:val="20"/>
                <w:lang w:val="en-US" w:bidi="en-US"/>
              </w:rPr>
              <w:instrText xml:space="preserve"> ADDIN ZOTERO_ITEM CSL_CITATION {"citationID":"teuwnXHS","properties":{"formattedCitation":"[21]","plainCitation":"[21]","noteIndex":0},"citationItems":[{"id":283,"uris":["http://zotero.org/users/11000345/items/FQYNW3WG"],"itemData":{"id":283,"type":"article-journal","abstract":"Background: There are no uniform regulations for the osteopathic profession in Europe. It is subject to country-specific regulations defining who shall be allowed to practice osteopathy and which qualification shall be required. In recent years, legal regulations have been established in several European countries for the profession of osteopathy; however, these are also still pending for Austria. Currently, physiotherapists and physicians with osteopathic training are practicing osteopathy in Austria.\nObjective: This study aims to examine the characteristics, challenges, and opportunities of osteopaths in Austria.\nMethods: Guideline-based interviews with osteopaths (N=10) were conducted. The different research questions were examined using a qualitative content analysis.\nResults: The study provided a differentiated insight into the professional situation of osteopaths in Austria. The most important result was that all interviewees unanimously supported a legal regulation of their profession. However, owing to their different professional self-image—on the one hand, individuals working on a structural basis, and, on the other hand, individuals working on a cranial or biodynamic basis—they were able to imagine a uniform professional regulation only to a limited extent. Additional topics for the interviewed osteopaths in Austria were the quality assurance of training and the urgent need for scientific research. Furthermore, the study also dealt with the influence of the COVID-19 pandemic on daily practice and on education and training in osteopathy.\nConclusions: This study is a pioneering study with regard to systematic basic research on osteopathy in Austria. The obtained results and the newly acquired research questions not only have the potential to serve as a basis for further studies but also provide insight into the working and professional situation of osteopaths in Austria for universities, schools, professional associations, politics, and—last but not least—all interested parties.","container-title":"JMIR Human Factors","DOI":"10.2196/45302","ISSN":"2292-9495","journalAbbreviation":"JMIR Hum Factors","language":"en","page":"e45302","source":"DOI.org (Crossref)","title":"Characteristics, Opportunities, and Challenges of Osteopathy Based on the Perceptions of Osteopaths in Austria: Qualitative Interview Study","title-short":"Characteristics, Opportunities, and Challenges of Osteopathy Based on the Perceptions of Osteopaths in Austria","volume":"11","author":[{"family":"Manschel","given":"Jonas"},{"family":"Porthun","given":"Jan"},{"family":"Winkler","given":"Ulrike"},{"family":"Beuckels","given":"Jean Marie A T"},{"family":"Martin","given":"David"}],"issued":{"date-parts":[["2024",1,17]]}}}],"schema":"https://github.com/citation-style-language/schema/raw/master/csl-citation.json"} </w:instrText>
            </w:r>
            <w:r w:rsidR="00854835" w:rsidRPr="00854835">
              <w:rPr>
                <w:rFonts w:ascii="Calibri" w:eastAsia="Calibri" w:hAnsi="Calibri" w:cs="Calibri"/>
                <w:color w:val="000000"/>
                <w:sz w:val="20"/>
                <w:szCs w:val="20"/>
              </w:rPr>
              <w:fldChar w:fldCharType="separate"/>
            </w:r>
            <w:r w:rsidR="00854835" w:rsidRPr="00294FA4">
              <w:rPr>
                <w:rFonts w:ascii="Calibri" w:eastAsia="Calibri" w:hAnsi="Calibri" w:cs="Calibri"/>
                <w:color w:val="000000"/>
                <w:sz w:val="20"/>
                <w:szCs w:val="20"/>
                <w:lang w:val="en-US" w:bidi="en-US"/>
              </w:rPr>
              <w:t>[21]</w:t>
            </w:r>
            <w:r w:rsidR="00854835" w:rsidRPr="00854835">
              <w:rPr>
                <w:rFonts w:ascii="Calibri" w:eastAsia="Calibri" w:hAnsi="Calibri" w:cs="Calibri"/>
                <w:color w:val="000000"/>
                <w:sz w:val="20"/>
                <w:szCs w:val="20"/>
              </w:rPr>
              <w:fldChar w:fldCharType="end"/>
            </w:r>
          </w:p>
        </w:tc>
      </w:tr>
      <w:tr w:rsidR="00F37E2B" w:rsidRPr="00A33ECD" w14:paraId="6A7FE448" w14:textId="77777777" w:rsidTr="00530586">
        <w:tc>
          <w:tcPr>
            <w:tcW w:w="6085" w:type="dxa"/>
            <w:tcBorders>
              <w:top w:val="nil"/>
              <w:left w:val="nil"/>
              <w:bottom w:val="single" w:sz="4" w:space="0" w:color="BFBFBF"/>
              <w:right w:val="nil"/>
            </w:tcBorders>
            <w:shd w:val="clear" w:color="auto" w:fill="F0F5FA"/>
            <w:tcMar>
              <w:top w:w="80" w:type="dxa"/>
              <w:left w:w="880" w:type="dxa"/>
              <w:bottom w:w="80" w:type="dxa"/>
              <w:right w:w="80" w:type="dxa"/>
            </w:tcMar>
          </w:tcPr>
          <w:p w14:paraId="0C586350" w14:textId="32559765" w:rsidR="00F37E2B" w:rsidRPr="00B071E5" w:rsidRDefault="007D6FA9" w:rsidP="00F37E2B">
            <w:pPr>
              <w:spacing w:after="0" w:line="240" w:lineRule="auto"/>
              <w:rPr>
                <w:lang w:val="en-US"/>
              </w:rPr>
            </w:pPr>
            <w:r w:rsidRPr="00B071E5">
              <w:rPr>
                <w:rFonts w:ascii="Calibri" w:eastAsia="Calibri" w:hAnsi="Calibri" w:cs="Calibri"/>
                <w:color w:val="000000"/>
                <w:sz w:val="20"/>
                <w:szCs w:val="20"/>
                <w:lang w:val="en-US"/>
              </w:rPr>
              <w:lastRenderedPageBreak/>
              <w:t>Characteristic</w:t>
            </w:r>
            <w:r w:rsidR="00294FA4">
              <w:rPr>
                <w:rFonts w:ascii="Calibri" w:eastAsia="Calibri" w:hAnsi="Calibri" w:cs="Calibri"/>
                <w:color w:val="000000"/>
                <w:sz w:val="20"/>
                <w:szCs w:val="20"/>
                <w:lang w:val="en-US"/>
              </w:rPr>
              <w:t>s</w:t>
            </w:r>
            <w:r w:rsidR="00F37E2B" w:rsidRPr="00B071E5">
              <w:rPr>
                <w:rFonts w:ascii="Calibri" w:eastAsia="Calibri" w:hAnsi="Calibri" w:cs="Calibri"/>
                <w:color w:val="000000"/>
                <w:sz w:val="20"/>
                <w:szCs w:val="20"/>
                <w:lang w:val="en-US"/>
              </w:rPr>
              <w:t xml:space="preserve"> of osteopathy\Limits of osteopathy</w:t>
            </w:r>
          </w:p>
        </w:tc>
        <w:tc>
          <w:tcPr>
            <w:tcW w:w="9224" w:type="dxa"/>
            <w:tcBorders>
              <w:top w:val="nil"/>
              <w:left w:val="nil"/>
              <w:bottom w:val="single" w:sz="4" w:space="0" w:color="BFBFBF"/>
              <w:right w:val="nil"/>
            </w:tcBorders>
            <w:shd w:val="clear" w:color="auto" w:fill="F0F5FA"/>
            <w:tcMar>
              <w:top w:w="80" w:type="dxa"/>
              <w:left w:w="80" w:type="dxa"/>
              <w:bottom w:w="80" w:type="dxa"/>
              <w:right w:w="80" w:type="dxa"/>
            </w:tcMar>
          </w:tcPr>
          <w:p w14:paraId="35E698C7" w14:textId="40628B8E" w:rsidR="00F37E2B" w:rsidRPr="00294FA4" w:rsidRDefault="00F37E2B" w:rsidP="00F37E2B">
            <w:pPr>
              <w:spacing w:after="0" w:line="240" w:lineRule="auto"/>
              <w:rPr>
                <w:rFonts w:ascii="Calibri" w:eastAsia="Calibri" w:hAnsi="Calibri" w:cs="Calibri"/>
                <w:color w:val="000000"/>
                <w:sz w:val="20"/>
                <w:szCs w:val="20"/>
                <w:lang w:val="en-US"/>
              </w:rPr>
            </w:pPr>
            <w:r w:rsidRPr="00B071E5">
              <w:rPr>
                <w:rFonts w:ascii="Calibri" w:eastAsia="Calibri" w:hAnsi="Calibri" w:cs="Calibri"/>
                <w:color w:val="000000"/>
                <w:sz w:val="20"/>
                <w:szCs w:val="20"/>
                <w:lang w:val="en-US"/>
              </w:rPr>
              <w:t>Code that is assigned when the limits of the</w:t>
            </w:r>
            <w:r w:rsidR="00B071E5">
              <w:rPr>
                <w:rFonts w:ascii="Calibri" w:eastAsia="Calibri" w:hAnsi="Calibri" w:cs="Calibri"/>
                <w:color w:val="000000"/>
                <w:sz w:val="20"/>
                <w:szCs w:val="20"/>
                <w:lang w:val="en-US"/>
              </w:rPr>
              <w:t xml:space="preserve"> osteopathy</w:t>
            </w:r>
            <w:r w:rsidRPr="00B071E5">
              <w:rPr>
                <w:rFonts w:ascii="Calibri" w:eastAsia="Calibri" w:hAnsi="Calibri" w:cs="Calibri"/>
                <w:color w:val="000000"/>
                <w:sz w:val="20"/>
                <w:szCs w:val="20"/>
                <w:lang w:val="en-US"/>
              </w:rPr>
              <w:t xml:space="preserve"> </w:t>
            </w:r>
            <w:r w:rsidR="007D6FA9">
              <w:rPr>
                <w:rFonts w:ascii="Calibri" w:eastAsia="Calibri" w:hAnsi="Calibri" w:cs="Calibri"/>
                <w:color w:val="000000"/>
                <w:sz w:val="20"/>
                <w:szCs w:val="20"/>
                <w:lang w:val="en-US"/>
              </w:rPr>
              <w:t>are mentioned</w:t>
            </w:r>
            <w:r w:rsidRPr="00B071E5">
              <w:rPr>
                <w:rFonts w:ascii="Calibri" w:eastAsia="Calibri" w:hAnsi="Calibri" w:cs="Calibri"/>
                <w:color w:val="000000"/>
                <w:sz w:val="20"/>
                <w:szCs w:val="20"/>
                <w:lang w:val="en-US"/>
              </w:rPr>
              <w:t>.</w:t>
            </w:r>
            <w:r w:rsidRPr="00B071E5">
              <w:rPr>
                <w:rFonts w:ascii="Calibri" w:eastAsia="Calibri" w:hAnsi="Calibri" w:cs="Calibri"/>
                <w:color w:val="000000"/>
                <w:sz w:val="20"/>
                <w:szCs w:val="20"/>
                <w:lang w:val="en-US"/>
              </w:rPr>
              <w:br/>
            </w:r>
            <w:r w:rsidRPr="00B071E5">
              <w:rPr>
                <w:rFonts w:ascii="Calibri" w:eastAsia="Calibri" w:hAnsi="Calibri" w:cs="Calibri"/>
                <w:color w:val="000000"/>
                <w:sz w:val="20"/>
                <w:szCs w:val="20"/>
                <w:lang w:val="en-US"/>
              </w:rPr>
              <w:br/>
              <w:t xml:space="preserve">Anchor example: "the limits of the method are (...) well, for me they are reached where, for example, surgery is needed or antibiotics or simply (...) so with more serious illnesses or with (...) so with irreversible structural disorders. (...) I absolutely see a limit (...) to osteopathy. (...) Not a limit in the sense that you can't continue treatment there, but where something else is simply needed. (...) And where we are at a different level today than in Still's time." </w:t>
            </w:r>
            <w:r w:rsidRPr="00DF611D">
              <w:rPr>
                <w:rFonts w:ascii="Calibri" w:eastAsia="Calibri" w:hAnsi="Calibri" w:cs="Calibri"/>
                <w:color w:val="000000"/>
                <w:sz w:val="20"/>
                <w:szCs w:val="20"/>
                <w:lang w:val="en-US"/>
              </w:rPr>
              <w:t>(O10, pos. 77)</w:t>
            </w:r>
            <w:r w:rsidR="00854835" w:rsidRPr="00DF611D">
              <w:rPr>
                <w:rFonts w:eastAsiaTheme="minorHAnsi"/>
                <w:kern w:val="2"/>
                <w:sz w:val="24"/>
                <w:szCs w:val="24"/>
                <w:lang w:val="en-US" w:eastAsia="en-US" w:bidi="en-US"/>
                <w14:ligatures w14:val="standardContextual"/>
              </w:rPr>
              <w:t xml:space="preserve"> </w:t>
            </w:r>
            <w:r w:rsidR="00854835" w:rsidRPr="00854835">
              <w:rPr>
                <w:rFonts w:ascii="Calibri" w:eastAsia="Calibri" w:hAnsi="Calibri" w:cs="Calibri"/>
                <w:color w:val="000000"/>
                <w:sz w:val="20"/>
                <w:szCs w:val="20"/>
              </w:rPr>
              <w:fldChar w:fldCharType="begin"/>
            </w:r>
            <w:r w:rsidR="00854835" w:rsidRPr="00DF611D">
              <w:rPr>
                <w:rFonts w:ascii="Calibri" w:eastAsia="Calibri" w:hAnsi="Calibri" w:cs="Calibri"/>
                <w:color w:val="000000"/>
                <w:sz w:val="20"/>
                <w:szCs w:val="20"/>
                <w:lang w:val="en-US" w:bidi="en-US"/>
              </w:rPr>
              <w:instrText xml:space="preserve"> ADDIN ZOTERO_ITEM CSL_CITATION {"citationID":"teuwnXHS","properties":{"formattedCitation":"[21]","plainCitation":"[21]","noteIndex":0},"citationItems":[{"id":283,"uris":["http://zotero.org/users/11000345/items/FQYNW3WG"],"itemData":{"id":283,"type":"article-journal","abstract":"Background: There are no uniform regulations for the osteopathic profession in Europe. It is subject to country-specific regulations defining who shall be allowed to practice osteopathy and which qualification shall be required. In recent years, legal regulations have been established in several European countries for the profession of osteopathy; however, these are also still pending for Austria. Currently, physiotherapists and physicians with osteopathic training are practicing osteopathy in Austria.\nObjective: This study aims to examine the characteristics, challenges, and opportuniti</w:instrText>
            </w:r>
            <w:r w:rsidR="00854835" w:rsidRPr="00854835">
              <w:rPr>
                <w:rFonts w:ascii="Calibri" w:eastAsia="Calibri" w:hAnsi="Calibri" w:cs="Calibri"/>
                <w:color w:val="000000"/>
                <w:sz w:val="20"/>
                <w:szCs w:val="20"/>
                <w:lang w:bidi="en-US"/>
              </w:rPr>
              <w:instrText>es of osteopaths in Austria.\nMethods: Guideline-based interviews with osteopaths (N=10) were conducted. The different research questions were examined using a qualitative content analysis.\nResults: The study provided a differentiated insight into the professional situation of osteopaths in Austria. The most important result was that all interviewees unanimously supported a legal regulation of their profession. However, owing to their different professional self-image—on the one hand, individuals working on a structural basis, and, on the other hand, individuals working on a cranial or biodynamic basis—they were able to imagine a uniform professional regulation only to a limited extent. Additional topics for the interviewed osteopaths i</w:instrText>
            </w:r>
            <w:r w:rsidR="00854835" w:rsidRPr="00294FA4">
              <w:rPr>
                <w:rFonts w:ascii="Calibri" w:eastAsia="Calibri" w:hAnsi="Calibri" w:cs="Calibri"/>
                <w:color w:val="000000"/>
                <w:sz w:val="20"/>
                <w:szCs w:val="20"/>
                <w:lang w:val="en-US" w:bidi="en-US"/>
              </w:rPr>
              <w:instrText xml:space="preserve">n Austria were the quality assurance of training and the urgent need for scientific research. Furthermore, the study also dealt with the influence of the COVID-19 pandemic on daily practice and on education and training in osteopathy.\nConclusions: This study is a pioneering study with regard to systematic basic research on osteopathy in Austria. The obtained results and the newly acquired research questions not only have the potential to serve as a basis for further studies but also provide insight into the working and professional situation of osteopaths in Austria for universities, schools, professional associations, politics, and—last but not least—all interested parties.","container-title":"JMIR Human Factors","DOI":"10.2196/45302","ISSN":"2292-9495","journalAbbreviation":"JMIR Hum Factors","language":"en","page":"e45302","source":"DOI.org (Crossref)","title":"Characteristics, Opportunities, and Challenges of Osteopathy Based on the Perceptions of Osteopaths in Austria: Qualitative Interview Study","title-short":"Characteristics, Opportunities, and Challenges of Osteopathy Based on the Perceptions of Osteopaths in Austria","volume":"11","author":[{"family":"Manschel","given":"Jonas"},{"family":"Porthun","given":"Jan"},{"family":"Winkler","given":"Ulrike"},{"family":"Beuckels","given":"Jean Marie A T"},{"family":"Martin","given":"David"}],"issued":{"date-parts":[["2024",1,17]]}}}],"schema":"https://github.com/citation-style-language/schema/raw/master/csl-citation.json"} </w:instrText>
            </w:r>
            <w:r w:rsidR="00854835" w:rsidRPr="00854835">
              <w:rPr>
                <w:rFonts w:ascii="Calibri" w:eastAsia="Calibri" w:hAnsi="Calibri" w:cs="Calibri"/>
                <w:color w:val="000000"/>
                <w:sz w:val="20"/>
                <w:szCs w:val="20"/>
              </w:rPr>
              <w:fldChar w:fldCharType="separate"/>
            </w:r>
            <w:r w:rsidR="00854835" w:rsidRPr="00294FA4">
              <w:rPr>
                <w:rFonts w:ascii="Calibri" w:eastAsia="Calibri" w:hAnsi="Calibri" w:cs="Calibri"/>
                <w:color w:val="000000"/>
                <w:sz w:val="20"/>
                <w:szCs w:val="20"/>
                <w:lang w:val="en-US" w:bidi="en-US"/>
              </w:rPr>
              <w:t>[21]</w:t>
            </w:r>
            <w:r w:rsidR="00854835" w:rsidRPr="00854835">
              <w:rPr>
                <w:rFonts w:ascii="Calibri" w:eastAsia="Calibri" w:hAnsi="Calibri" w:cs="Calibri"/>
                <w:color w:val="000000"/>
                <w:sz w:val="20"/>
                <w:szCs w:val="20"/>
              </w:rPr>
              <w:fldChar w:fldCharType="end"/>
            </w:r>
          </w:p>
        </w:tc>
      </w:tr>
      <w:tr w:rsidR="00F37E2B" w:rsidRPr="00A33ECD" w14:paraId="649EA617" w14:textId="77777777" w:rsidTr="00530586">
        <w:tc>
          <w:tcPr>
            <w:tcW w:w="6085" w:type="dxa"/>
            <w:tcBorders>
              <w:top w:val="nil"/>
              <w:left w:val="nil"/>
              <w:bottom w:val="single" w:sz="4" w:space="0" w:color="BFBFBF"/>
              <w:right w:val="nil"/>
            </w:tcBorders>
            <w:shd w:val="clear" w:color="auto" w:fill="F0F5FA"/>
            <w:tcMar>
              <w:top w:w="80" w:type="dxa"/>
              <w:left w:w="880" w:type="dxa"/>
              <w:bottom w:w="80" w:type="dxa"/>
              <w:right w:w="80" w:type="dxa"/>
            </w:tcMar>
          </w:tcPr>
          <w:p w14:paraId="57D941FD" w14:textId="5D6D4982" w:rsidR="00F37E2B" w:rsidRPr="00B071E5" w:rsidRDefault="00294FA4" w:rsidP="00F37E2B">
            <w:pPr>
              <w:spacing w:after="0" w:line="240" w:lineRule="auto"/>
              <w:rPr>
                <w:rFonts w:ascii="Calibri" w:eastAsia="Calibri" w:hAnsi="Calibri" w:cs="Calibri"/>
                <w:color w:val="000000"/>
                <w:sz w:val="20"/>
                <w:szCs w:val="20"/>
                <w:lang w:val="en-US"/>
              </w:rPr>
            </w:pPr>
            <w:r w:rsidRPr="00B071E5">
              <w:rPr>
                <w:rFonts w:ascii="Calibri" w:eastAsia="Calibri" w:hAnsi="Calibri" w:cs="Calibri"/>
                <w:color w:val="000000"/>
                <w:sz w:val="20"/>
                <w:szCs w:val="20"/>
                <w:lang w:val="en-US"/>
              </w:rPr>
              <w:t>Characteristic</w:t>
            </w:r>
            <w:r>
              <w:rPr>
                <w:rFonts w:ascii="Calibri" w:eastAsia="Calibri" w:hAnsi="Calibri" w:cs="Calibri"/>
                <w:color w:val="000000"/>
                <w:sz w:val="20"/>
                <w:szCs w:val="20"/>
                <w:lang w:val="en-US"/>
              </w:rPr>
              <w:t>s</w:t>
            </w:r>
            <w:r w:rsidRPr="00B071E5">
              <w:rPr>
                <w:rFonts w:ascii="Calibri" w:eastAsia="Calibri" w:hAnsi="Calibri" w:cs="Calibri"/>
                <w:color w:val="000000"/>
                <w:sz w:val="20"/>
                <w:szCs w:val="20"/>
                <w:lang w:val="en-US"/>
              </w:rPr>
              <w:t xml:space="preserve"> </w:t>
            </w:r>
            <w:r w:rsidR="00F37E2B" w:rsidRPr="00B071E5">
              <w:rPr>
                <w:rFonts w:ascii="Calibri" w:eastAsia="Calibri" w:hAnsi="Calibri" w:cs="Calibri"/>
                <w:color w:val="000000"/>
                <w:sz w:val="20"/>
                <w:szCs w:val="20"/>
                <w:lang w:val="en-US"/>
              </w:rPr>
              <w:t>of osteopathy\</w:t>
            </w:r>
            <w:r w:rsidR="007D6FA9">
              <w:rPr>
                <w:rFonts w:ascii="Calibri" w:eastAsia="Calibri" w:hAnsi="Calibri" w:cs="Calibri"/>
                <w:color w:val="000000"/>
                <w:sz w:val="20"/>
                <w:szCs w:val="20"/>
                <w:lang w:val="en-US"/>
              </w:rPr>
              <w:t>A</w:t>
            </w:r>
            <w:r w:rsidR="00F37E2B" w:rsidRPr="00B071E5">
              <w:rPr>
                <w:rFonts w:ascii="Calibri" w:eastAsia="Calibri" w:hAnsi="Calibri" w:cs="Calibri"/>
                <w:color w:val="000000"/>
                <w:sz w:val="20"/>
                <w:szCs w:val="20"/>
                <w:lang w:val="en-US"/>
              </w:rPr>
              <w:t>nchor figures</w:t>
            </w:r>
          </w:p>
        </w:tc>
        <w:tc>
          <w:tcPr>
            <w:tcW w:w="9224" w:type="dxa"/>
            <w:tcBorders>
              <w:top w:val="nil"/>
              <w:left w:val="nil"/>
              <w:bottom w:val="single" w:sz="4" w:space="0" w:color="BFBFBF"/>
              <w:right w:val="nil"/>
            </w:tcBorders>
            <w:shd w:val="clear" w:color="auto" w:fill="F0F5FA"/>
            <w:tcMar>
              <w:top w:w="80" w:type="dxa"/>
              <w:left w:w="80" w:type="dxa"/>
              <w:bottom w:w="80" w:type="dxa"/>
              <w:right w:w="80" w:type="dxa"/>
            </w:tcMar>
          </w:tcPr>
          <w:p w14:paraId="6A686FA5" w14:textId="4BF813D7" w:rsidR="00F37E2B" w:rsidRPr="00B071E5" w:rsidRDefault="00F37E2B" w:rsidP="00F37E2B">
            <w:pPr>
              <w:spacing w:after="0" w:line="240" w:lineRule="auto"/>
              <w:rPr>
                <w:rFonts w:ascii="Calibri" w:eastAsia="Calibri" w:hAnsi="Calibri" w:cs="Calibri"/>
                <w:color w:val="000000"/>
                <w:sz w:val="20"/>
                <w:szCs w:val="20"/>
                <w:lang w:val="en-US"/>
              </w:rPr>
            </w:pPr>
            <w:r w:rsidRPr="00B071E5">
              <w:rPr>
                <w:rFonts w:ascii="Calibri" w:eastAsia="Calibri" w:hAnsi="Calibri" w:cs="Calibri"/>
                <w:color w:val="000000"/>
                <w:sz w:val="20"/>
                <w:szCs w:val="20"/>
                <w:lang w:val="en-US"/>
              </w:rPr>
              <w:t>Code is assigned if the I</w:t>
            </w:r>
            <w:r w:rsidR="00294FA4">
              <w:rPr>
                <w:rFonts w:ascii="Calibri" w:eastAsia="Calibri" w:hAnsi="Calibri" w:cs="Calibri"/>
                <w:color w:val="000000"/>
                <w:sz w:val="20"/>
                <w:szCs w:val="20"/>
                <w:lang w:val="en-US"/>
              </w:rPr>
              <w:t>P</w:t>
            </w:r>
            <w:r w:rsidR="00DF611D">
              <w:rPr>
                <w:rFonts w:ascii="Calibri" w:eastAsia="Calibri" w:hAnsi="Calibri" w:cs="Calibri"/>
                <w:color w:val="000000"/>
                <w:sz w:val="20"/>
                <w:szCs w:val="20"/>
                <w:lang w:val="en-US"/>
              </w:rPr>
              <w:t>s</w:t>
            </w:r>
            <w:r w:rsidR="00294FA4">
              <w:rPr>
                <w:rFonts w:ascii="Calibri" w:eastAsia="Calibri" w:hAnsi="Calibri" w:cs="Calibri"/>
                <w:color w:val="000000"/>
                <w:sz w:val="20"/>
                <w:szCs w:val="20"/>
                <w:lang w:val="en-US"/>
              </w:rPr>
              <w:t xml:space="preserve"> </w:t>
            </w:r>
            <w:r w:rsidRPr="00B071E5">
              <w:rPr>
                <w:rFonts w:ascii="Calibri" w:eastAsia="Calibri" w:hAnsi="Calibri" w:cs="Calibri"/>
                <w:color w:val="000000"/>
                <w:sz w:val="20"/>
                <w:szCs w:val="20"/>
                <w:lang w:val="en-US"/>
              </w:rPr>
              <w:t>make general comments about their anchor figures</w:t>
            </w:r>
            <w:r w:rsidR="00DF611D">
              <w:rPr>
                <w:rFonts w:ascii="Calibri" w:eastAsia="Calibri" w:hAnsi="Calibri" w:cs="Calibri"/>
                <w:color w:val="000000"/>
                <w:sz w:val="20"/>
                <w:szCs w:val="20"/>
                <w:lang w:val="en-US"/>
              </w:rPr>
              <w:t xml:space="preserve"> </w:t>
            </w:r>
            <w:r w:rsidR="00DF611D" w:rsidRPr="00DF611D">
              <w:rPr>
                <w:rFonts w:ascii="Calibri" w:eastAsia="Calibri" w:hAnsi="Calibri" w:cs="Calibri"/>
                <w:color w:val="000000"/>
                <w:sz w:val="20"/>
                <w:szCs w:val="20"/>
                <w:lang w:val="en-US"/>
              </w:rPr>
              <w:t>or</w:t>
            </w:r>
            <w:r w:rsidR="00DF611D">
              <w:rPr>
                <w:rFonts w:ascii="Calibri" w:eastAsia="Calibri" w:hAnsi="Calibri" w:cs="Calibri"/>
                <w:color w:val="000000"/>
                <w:sz w:val="20"/>
                <w:szCs w:val="20"/>
                <w:lang w:val="en-US"/>
              </w:rPr>
              <w:t xml:space="preserve"> make</w:t>
            </w:r>
            <w:r w:rsidR="00DF611D" w:rsidRPr="00DF611D">
              <w:rPr>
                <w:rFonts w:ascii="Calibri" w:eastAsia="Calibri" w:hAnsi="Calibri" w:cs="Calibri"/>
                <w:color w:val="000000"/>
                <w:sz w:val="20"/>
                <w:szCs w:val="20"/>
                <w:lang w:val="en-US"/>
              </w:rPr>
              <w:t xml:space="preserve"> statements that indicate the influence of anchor figures</w:t>
            </w:r>
            <w:r w:rsidR="00DF611D">
              <w:rPr>
                <w:rFonts w:ascii="Calibri" w:eastAsia="Calibri" w:hAnsi="Calibri" w:cs="Calibri"/>
                <w:color w:val="000000"/>
                <w:sz w:val="20"/>
                <w:szCs w:val="20"/>
                <w:lang w:val="en-US"/>
              </w:rPr>
              <w:t>.</w:t>
            </w:r>
          </w:p>
          <w:p w14:paraId="43900B32" w14:textId="77777777" w:rsidR="00F37E2B" w:rsidRPr="00B071E5" w:rsidRDefault="00F37E2B" w:rsidP="00F37E2B">
            <w:pPr>
              <w:spacing w:after="0" w:line="240" w:lineRule="auto"/>
              <w:rPr>
                <w:rFonts w:ascii="Calibri" w:eastAsia="Calibri" w:hAnsi="Calibri" w:cs="Calibri"/>
                <w:color w:val="000000"/>
                <w:sz w:val="20"/>
                <w:szCs w:val="20"/>
                <w:lang w:val="en-US"/>
              </w:rPr>
            </w:pPr>
          </w:p>
          <w:p w14:paraId="44C56ACA" w14:textId="0B986F07" w:rsidR="00F37E2B" w:rsidRPr="00B07A3A" w:rsidRDefault="00F21DA1" w:rsidP="00F37E2B">
            <w:pPr>
              <w:spacing w:after="0" w:line="240" w:lineRule="auto"/>
              <w:rPr>
                <w:rFonts w:ascii="Calibri" w:eastAsia="Calibri" w:hAnsi="Calibri" w:cs="Calibri"/>
                <w:color w:val="000000"/>
                <w:sz w:val="20"/>
                <w:szCs w:val="20"/>
                <w:lang w:val="en-US"/>
              </w:rPr>
            </w:pPr>
            <w:r w:rsidRPr="00B07A3A">
              <w:rPr>
                <w:rFonts w:ascii="Calibri" w:eastAsia="Calibri" w:hAnsi="Calibri" w:cs="Calibri"/>
                <w:color w:val="000000"/>
                <w:sz w:val="20"/>
                <w:szCs w:val="20"/>
                <w:lang w:val="en-US"/>
              </w:rPr>
              <w:t xml:space="preserve">Anchor example: </w:t>
            </w:r>
            <w:r w:rsidR="00B07A3A" w:rsidRPr="00B07A3A">
              <w:rPr>
                <w:rFonts w:ascii="Calibri" w:eastAsia="Calibri" w:hAnsi="Calibri" w:cs="Calibri"/>
                <w:color w:val="000000"/>
                <w:sz w:val="20"/>
                <w:szCs w:val="20"/>
                <w:lang w:val="en-US" w:bidi="en-US"/>
              </w:rPr>
              <w:t xml:space="preserve">"But there will always be people who really care about this innermost quality of osteopathy. (...) And just as osteopathy has developed from Still to Sutherland, Becker, Viola Frymann (...) and all their names (...), or Mitchell and Jim Jealous now (...), so it will continue to develop." </w:t>
            </w:r>
            <w:r w:rsidR="00B07A3A" w:rsidRPr="00294FA4">
              <w:rPr>
                <w:rFonts w:ascii="Calibri" w:eastAsia="Calibri" w:hAnsi="Calibri" w:cs="Calibri"/>
                <w:color w:val="000000"/>
                <w:sz w:val="20"/>
                <w:szCs w:val="20"/>
                <w:lang w:val="en-US" w:bidi="en-US"/>
              </w:rPr>
              <w:t xml:space="preserve">(O5, item 84) </w:t>
            </w:r>
            <w:r w:rsidR="00B07A3A" w:rsidRPr="00B07A3A">
              <w:rPr>
                <w:rFonts w:ascii="Calibri" w:eastAsia="Calibri" w:hAnsi="Calibri" w:cs="Calibri"/>
                <w:color w:val="000000"/>
                <w:sz w:val="20"/>
                <w:szCs w:val="20"/>
              </w:rPr>
              <w:fldChar w:fldCharType="begin"/>
            </w:r>
            <w:r w:rsidR="00B07A3A" w:rsidRPr="00294FA4">
              <w:rPr>
                <w:rFonts w:ascii="Calibri" w:eastAsia="Calibri" w:hAnsi="Calibri" w:cs="Calibri"/>
                <w:color w:val="000000"/>
                <w:sz w:val="20"/>
                <w:szCs w:val="20"/>
                <w:lang w:val="en-US" w:bidi="en-US"/>
              </w:rPr>
              <w:instrText xml:space="preserve"> ADDIN ZOTERO_ITEM CSL_CITATION {"citationID":"zoDhdfrL","properties":{"formattedCitation":"[21]","plainCitation":"[21]","noteIndex":0},"citationItems":[{"id":283,"uris":["http://zotero.org/users/11000345/items/FQYNW3WG"],"itemData":{"id":283,"type":"article-journal","abstract":"Background: There are no uniform regulations for the osteopathic profession in Europe. It is subject to country-specific regulations defining who shall be allowed to practice osteopathy and which qualification shall be required. In recent years, legal regulations have been established in several European countries for the profession of osteopathy; however, these are also still pending for Austria. Currently, physiotherapists and physicians with osteopathic training are practicing osteopathy in Austria.\nObjective: This study aims to examine the characteristics, challenges, and opportunities of osteopaths in Austria.\nMethods: Guideline-based interviews with osteopaths (N=10) were co</w:instrText>
            </w:r>
            <w:r w:rsidR="00B07A3A" w:rsidRPr="00A33ECD">
              <w:rPr>
                <w:rFonts w:ascii="Calibri" w:eastAsia="Calibri" w:hAnsi="Calibri" w:cs="Calibri"/>
                <w:color w:val="000000"/>
                <w:sz w:val="20"/>
                <w:szCs w:val="20"/>
                <w:lang w:val="en-US" w:bidi="en-US"/>
              </w:rPr>
              <w:instrText xml:space="preserve">nducted. The </w:instrText>
            </w:r>
            <w:r w:rsidR="00B07A3A" w:rsidRPr="00B07A3A">
              <w:rPr>
                <w:rFonts w:ascii="Calibri" w:eastAsia="Calibri" w:hAnsi="Calibri" w:cs="Calibri"/>
                <w:color w:val="000000"/>
                <w:sz w:val="20"/>
                <w:szCs w:val="20"/>
                <w:lang w:bidi="en-US"/>
              </w:rPr>
              <w:instrText>different research questions were examined using a qualitative content analysis.\nResults: The study provided a differentiated insight into the professional situation of osteopaths in Austria. The most important result was that all interviewees unanimously supported a legal regulation of their profession. However, owing to their different professional self-image—on the one hand, individuals working on a structural basis, and, on the other hand, individuals working on a cranial or biodynamic basis—they were able to imagine a uniform professional regulation only to a limited extent. Additional topics for the interviewed osteopaths i</w:instrText>
            </w:r>
            <w:r w:rsidR="00B07A3A" w:rsidRPr="00294FA4">
              <w:rPr>
                <w:rFonts w:ascii="Calibri" w:eastAsia="Calibri" w:hAnsi="Calibri" w:cs="Calibri"/>
                <w:color w:val="000000"/>
                <w:sz w:val="20"/>
                <w:szCs w:val="20"/>
                <w:lang w:val="en-US" w:bidi="en-US"/>
              </w:rPr>
              <w:instrText xml:space="preserve">n Austria were the quality assurance of training and the urgent need for scientific research. Furthermore, the study also dealt with the influence of the COVID-19 pandemic on daily practice and on education and training in osteopathy.\nConclusions: This study is a pioneering study with regard to systematic basic research on osteopathy in Austria. The obtained results and the newly acquired research questions not only have the potential to serve as a basis for further studies but also provide insight into the working and professional situation of osteopaths in Austria for universities, schools, professional associations, politics, and—last but not least—all interested parties.","container-title":"JMIR Human Factors","DOI":"10.2196/45302","ISSN":"2292-9495","journalAbbreviation":"JMIR Hum Factors","language":"en","page":"e45302","source":"DOI.org (Crossref)","title":"Characteristics, Opportunities, and Challenges of Osteopathy Based on the Perceptions of Osteopaths in Austria: Qualitative Interview Study","title-short":"Characteristics, Opportunities, and Challenges of Osteopathy Based on the Perceptions of Osteopaths in Austria","volume":"11","author":[{"family":"Manschel","given":"Jonas"},{"family":"Porthun","given":"Jan"},{"family":"Winkler","given":"Ulrike"},{"family":"Beuckels","given":"Jean Marie A T"},{"family":"Martin","given":"David"}],"issued":{"date-parts":[["2024",1,17]]}}}],"schema":"https://github.com/citation-style-language/schema/raw/master/csl-citation.json"} </w:instrText>
            </w:r>
            <w:r w:rsidR="00B07A3A" w:rsidRPr="00B07A3A">
              <w:rPr>
                <w:rFonts w:ascii="Calibri" w:eastAsia="Calibri" w:hAnsi="Calibri" w:cs="Calibri"/>
                <w:color w:val="000000"/>
                <w:sz w:val="20"/>
                <w:szCs w:val="20"/>
              </w:rPr>
              <w:fldChar w:fldCharType="separate"/>
            </w:r>
            <w:r w:rsidR="00B07A3A" w:rsidRPr="00294FA4">
              <w:rPr>
                <w:rFonts w:ascii="Calibri" w:eastAsia="Calibri" w:hAnsi="Calibri" w:cs="Calibri"/>
                <w:color w:val="000000"/>
                <w:sz w:val="20"/>
                <w:szCs w:val="20"/>
                <w:lang w:val="en-US" w:bidi="en-US"/>
              </w:rPr>
              <w:t>[21]</w:t>
            </w:r>
            <w:r w:rsidR="00B07A3A" w:rsidRPr="00B07A3A">
              <w:rPr>
                <w:rFonts w:ascii="Calibri" w:eastAsia="Calibri" w:hAnsi="Calibri" w:cs="Calibri"/>
                <w:color w:val="000000"/>
                <w:sz w:val="20"/>
                <w:szCs w:val="20"/>
              </w:rPr>
              <w:fldChar w:fldCharType="end"/>
            </w:r>
          </w:p>
        </w:tc>
      </w:tr>
      <w:tr w:rsidR="00F37E2B" w:rsidRPr="00A33ECD" w14:paraId="10CF2E5A" w14:textId="77777777" w:rsidTr="00530586">
        <w:tc>
          <w:tcPr>
            <w:tcW w:w="6085" w:type="dxa"/>
            <w:tcBorders>
              <w:top w:val="nil"/>
              <w:left w:val="nil"/>
              <w:bottom w:val="single" w:sz="4" w:space="0" w:color="BFBFBF"/>
              <w:right w:val="nil"/>
            </w:tcBorders>
            <w:shd w:val="clear" w:color="auto" w:fill="F0F5FA"/>
            <w:tcMar>
              <w:top w:w="80" w:type="dxa"/>
              <w:left w:w="480" w:type="dxa"/>
              <w:bottom w:w="80" w:type="dxa"/>
              <w:right w:w="80" w:type="dxa"/>
            </w:tcMar>
          </w:tcPr>
          <w:p w14:paraId="66FB9845" w14:textId="2A63050E" w:rsidR="00F37E2B" w:rsidRPr="00294FA4" w:rsidRDefault="007D6FA9" w:rsidP="00F37E2B">
            <w:pPr>
              <w:spacing w:after="0" w:line="240" w:lineRule="auto"/>
              <w:rPr>
                <w:lang w:val="en-US"/>
              </w:rPr>
            </w:pPr>
            <w:r w:rsidRPr="00294FA4">
              <w:rPr>
                <w:rFonts w:ascii="Calibri" w:eastAsia="Calibri" w:hAnsi="Calibri" w:cs="Calibri"/>
                <w:color w:val="000000"/>
                <w:sz w:val="20"/>
                <w:szCs w:val="20"/>
                <w:lang w:val="en-US"/>
              </w:rPr>
              <w:t>C</w:t>
            </w:r>
            <w:r w:rsidR="00F37E2B" w:rsidRPr="00294FA4">
              <w:rPr>
                <w:rFonts w:ascii="Calibri" w:eastAsia="Calibri" w:hAnsi="Calibri" w:cs="Calibri"/>
                <w:color w:val="000000"/>
                <w:sz w:val="20"/>
                <w:szCs w:val="20"/>
                <w:lang w:val="en-US"/>
              </w:rPr>
              <w:t>hallenges of osteopathy</w:t>
            </w:r>
          </w:p>
        </w:tc>
        <w:tc>
          <w:tcPr>
            <w:tcW w:w="9224" w:type="dxa"/>
            <w:tcBorders>
              <w:top w:val="nil"/>
              <w:left w:val="nil"/>
              <w:bottom w:val="single" w:sz="4" w:space="0" w:color="BFBFBF"/>
              <w:right w:val="nil"/>
            </w:tcBorders>
            <w:shd w:val="clear" w:color="auto" w:fill="F0F5FA"/>
            <w:tcMar>
              <w:top w:w="80" w:type="dxa"/>
              <w:left w:w="80" w:type="dxa"/>
              <w:bottom w:w="80" w:type="dxa"/>
              <w:right w:w="80" w:type="dxa"/>
            </w:tcMar>
          </w:tcPr>
          <w:p w14:paraId="5D0D7198" w14:textId="1801D389" w:rsidR="00F37E2B" w:rsidRPr="00854835" w:rsidRDefault="00F37E2B" w:rsidP="00F37E2B">
            <w:pPr>
              <w:spacing w:after="0" w:line="240" w:lineRule="auto"/>
              <w:rPr>
                <w:lang w:val="en-US"/>
              </w:rPr>
            </w:pPr>
            <w:r w:rsidRPr="00854835">
              <w:rPr>
                <w:rFonts w:ascii="Calibri" w:eastAsia="Calibri" w:hAnsi="Calibri" w:cs="Calibri"/>
                <w:color w:val="000000"/>
                <w:sz w:val="20"/>
                <w:szCs w:val="20"/>
                <w:lang w:val="en-US"/>
              </w:rPr>
              <w:t xml:space="preserve">Code is assigned if the IPs make general statements about </w:t>
            </w:r>
            <w:r w:rsidR="00854835">
              <w:rPr>
                <w:rFonts w:ascii="Calibri" w:eastAsia="Calibri" w:hAnsi="Calibri" w:cs="Calibri"/>
                <w:color w:val="000000"/>
                <w:sz w:val="20"/>
                <w:szCs w:val="20"/>
                <w:lang w:val="en-US"/>
              </w:rPr>
              <w:t>the</w:t>
            </w:r>
            <w:r w:rsidRPr="00854835">
              <w:rPr>
                <w:rFonts w:ascii="Calibri" w:eastAsia="Calibri" w:hAnsi="Calibri" w:cs="Calibri"/>
                <w:color w:val="000000"/>
                <w:sz w:val="20"/>
                <w:szCs w:val="20"/>
                <w:lang w:val="en-US"/>
              </w:rPr>
              <w:t xml:space="preserve"> challenges of osteopathy or make statements that do not fit into the </w:t>
            </w:r>
            <w:r w:rsidR="00823F49" w:rsidRPr="00854835">
              <w:rPr>
                <w:rFonts w:ascii="Calibri" w:eastAsia="Calibri" w:hAnsi="Calibri" w:cs="Calibri"/>
                <w:color w:val="000000"/>
                <w:sz w:val="20"/>
                <w:szCs w:val="20"/>
                <w:lang w:val="en-US"/>
              </w:rPr>
              <w:t>subcategories</w:t>
            </w:r>
            <w:r w:rsidRPr="00854835">
              <w:rPr>
                <w:rFonts w:ascii="Calibri" w:eastAsia="Calibri" w:hAnsi="Calibri" w:cs="Calibri"/>
                <w:color w:val="000000"/>
                <w:sz w:val="20"/>
                <w:szCs w:val="20"/>
                <w:lang w:val="en-US"/>
              </w:rPr>
              <w:t>.</w:t>
            </w:r>
          </w:p>
        </w:tc>
      </w:tr>
      <w:tr w:rsidR="00F37E2B" w:rsidRPr="00A33ECD" w14:paraId="4D50B8B0" w14:textId="77777777" w:rsidTr="00530586">
        <w:tc>
          <w:tcPr>
            <w:tcW w:w="6085" w:type="dxa"/>
            <w:tcBorders>
              <w:top w:val="nil"/>
              <w:left w:val="nil"/>
              <w:bottom w:val="single" w:sz="4" w:space="0" w:color="BFBFBF"/>
              <w:right w:val="nil"/>
            </w:tcBorders>
            <w:shd w:val="clear" w:color="auto" w:fill="F0F5FA"/>
            <w:tcMar>
              <w:top w:w="80" w:type="dxa"/>
              <w:left w:w="880" w:type="dxa"/>
              <w:bottom w:w="80" w:type="dxa"/>
              <w:right w:w="80" w:type="dxa"/>
            </w:tcMar>
          </w:tcPr>
          <w:p w14:paraId="7731DFA6" w14:textId="00B8BA99" w:rsidR="00F37E2B" w:rsidRPr="007D6FA9" w:rsidRDefault="00F37E2B" w:rsidP="00F37E2B">
            <w:pPr>
              <w:spacing w:after="0" w:line="240" w:lineRule="auto"/>
              <w:rPr>
                <w:lang w:val="en-US"/>
              </w:rPr>
            </w:pPr>
            <w:r w:rsidRPr="007D6FA9">
              <w:rPr>
                <w:rFonts w:ascii="Calibri" w:eastAsia="Calibri" w:hAnsi="Calibri" w:cs="Calibri"/>
                <w:color w:val="000000"/>
                <w:sz w:val="20"/>
                <w:szCs w:val="20"/>
                <w:lang w:val="en-US"/>
              </w:rPr>
              <w:t xml:space="preserve">Challenges </w:t>
            </w:r>
            <w:r w:rsidR="007D6FA9" w:rsidRPr="007D6FA9">
              <w:rPr>
                <w:rFonts w:ascii="Calibri" w:eastAsia="Calibri" w:hAnsi="Calibri" w:cs="Calibri"/>
                <w:color w:val="000000"/>
                <w:sz w:val="20"/>
                <w:szCs w:val="20"/>
                <w:lang w:val="en-US"/>
              </w:rPr>
              <w:t>of o</w:t>
            </w:r>
            <w:r w:rsidRPr="007D6FA9">
              <w:rPr>
                <w:rFonts w:ascii="Calibri" w:eastAsia="Calibri" w:hAnsi="Calibri" w:cs="Calibri"/>
                <w:color w:val="000000"/>
                <w:sz w:val="20"/>
                <w:szCs w:val="20"/>
                <w:lang w:val="en-US"/>
              </w:rPr>
              <w:t>steopathy\Identity problem</w:t>
            </w:r>
          </w:p>
        </w:tc>
        <w:tc>
          <w:tcPr>
            <w:tcW w:w="9224" w:type="dxa"/>
            <w:tcBorders>
              <w:top w:val="nil"/>
              <w:left w:val="nil"/>
              <w:bottom w:val="single" w:sz="4" w:space="0" w:color="BFBFBF"/>
              <w:right w:val="nil"/>
            </w:tcBorders>
            <w:shd w:val="clear" w:color="auto" w:fill="F0F5FA"/>
            <w:tcMar>
              <w:top w:w="80" w:type="dxa"/>
              <w:left w:w="80" w:type="dxa"/>
              <w:bottom w:w="80" w:type="dxa"/>
              <w:right w:w="80" w:type="dxa"/>
            </w:tcMar>
          </w:tcPr>
          <w:p w14:paraId="4F5DE2E8" w14:textId="7E374C16" w:rsidR="00F37E2B" w:rsidRPr="00294FA4" w:rsidRDefault="00F37E2B" w:rsidP="00F37E2B">
            <w:pPr>
              <w:spacing w:after="0" w:line="240" w:lineRule="auto"/>
              <w:rPr>
                <w:lang w:val="en-US"/>
              </w:rPr>
            </w:pPr>
            <w:r w:rsidRPr="00B071E5">
              <w:rPr>
                <w:rFonts w:ascii="Calibri" w:eastAsia="Calibri" w:hAnsi="Calibri" w:cs="Calibri"/>
                <w:color w:val="000000"/>
                <w:sz w:val="20"/>
                <w:szCs w:val="20"/>
                <w:lang w:val="en-US"/>
              </w:rPr>
              <w:t xml:space="preserve">Code is used when IPs describe the inhomogeneity within osteopathy. This </w:t>
            </w:r>
            <w:r w:rsidR="00AB3A05" w:rsidRPr="00B071E5">
              <w:rPr>
                <w:rFonts w:ascii="Calibri" w:eastAsia="Calibri" w:hAnsi="Calibri" w:cs="Calibri"/>
                <w:color w:val="000000"/>
                <w:sz w:val="20"/>
                <w:szCs w:val="20"/>
                <w:lang w:val="en-US"/>
              </w:rPr>
              <w:t xml:space="preserve">includes </w:t>
            </w:r>
            <w:r w:rsidRPr="00B071E5">
              <w:rPr>
                <w:rFonts w:ascii="Calibri" w:eastAsia="Calibri" w:hAnsi="Calibri" w:cs="Calibri"/>
                <w:color w:val="000000"/>
                <w:sz w:val="20"/>
                <w:szCs w:val="20"/>
                <w:lang w:val="en-US"/>
              </w:rPr>
              <w:t>differences in the definition, teaching and practice of osteopathy.</w:t>
            </w:r>
            <w:r w:rsidRPr="00B071E5">
              <w:rPr>
                <w:rFonts w:ascii="Calibri" w:eastAsia="Calibri" w:hAnsi="Calibri" w:cs="Calibri"/>
                <w:color w:val="000000"/>
                <w:sz w:val="20"/>
                <w:szCs w:val="20"/>
                <w:lang w:val="en-US"/>
              </w:rPr>
              <w:br/>
            </w:r>
            <w:r w:rsidRPr="00B071E5">
              <w:rPr>
                <w:rFonts w:ascii="Calibri" w:eastAsia="Calibri" w:hAnsi="Calibri" w:cs="Calibri"/>
                <w:color w:val="000000"/>
                <w:sz w:val="20"/>
                <w:szCs w:val="20"/>
                <w:lang w:val="en-US"/>
              </w:rPr>
              <w:br/>
              <w:t xml:space="preserve">Anchor example: "The identity issue, I would say, is the (is the) most important thing. Since we (...) as you will perhaps find out in the next or further interviews, where is the definition is the most difficult question and nobody can answer that for you. And if we can't answer that and don't work through it, how are we supposed to argue what we are if we don't know exactly ourselves." </w:t>
            </w:r>
            <w:r w:rsidRPr="00294FA4">
              <w:rPr>
                <w:rFonts w:ascii="Calibri" w:eastAsia="Calibri" w:hAnsi="Calibri" w:cs="Calibri"/>
                <w:color w:val="000000"/>
                <w:sz w:val="20"/>
                <w:szCs w:val="20"/>
                <w:lang w:val="en-US"/>
              </w:rPr>
              <w:t xml:space="preserve">(O6, </w:t>
            </w:r>
            <w:r w:rsidR="00B071E5" w:rsidRPr="00294FA4">
              <w:rPr>
                <w:rFonts w:ascii="Calibri" w:eastAsia="Calibri" w:hAnsi="Calibri" w:cs="Calibri"/>
                <w:color w:val="000000"/>
                <w:sz w:val="20"/>
                <w:szCs w:val="20"/>
                <w:lang w:val="en-US"/>
              </w:rPr>
              <w:t>item</w:t>
            </w:r>
            <w:r w:rsidRPr="00294FA4">
              <w:rPr>
                <w:rFonts w:ascii="Calibri" w:eastAsia="Calibri" w:hAnsi="Calibri" w:cs="Calibri"/>
                <w:color w:val="000000"/>
                <w:sz w:val="20"/>
                <w:szCs w:val="20"/>
                <w:lang w:val="en-US"/>
              </w:rPr>
              <w:t xml:space="preserve"> 49)</w:t>
            </w:r>
            <w:r w:rsidR="00854835" w:rsidRPr="00294FA4">
              <w:rPr>
                <w:rFonts w:ascii="Calibri" w:eastAsia="Calibri" w:hAnsi="Calibri" w:cs="Calibri"/>
                <w:color w:val="000000"/>
                <w:sz w:val="20"/>
                <w:szCs w:val="20"/>
                <w:lang w:val="en-US"/>
              </w:rPr>
              <w:t xml:space="preserve"> </w:t>
            </w:r>
            <w:r w:rsidR="00854835" w:rsidRPr="00854835">
              <w:rPr>
                <w:rFonts w:ascii="Calibri" w:eastAsia="Calibri" w:hAnsi="Calibri" w:cs="Calibri"/>
                <w:color w:val="000000"/>
                <w:sz w:val="20"/>
                <w:szCs w:val="20"/>
              </w:rPr>
              <w:fldChar w:fldCharType="begin"/>
            </w:r>
            <w:r w:rsidR="00854835" w:rsidRPr="00294FA4">
              <w:rPr>
                <w:rFonts w:ascii="Calibri" w:eastAsia="Calibri" w:hAnsi="Calibri" w:cs="Calibri"/>
                <w:color w:val="000000"/>
                <w:sz w:val="20"/>
                <w:szCs w:val="20"/>
                <w:lang w:val="en-US" w:bidi="en-US"/>
              </w:rPr>
              <w:instrText xml:space="preserve"> ADDIN ZOTERO_ITEM CSL_CITATION {"citationID":"teuwnXHS","properties":{"formattedCitation":"[21]","plainCitation":"[21]","noteIndex":0},"citationItems":[{"id":283,"uris":["http://zotero.org/users/11000345/items/FQYNW3WG"],"itemData":{"id":283,"type":"article-journal","abstract":"Background: There are no uniform regulations for the osteopathic profession in Europe. It is subject to country-specific regulations defining who shall be allowed to practice osteopathy and which qualification shall be required. In recent years, legal regulations have been established in several European countries for the profession of osteopathy; however, these are also still pending for Austria. Currently, physiotherapists and physician</w:instrText>
            </w:r>
            <w:r w:rsidR="00854835" w:rsidRPr="00854835">
              <w:rPr>
                <w:rFonts w:ascii="Calibri" w:eastAsia="Calibri" w:hAnsi="Calibri" w:cs="Calibri"/>
                <w:color w:val="000000"/>
                <w:sz w:val="20"/>
                <w:szCs w:val="20"/>
                <w:lang w:bidi="en-US"/>
              </w:rPr>
              <w:instrText>s with osteopathic training are practicing osteopathy in Austria.\nObjective: This study aims to examine the characteristics, challenges, and opportunities of osteopaths in Austria.\nMethods: Guideline-based interviews with osteopaths (N=10) were conducted. The different research questions were examined using a qualitative content analysis.\nResults: The study provided a differentiated insight into the professional situation of osteopaths in Austria. The most important result was that all interviewees unanimously supported a legal regulation of their profession. However, owing to their different professional self-image—on the one hand, individuals working on a structural basis, and, on the other hand, individuals working on a cranial or biodynamic basis—they were able to imagine a uniform professional regulation only to a limited extent. Additional topics for the interviewed osteopaths i</w:instrText>
            </w:r>
            <w:r w:rsidR="00854835" w:rsidRPr="00294FA4">
              <w:rPr>
                <w:rFonts w:ascii="Calibri" w:eastAsia="Calibri" w:hAnsi="Calibri" w:cs="Calibri"/>
                <w:color w:val="000000"/>
                <w:sz w:val="20"/>
                <w:szCs w:val="20"/>
                <w:lang w:val="en-US" w:bidi="en-US"/>
              </w:rPr>
              <w:instrText xml:space="preserve">n Austria were the quality assurance of training and the urgent need for scientific research. Furthermore, the study also dealt with the influence of the COVID-19 pandemic on daily practice and on education and training in osteopathy.\nConclusions: This study is a pioneering study with regard to systematic basic research on osteopathy in Austria. The obtained results and the newly acquired research questions not only have the potential to serve as a basis for further studies but also provide insight into the working and professional situation of osteopaths in Austria for universities, schools, professional associations, politics, and—last but not least—all interested parties.","container-title":"JMIR Human Factors","DOI":"10.2196/45302","ISSN":"2292-9495","journalAbbreviation":"JMIR Hum Factors","language":"en","page":"e45302","source":"DOI.org (Crossref)","title":"Characteristics, Opportunities, and Challenges of Osteopathy Based on the Perceptions of Osteopaths in Austria: Qualitative Interview Study","title-short":"Characteristics, Opportunities, and Challenges of Osteopathy Based on the Perceptions of Osteopaths in Austria","volume":"11","author":[{"family":"Manschel","given":"Jonas"},{"family":"Porthun","given":"Jan"},{"family":"Winkler","given":"Ulrike"},{"family":"Beuckels","given":"Jean Marie A T"},{"family":"Martin","given":"David"}],"issued":{"date-parts":[["2024",1,17]]}}}],"schema":"https://github.com/citation-style-language/schema/raw/master/csl-citation.json"} </w:instrText>
            </w:r>
            <w:r w:rsidR="00854835" w:rsidRPr="00854835">
              <w:rPr>
                <w:rFonts w:ascii="Calibri" w:eastAsia="Calibri" w:hAnsi="Calibri" w:cs="Calibri"/>
                <w:color w:val="000000"/>
                <w:sz w:val="20"/>
                <w:szCs w:val="20"/>
              </w:rPr>
              <w:fldChar w:fldCharType="separate"/>
            </w:r>
            <w:r w:rsidR="00854835" w:rsidRPr="00294FA4">
              <w:rPr>
                <w:rFonts w:ascii="Calibri" w:eastAsia="Calibri" w:hAnsi="Calibri" w:cs="Calibri"/>
                <w:color w:val="000000"/>
                <w:sz w:val="20"/>
                <w:szCs w:val="20"/>
                <w:lang w:val="en-US" w:bidi="en-US"/>
              </w:rPr>
              <w:t>[21]</w:t>
            </w:r>
            <w:r w:rsidR="00854835" w:rsidRPr="00854835">
              <w:rPr>
                <w:rFonts w:ascii="Calibri" w:eastAsia="Calibri" w:hAnsi="Calibri" w:cs="Calibri"/>
                <w:color w:val="000000"/>
                <w:sz w:val="20"/>
                <w:szCs w:val="20"/>
              </w:rPr>
              <w:fldChar w:fldCharType="end"/>
            </w:r>
          </w:p>
        </w:tc>
      </w:tr>
      <w:tr w:rsidR="00F37E2B" w:rsidRPr="00A33ECD" w14:paraId="6F22219C" w14:textId="77777777" w:rsidTr="00530586">
        <w:tc>
          <w:tcPr>
            <w:tcW w:w="6085" w:type="dxa"/>
            <w:tcBorders>
              <w:top w:val="nil"/>
              <w:left w:val="nil"/>
              <w:bottom w:val="single" w:sz="4" w:space="0" w:color="BFBFBF"/>
              <w:right w:val="nil"/>
            </w:tcBorders>
            <w:shd w:val="clear" w:color="auto" w:fill="F0F5FA"/>
            <w:tcMar>
              <w:top w:w="80" w:type="dxa"/>
              <w:left w:w="880" w:type="dxa"/>
              <w:bottom w:w="80" w:type="dxa"/>
              <w:right w:w="80" w:type="dxa"/>
            </w:tcMar>
          </w:tcPr>
          <w:p w14:paraId="2CCA2569" w14:textId="69FD6936" w:rsidR="00F37E2B" w:rsidRPr="00530586" w:rsidRDefault="00F37E2B" w:rsidP="00F37E2B">
            <w:pPr>
              <w:spacing w:after="0" w:line="240" w:lineRule="auto"/>
              <w:rPr>
                <w:lang w:val="en-US"/>
              </w:rPr>
            </w:pPr>
            <w:r w:rsidRPr="00530586">
              <w:rPr>
                <w:rFonts w:ascii="Calibri" w:eastAsia="Calibri" w:hAnsi="Calibri" w:cs="Calibri"/>
                <w:color w:val="000000"/>
                <w:sz w:val="20"/>
                <w:szCs w:val="20"/>
                <w:lang w:val="en-US"/>
              </w:rPr>
              <w:t xml:space="preserve">Challenges </w:t>
            </w:r>
            <w:r w:rsidR="007D6FA9">
              <w:rPr>
                <w:rFonts w:ascii="Calibri" w:eastAsia="Calibri" w:hAnsi="Calibri" w:cs="Calibri"/>
                <w:color w:val="000000"/>
                <w:sz w:val="20"/>
                <w:szCs w:val="20"/>
                <w:lang w:val="en-US"/>
              </w:rPr>
              <w:t>of o</w:t>
            </w:r>
            <w:r w:rsidRPr="00530586">
              <w:rPr>
                <w:rFonts w:ascii="Calibri" w:eastAsia="Calibri" w:hAnsi="Calibri" w:cs="Calibri"/>
                <w:color w:val="000000"/>
                <w:sz w:val="20"/>
                <w:szCs w:val="20"/>
                <w:lang w:val="en-US"/>
              </w:rPr>
              <w:t xml:space="preserve">steopathy\Disagreements </w:t>
            </w:r>
            <w:r w:rsidRPr="00530586">
              <w:rPr>
                <w:rFonts w:ascii="Calibri" w:eastAsia="Calibri" w:hAnsi="Calibri" w:cs="Calibri"/>
                <w:color w:val="000000"/>
                <w:sz w:val="20"/>
                <w:szCs w:val="20"/>
                <w:lang w:val="en-US" w:bidi="en-US"/>
              </w:rPr>
              <w:t>within the osteopathic community</w:t>
            </w:r>
          </w:p>
        </w:tc>
        <w:tc>
          <w:tcPr>
            <w:tcW w:w="9224" w:type="dxa"/>
            <w:tcBorders>
              <w:top w:val="nil"/>
              <w:left w:val="nil"/>
              <w:bottom w:val="single" w:sz="4" w:space="0" w:color="BFBFBF"/>
              <w:right w:val="nil"/>
            </w:tcBorders>
            <w:shd w:val="clear" w:color="auto" w:fill="F0F5FA"/>
            <w:tcMar>
              <w:top w:w="80" w:type="dxa"/>
              <w:left w:w="80" w:type="dxa"/>
              <w:bottom w:w="80" w:type="dxa"/>
              <w:right w:w="80" w:type="dxa"/>
            </w:tcMar>
          </w:tcPr>
          <w:p w14:paraId="6209EF14" w14:textId="0F3EFC86" w:rsidR="00F37E2B" w:rsidRPr="00294FA4" w:rsidRDefault="00F37E2B" w:rsidP="00F37E2B">
            <w:pPr>
              <w:spacing w:after="0" w:line="240" w:lineRule="auto"/>
              <w:rPr>
                <w:lang w:val="en-US"/>
              </w:rPr>
            </w:pPr>
            <w:r w:rsidRPr="00B071E5">
              <w:rPr>
                <w:rFonts w:ascii="Calibri" w:eastAsia="Calibri" w:hAnsi="Calibri" w:cs="Calibri"/>
                <w:color w:val="000000"/>
                <w:sz w:val="20"/>
                <w:szCs w:val="20"/>
                <w:lang w:val="en-US"/>
              </w:rPr>
              <w:t xml:space="preserve">Code is assigned when IPs report that there are </w:t>
            </w:r>
            <w:r w:rsidR="00823F49" w:rsidRPr="00B071E5">
              <w:rPr>
                <w:rFonts w:ascii="Calibri" w:eastAsia="Calibri" w:hAnsi="Calibri" w:cs="Calibri"/>
                <w:color w:val="000000"/>
                <w:sz w:val="20"/>
                <w:szCs w:val="20"/>
                <w:lang w:val="en-US"/>
              </w:rPr>
              <w:t>problems/disagreements/discrepancies</w:t>
            </w:r>
            <w:r w:rsidRPr="00B071E5">
              <w:rPr>
                <w:rFonts w:ascii="Calibri" w:eastAsia="Calibri" w:hAnsi="Calibri" w:cs="Calibri"/>
                <w:color w:val="000000"/>
                <w:sz w:val="20"/>
                <w:szCs w:val="20"/>
                <w:lang w:val="en-US"/>
              </w:rPr>
              <w:t xml:space="preserve"> within their profession.</w:t>
            </w:r>
            <w:r w:rsidRPr="00B071E5">
              <w:rPr>
                <w:rFonts w:ascii="Calibri" w:eastAsia="Calibri" w:hAnsi="Calibri" w:cs="Calibri"/>
                <w:color w:val="000000"/>
                <w:sz w:val="20"/>
                <w:szCs w:val="20"/>
                <w:lang w:val="en-US"/>
              </w:rPr>
              <w:br/>
            </w:r>
            <w:r w:rsidRPr="00B071E5">
              <w:rPr>
                <w:rFonts w:ascii="Calibri" w:eastAsia="Calibri" w:hAnsi="Calibri" w:cs="Calibri"/>
                <w:color w:val="000000"/>
                <w:sz w:val="20"/>
                <w:szCs w:val="20"/>
                <w:lang w:val="en-US"/>
              </w:rPr>
              <w:br/>
              <w:t xml:space="preserve">Anchor example: "Well, maybe a little bit, because this is always an issue with us on the board, yes, and (uh)(...) I don't know now, but I can just say that from me now, yes. (uh) That there is quite a gap between biodynamic osteopathy and (and um) structural osteopathy, yes. And (um) (...) and that's something that worries me a bit, because we had an expert meeting on the board some time ago and </w:t>
            </w:r>
            <w:proofErr w:type="gramStart"/>
            <w:r w:rsidRPr="00B071E5">
              <w:rPr>
                <w:rFonts w:ascii="Calibri" w:eastAsia="Calibri" w:hAnsi="Calibri" w:cs="Calibri"/>
                <w:color w:val="000000"/>
                <w:sz w:val="20"/>
                <w:szCs w:val="20"/>
                <w:lang w:val="en-US"/>
              </w:rPr>
              <w:t>actually</w:t>
            </w:r>
            <w:proofErr w:type="gramEnd"/>
            <w:r w:rsidRPr="00B071E5">
              <w:rPr>
                <w:rFonts w:ascii="Calibri" w:eastAsia="Calibri" w:hAnsi="Calibri" w:cs="Calibri"/>
                <w:color w:val="000000"/>
                <w:sz w:val="20"/>
                <w:szCs w:val="20"/>
                <w:lang w:val="en-US"/>
              </w:rPr>
              <w:t xml:space="preserve"> we want to, actually as well as possible, the philosophy of osteopathy, although I don't call biodynamic a philosophy, yes. But there are simply very clear facts, yes. And from (and, and) limits. (Um) So it's not something where you just kind of do magic. Not at all, yes. You can see exactly how the patient leaves, yes, from the treatment. (...) (Uh) And there are tendencies that I don't find pleasant, where you just want to have it all outside. I can still understand that from </w:t>
            </w:r>
            <w:r w:rsidRPr="00B071E5">
              <w:rPr>
                <w:rFonts w:ascii="Calibri" w:eastAsia="Calibri" w:hAnsi="Calibri" w:cs="Calibri"/>
                <w:color w:val="000000"/>
                <w:sz w:val="20"/>
                <w:szCs w:val="20"/>
                <w:lang w:val="en-US"/>
              </w:rPr>
              <w:lastRenderedPageBreak/>
              <w:t xml:space="preserve">politicians and from doctors, because they just want evidence-based medicine. (...) But from osteopaths themselves, I find that very worrying and there is a tendency in Austria." </w:t>
            </w:r>
            <w:r w:rsidRPr="00294FA4">
              <w:rPr>
                <w:rFonts w:ascii="Calibri" w:eastAsia="Calibri" w:hAnsi="Calibri" w:cs="Calibri"/>
                <w:color w:val="000000"/>
                <w:sz w:val="20"/>
                <w:szCs w:val="20"/>
                <w:lang w:val="en-US"/>
              </w:rPr>
              <w:t xml:space="preserve">(O7, </w:t>
            </w:r>
            <w:r w:rsidR="00B071E5" w:rsidRPr="00294FA4">
              <w:rPr>
                <w:rFonts w:ascii="Calibri" w:eastAsia="Calibri" w:hAnsi="Calibri" w:cs="Calibri"/>
                <w:color w:val="000000"/>
                <w:sz w:val="20"/>
                <w:szCs w:val="20"/>
                <w:lang w:val="en-US"/>
              </w:rPr>
              <w:t>item</w:t>
            </w:r>
            <w:r w:rsidRPr="00294FA4">
              <w:rPr>
                <w:rFonts w:ascii="Calibri" w:eastAsia="Calibri" w:hAnsi="Calibri" w:cs="Calibri"/>
                <w:color w:val="000000"/>
                <w:sz w:val="20"/>
                <w:szCs w:val="20"/>
                <w:lang w:val="en-US"/>
              </w:rPr>
              <w:t>. 102)</w:t>
            </w:r>
            <w:r w:rsidR="00854835" w:rsidRPr="00294FA4">
              <w:rPr>
                <w:rFonts w:eastAsiaTheme="minorHAnsi"/>
                <w:kern w:val="2"/>
                <w:sz w:val="24"/>
                <w:szCs w:val="24"/>
                <w:lang w:val="en-US" w:eastAsia="en-US" w:bidi="en-US"/>
                <w14:ligatures w14:val="standardContextual"/>
              </w:rPr>
              <w:t xml:space="preserve"> </w:t>
            </w:r>
            <w:r w:rsidR="00854835" w:rsidRPr="00854835">
              <w:rPr>
                <w:rFonts w:ascii="Calibri" w:eastAsia="Calibri" w:hAnsi="Calibri" w:cs="Calibri"/>
                <w:color w:val="000000"/>
                <w:sz w:val="20"/>
                <w:szCs w:val="20"/>
              </w:rPr>
              <w:fldChar w:fldCharType="begin"/>
            </w:r>
            <w:r w:rsidR="00854835" w:rsidRPr="00294FA4">
              <w:rPr>
                <w:rFonts w:ascii="Calibri" w:eastAsia="Calibri" w:hAnsi="Calibri" w:cs="Calibri"/>
                <w:color w:val="000000"/>
                <w:sz w:val="20"/>
                <w:szCs w:val="20"/>
                <w:lang w:val="en-US" w:bidi="en-US"/>
              </w:rPr>
              <w:instrText xml:space="preserve"> ADDIN ZOTERO_ITEM CSL_CITATION {"citationID":"teuwnXHS","properties":{"formattedCitation":"[21]","plainCitation":"[21]","noteIndex":0},"citationItems":[{"id":283,"uris":["http://zotero.org/users/11000345/items/FQYNW3WG"]</w:instrText>
            </w:r>
            <w:r w:rsidR="00854835" w:rsidRPr="00854835">
              <w:rPr>
                <w:rFonts w:ascii="Calibri" w:eastAsia="Calibri" w:hAnsi="Calibri" w:cs="Calibri"/>
                <w:color w:val="000000"/>
                <w:sz w:val="20"/>
                <w:szCs w:val="20"/>
                <w:lang w:bidi="en-US"/>
              </w:rPr>
              <w:instrText>,"itemData":{"id":283,"type":"article-journal","abstract":"Background: There are no uniform regulations for the osteopathic profession in Europe. It is subject to country-specific regulations defining who shall be allowed to practice osteopathy and which qualification shall be required. In recent years, legal regulations have been established in several European countries for the profession of osteopathy; however, these are also still pending for Austria. Currently, physiotherapists and physicians with osteopathic training are practicing osteopathy in Austria.\nObjective: This study aims to examine the characteristics, challenges, and opportunities of osteopaths in Austria.\nMethods: Guideline-based interviews with osteopaths (N=10) were conducted. The different research questions were examined using a qualitative content analysis.\nResults: The study provided a differentiated insight into the professional situation of osteopaths in Austria. The most important result was that all interviewees unanimously supported a legal regulation of their profession. However, owing to their different professional self-image—on the one hand, individuals working on a structural basis, and, on the other hand, individuals working on a cranial or biodynamic basis—they were able to imagine a uniform professional regulation only to a limited extent. Additional topics for the interviewed osteopaths i</w:instrText>
            </w:r>
            <w:r w:rsidR="00854835" w:rsidRPr="00294FA4">
              <w:rPr>
                <w:rFonts w:ascii="Calibri" w:eastAsia="Calibri" w:hAnsi="Calibri" w:cs="Calibri"/>
                <w:color w:val="000000"/>
                <w:sz w:val="20"/>
                <w:szCs w:val="20"/>
                <w:lang w:val="en-US" w:bidi="en-US"/>
              </w:rPr>
              <w:instrText xml:space="preserve">n Austria were the quality assurance of training and the urgent need for scientific research. Furthermore, the study also dealt with the influence of the COVID-19 pandemic on daily practice and on education and training in osteopathy.\nConclusions: This study is a pioneering study with regard to systematic basic research on osteopathy in Austria. The obtained results and the newly acquired research questions not only have the potential to serve as a basis for further studies but also provide insight into the working and professional situation of osteopaths in Austria for universities, schools, professional associations, politics, and—last but not least—all interested parties.","container-title":"JMIR Human Factors","DOI":"10.2196/45302","ISSN":"2292-9495","journalAbbreviation":"JMIR Hum Factors","language":"en","page":"e45302","source":"DOI.org (Crossref)","title":"Characteristics, Opportunities, and Challenges of Osteopathy Based on the Perceptions of Osteopaths in Austria: Qualitative Interview Study","title-short":"Characteristics, Opportunities, and Challenges of Osteopathy Based on the Perceptions of Osteopaths in Austria","volume":"11","author":[{"family":"Manschel","given":"Jonas"},{"family":"Porthun","given":"Jan"},{"family":"Winkler","given":"Ulrike"},{"family":"Beuckels","given":"Jean Marie A T"},{"family":"Martin","given":"David"}],"issued":{"date-parts":[["2024",1,17]]}}}],"schema":"https://github.com/citation-style-language/schema/raw/master/csl-citation.json"} </w:instrText>
            </w:r>
            <w:r w:rsidR="00854835" w:rsidRPr="00854835">
              <w:rPr>
                <w:rFonts w:ascii="Calibri" w:eastAsia="Calibri" w:hAnsi="Calibri" w:cs="Calibri"/>
                <w:color w:val="000000"/>
                <w:sz w:val="20"/>
                <w:szCs w:val="20"/>
              </w:rPr>
              <w:fldChar w:fldCharType="separate"/>
            </w:r>
            <w:r w:rsidR="00854835" w:rsidRPr="00294FA4">
              <w:rPr>
                <w:rFonts w:ascii="Calibri" w:eastAsia="Calibri" w:hAnsi="Calibri" w:cs="Calibri"/>
                <w:color w:val="000000"/>
                <w:sz w:val="20"/>
                <w:szCs w:val="20"/>
                <w:lang w:val="en-US" w:bidi="en-US"/>
              </w:rPr>
              <w:t>[21]</w:t>
            </w:r>
            <w:r w:rsidR="00854835" w:rsidRPr="00854835">
              <w:rPr>
                <w:rFonts w:ascii="Calibri" w:eastAsia="Calibri" w:hAnsi="Calibri" w:cs="Calibri"/>
                <w:color w:val="000000"/>
                <w:sz w:val="20"/>
                <w:szCs w:val="20"/>
              </w:rPr>
              <w:fldChar w:fldCharType="end"/>
            </w:r>
          </w:p>
        </w:tc>
      </w:tr>
      <w:tr w:rsidR="00F37E2B" w:rsidRPr="00A33ECD" w14:paraId="64D16F79" w14:textId="77777777" w:rsidTr="00530586">
        <w:tc>
          <w:tcPr>
            <w:tcW w:w="6085" w:type="dxa"/>
            <w:tcBorders>
              <w:top w:val="nil"/>
              <w:left w:val="nil"/>
              <w:bottom w:val="single" w:sz="4" w:space="0" w:color="BFBFBF"/>
              <w:right w:val="nil"/>
            </w:tcBorders>
            <w:shd w:val="clear" w:color="auto" w:fill="F0F5FA"/>
            <w:tcMar>
              <w:top w:w="80" w:type="dxa"/>
              <w:left w:w="880" w:type="dxa"/>
              <w:bottom w:w="80" w:type="dxa"/>
              <w:right w:w="80" w:type="dxa"/>
            </w:tcMar>
          </w:tcPr>
          <w:p w14:paraId="0B704DD8" w14:textId="319D00C0" w:rsidR="00F37E2B" w:rsidRPr="00294FA4" w:rsidRDefault="00F37E2B" w:rsidP="00F37E2B">
            <w:pPr>
              <w:spacing w:after="0" w:line="240" w:lineRule="auto"/>
              <w:rPr>
                <w:lang w:val="en-US"/>
              </w:rPr>
            </w:pPr>
            <w:r w:rsidRPr="00294FA4">
              <w:rPr>
                <w:rFonts w:ascii="Calibri" w:eastAsia="Calibri" w:hAnsi="Calibri" w:cs="Calibri"/>
                <w:color w:val="000000"/>
                <w:sz w:val="20"/>
                <w:szCs w:val="20"/>
                <w:lang w:val="en-US"/>
              </w:rPr>
              <w:lastRenderedPageBreak/>
              <w:t xml:space="preserve">Challenges </w:t>
            </w:r>
            <w:r w:rsidR="007D6FA9" w:rsidRPr="00294FA4">
              <w:rPr>
                <w:rFonts w:ascii="Calibri" w:eastAsia="Calibri" w:hAnsi="Calibri" w:cs="Calibri"/>
                <w:color w:val="000000"/>
                <w:sz w:val="20"/>
                <w:szCs w:val="20"/>
                <w:lang w:val="en-US"/>
              </w:rPr>
              <w:t xml:space="preserve">of </w:t>
            </w:r>
            <w:r w:rsidR="007D6FA9" w:rsidRPr="00294FA4">
              <w:rPr>
                <w:rFonts w:ascii="Calibri" w:eastAsia="Calibri" w:hAnsi="Calibri" w:cs="Calibri"/>
                <w:color w:val="000000"/>
                <w:sz w:val="20"/>
                <w:szCs w:val="20"/>
                <w:lang w:val="en-US" w:bidi="en-US"/>
              </w:rPr>
              <w:t>o</w:t>
            </w:r>
            <w:r w:rsidRPr="00294FA4">
              <w:rPr>
                <w:rFonts w:ascii="Calibri" w:eastAsia="Calibri" w:hAnsi="Calibri" w:cs="Calibri"/>
                <w:color w:val="000000"/>
                <w:sz w:val="20"/>
                <w:szCs w:val="20"/>
                <w:lang w:val="en-US" w:bidi="en-US"/>
              </w:rPr>
              <w:t>steopathy\Education</w:t>
            </w:r>
          </w:p>
        </w:tc>
        <w:tc>
          <w:tcPr>
            <w:tcW w:w="9224" w:type="dxa"/>
            <w:tcBorders>
              <w:top w:val="nil"/>
              <w:left w:val="nil"/>
              <w:bottom w:val="single" w:sz="4" w:space="0" w:color="BFBFBF"/>
              <w:right w:val="nil"/>
            </w:tcBorders>
            <w:shd w:val="clear" w:color="auto" w:fill="F0F5FA"/>
            <w:tcMar>
              <w:top w:w="80" w:type="dxa"/>
              <w:left w:w="80" w:type="dxa"/>
              <w:bottom w:w="80" w:type="dxa"/>
              <w:right w:w="80" w:type="dxa"/>
            </w:tcMar>
          </w:tcPr>
          <w:p w14:paraId="6E6707CC" w14:textId="35D191EF" w:rsidR="00F37E2B" w:rsidRPr="00854835" w:rsidRDefault="00F37E2B" w:rsidP="00F37E2B">
            <w:pPr>
              <w:spacing w:after="0" w:line="240" w:lineRule="auto"/>
              <w:rPr>
                <w:lang w:val="en-US"/>
              </w:rPr>
            </w:pPr>
            <w:r w:rsidRPr="00B071E5">
              <w:rPr>
                <w:rFonts w:ascii="Calibri" w:eastAsia="Calibri" w:hAnsi="Calibri" w:cs="Calibri"/>
                <w:color w:val="000000"/>
                <w:sz w:val="20"/>
                <w:szCs w:val="20"/>
                <w:lang w:val="en-US"/>
              </w:rPr>
              <w:t>Code is assigned when IPs comment on issues</w:t>
            </w:r>
            <w:r w:rsidR="00854835">
              <w:rPr>
                <w:rFonts w:ascii="Calibri" w:eastAsia="Calibri" w:hAnsi="Calibri" w:cs="Calibri"/>
                <w:color w:val="000000"/>
                <w:sz w:val="20"/>
                <w:szCs w:val="20"/>
                <w:lang w:val="en-US"/>
              </w:rPr>
              <w:t xml:space="preserve"> in osteopathic training</w:t>
            </w:r>
            <w:r w:rsidRPr="00B071E5">
              <w:rPr>
                <w:rFonts w:ascii="Calibri" w:eastAsia="Calibri" w:hAnsi="Calibri" w:cs="Calibri"/>
                <w:color w:val="000000"/>
                <w:sz w:val="20"/>
                <w:szCs w:val="20"/>
                <w:lang w:val="en-US"/>
              </w:rPr>
              <w:t>, but also on quality assurance.</w:t>
            </w:r>
            <w:r w:rsidRPr="00B071E5">
              <w:rPr>
                <w:rFonts w:ascii="Calibri" w:eastAsia="Calibri" w:hAnsi="Calibri" w:cs="Calibri"/>
                <w:color w:val="000000"/>
                <w:sz w:val="20"/>
                <w:szCs w:val="20"/>
                <w:lang w:val="en-US"/>
              </w:rPr>
              <w:br/>
            </w:r>
            <w:r w:rsidRPr="00B071E5">
              <w:rPr>
                <w:rFonts w:ascii="Calibri" w:eastAsia="Calibri" w:hAnsi="Calibri" w:cs="Calibri"/>
                <w:color w:val="000000"/>
                <w:sz w:val="20"/>
                <w:szCs w:val="20"/>
                <w:lang w:val="en-US"/>
              </w:rPr>
              <w:br/>
              <w:t xml:space="preserve">Anchor example: Well, the way it is at the moment and the way osteopathy has developed, it is a paramedical profession. (...) And I don't think that we are better than the other paramedical professions, because osteopaths would have to be able to do more and do more. Osteopathy could already be (super) super and could actually (...) do a lot, but not the way it is currently practiced and not the way the training is currently and not the way the (...) self-image and self-image of osteopaths is currently. </w:t>
            </w:r>
            <w:r w:rsidRPr="00854835">
              <w:rPr>
                <w:rFonts w:ascii="Calibri" w:eastAsia="Calibri" w:hAnsi="Calibri" w:cs="Calibri"/>
                <w:color w:val="000000"/>
                <w:sz w:val="20"/>
                <w:szCs w:val="20"/>
                <w:lang w:val="en-US"/>
              </w:rPr>
              <w:t>(O9, item 79)</w:t>
            </w:r>
            <w:r w:rsidR="00854835" w:rsidRPr="00854835">
              <w:rPr>
                <w:rFonts w:eastAsiaTheme="minorHAnsi"/>
                <w:kern w:val="2"/>
                <w:sz w:val="24"/>
                <w:szCs w:val="24"/>
                <w:lang w:val="en-US" w:eastAsia="en-US" w:bidi="en-US"/>
                <w14:ligatures w14:val="standardContextual"/>
              </w:rPr>
              <w:t xml:space="preserve"> </w:t>
            </w:r>
            <w:r w:rsidR="00854835" w:rsidRPr="00854835">
              <w:rPr>
                <w:rFonts w:ascii="Calibri" w:eastAsia="Calibri" w:hAnsi="Calibri" w:cs="Calibri"/>
                <w:color w:val="000000"/>
                <w:sz w:val="20"/>
                <w:szCs w:val="20"/>
              </w:rPr>
              <w:fldChar w:fldCharType="begin"/>
            </w:r>
            <w:r w:rsidR="00854835" w:rsidRPr="00854835">
              <w:rPr>
                <w:rFonts w:ascii="Calibri" w:eastAsia="Calibri" w:hAnsi="Calibri" w:cs="Calibri"/>
                <w:color w:val="000000"/>
                <w:sz w:val="20"/>
                <w:szCs w:val="20"/>
                <w:lang w:val="en-US" w:bidi="en-US"/>
              </w:rPr>
              <w:instrText xml:space="preserve"> ADDIN ZOTERO_ITEM CSL_CITATION {"citationID":"teuwnXHS","properties":{"formattedCitation":"[21]","plainCitation":"[21]","noteIndex":0},"citationItems":[{"id":283,"uris":["http://zotero.org/users/11000345/items/FQYNW3WG"],"itemData":{"id":283,"type":"article-journal","abstract":"Background: There are no uniform regulations for the osteopathic profession in Europe. It is subject to country-specific regulations defining who shall be allowed to practice osteopathy and which qualification shall be required. In recent years, legal regulations have been established in several European countries for the profession of osteopathy; however, these are also still pending for Austria. Currently, physiotherapists and physicians with osteopathic training are practicing osteopathy in Austria.\nObjective: This study aims to examine the characteristics, challenges, and opportunities of osteopaths in Austria.\nMethods: Guideline-based interviews with osteopaths (N=10) were conducted. The different research questions were examined using a qualitative content analysis.\nResults: The study provided a differentiated insight into the professional situation of osteopaths in Austria. The most important result was that all interviewees unanimously supported a legal regulation of their profession. However, owing to their different professional self-image—on the one hand, individuals working on a structural basis, and, on the other hand, individuals working on a cranial or biodynamic basis—they were able to imagine a uniform professional regulation only to a limited extent. Additional topics for the interviewed osteopaths in Austria were the quality assurance of training and the urgent need for scientific research. Furthermore, the study also dealt with the influence of the COVID-19 pandemic on daily practice and on education and training in osteopathy.\nConclusions: This study is a pioneering study with regard to systematic basic research on osteopathy in Austria. The obtained results and the newly acquired research questions not only have the potential to serve as a basis for further studies but also provide insight into the working and professional situation of osteopaths in Austria for universities, schools, professional associations, politics, and—last but not least—all interested parties.","container-title":"JMIR Human Factors","DOI":"10.2196/45302","ISSN":"2292-9495","journalAbbreviation":"JMIR Hum Factors","language":"en","page":"e45302","source":"DOI.org (Crossref)","title":"Characteristics, Opportunities, and Challenges of Osteopathy Based on the Perceptions of Osteopaths in Austria: Qualitative Interview Study","title-short":"Characteristics, Opportunities, and Challenges of Osteopathy Based on the Perceptions of Osteopaths in Austria","volume":"11","author":[{"family":"Manschel","given":"Jonas"},{"family":"Porthun","given":"Jan"},{"family":"Winkler","given":"Ulrike"},{"family":"Beuckels","given":"Jean Marie A T"},{"family":"Martin","given":"David"}],"issued":{"date-parts":[["2024",1,17]]}}}],"schema":"https://github.com/citation-style-language/schema/raw/master/csl-citation.json"} </w:instrText>
            </w:r>
            <w:r w:rsidR="00854835" w:rsidRPr="00854835">
              <w:rPr>
                <w:rFonts w:ascii="Calibri" w:eastAsia="Calibri" w:hAnsi="Calibri" w:cs="Calibri"/>
                <w:color w:val="000000"/>
                <w:sz w:val="20"/>
                <w:szCs w:val="20"/>
              </w:rPr>
              <w:fldChar w:fldCharType="separate"/>
            </w:r>
            <w:r w:rsidR="00854835" w:rsidRPr="00854835">
              <w:rPr>
                <w:rFonts w:ascii="Calibri" w:eastAsia="Calibri" w:hAnsi="Calibri" w:cs="Calibri"/>
                <w:color w:val="000000"/>
                <w:sz w:val="20"/>
                <w:szCs w:val="20"/>
                <w:lang w:val="en-US" w:bidi="en-US"/>
              </w:rPr>
              <w:t>[21]</w:t>
            </w:r>
            <w:r w:rsidR="00854835" w:rsidRPr="00854835">
              <w:rPr>
                <w:rFonts w:ascii="Calibri" w:eastAsia="Calibri" w:hAnsi="Calibri" w:cs="Calibri"/>
                <w:color w:val="000000"/>
                <w:sz w:val="20"/>
                <w:szCs w:val="20"/>
              </w:rPr>
              <w:fldChar w:fldCharType="end"/>
            </w:r>
          </w:p>
        </w:tc>
      </w:tr>
      <w:tr w:rsidR="00F37E2B" w:rsidRPr="00A33ECD" w14:paraId="6B2F7CA9" w14:textId="77777777" w:rsidTr="00530586">
        <w:tc>
          <w:tcPr>
            <w:tcW w:w="6085" w:type="dxa"/>
            <w:tcBorders>
              <w:top w:val="nil"/>
              <w:left w:val="nil"/>
              <w:bottom w:val="single" w:sz="4" w:space="0" w:color="BFBFBF"/>
              <w:right w:val="nil"/>
            </w:tcBorders>
            <w:shd w:val="clear" w:color="auto" w:fill="F0F5FA"/>
            <w:tcMar>
              <w:top w:w="80" w:type="dxa"/>
              <w:left w:w="880" w:type="dxa"/>
              <w:bottom w:w="80" w:type="dxa"/>
              <w:right w:w="80" w:type="dxa"/>
            </w:tcMar>
          </w:tcPr>
          <w:p w14:paraId="51AE59D0" w14:textId="1517E25F" w:rsidR="00F37E2B" w:rsidRPr="00294FA4" w:rsidRDefault="00F37E2B" w:rsidP="00F37E2B">
            <w:pPr>
              <w:spacing w:after="0" w:line="240" w:lineRule="auto"/>
              <w:rPr>
                <w:lang w:val="en-US"/>
              </w:rPr>
            </w:pPr>
            <w:r w:rsidRPr="00294FA4">
              <w:rPr>
                <w:rFonts w:ascii="Calibri" w:eastAsia="Calibri" w:hAnsi="Calibri" w:cs="Calibri"/>
                <w:color w:val="000000"/>
                <w:sz w:val="20"/>
                <w:szCs w:val="20"/>
                <w:lang w:val="en-US"/>
              </w:rPr>
              <w:t xml:space="preserve">Challenges </w:t>
            </w:r>
            <w:r w:rsidR="007D6FA9" w:rsidRPr="00294FA4">
              <w:rPr>
                <w:rFonts w:ascii="Calibri" w:eastAsia="Calibri" w:hAnsi="Calibri" w:cs="Calibri"/>
                <w:color w:val="000000"/>
                <w:sz w:val="20"/>
                <w:szCs w:val="20"/>
                <w:lang w:val="en-US" w:bidi="en-US"/>
              </w:rPr>
              <w:t>of o</w:t>
            </w:r>
            <w:r w:rsidRPr="00294FA4">
              <w:rPr>
                <w:rFonts w:ascii="Calibri" w:eastAsia="Calibri" w:hAnsi="Calibri" w:cs="Calibri"/>
                <w:color w:val="000000"/>
                <w:sz w:val="20"/>
                <w:szCs w:val="20"/>
                <w:lang w:val="en-US" w:bidi="en-US"/>
              </w:rPr>
              <w:t>steopathy\Research</w:t>
            </w:r>
          </w:p>
        </w:tc>
        <w:tc>
          <w:tcPr>
            <w:tcW w:w="9224" w:type="dxa"/>
            <w:tcBorders>
              <w:top w:val="nil"/>
              <w:left w:val="nil"/>
              <w:bottom w:val="single" w:sz="4" w:space="0" w:color="BFBFBF"/>
              <w:right w:val="nil"/>
            </w:tcBorders>
            <w:shd w:val="clear" w:color="auto" w:fill="F0F5FA"/>
            <w:tcMar>
              <w:top w:w="80" w:type="dxa"/>
              <w:left w:w="80" w:type="dxa"/>
              <w:bottom w:w="80" w:type="dxa"/>
              <w:right w:w="80" w:type="dxa"/>
            </w:tcMar>
          </w:tcPr>
          <w:p w14:paraId="28B8523C" w14:textId="6FD8F096" w:rsidR="00F37E2B" w:rsidRPr="00294FA4" w:rsidRDefault="00F37E2B" w:rsidP="00F37E2B">
            <w:pPr>
              <w:spacing w:after="0" w:line="240" w:lineRule="auto"/>
              <w:rPr>
                <w:rFonts w:ascii="Calibri" w:eastAsia="Calibri" w:hAnsi="Calibri" w:cs="Calibri"/>
                <w:color w:val="000000"/>
                <w:sz w:val="20"/>
                <w:szCs w:val="20"/>
                <w:lang w:val="en-US"/>
              </w:rPr>
            </w:pPr>
            <w:r w:rsidRPr="00B071E5">
              <w:rPr>
                <w:rFonts w:ascii="Calibri" w:eastAsia="Calibri" w:hAnsi="Calibri" w:cs="Calibri"/>
                <w:color w:val="000000"/>
                <w:sz w:val="20"/>
                <w:szCs w:val="20"/>
                <w:lang w:val="en-US"/>
              </w:rPr>
              <w:t>Code is used when IPs describe research work as a challenge for osteopathy.</w:t>
            </w:r>
            <w:r w:rsidRPr="00B071E5">
              <w:rPr>
                <w:rFonts w:ascii="Calibri" w:eastAsia="Calibri" w:hAnsi="Calibri" w:cs="Calibri"/>
                <w:color w:val="000000"/>
                <w:sz w:val="20"/>
                <w:szCs w:val="20"/>
                <w:lang w:val="en-US"/>
              </w:rPr>
              <w:br/>
            </w:r>
            <w:r w:rsidRPr="00B071E5">
              <w:rPr>
                <w:rFonts w:ascii="Calibri" w:eastAsia="Calibri" w:hAnsi="Calibri" w:cs="Calibri"/>
                <w:color w:val="000000"/>
                <w:sz w:val="20"/>
                <w:szCs w:val="20"/>
                <w:lang w:val="en-US"/>
              </w:rPr>
              <w:br/>
              <w:t xml:space="preserve">Anchor example: "So perhaps also before the scientific validation of the treatment technique, although I think that's just another way (ne), now that I've done my study and you can see what peanuts come out of it (laughs) and what kind of mass it takes." </w:t>
            </w:r>
            <w:r w:rsidRPr="00294FA4">
              <w:rPr>
                <w:rFonts w:ascii="Calibri" w:eastAsia="Calibri" w:hAnsi="Calibri" w:cs="Calibri"/>
                <w:color w:val="000000"/>
                <w:sz w:val="20"/>
                <w:szCs w:val="20"/>
                <w:lang w:val="en-US"/>
              </w:rPr>
              <w:t xml:space="preserve">(O8, </w:t>
            </w:r>
            <w:r w:rsidR="00B071E5" w:rsidRPr="00294FA4">
              <w:rPr>
                <w:rFonts w:ascii="Calibri" w:eastAsia="Calibri" w:hAnsi="Calibri" w:cs="Calibri"/>
                <w:color w:val="000000"/>
                <w:sz w:val="20"/>
                <w:szCs w:val="20"/>
                <w:lang w:val="en-US"/>
              </w:rPr>
              <w:t>item</w:t>
            </w:r>
            <w:r w:rsidRPr="00294FA4">
              <w:rPr>
                <w:rFonts w:ascii="Calibri" w:eastAsia="Calibri" w:hAnsi="Calibri" w:cs="Calibri"/>
                <w:color w:val="000000"/>
                <w:sz w:val="20"/>
                <w:szCs w:val="20"/>
                <w:lang w:val="en-US"/>
              </w:rPr>
              <w:t>. 65)</w:t>
            </w:r>
            <w:r w:rsidR="00854835" w:rsidRPr="00294FA4">
              <w:rPr>
                <w:rFonts w:eastAsiaTheme="minorHAnsi"/>
                <w:kern w:val="2"/>
                <w:sz w:val="24"/>
                <w:szCs w:val="24"/>
                <w:lang w:val="en-US" w:eastAsia="en-US" w:bidi="en-US"/>
                <w14:ligatures w14:val="standardContextual"/>
              </w:rPr>
              <w:t xml:space="preserve"> </w:t>
            </w:r>
            <w:r w:rsidR="00854835" w:rsidRPr="00854835">
              <w:rPr>
                <w:rFonts w:ascii="Calibri" w:eastAsia="Calibri" w:hAnsi="Calibri" w:cs="Calibri"/>
                <w:color w:val="000000"/>
                <w:sz w:val="20"/>
                <w:szCs w:val="20"/>
              </w:rPr>
              <w:fldChar w:fldCharType="begin"/>
            </w:r>
            <w:r w:rsidR="00854835" w:rsidRPr="00294FA4">
              <w:rPr>
                <w:rFonts w:ascii="Calibri" w:eastAsia="Calibri" w:hAnsi="Calibri" w:cs="Calibri"/>
                <w:color w:val="000000"/>
                <w:sz w:val="20"/>
                <w:szCs w:val="20"/>
                <w:lang w:val="en-US" w:bidi="en-US"/>
              </w:rPr>
              <w:instrText xml:space="preserve"> ADDIN ZOTERO_ITEM CSL_CITATION {"citationID":"teuwnXHS","properties":{"formattedCitation":"[21]","plainCitation":"[21]","noteIndex":0},"citationItems":[{"id":283,"uris":["http://zotero.org/users/11000345/items/FQYNW3WG"],"itemData":{"id":283,"type":"article-journal","abstract":"Background: There are no uniform regulations for the osteopathic profession in Europe. It is subject to country-specific regulations defining who shall be allowed to practice osteopathy and which qualification shall be required. In recent years, legal regulations have been established in several European countries for the profession of osteopathy; however, these are also still pending for Austria. Currently, physiotherapists and physicians with osteopathic training are practicing osteopathy in Austria.\nObjective: This study aims to examine the characteristics, challenges, and opportunities of osteopaths in Austria.\nMethods: Guideline-based interviews with osteopaths (N=10) were conducted. The different research questions were examined using a qualitative content analysis.\nResults: The study provided a differentiated </w:instrText>
            </w:r>
            <w:r w:rsidR="00854835" w:rsidRPr="00854835">
              <w:rPr>
                <w:rFonts w:ascii="Calibri" w:eastAsia="Calibri" w:hAnsi="Calibri" w:cs="Calibri"/>
                <w:color w:val="000000"/>
                <w:sz w:val="20"/>
                <w:szCs w:val="20"/>
                <w:lang w:bidi="en-US"/>
              </w:rPr>
              <w:instrText>insight into the professional situation of osteopaths in Austria. The most important result was that all interviewees unanimously supported a legal regulation of their profession. However, owing to their different professional self-image—on the one hand, individuals working on a structural basis, and, on the other hand, individuals working on a cranial or biodynamic basis—they were able to imagine a uniform professional regulation only to a limited extent. Additional topics for the interviewed osteopaths i</w:instrText>
            </w:r>
            <w:r w:rsidR="00854835" w:rsidRPr="00294FA4">
              <w:rPr>
                <w:rFonts w:ascii="Calibri" w:eastAsia="Calibri" w:hAnsi="Calibri" w:cs="Calibri"/>
                <w:color w:val="000000"/>
                <w:sz w:val="20"/>
                <w:szCs w:val="20"/>
                <w:lang w:val="en-US" w:bidi="en-US"/>
              </w:rPr>
              <w:instrText xml:space="preserve">n Austria were the quality assurance of training and the urgent need for scientific research. Furthermore, the study also dealt with the influence of the COVID-19 pandemic on daily practice and on education and training in osteopathy.\nConclusions: This study is a pioneering study with regard to systematic basic research on osteopathy in Austria. The obtained results and the newly acquired research questions not only have the potential to serve as a basis for further studies but also provide insight into the working and professional situation of osteopaths in Austria for universities, schools, professional associations, politics, and—last but not least—all interested parties.","container-title":"JMIR Human Factors","DOI":"10.2196/45302","ISSN":"2292-9495","journalAbbreviation":"JMIR Hum Factors","language":"en","page":"e45302","source":"DOI.org (Crossref)","title":"Characteristics, Opportunities, and Challenges of Osteopathy Based on the Perceptions of Osteopaths in Austria: Qualitative Interview Study","title-short":"Characteristics, Opportunities, and Challenges of Osteopathy Based on the Perceptions of Osteopaths in Austria","volume":"11","author":[{"family":"Manschel","given":"Jonas"},{"family":"Porthun","given":"Jan"},{"family":"Winkler","given":"Ulrike"},{"family":"Beuckels","given":"Jean Marie A T"},{"family":"Martin","given":"David"}],"issued":{"date-parts":[["2024",1,17]]}}}],"schema":"https://github.com/citation-style-language/schema/raw/master/csl-citation.json"} </w:instrText>
            </w:r>
            <w:r w:rsidR="00854835" w:rsidRPr="00854835">
              <w:rPr>
                <w:rFonts w:ascii="Calibri" w:eastAsia="Calibri" w:hAnsi="Calibri" w:cs="Calibri"/>
                <w:color w:val="000000"/>
                <w:sz w:val="20"/>
                <w:szCs w:val="20"/>
              </w:rPr>
              <w:fldChar w:fldCharType="separate"/>
            </w:r>
            <w:r w:rsidR="00854835" w:rsidRPr="00294FA4">
              <w:rPr>
                <w:rFonts w:ascii="Calibri" w:eastAsia="Calibri" w:hAnsi="Calibri" w:cs="Calibri"/>
                <w:color w:val="000000"/>
                <w:sz w:val="20"/>
                <w:szCs w:val="20"/>
                <w:lang w:val="en-US" w:bidi="en-US"/>
              </w:rPr>
              <w:t>[21]</w:t>
            </w:r>
            <w:r w:rsidR="00854835" w:rsidRPr="00854835">
              <w:rPr>
                <w:rFonts w:ascii="Calibri" w:eastAsia="Calibri" w:hAnsi="Calibri" w:cs="Calibri"/>
                <w:color w:val="000000"/>
                <w:sz w:val="20"/>
                <w:szCs w:val="20"/>
              </w:rPr>
              <w:fldChar w:fldCharType="end"/>
            </w:r>
            <w:r w:rsidRPr="00294FA4">
              <w:rPr>
                <w:rFonts w:ascii="Calibri" w:eastAsia="Calibri" w:hAnsi="Calibri" w:cs="Calibri"/>
                <w:color w:val="000000"/>
                <w:sz w:val="20"/>
                <w:szCs w:val="20"/>
                <w:lang w:val="en-US"/>
              </w:rPr>
              <w:t xml:space="preserve"> </w:t>
            </w:r>
          </w:p>
        </w:tc>
      </w:tr>
      <w:tr w:rsidR="00F37E2B" w:rsidRPr="00A33ECD" w14:paraId="013B255D" w14:textId="77777777" w:rsidTr="00530586">
        <w:tc>
          <w:tcPr>
            <w:tcW w:w="6085" w:type="dxa"/>
            <w:tcBorders>
              <w:top w:val="nil"/>
              <w:left w:val="nil"/>
              <w:bottom w:val="single" w:sz="4" w:space="0" w:color="BFBFBF"/>
              <w:right w:val="nil"/>
            </w:tcBorders>
            <w:shd w:val="clear" w:color="auto" w:fill="F0F5FA"/>
            <w:tcMar>
              <w:top w:w="80" w:type="dxa"/>
              <w:left w:w="880" w:type="dxa"/>
              <w:bottom w:w="80" w:type="dxa"/>
              <w:right w:w="80" w:type="dxa"/>
            </w:tcMar>
          </w:tcPr>
          <w:p w14:paraId="3DA53656" w14:textId="4540F395" w:rsidR="00F37E2B" w:rsidRPr="00B071E5" w:rsidRDefault="00F37E2B" w:rsidP="00F37E2B">
            <w:pPr>
              <w:spacing w:after="0" w:line="240" w:lineRule="auto"/>
              <w:rPr>
                <w:rFonts w:ascii="Calibri" w:eastAsia="Calibri" w:hAnsi="Calibri" w:cs="Calibri"/>
                <w:color w:val="000000"/>
                <w:sz w:val="20"/>
                <w:szCs w:val="20"/>
                <w:lang w:val="en-US" w:bidi="en-US"/>
              </w:rPr>
            </w:pPr>
            <w:r w:rsidRPr="00B071E5">
              <w:rPr>
                <w:rFonts w:ascii="Calibri" w:eastAsia="Calibri" w:hAnsi="Calibri" w:cs="Calibri"/>
                <w:color w:val="000000"/>
                <w:sz w:val="20"/>
                <w:szCs w:val="20"/>
                <w:lang w:val="en-US"/>
              </w:rPr>
              <w:t xml:space="preserve">Challenges of </w:t>
            </w:r>
            <w:r w:rsidRPr="00B071E5">
              <w:rPr>
                <w:rFonts w:ascii="Calibri" w:eastAsia="Calibri" w:hAnsi="Calibri" w:cs="Calibri"/>
                <w:color w:val="000000"/>
                <w:sz w:val="20"/>
                <w:szCs w:val="20"/>
                <w:lang w:val="en-US" w:bidi="en-US"/>
              </w:rPr>
              <w:t>osteopathy\Country-specific professional situation: Germany</w:t>
            </w:r>
          </w:p>
          <w:p w14:paraId="17CE5183" w14:textId="06225C0F" w:rsidR="00F37E2B" w:rsidRPr="00B071E5" w:rsidRDefault="00F37E2B" w:rsidP="00F37E2B">
            <w:pPr>
              <w:spacing w:after="0" w:line="240" w:lineRule="auto"/>
              <w:rPr>
                <w:lang w:val="en-US"/>
              </w:rPr>
            </w:pPr>
          </w:p>
        </w:tc>
        <w:tc>
          <w:tcPr>
            <w:tcW w:w="9224" w:type="dxa"/>
            <w:tcBorders>
              <w:top w:val="nil"/>
              <w:left w:val="nil"/>
              <w:bottom w:val="single" w:sz="4" w:space="0" w:color="BFBFBF"/>
              <w:right w:val="nil"/>
            </w:tcBorders>
            <w:shd w:val="clear" w:color="auto" w:fill="F0F5FA"/>
            <w:tcMar>
              <w:top w:w="80" w:type="dxa"/>
              <w:left w:w="80" w:type="dxa"/>
              <w:bottom w:w="80" w:type="dxa"/>
              <w:right w:w="80" w:type="dxa"/>
            </w:tcMar>
          </w:tcPr>
          <w:p w14:paraId="6119DAA4" w14:textId="2B79D2CD" w:rsidR="00F37E2B" w:rsidRPr="00854835" w:rsidRDefault="00F37E2B" w:rsidP="00F37E2B">
            <w:pPr>
              <w:spacing w:after="0" w:line="240" w:lineRule="auto"/>
              <w:rPr>
                <w:lang w:val="en-US"/>
              </w:rPr>
            </w:pPr>
            <w:r w:rsidRPr="00B071E5">
              <w:rPr>
                <w:rFonts w:ascii="Calibri" w:eastAsia="Calibri" w:hAnsi="Calibri" w:cs="Calibri"/>
                <w:color w:val="000000"/>
                <w:sz w:val="20"/>
                <w:szCs w:val="20"/>
                <w:lang w:val="en-US"/>
              </w:rPr>
              <w:t xml:space="preserve">Code is used when IPs report </w:t>
            </w:r>
            <w:r w:rsidR="00AB3A05" w:rsidRPr="00B071E5">
              <w:rPr>
                <w:rFonts w:ascii="Calibri" w:eastAsia="Calibri" w:hAnsi="Calibri" w:cs="Calibri"/>
                <w:color w:val="000000"/>
                <w:sz w:val="20"/>
                <w:szCs w:val="20"/>
                <w:lang w:val="en-US"/>
              </w:rPr>
              <w:t xml:space="preserve">on the professional policy situation </w:t>
            </w:r>
            <w:r w:rsidRPr="00B071E5">
              <w:rPr>
                <w:rFonts w:ascii="Calibri" w:eastAsia="Calibri" w:hAnsi="Calibri" w:cs="Calibri"/>
                <w:color w:val="000000"/>
                <w:sz w:val="20"/>
                <w:szCs w:val="20"/>
                <w:lang w:val="en-US"/>
              </w:rPr>
              <w:t xml:space="preserve">in </w:t>
            </w:r>
            <w:r w:rsidR="00823F49" w:rsidRPr="00B071E5">
              <w:rPr>
                <w:rFonts w:ascii="Calibri" w:eastAsia="Calibri" w:hAnsi="Calibri" w:cs="Calibri"/>
                <w:color w:val="000000"/>
                <w:sz w:val="20"/>
                <w:szCs w:val="20"/>
                <w:lang w:val="en-US"/>
              </w:rPr>
              <w:t>Germany</w:t>
            </w:r>
            <w:r w:rsidRPr="00B071E5">
              <w:rPr>
                <w:rFonts w:ascii="Calibri" w:eastAsia="Calibri" w:hAnsi="Calibri" w:cs="Calibri"/>
                <w:color w:val="000000"/>
                <w:sz w:val="20"/>
                <w:szCs w:val="20"/>
                <w:lang w:val="en-US"/>
              </w:rPr>
              <w:t>.</w:t>
            </w:r>
            <w:r w:rsidRPr="00B071E5">
              <w:rPr>
                <w:rFonts w:ascii="Calibri" w:eastAsia="Calibri" w:hAnsi="Calibri" w:cs="Calibri"/>
                <w:color w:val="000000"/>
                <w:sz w:val="20"/>
                <w:szCs w:val="20"/>
                <w:lang w:val="en-US"/>
              </w:rPr>
              <w:br/>
            </w:r>
            <w:r w:rsidRPr="00B071E5">
              <w:rPr>
                <w:rFonts w:ascii="Calibri" w:eastAsia="Calibri" w:hAnsi="Calibri" w:cs="Calibri"/>
                <w:color w:val="000000"/>
                <w:sz w:val="20"/>
                <w:szCs w:val="20"/>
                <w:lang w:val="en-US"/>
              </w:rPr>
              <w:br/>
              <w:t xml:space="preserve">Anchor example: "I think one (an) essential point is the </w:t>
            </w:r>
            <w:r w:rsidR="00854835" w:rsidRPr="00854835">
              <w:rPr>
                <w:rFonts w:ascii="Calibri" w:eastAsia="Calibri" w:hAnsi="Calibri" w:cs="Calibri"/>
                <w:color w:val="000000"/>
                <w:sz w:val="20"/>
                <w:szCs w:val="20"/>
                <w:lang w:val="en-US" w:bidi="en-US"/>
              </w:rPr>
              <w:t>naturopath</w:t>
            </w:r>
            <w:r w:rsidRPr="00B071E5">
              <w:rPr>
                <w:rFonts w:ascii="Calibri" w:eastAsia="Calibri" w:hAnsi="Calibri" w:cs="Calibri"/>
                <w:color w:val="000000"/>
                <w:sz w:val="20"/>
                <w:szCs w:val="20"/>
                <w:lang w:val="en-US"/>
              </w:rPr>
              <w:t xml:space="preserve">, that there is one. And that in Germany you actually have an almost better legal situation to work as an osteopath through the </w:t>
            </w:r>
            <w:r w:rsidR="00854835" w:rsidRPr="00854835">
              <w:rPr>
                <w:rFonts w:ascii="Calibri" w:eastAsia="Calibri" w:hAnsi="Calibri" w:cs="Calibri"/>
                <w:color w:val="000000"/>
                <w:sz w:val="20"/>
                <w:szCs w:val="20"/>
                <w:lang w:val="en-US" w:bidi="en-US"/>
              </w:rPr>
              <w:t>naturopath</w:t>
            </w:r>
            <w:r w:rsidRPr="00B071E5">
              <w:rPr>
                <w:rFonts w:ascii="Calibri" w:eastAsia="Calibri" w:hAnsi="Calibri" w:cs="Calibri"/>
                <w:color w:val="000000"/>
                <w:sz w:val="20"/>
                <w:szCs w:val="20"/>
                <w:lang w:val="en-US"/>
              </w:rPr>
              <w:t xml:space="preserve">." </w:t>
            </w:r>
            <w:r w:rsidRPr="00854835">
              <w:rPr>
                <w:rFonts w:ascii="Calibri" w:eastAsia="Calibri" w:hAnsi="Calibri" w:cs="Calibri"/>
                <w:color w:val="000000"/>
                <w:sz w:val="20"/>
                <w:szCs w:val="20"/>
                <w:lang w:val="en-US"/>
              </w:rPr>
              <w:t>(O10, item 97)</w:t>
            </w:r>
            <w:r w:rsidR="00854835" w:rsidRPr="00854835">
              <w:rPr>
                <w:rFonts w:eastAsiaTheme="minorHAnsi"/>
                <w:kern w:val="2"/>
                <w:sz w:val="24"/>
                <w:szCs w:val="24"/>
                <w:lang w:val="en-US" w:eastAsia="en-US" w:bidi="en-US"/>
                <w14:ligatures w14:val="standardContextual"/>
              </w:rPr>
              <w:t xml:space="preserve"> </w:t>
            </w:r>
            <w:r w:rsidR="00854835" w:rsidRPr="00854835">
              <w:rPr>
                <w:rFonts w:ascii="Calibri" w:eastAsia="Calibri" w:hAnsi="Calibri" w:cs="Calibri"/>
                <w:color w:val="000000"/>
                <w:sz w:val="20"/>
                <w:szCs w:val="20"/>
              </w:rPr>
              <w:fldChar w:fldCharType="begin"/>
            </w:r>
            <w:r w:rsidR="00854835" w:rsidRPr="00854835">
              <w:rPr>
                <w:rFonts w:ascii="Calibri" w:eastAsia="Calibri" w:hAnsi="Calibri" w:cs="Calibri"/>
                <w:color w:val="000000"/>
                <w:sz w:val="20"/>
                <w:szCs w:val="20"/>
                <w:lang w:val="en-US" w:bidi="en-US"/>
              </w:rPr>
              <w:instrText xml:space="preserve"> ADDIN ZOTERO_ITEM CSL_CITATION {"citationID":"teuwnXHS","properties":{"formattedCitation":"[21]","plainCitation":"[21]","noteIndex":0},"citationItems":[{"id":283,"uris":["http://zotero.org/users/11000345/items/FQYNW3WG"],"itemData":{"id":283,"type":"article-journal","abstract":"Background: There are no uniform regulations for the osteopathic profession in Europe. It is subject to country-specific regulations defining who shall be allowed to practice osteopathy and which qualification shall be required. In recent years, legal regulations have been established in several European countries for the profession of osteopathy; however, these are also still pending for Austria. Currently, physiotherapists and physicians with osteopathic training are practicing osteopathy in Austria.\nObjective: This study aims to examine the characteristics, challenges, and opportunities of osteopaths in Austria.\nMethods: Guideline-based interviews with osteopaths (N=10) were conducted. The different research questions were examined using a qualitative content analysis.\nResults: The study provided a differentiated insight into the professional situation of osteopaths in Austria. The most important result was that all interviewees unanimously supported a legal regulation of their profession. However, owing to their different professional self-image—on the one hand, individuals working on a structural basis, and, on the other hand, individuals working on a cranial or biodynamic basis—they were able to imagine a uniform professional regulation only to a limited extent. Additional topics for the interviewed osteopaths in Austria were the quality assurance of training and the urgent need for scientific research. Furthermore, the study also dealt with the influence of the COVID-19 pandemic on daily practice and on education and training in osteopathy.\nConclusions: This study is a pioneering study with regard to systematic basic research on osteopathy in Austria. The obtained results and the newly acquired research questions not only have the potential to serve as a basis for further studies but also provide insight into the working and professional situation of osteopaths in Austria for universities, schools, professional associations, politics, and—last but not least—all interested parties.","container-title":"JMIR Human Factors","DOI":"10.2196/45302","ISSN":"2292-9495","journalAbbreviation":"JMIR Hum Factors","language":"en","page":"e45302","source":"DOI.org (Crossref)","title":"Characteristics, Opportunities, and Challenges of Osteopathy Based on the Perceptions of Osteopaths in Austria: Qualitative Interview Study","title-short":"Characteristics, Opportunities, and Challenges of Osteopathy Based on the Perceptions of Osteopaths in Austria","volume":"11","author":[{"family":"Manschel","given":"Jonas"},{"family":"Porthun","given":"Jan"},{"family":"Winkler","given":"Ulrike"},{"family":"Beuckels","given":"Jean Marie A T"},{"family":"Martin","given":"David"}],"issued":{"date-parts":[["2024",1,17]]}}}],"schema":"https://github.com/citation-style-language/schema/raw/master/csl-citation.json"} </w:instrText>
            </w:r>
            <w:r w:rsidR="00854835" w:rsidRPr="00854835">
              <w:rPr>
                <w:rFonts w:ascii="Calibri" w:eastAsia="Calibri" w:hAnsi="Calibri" w:cs="Calibri"/>
                <w:color w:val="000000"/>
                <w:sz w:val="20"/>
                <w:szCs w:val="20"/>
              </w:rPr>
              <w:fldChar w:fldCharType="separate"/>
            </w:r>
            <w:r w:rsidR="00854835" w:rsidRPr="00854835">
              <w:rPr>
                <w:rFonts w:ascii="Calibri" w:eastAsia="Calibri" w:hAnsi="Calibri" w:cs="Calibri"/>
                <w:color w:val="000000"/>
                <w:sz w:val="20"/>
                <w:szCs w:val="20"/>
                <w:lang w:val="en-US" w:bidi="en-US"/>
              </w:rPr>
              <w:t>[21]</w:t>
            </w:r>
            <w:r w:rsidR="00854835" w:rsidRPr="00854835">
              <w:rPr>
                <w:rFonts w:ascii="Calibri" w:eastAsia="Calibri" w:hAnsi="Calibri" w:cs="Calibri"/>
                <w:color w:val="000000"/>
                <w:sz w:val="20"/>
                <w:szCs w:val="20"/>
              </w:rPr>
              <w:fldChar w:fldCharType="end"/>
            </w:r>
          </w:p>
        </w:tc>
      </w:tr>
      <w:tr w:rsidR="00F37E2B" w:rsidRPr="00A33ECD" w14:paraId="2827CAC8" w14:textId="77777777" w:rsidTr="00530586">
        <w:tc>
          <w:tcPr>
            <w:tcW w:w="6085" w:type="dxa"/>
            <w:tcBorders>
              <w:top w:val="nil"/>
              <w:left w:val="nil"/>
              <w:bottom w:val="single" w:sz="4" w:space="0" w:color="BFBFBF"/>
              <w:right w:val="nil"/>
            </w:tcBorders>
            <w:shd w:val="clear" w:color="auto" w:fill="F0F5FA"/>
            <w:tcMar>
              <w:top w:w="80" w:type="dxa"/>
              <w:left w:w="880" w:type="dxa"/>
              <w:bottom w:w="80" w:type="dxa"/>
              <w:right w:w="80" w:type="dxa"/>
            </w:tcMar>
          </w:tcPr>
          <w:p w14:paraId="5DA0901B" w14:textId="19C049A0" w:rsidR="00F37E2B" w:rsidRPr="00B071E5" w:rsidRDefault="00F37E2B" w:rsidP="00F37E2B">
            <w:pPr>
              <w:spacing w:after="0" w:line="240" w:lineRule="auto"/>
              <w:rPr>
                <w:rFonts w:ascii="Calibri" w:eastAsia="Calibri" w:hAnsi="Calibri" w:cs="Calibri"/>
                <w:color w:val="000000"/>
                <w:sz w:val="20"/>
                <w:szCs w:val="20"/>
                <w:lang w:val="en-US" w:bidi="en-US"/>
              </w:rPr>
            </w:pPr>
            <w:r w:rsidRPr="00B071E5">
              <w:rPr>
                <w:rFonts w:ascii="Calibri" w:eastAsia="Calibri" w:hAnsi="Calibri" w:cs="Calibri"/>
                <w:color w:val="000000"/>
                <w:sz w:val="20"/>
                <w:szCs w:val="20"/>
                <w:lang w:val="en-US"/>
              </w:rPr>
              <w:t xml:space="preserve">Challenges of </w:t>
            </w:r>
            <w:r w:rsidRPr="00B071E5">
              <w:rPr>
                <w:rFonts w:ascii="Calibri" w:eastAsia="Calibri" w:hAnsi="Calibri" w:cs="Calibri"/>
                <w:color w:val="000000"/>
                <w:sz w:val="20"/>
                <w:szCs w:val="20"/>
                <w:lang w:val="en-US" w:bidi="en-US"/>
              </w:rPr>
              <w:t>osteopathy\Country-specific professional situation: Austria</w:t>
            </w:r>
          </w:p>
          <w:p w14:paraId="55151070" w14:textId="73C54E99" w:rsidR="00F37E2B" w:rsidRPr="00B071E5" w:rsidRDefault="00F37E2B" w:rsidP="00F37E2B">
            <w:pPr>
              <w:spacing w:after="0" w:line="240" w:lineRule="auto"/>
              <w:rPr>
                <w:lang w:val="en-US"/>
              </w:rPr>
            </w:pPr>
          </w:p>
        </w:tc>
        <w:tc>
          <w:tcPr>
            <w:tcW w:w="9224" w:type="dxa"/>
            <w:tcBorders>
              <w:top w:val="nil"/>
              <w:left w:val="nil"/>
              <w:bottom w:val="single" w:sz="4" w:space="0" w:color="BFBFBF"/>
              <w:right w:val="nil"/>
            </w:tcBorders>
            <w:shd w:val="clear" w:color="auto" w:fill="F0F5FA"/>
            <w:tcMar>
              <w:top w:w="80" w:type="dxa"/>
              <w:left w:w="80" w:type="dxa"/>
              <w:bottom w:w="80" w:type="dxa"/>
              <w:right w:w="80" w:type="dxa"/>
            </w:tcMar>
          </w:tcPr>
          <w:p w14:paraId="0C40D375" w14:textId="0570C7EB" w:rsidR="00F37E2B" w:rsidRPr="00B071E5" w:rsidRDefault="0019608B" w:rsidP="00F37E2B">
            <w:pPr>
              <w:spacing w:after="0" w:line="240" w:lineRule="auto"/>
              <w:rPr>
                <w:rFonts w:ascii="Calibri" w:eastAsia="Calibri" w:hAnsi="Calibri" w:cs="Calibri"/>
                <w:color w:val="000000"/>
                <w:sz w:val="20"/>
                <w:szCs w:val="20"/>
                <w:lang w:val="en-US"/>
              </w:rPr>
            </w:pPr>
            <w:r w:rsidRPr="00B071E5">
              <w:rPr>
                <w:rFonts w:ascii="Calibri" w:eastAsia="Calibri" w:hAnsi="Calibri" w:cs="Calibri"/>
                <w:color w:val="000000"/>
                <w:sz w:val="20"/>
                <w:szCs w:val="20"/>
                <w:lang w:val="en-US"/>
              </w:rPr>
              <w:t xml:space="preserve">Code is used when IPs report on the </w:t>
            </w:r>
            <w:r w:rsidR="00AB3A05" w:rsidRPr="00B071E5">
              <w:rPr>
                <w:rFonts w:ascii="Calibri" w:eastAsia="Calibri" w:hAnsi="Calibri" w:cs="Calibri"/>
                <w:color w:val="000000"/>
                <w:sz w:val="20"/>
                <w:szCs w:val="20"/>
                <w:lang w:val="en-US"/>
              </w:rPr>
              <w:t>professional</w:t>
            </w:r>
            <w:r w:rsidRPr="00B071E5">
              <w:rPr>
                <w:rFonts w:ascii="Calibri" w:eastAsia="Calibri" w:hAnsi="Calibri" w:cs="Calibri"/>
                <w:color w:val="000000"/>
                <w:sz w:val="20"/>
                <w:szCs w:val="20"/>
                <w:lang w:val="en-US"/>
              </w:rPr>
              <w:t xml:space="preserve"> policy situation in Austria.</w:t>
            </w:r>
          </w:p>
          <w:p w14:paraId="5CB0256B" w14:textId="77777777" w:rsidR="00AB3A05" w:rsidRPr="00B071E5" w:rsidRDefault="00AB3A05" w:rsidP="00F37E2B">
            <w:pPr>
              <w:spacing w:after="0" w:line="240" w:lineRule="auto"/>
              <w:rPr>
                <w:rFonts w:ascii="Calibri" w:eastAsia="Calibri" w:hAnsi="Calibri" w:cs="Calibri"/>
                <w:color w:val="000000"/>
                <w:sz w:val="20"/>
                <w:szCs w:val="20"/>
                <w:lang w:val="en-US"/>
              </w:rPr>
            </w:pPr>
          </w:p>
          <w:p w14:paraId="2424869C" w14:textId="5A6C0BAD" w:rsidR="00AB3A05" w:rsidRPr="007D6FA9" w:rsidRDefault="00AB3A05" w:rsidP="00F37E2B">
            <w:pPr>
              <w:spacing w:after="0" w:line="240" w:lineRule="auto"/>
              <w:rPr>
                <w:rFonts w:ascii="Calibri" w:eastAsia="Calibri" w:hAnsi="Calibri" w:cs="Calibri"/>
                <w:color w:val="000000"/>
                <w:sz w:val="20"/>
                <w:szCs w:val="20"/>
                <w:lang w:val="en-US" w:bidi="en-US"/>
              </w:rPr>
            </w:pPr>
            <w:r w:rsidRPr="00B071E5">
              <w:rPr>
                <w:rFonts w:ascii="Calibri" w:eastAsia="Calibri" w:hAnsi="Calibri" w:cs="Calibri"/>
                <w:color w:val="000000"/>
                <w:sz w:val="20"/>
                <w:szCs w:val="20"/>
                <w:lang w:val="en-US"/>
              </w:rPr>
              <w:t>Anchor example:</w:t>
            </w:r>
            <w:r w:rsidR="00B071E5" w:rsidRPr="00B071E5">
              <w:rPr>
                <w:rFonts w:ascii="Calibri" w:eastAsia="Calibri" w:hAnsi="Calibri" w:cs="Calibri"/>
                <w:color w:val="000000"/>
                <w:sz w:val="20"/>
                <w:szCs w:val="20"/>
                <w:lang w:val="en-US"/>
              </w:rPr>
              <w:t xml:space="preserve"> </w:t>
            </w:r>
            <w:r w:rsidR="00B071E5" w:rsidRPr="00B071E5">
              <w:rPr>
                <w:rFonts w:ascii="Calibri" w:eastAsia="Calibri" w:hAnsi="Calibri" w:cs="Calibri"/>
                <w:color w:val="000000"/>
                <w:sz w:val="20"/>
                <w:szCs w:val="20"/>
                <w:lang w:val="en-US" w:bidi="en-US"/>
              </w:rPr>
              <w:t xml:space="preserve">"Many colleagues work as physiotherapists, they also charge for osteopathy as physiotherapy, and yes, they are refunded in this way. And as a result, (...) osteopathy is also a little (...) less in the focus than it should be. I've been working for 20 years </w:t>
            </w:r>
            <w:r w:rsidR="00854835" w:rsidRPr="00B071E5">
              <w:rPr>
                <w:rFonts w:ascii="Calibri" w:eastAsia="Calibri" w:hAnsi="Calibri" w:cs="Calibri"/>
                <w:color w:val="000000"/>
                <w:sz w:val="20"/>
                <w:szCs w:val="20"/>
                <w:lang w:val="en-US" w:bidi="en-US"/>
              </w:rPr>
              <w:t>now;</w:t>
            </w:r>
            <w:r w:rsidR="00B071E5" w:rsidRPr="00B071E5">
              <w:rPr>
                <w:rFonts w:ascii="Calibri" w:eastAsia="Calibri" w:hAnsi="Calibri" w:cs="Calibri"/>
                <w:color w:val="000000"/>
                <w:sz w:val="20"/>
                <w:szCs w:val="20"/>
                <w:lang w:val="en-US" w:bidi="en-US"/>
              </w:rPr>
              <w:t xml:space="preserve"> I'm only writing osteopathic invoices. (...) But (...) of course (...) I understand the problem. If somebody has fewer patients (...) and (...) has to charge for (...) physiotherapy, I absolutely understand the situation. (...). But (...) these problems are of course (...) long-burning issues." (O5, item 78)</w:t>
            </w:r>
            <w:r w:rsidR="00854835" w:rsidRPr="00854835">
              <w:rPr>
                <w:rFonts w:eastAsiaTheme="minorHAnsi"/>
                <w:kern w:val="2"/>
                <w:sz w:val="24"/>
                <w:szCs w:val="24"/>
                <w:lang w:val="en-US" w:eastAsia="en-US" w:bidi="en-US"/>
                <w14:ligatures w14:val="standardContextual"/>
              </w:rPr>
              <w:t xml:space="preserve"> </w:t>
            </w:r>
            <w:r w:rsidR="00854835" w:rsidRPr="00854835">
              <w:rPr>
                <w:rFonts w:ascii="Calibri" w:eastAsia="Calibri" w:hAnsi="Calibri" w:cs="Calibri"/>
                <w:color w:val="000000"/>
                <w:sz w:val="20"/>
                <w:szCs w:val="20"/>
                <w:lang w:bidi="en-US"/>
              </w:rPr>
              <w:fldChar w:fldCharType="begin"/>
            </w:r>
            <w:r w:rsidR="00854835" w:rsidRPr="00854835">
              <w:rPr>
                <w:rFonts w:ascii="Calibri" w:eastAsia="Calibri" w:hAnsi="Calibri" w:cs="Calibri"/>
                <w:color w:val="000000"/>
                <w:sz w:val="20"/>
                <w:szCs w:val="20"/>
                <w:lang w:val="en-US" w:bidi="en-US"/>
              </w:rPr>
              <w:instrText xml:space="preserve"> ADDIN ZOTERO_ITEM CSL_CITATION {"citationID":"teuwnXHS","properties":{"formattedCitation":"[21]","plainCitation":"[21]","noteIndex":0},"citationItems":[{"id":283,"uris":["http://zotero.org/users/11000345/items/FQYNW3WG"],"itemData":{"id":283,"type":"article-journal","abstract":"Background: There are no uniform regulations for the osteopathic profession in Europe. It is subject to country-specific regulations defining who shall be allowed to practice osteopathy and which qualification shall be required. In recent years, legal regulations have been established in several European countries for the profession of osteopathy; however, these are also still pending for Austria. Currently, physiotherapists and physicians with osteopathic training are practicing osteopathy in Austria.\nObjective: This study aims to examine the characteristics, challenges, and opportunities of osteopaths in Austria.\nMethods: Guideline-based interviews with osteopaths (N=10) were conducted. The different research questions were examined using a qualitative content analysis.\nResults: The study provided a differentiated insight into the professional situation of osteopaths in Austria. The most important result was that all interviewees unanimously supported a legal regulation of their profession. However, owing to their different professional self-image—on the one hand, individuals working on a structural basis, and, on the other hand, individuals working on a cranial or biodynamic basis—they were able to imagine a uniform professional regulation only to a limited extent. Additional topics for the interviewed osteopaths in Austria were the quality assurance of training and the urgent need for scientific research. Furthermore, the study also dealt with the influence of the COVID-19 pandemic on daily practice and on education and training in osteopathy.\nConclusions: This study is a pioneering study with regard to systematic basic research on osteopathy in Austria. The obtained results and the newly acquired research questions not only have the potential to serve as a basis for further studies but also provide insight into the working and professional situation of osteopaths in Austria for universities, schools, professional associations, politics, and—last but not least—all interested parties.","container-title":"JMIR Human Factors","DOI":"10.2196/45302","ISSN":"2292-9495","journalAbbreviation":"JMIR Hum Factors","language":"en","page":"e45302","source":"DOI.org (Crossref)","title":"Characteristics, Opportunities, and Challenges of Osteopathy Based on the Perceptions of Osteopaths in Austria: Qualitative Interview Study","title-short":"Characteristics, Opportunities, and Challenges of Osteopathy Based on the Perceptions of Osteopaths in Austria","volume":"11","author":[{"family":"Manschel","given":"Jonas"},{"family":"Porthun","given":"Jan"},{"family":"Winkler","given":"Ulrike"},{"family":"Beuckels","given":"Jean Marie A T"},{"family":"Martin","given":"David"}],"issued":{"date-parts":[["2024",1,17]]}}}],"schema":"https://github.com/citation-style-language/schema/raw/master/csl-citation.json"} </w:instrText>
            </w:r>
            <w:r w:rsidR="00854835" w:rsidRPr="00854835">
              <w:rPr>
                <w:rFonts w:ascii="Calibri" w:eastAsia="Calibri" w:hAnsi="Calibri" w:cs="Calibri"/>
                <w:color w:val="000000"/>
                <w:sz w:val="20"/>
                <w:szCs w:val="20"/>
                <w:lang w:bidi="en-US"/>
              </w:rPr>
              <w:fldChar w:fldCharType="separate"/>
            </w:r>
            <w:r w:rsidR="00854835" w:rsidRPr="00854835">
              <w:rPr>
                <w:rFonts w:ascii="Calibri" w:eastAsia="Calibri" w:hAnsi="Calibri" w:cs="Calibri"/>
                <w:color w:val="000000"/>
                <w:sz w:val="20"/>
                <w:szCs w:val="20"/>
                <w:lang w:val="en-US" w:bidi="en-US"/>
              </w:rPr>
              <w:t>[21]</w:t>
            </w:r>
            <w:r w:rsidR="00854835" w:rsidRPr="00854835">
              <w:rPr>
                <w:rFonts w:ascii="Calibri" w:eastAsia="Calibri" w:hAnsi="Calibri" w:cs="Calibri"/>
                <w:color w:val="000000"/>
                <w:sz w:val="20"/>
                <w:szCs w:val="20"/>
                <w:lang w:val="en-US" w:bidi="en-US"/>
              </w:rPr>
              <w:fldChar w:fldCharType="end"/>
            </w:r>
          </w:p>
        </w:tc>
      </w:tr>
      <w:tr w:rsidR="00F37E2B" w:rsidRPr="00B071E5" w14:paraId="036A0D97" w14:textId="77777777" w:rsidTr="00530586">
        <w:tc>
          <w:tcPr>
            <w:tcW w:w="6085" w:type="dxa"/>
            <w:tcBorders>
              <w:top w:val="nil"/>
              <w:left w:val="nil"/>
              <w:bottom w:val="single" w:sz="4" w:space="0" w:color="BFBFBF"/>
              <w:right w:val="nil"/>
            </w:tcBorders>
            <w:shd w:val="clear" w:color="auto" w:fill="F0F5FA"/>
            <w:tcMar>
              <w:top w:w="80" w:type="dxa"/>
              <w:left w:w="880" w:type="dxa"/>
              <w:bottom w:w="80" w:type="dxa"/>
              <w:right w:w="80" w:type="dxa"/>
            </w:tcMar>
          </w:tcPr>
          <w:p w14:paraId="6841E4A1" w14:textId="2F743BF4" w:rsidR="00F37E2B" w:rsidRPr="00B071E5" w:rsidRDefault="00F37E2B" w:rsidP="00F37E2B">
            <w:pPr>
              <w:spacing w:after="0" w:line="240" w:lineRule="auto"/>
              <w:rPr>
                <w:rFonts w:ascii="Calibri" w:eastAsia="Calibri" w:hAnsi="Calibri" w:cs="Calibri"/>
                <w:color w:val="000000"/>
                <w:sz w:val="20"/>
                <w:szCs w:val="20"/>
                <w:lang w:val="en-US" w:bidi="en-US"/>
              </w:rPr>
            </w:pPr>
            <w:r w:rsidRPr="00B071E5">
              <w:rPr>
                <w:rFonts w:ascii="Calibri" w:eastAsia="Calibri" w:hAnsi="Calibri" w:cs="Calibri"/>
                <w:color w:val="000000"/>
                <w:sz w:val="20"/>
                <w:szCs w:val="20"/>
                <w:lang w:val="en-US"/>
              </w:rPr>
              <w:t xml:space="preserve">Challenges of </w:t>
            </w:r>
            <w:r w:rsidRPr="00B071E5">
              <w:rPr>
                <w:rFonts w:ascii="Calibri" w:eastAsia="Calibri" w:hAnsi="Calibri" w:cs="Calibri"/>
                <w:color w:val="000000"/>
                <w:sz w:val="20"/>
                <w:szCs w:val="20"/>
                <w:lang w:val="en-US" w:bidi="en-US"/>
              </w:rPr>
              <w:t>osteopathy\Country-specific professional situation: Switzerland</w:t>
            </w:r>
          </w:p>
          <w:p w14:paraId="199B2FDA" w14:textId="42ECF4FE" w:rsidR="00F37E2B" w:rsidRPr="00B071E5" w:rsidRDefault="00F37E2B" w:rsidP="00F37E2B">
            <w:pPr>
              <w:spacing w:after="0" w:line="240" w:lineRule="auto"/>
              <w:rPr>
                <w:sz w:val="20"/>
                <w:szCs w:val="20"/>
                <w:lang w:val="en-US"/>
              </w:rPr>
            </w:pPr>
          </w:p>
        </w:tc>
        <w:tc>
          <w:tcPr>
            <w:tcW w:w="9224" w:type="dxa"/>
            <w:tcBorders>
              <w:top w:val="nil"/>
              <w:left w:val="nil"/>
              <w:bottom w:val="single" w:sz="4" w:space="0" w:color="BFBFBF"/>
              <w:right w:val="nil"/>
            </w:tcBorders>
            <w:shd w:val="clear" w:color="auto" w:fill="F0F5FA"/>
            <w:tcMar>
              <w:top w:w="80" w:type="dxa"/>
              <w:left w:w="80" w:type="dxa"/>
              <w:bottom w:w="80" w:type="dxa"/>
              <w:right w:w="80" w:type="dxa"/>
            </w:tcMar>
          </w:tcPr>
          <w:p w14:paraId="718785D3" w14:textId="29252DE0" w:rsidR="00E85252" w:rsidRPr="00B071E5" w:rsidRDefault="00F37E2B" w:rsidP="00B071E5">
            <w:pPr>
              <w:rPr>
                <w:lang w:val="en-US" w:bidi="en-US"/>
              </w:rPr>
            </w:pPr>
            <w:r w:rsidRPr="00B071E5">
              <w:rPr>
                <w:rFonts w:ascii="Calibri" w:eastAsia="Calibri" w:hAnsi="Calibri" w:cs="Calibri"/>
                <w:color w:val="000000"/>
                <w:sz w:val="20"/>
                <w:szCs w:val="20"/>
                <w:lang w:val="en-US"/>
              </w:rPr>
              <w:t xml:space="preserve">Code is used when IPs report on the </w:t>
            </w:r>
            <w:r w:rsidR="00AB3A05" w:rsidRPr="00B071E5">
              <w:rPr>
                <w:rFonts w:ascii="Calibri" w:eastAsia="Calibri" w:hAnsi="Calibri" w:cs="Calibri"/>
                <w:color w:val="000000"/>
                <w:sz w:val="20"/>
                <w:szCs w:val="20"/>
                <w:lang w:val="en-US"/>
              </w:rPr>
              <w:t>professional</w:t>
            </w:r>
            <w:r w:rsidRPr="00B071E5">
              <w:rPr>
                <w:rFonts w:ascii="Calibri" w:eastAsia="Calibri" w:hAnsi="Calibri" w:cs="Calibri"/>
                <w:color w:val="000000"/>
                <w:sz w:val="20"/>
                <w:szCs w:val="20"/>
                <w:lang w:val="en-US"/>
              </w:rPr>
              <w:t xml:space="preserve"> policy situation in Switzerland.</w:t>
            </w:r>
            <w:r w:rsidRPr="00B071E5">
              <w:rPr>
                <w:rFonts w:ascii="Calibri" w:eastAsia="Calibri" w:hAnsi="Calibri" w:cs="Calibri"/>
                <w:color w:val="000000"/>
                <w:sz w:val="20"/>
                <w:szCs w:val="20"/>
                <w:lang w:val="en-US"/>
              </w:rPr>
              <w:br/>
            </w:r>
            <w:r w:rsidRPr="00B071E5">
              <w:rPr>
                <w:rFonts w:ascii="Calibri" w:eastAsia="Calibri" w:hAnsi="Calibri" w:cs="Calibri"/>
                <w:color w:val="000000"/>
                <w:sz w:val="20"/>
                <w:szCs w:val="20"/>
                <w:lang w:val="en-US"/>
              </w:rPr>
              <w:br/>
              <w:t>Anchor example: "</w:t>
            </w:r>
            <w:r w:rsidR="00E85252" w:rsidRPr="00B071E5">
              <w:rPr>
                <w:sz w:val="20"/>
                <w:szCs w:val="20"/>
                <w:lang w:val="en-US"/>
              </w:rPr>
              <w:t xml:space="preserve">"So here in Switzerland, this, this implementation of the new Health Professions Act will </w:t>
            </w:r>
            <w:r w:rsidR="00E85252" w:rsidRPr="00B071E5">
              <w:rPr>
                <w:sz w:val="20"/>
                <w:szCs w:val="20"/>
                <w:lang w:val="en-US"/>
              </w:rPr>
              <w:lastRenderedPageBreak/>
              <w:t xml:space="preserve">certainly be a big challenge at first. Especially in German-speaking Switzerland with the integration of all these osteopaths who don't have a GDK title." (O4, </w:t>
            </w:r>
            <w:r w:rsidR="00B071E5">
              <w:rPr>
                <w:sz w:val="20"/>
                <w:szCs w:val="20"/>
                <w:lang w:val="en-US"/>
              </w:rPr>
              <w:t xml:space="preserve">item </w:t>
            </w:r>
            <w:r w:rsidR="00E85252" w:rsidRPr="00B071E5">
              <w:rPr>
                <w:sz w:val="20"/>
                <w:szCs w:val="20"/>
                <w:lang w:val="en-US"/>
              </w:rPr>
              <w:t>95)</w:t>
            </w:r>
            <w:r w:rsidR="00B071E5" w:rsidRPr="00B071E5">
              <w:rPr>
                <w:sz w:val="20"/>
                <w:szCs w:val="20"/>
                <w:lang w:val="en-US" w:bidi="en-US"/>
              </w:rPr>
              <w:t xml:space="preserve"> </w:t>
            </w:r>
            <w:r w:rsidR="00B071E5" w:rsidRPr="00B071E5">
              <w:rPr>
                <w:sz w:val="20"/>
                <w:szCs w:val="20"/>
              </w:rPr>
              <w:fldChar w:fldCharType="begin"/>
            </w:r>
            <w:r w:rsidR="00B071E5" w:rsidRPr="00B071E5">
              <w:rPr>
                <w:sz w:val="20"/>
                <w:szCs w:val="20"/>
                <w:lang w:val="en-US" w:bidi="en-US"/>
              </w:rPr>
              <w:instrText xml:space="preserve"> ADDIN ZOTERO_ITEM CSL_CITATION {"citationID":"USwvI5Mo","properties":{"formattedCitation":"[17]","plainCitation":"[17]","noteIndex":0},"citationItems":[{"id":176,"uris":["http://zotero.org/groups/4922476/items/NT7Z9HBR"],"itemData":{"id":176,"type":"thesis","abstract":"Background: As a heterogeneous discipline, osteopathy is currently confronted with fundamental questions of identity, which it has to answer as a discipline in the field of tension between professional challenges and scientific demands. The aim of this thesis is to identify relevant components of the status quo of osteopathy in Switzerland and to present them using a category system.\nMethods: Seven guideline-based, problem-oriented interviews with Swiss osteopaths are conducted, transcribed and evaluated on the basis of Philipp Mayring's qualitative content analysis using inductive category formation and the results presented as a category tree.\nResults: Extensive partial aspects are coded under the three main categories of characteristics, opportunities and challenges. The greatest challenge of osteopathy in Switzerland is the implementation of the new law on health professions, which came into force on 1 Februrary 2020 and has uncertain consequences for osteopaths without a GDK diploma.\nConclusion: The extensive number of categories shows that the challenges of osteopathy are multi-faceted. However, for some therapists the above mentioned is of existential importance.","event-place":"Dresden","genre":"M.Sc.","language":"de","publisher":"DIU","publisher-place":"Dresden","source":"Zotero","title":"Eigenschaften, Chancen und Herausforderungen der Osteopathie aus Sicht der Osteopathen in der Schweiz","author":[{"family":"Meier","given":"Manuela"}],"issued":{"date-parts":[["2019",8,31]]}}}],"schema":"https://github.com/citation-style-language/schema/raw/master/csl-citation.json"} </w:instrText>
            </w:r>
            <w:r w:rsidR="00B071E5" w:rsidRPr="00B071E5">
              <w:rPr>
                <w:sz w:val="20"/>
                <w:szCs w:val="20"/>
              </w:rPr>
              <w:fldChar w:fldCharType="separate"/>
            </w:r>
            <w:r w:rsidR="00B071E5" w:rsidRPr="00B071E5">
              <w:rPr>
                <w:sz w:val="20"/>
                <w:szCs w:val="20"/>
                <w:lang w:val="en-US" w:bidi="en-US"/>
              </w:rPr>
              <w:t>[17]</w:t>
            </w:r>
            <w:r w:rsidR="00B071E5" w:rsidRPr="00B071E5">
              <w:rPr>
                <w:sz w:val="20"/>
                <w:szCs w:val="20"/>
                <w:lang w:val="en-US"/>
              </w:rPr>
              <w:fldChar w:fldCharType="end"/>
            </w:r>
          </w:p>
        </w:tc>
      </w:tr>
      <w:tr w:rsidR="00F37E2B" w:rsidRPr="00B071E5" w14:paraId="53E389F7" w14:textId="77777777" w:rsidTr="00530586">
        <w:tc>
          <w:tcPr>
            <w:tcW w:w="6085" w:type="dxa"/>
            <w:tcBorders>
              <w:top w:val="nil"/>
              <w:left w:val="nil"/>
              <w:bottom w:val="single" w:sz="4" w:space="0" w:color="BFBFBF"/>
              <w:right w:val="nil"/>
            </w:tcBorders>
            <w:shd w:val="clear" w:color="auto" w:fill="F0F5FA"/>
            <w:tcMar>
              <w:top w:w="80" w:type="dxa"/>
              <w:left w:w="480" w:type="dxa"/>
              <w:bottom w:w="80" w:type="dxa"/>
              <w:right w:w="80" w:type="dxa"/>
            </w:tcMar>
          </w:tcPr>
          <w:p w14:paraId="684949C4" w14:textId="5301260F" w:rsidR="00F37E2B" w:rsidRPr="00B071E5" w:rsidRDefault="00F37E2B" w:rsidP="00F37E2B">
            <w:pPr>
              <w:spacing w:after="0" w:line="240" w:lineRule="auto"/>
              <w:rPr>
                <w:lang w:val="en-US"/>
              </w:rPr>
            </w:pPr>
            <w:r w:rsidRPr="00B071E5">
              <w:rPr>
                <w:rFonts w:ascii="Calibri" w:eastAsia="Calibri" w:hAnsi="Calibri" w:cs="Calibri"/>
                <w:color w:val="000000"/>
                <w:sz w:val="20"/>
                <w:szCs w:val="20"/>
                <w:lang w:val="en-US"/>
              </w:rPr>
              <w:lastRenderedPageBreak/>
              <w:t xml:space="preserve">Opportunities </w:t>
            </w:r>
            <w:r w:rsidR="007D6FA9">
              <w:rPr>
                <w:rFonts w:ascii="Calibri" w:eastAsia="Calibri" w:hAnsi="Calibri" w:cs="Calibri"/>
                <w:color w:val="000000"/>
                <w:sz w:val="20"/>
                <w:szCs w:val="20"/>
                <w:lang w:val="en-US"/>
              </w:rPr>
              <w:t>of</w:t>
            </w:r>
            <w:r w:rsidRPr="00B071E5">
              <w:rPr>
                <w:rFonts w:ascii="Calibri" w:eastAsia="Calibri" w:hAnsi="Calibri" w:cs="Calibri"/>
                <w:color w:val="000000"/>
                <w:sz w:val="20"/>
                <w:szCs w:val="20"/>
                <w:lang w:val="en-US"/>
              </w:rPr>
              <w:t xml:space="preserve"> osteopathy</w:t>
            </w:r>
          </w:p>
        </w:tc>
        <w:tc>
          <w:tcPr>
            <w:tcW w:w="9224" w:type="dxa"/>
            <w:tcBorders>
              <w:top w:val="nil"/>
              <w:left w:val="nil"/>
              <w:bottom w:val="single" w:sz="4" w:space="0" w:color="BFBFBF"/>
              <w:right w:val="nil"/>
            </w:tcBorders>
            <w:shd w:val="clear" w:color="auto" w:fill="F0F5FA"/>
            <w:tcMar>
              <w:top w:w="80" w:type="dxa"/>
              <w:left w:w="80" w:type="dxa"/>
              <w:bottom w:w="80" w:type="dxa"/>
              <w:right w:w="80" w:type="dxa"/>
            </w:tcMar>
          </w:tcPr>
          <w:p w14:paraId="06270C30" w14:textId="1B0FD5D1" w:rsidR="00F37E2B" w:rsidRPr="00B071E5" w:rsidRDefault="00F37E2B" w:rsidP="00F37E2B">
            <w:pPr>
              <w:spacing w:after="0" w:line="240" w:lineRule="auto"/>
              <w:rPr>
                <w:rFonts w:ascii="Calibri" w:eastAsia="Calibri" w:hAnsi="Calibri" w:cs="Calibri"/>
                <w:color w:val="000000"/>
                <w:sz w:val="20"/>
                <w:szCs w:val="20"/>
                <w:lang w:val="en-US"/>
              </w:rPr>
            </w:pPr>
            <w:r w:rsidRPr="00B071E5">
              <w:rPr>
                <w:rFonts w:ascii="Calibri" w:eastAsia="Calibri" w:hAnsi="Calibri" w:cs="Calibri"/>
                <w:color w:val="000000"/>
                <w:sz w:val="20"/>
                <w:szCs w:val="20"/>
                <w:lang w:val="en-US"/>
              </w:rPr>
              <w:t xml:space="preserve">Code is awarded when IPs </w:t>
            </w:r>
            <w:r w:rsidR="00AB3A05" w:rsidRPr="00B071E5">
              <w:rPr>
                <w:rFonts w:ascii="Calibri" w:eastAsia="Calibri" w:hAnsi="Calibri" w:cs="Calibri"/>
                <w:color w:val="000000"/>
                <w:sz w:val="20"/>
                <w:szCs w:val="20"/>
                <w:lang w:val="en-US"/>
              </w:rPr>
              <w:t>make</w:t>
            </w:r>
            <w:r w:rsidRPr="00B071E5">
              <w:rPr>
                <w:rFonts w:ascii="Calibri" w:eastAsia="Calibri" w:hAnsi="Calibri" w:cs="Calibri"/>
                <w:color w:val="000000"/>
                <w:sz w:val="20"/>
                <w:szCs w:val="20"/>
                <w:lang w:val="en-US"/>
              </w:rPr>
              <w:t xml:space="preserve"> general comments about opportunities and </w:t>
            </w:r>
            <w:r w:rsidR="00AB3A05" w:rsidRPr="00B071E5">
              <w:rPr>
                <w:rFonts w:ascii="Calibri" w:eastAsia="Calibri" w:hAnsi="Calibri" w:cs="Calibri"/>
                <w:color w:val="000000"/>
                <w:sz w:val="20"/>
                <w:szCs w:val="20"/>
                <w:lang w:val="en-US"/>
              </w:rPr>
              <w:t xml:space="preserve">possibilities </w:t>
            </w:r>
            <w:r w:rsidRPr="00B071E5">
              <w:rPr>
                <w:rFonts w:ascii="Calibri" w:eastAsia="Calibri" w:hAnsi="Calibri" w:cs="Calibri"/>
                <w:color w:val="000000"/>
                <w:sz w:val="20"/>
                <w:szCs w:val="20"/>
                <w:lang w:val="en-US"/>
              </w:rPr>
              <w:t>for osteopathy.</w:t>
            </w:r>
          </w:p>
          <w:p w14:paraId="029AD91D" w14:textId="77777777" w:rsidR="00AB3A05" w:rsidRPr="00B071E5" w:rsidRDefault="00AB3A05" w:rsidP="00F37E2B">
            <w:pPr>
              <w:spacing w:after="0" w:line="240" w:lineRule="auto"/>
              <w:rPr>
                <w:rFonts w:ascii="Calibri" w:eastAsia="Calibri" w:hAnsi="Calibri" w:cs="Calibri"/>
                <w:color w:val="000000"/>
                <w:sz w:val="20"/>
                <w:szCs w:val="20"/>
                <w:lang w:val="en-US"/>
              </w:rPr>
            </w:pPr>
          </w:p>
          <w:p w14:paraId="105864C2" w14:textId="6790F0B0" w:rsidR="00B07A3A" w:rsidRPr="00B071E5" w:rsidRDefault="00AB3A05" w:rsidP="00B07A3A">
            <w:pPr>
              <w:spacing w:after="0" w:line="240" w:lineRule="auto"/>
              <w:rPr>
                <w:rFonts w:ascii="Calibri" w:eastAsia="Calibri" w:hAnsi="Calibri" w:cs="Calibri"/>
                <w:color w:val="000000"/>
                <w:sz w:val="20"/>
                <w:szCs w:val="20"/>
                <w:lang w:val="en-US"/>
              </w:rPr>
            </w:pPr>
            <w:r w:rsidRPr="00B071E5">
              <w:rPr>
                <w:rFonts w:ascii="Calibri" w:eastAsia="Calibri" w:hAnsi="Calibri" w:cs="Calibri"/>
                <w:color w:val="000000"/>
                <w:sz w:val="20"/>
                <w:szCs w:val="20"/>
                <w:lang w:val="en-US"/>
              </w:rPr>
              <w:t xml:space="preserve">Anchor example: </w:t>
            </w:r>
            <w:r w:rsidR="00B07A3A" w:rsidRPr="00B071E5">
              <w:rPr>
                <w:rFonts w:ascii="Calibri" w:eastAsia="Calibri" w:hAnsi="Calibri" w:cs="Calibri"/>
                <w:color w:val="000000"/>
                <w:sz w:val="20"/>
                <w:szCs w:val="20"/>
                <w:lang w:val="en-US"/>
              </w:rPr>
              <w:t>"(thinking about it) I believe that osteopathy is um much more um further</w:t>
            </w:r>
          </w:p>
          <w:p w14:paraId="5E9FDF4F" w14:textId="3F7313B3" w:rsidR="00AB3A05" w:rsidRPr="00B071E5" w:rsidRDefault="00B07A3A" w:rsidP="00B07A3A">
            <w:pPr>
              <w:spacing w:after="0" w:line="240" w:lineRule="auto"/>
              <w:rPr>
                <w:rFonts w:ascii="Calibri" w:eastAsia="Calibri" w:hAnsi="Calibri" w:cs="Calibri"/>
                <w:color w:val="000000"/>
                <w:sz w:val="20"/>
                <w:szCs w:val="20"/>
                <w:lang w:val="en-US"/>
              </w:rPr>
            </w:pPr>
            <w:r w:rsidRPr="00B071E5">
              <w:rPr>
                <w:rFonts w:ascii="Calibri" w:eastAsia="Calibri" w:hAnsi="Calibri" w:cs="Calibri"/>
                <w:color w:val="000000"/>
                <w:sz w:val="20"/>
                <w:szCs w:val="20"/>
                <w:lang w:val="en-US"/>
              </w:rPr>
              <w:t>is in demand. I believe that osteopathy has its place in the conservative umm (pondering) medicine umm will find, in all / I believe that to the</w:t>
            </w:r>
            <w:r w:rsidR="00B071E5">
              <w:rPr>
                <w:rFonts w:ascii="Calibri" w:eastAsia="Calibri" w:hAnsi="Calibri" w:cs="Calibri"/>
                <w:color w:val="000000"/>
                <w:sz w:val="20"/>
                <w:szCs w:val="20"/>
                <w:lang w:val="en-US"/>
              </w:rPr>
              <w:t xml:space="preserve"> </w:t>
            </w:r>
            <w:r w:rsidRPr="00B071E5">
              <w:rPr>
                <w:rFonts w:ascii="Calibri" w:eastAsia="Calibri" w:hAnsi="Calibri" w:cs="Calibri"/>
                <w:color w:val="000000"/>
                <w:sz w:val="20"/>
                <w:szCs w:val="20"/>
                <w:lang w:val="en-US"/>
              </w:rPr>
              <w:t xml:space="preserve">example, in ten years' time there will no longer be any rehabilitation clinics </w:t>
            </w:r>
            <w:r w:rsidR="00B071E5">
              <w:rPr>
                <w:rFonts w:ascii="Calibri" w:eastAsia="Calibri" w:hAnsi="Calibri" w:cs="Calibri"/>
                <w:color w:val="000000"/>
                <w:sz w:val="20"/>
                <w:szCs w:val="20"/>
                <w:lang w:val="en-US"/>
              </w:rPr>
              <w:t>without o</w:t>
            </w:r>
            <w:r w:rsidRPr="00B071E5">
              <w:rPr>
                <w:rFonts w:ascii="Calibri" w:eastAsia="Calibri" w:hAnsi="Calibri" w:cs="Calibri"/>
                <w:color w:val="000000"/>
                <w:sz w:val="20"/>
                <w:szCs w:val="20"/>
                <w:lang w:val="en-US"/>
              </w:rPr>
              <w:t>steopaths work</w:t>
            </w:r>
            <w:r w:rsidR="00B071E5">
              <w:rPr>
                <w:rFonts w:ascii="Calibri" w:eastAsia="Calibri" w:hAnsi="Calibri" w:cs="Calibri"/>
                <w:color w:val="000000"/>
                <w:sz w:val="20"/>
                <w:szCs w:val="20"/>
                <w:lang w:val="en-US"/>
              </w:rPr>
              <w:t>ing there</w:t>
            </w:r>
            <w:r w:rsidRPr="00B071E5">
              <w:rPr>
                <w:rFonts w:ascii="Calibri" w:eastAsia="Calibri" w:hAnsi="Calibri" w:cs="Calibri"/>
                <w:color w:val="000000"/>
                <w:sz w:val="20"/>
                <w:szCs w:val="20"/>
                <w:lang w:val="en-US"/>
              </w:rPr>
              <w:t xml:space="preserve">." (Interview 04, </w:t>
            </w:r>
            <w:r w:rsidR="00B071E5">
              <w:rPr>
                <w:rFonts w:ascii="Calibri" w:eastAsia="Calibri" w:hAnsi="Calibri" w:cs="Calibri"/>
                <w:color w:val="000000"/>
                <w:sz w:val="20"/>
                <w:szCs w:val="20"/>
                <w:lang w:val="en-US"/>
              </w:rPr>
              <w:t>item</w:t>
            </w:r>
            <w:r w:rsidRPr="00B071E5">
              <w:rPr>
                <w:rFonts w:ascii="Calibri" w:eastAsia="Calibri" w:hAnsi="Calibri" w:cs="Calibri"/>
                <w:color w:val="000000"/>
                <w:sz w:val="20"/>
                <w:szCs w:val="20"/>
                <w:lang w:val="en-US"/>
              </w:rPr>
              <w:t xml:space="preserve"> 174)</w:t>
            </w:r>
            <w:r w:rsidR="00854835" w:rsidRPr="00854835">
              <w:rPr>
                <w:rFonts w:ascii="Calibri" w:eastAsia="Calibri" w:hAnsi="Calibri" w:cs="Calibri"/>
                <w:i/>
                <w:iCs/>
                <w:color w:val="000000"/>
                <w:sz w:val="20"/>
                <w:szCs w:val="20"/>
                <w:lang w:val="en-US" w:bidi="en-US"/>
              </w:rPr>
              <w:t xml:space="preserve"> </w:t>
            </w:r>
            <w:r w:rsidR="00854835" w:rsidRPr="00854835">
              <w:rPr>
                <w:rFonts w:ascii="Calibri" w:eastAsia="Calibri" w:hAnsi="Calibri" w:cs="Calibri"/>
                <w:color w:val="000000"/>
                <w:sz w:val="20"/>
                <w:szCs w:val="20"/>
              </w:rPr>
              <w:fldChar w:fldCharType="begin"/>
            </w:r>
            <w:r w:rsidR="00854835" w:rsidRPr="00854835">
              <w:rPr>
                <w:rFonts w:ascii="Calibri" w:eastAsia="Calibri" w:hAnsi="Calibri" w:cs="Calibri"/>
                <w:i/>
                <w:iCs/>
                <w:color w:val="000000"/>
                <w:sz w:val="20"/>
                <w:szCs w:val="20"/>
                <w:lang w:val="en-US" w:bidi="en-US"/>
              </w:rPr>
              <w:instrText xml:space="preserve"> ADDIN ZOTERO_ITEM CSL_CITATION {"citationID":"gbA4MSTS","properties":{"formattedCitation":"[18]","plainCitation":"[18]","noteIndex":0},"citationItems":[{"id":177,"uris":["http://zotero.org/groups/4922476/items/LFVQETC7"],"itemData":{"id":177,"type":"thesis","abstract":"Background: As a heterogeneous discipline osteopathy is facing fundamental questions of identity and additionally gets into conflicts of scientific demands and professional conflicts again and again. The aim of this thesis is to identifiy fundamental questions of characteristics, challenges and opportunities of osteopathy in Germany.\nMethods: Nine guideline-based, problem-centerd interviews with german osteopaths are conducted and transcribed to evaluate them after that on basis of Mayring’s qualitative content analysis by using unductive category formation. The results are presented as a category tree.\nResults: The statements of the three main categories characteristics, challenges and opportunities of osteopathy are very multifaceted. The biggest challenge is the national recognition and legal regulation of the profession osteopathy in Germany, of which enforcement is attached to many more challenges for the osteopathy in Germany.\nConclusion: The amount of categories shows the multifaceted challenges of osteopathy. The problems and controversal statements of osteopaths shows especially that the development of osteopathy in Germany is still at the beginning and finding a common consensus is currently difficult.","event-place":"Dresden","genre":"M.Sc.","language":"de","publisher":"DIU","publisher-place":"Dresden","source":"Zotero","title":"Eigenschaften, Chancen und Herausforderungen der Osteopathie aus Sicht der Osteopathen in Deutschland Eine qualitative Studie","author":[{"family":"Bücker","given":"Ann-Kathrin"}],"issued":{"date-parts":[["2020",7,17]]}}}],"schema":"https://github.com/citation-style-language/schema/raw/master/csl-citation.json"} </w:instrText>
            </w:r>
            <w:r w:rsidR="00854835" w:rsidRPr="00854835">
              <w:rPr>
                <w:rFonts w:ascii="Calibri" w:eastAsia="Calibri" w:hAnsi="Calibri" w:cs="Calibri"/>
                <w:i/>
                <w:iCs/>
                <w:color w:val="000000"/>
                <w:sz w:val="20"/>
                <w:szCs w:val="20"/>
              </w:rPr>
              <w:fldChar w:fldCharType="separate"/>
            </w:r>
            <w:r w:rsidR="00854835" w:rsidRPr="00854835">
              <w:rPr>
                <w:rFonts w:ascii="Calibri" w:eastAsia="Calibri" w:hAnsi="Calibri" w:cs="Calibri"/>
                <w:color w:val="000000"/>
                <w:sz w:val="20"/>
                <w:szCs w:val="20"/>
                <w:lang w:val="en-US" w:bidi="en-US"/>
              </w:rPr>
              <w:t>[18]</w:t>
            </w:r>
            <w:r w:rsidR="00854835" w:rsidRPr="00854835">
              <w:rPr>
                <w:rFonts w:ascii="Calibri" w:eastAsia="Calibri" w:hAnsi="Calibri" w:cs="Calibri"/>
                <w:color w:val="000000"/>
                <w:sz w:val="20"/>
                <w:szCs w:val="20"/>
                <w:lang w:val="en-US"/>
              </w:rPr>
              <w:fldChar w:fldCharType="end"/>
            </w:r>
          </w:p>
        </w:tc>
      </w:tr>
      <w:tr w:rsidR="00F37E2B" w:rsidRPr="007D6FA9" w14:paraId="0E0AE7FE" w14:textId="77777777" w:rsidTr="00530586">
        <w:tc>
          <w:tcPr>
            <w:tcW w:w="6085" w:type="dxa"/>
            <w:tcBorders>
              <w:top w:val="nil"/>
              <w:left w:val="nil"/>
              <w:bottom w:val="nil"/>
              <w:right w:val="nil"/>
            </w:tcBorders>
            <w:shd w:val="clear" w:color="auto" w:fill="F0F5FA"/>
            <w:tcMar>
              <w:top w:w="80" w:type="dxa"/>
              <w:left w:w="480" w:type="dxa"/>
              <w:bottom w:w="80" w:type="dxa"/>
              <w:right w:w="80" w:type="dxa"/>
            </w:tcMar>
          </w:tcPr>
          <w:p w14:paraId="05F210AD" w14:textId="315F00E2" w:rsidR="00F37E2B" w:rsidRPr="00B071E5" w:rsidRDefault="00F37E2B" w:rsidP="00F37E2B">
            <w:pPr>
              <w:spacing w:after="0" w:line="240" w:lineRule="auto"/>
              <w:rPr>
                <w:lang w:val="en-US"/>
              </w:rPr>
            </w:pPr>
            <w:r w:rsidRPr="00B071E5">
              <w:rPr>
                <w:rFonts w:ascii="Calibri" w:eastAsia="Calibri" w:hAnsi="Calibri" w:cs="Calibri"/>
                <w:color w:val="000000"/>
                <w:sz w:val="20"/>
                <w:szCs w:val="20"/>
                <w:lang w:val="en-US"/>
              </w:rPr>
              <w:t>COVID 19</w:t>
            </w:r>
          </w:p>
        </w:tc>
        <w:tc>
          <w:tcPr>
            <w:tcW w:w="9224" w:type="dxa"/>
            <w:tcBorders>
              <w:top w:val="nil"/>
              <w:left w:val="nil"/>
              <w:bottom w:val="nil"/>
              <w:right w:val="nil"/>
            </w:tcBorders>
            <w:shd w:val="clear" w:color="auto" w:fill="F0F5FA"/>
            <w:tcMar>
              <w:top w:w="80" w:type="dxa"/>
              <w:left w:w="80" w:type="dxa"/>
              <w:bottom w:w="80" w:type="dxa"/>
              <w:right w:w="80" w:type="dxa"/>
            </w:tcMar>
          </w:tcPr>
          <w:p w14:paraId="327664B6" w14:textId="438D9A47" w:rsidR="00F37E2B" w:rsidRPr="00B071E5" w:rsidRDefault="00F37E2B" w:rsidP="00F37E2B">
            <w:pPr>
              <w:spacing w:after="0" w:line="240" w:lineRule="auto"/>
              <w:rPr>
                <w:rFonts w:ascii="Calibri" w:eastAsia="Calibri" w:hAnsi="Calibri" w:cs="Calibri"/>
                <w:color w:val="000000"/>
                <w:sz w:val="20"/>
                <w:szCs w:val="20"/>
                <w:lang w:val="en-US"/>
              </w:rPr>
            </w:pPr>
            <w:r w:rsidRPr="00B071E5">
              <w:rPr>
                <w:rFonts w:ascii="Calibri" w:eastAsia="Calibri" w:hAnsi="Calibri" w:cs="Calibri"/>
                <w:color w:val="000000"/>
                <w:sz w:val="20"/>
                <w:szCs w:val="20"/>
                <w:lang w:val="en-US"/>
              </w:rPr>
              <w:t xml:space="preserve">Code is used when IPs talk about the impact of the </w:t>
            </w:r>
            <w:r w:rsidR="007D6FA9">
              <w:rPr>
                <w:rFonts w:ascii="Calibri" w:eastAsia="Calibri" w:hAnsi="Calibri" w:cs="Calibri"/>
                <w:color w:val="000000"/>
                <w:sz w:val="20"/>
                <w:szCs w:val="20"/>
                <w:lang w:val="en-US"/>
              </w:rPr>
              <w:t>COVID-19</w:t>
            </w:r>
            <w:r w:rsidRPr="00B071E5">
              <w:rPr>
                <w:rFonts w:ascii="Calibri" w:eastAsia="Calibri" w:hAnsi="Calibri" w:cs="Calibri"/>
                <w:color w:val="000000"/>
                <w:sz w:val="20"/>
                <w:szCs w:val="20"/>
                <w:lang w:val="en-US"/>
              </w:rPr>
              <w:t xml:space="preserve"> pandemic on their work.</w:t>
            </w:r>
            <w:r w:rsidRPr="00B071E5">
              <w:rPr>
                <w:rFonts w:ascii="Calibri" w:eastAsia="Calibri" w:hAnsi="Calibri" w:cs="Calibri"/>
                <w:color w:val="000000"/>
                <w:sz w:val="20"/>
                <w:szCs w:val="20"/>
                <w:lang w:val="en-US"/>
              </w:rPr>
              <w:br/>
            </w:r>
            <w:r w:rsidRPr="00B071E5">
              <w:rPr>
                <w:rFonts w:ascii="Calibri" w:eastAsia="Calibri" w:hAnsi="Calibri" w:cs="Calibri"/>
                <w:color w:val="000000"/>
                <w:sz w:val="20"/>
                <w:szCs w:val="20"/>
                <w:lang w:val="en-US"/>
              </w:rPr>
              <w:br/>
              <w:t xml:space="preserve">Anchor example "I have to wear a mask." (O4, </w:t>
            </w:r>
            <w:r w:rsidR="00B071E5">
              <w:rPr>
                <w:rFonts w:ascii="Calibri" w:eastAsia="Calibri" w:hAnsi="Calibri" w:cs="Calibri"/>
                <w:color w:val="000000"/>
                <w:sz w:val="20"/>
                <w:szCs w:val="20"/>
                <w:lang w:val="en-US"/>
              </w:rPr>
              <w:t>item</w:t>
            </w:r>
            <w:r w:rsidRPr="00B071E5">
              <w:rPr>
                <w:rFonts w:ascii="Calibri" w:eastAsia="Calibri" w:hAnsi="Calibri" w:cs="Calibri"/>
                <w:color w:val="000000"/>
                <w:sz w:val="20"/>
                <w:szCs w:val="20"/>
                <w:lang w:val="en-US"/>
              </w:rPr>
              <w:t xml:space="preserve"> 103) </w:t>
            </w:r>
            <w:r w:rsidR="00854835" w:rsidRPr="00854835">
              <w:rPr>
                <w:rFonts w:ascii="Calibri" w:eastAsia="Calibri" w:hAnsi="Calibri" w:cs="Calibri"/>
                <w:color w:val="000000"/>
                <w:sz w:val="20"/>
                <w:szCs w:val="20"/>
              </w:rPr>
              <w:fldChar w:fldCharType="begin"/>
            </w:r>
            <w:r w:rsidR="00854835" w:rsidRPr="00854835">
              <w:rPr>
                <w:rFonts w:ascii="Calibri" w:eastAsia="Calibri" w:hAnsi="Calibri" w:cs="Calibri"/>
                <w:color w:val="000000"/>
                <w:sz w:val="20"/>
                <w:szCs w:val="20"/>
                <w:lang w:val="en-US" w:bidi="en-US"/>
              </w:rPr>
              <w:instrText xml:space="preserve"> ADDIN ZOTERO_ITEM CSL_CITATION {"citationID":"teuwnXHS","properties":{"formattedCitation":"[21]","plainCitation":"[21]","noteIndex":0},"citationItems":[{"id":283,"uris":["http://zotero.org/users/11000345/items/FQYNW3WG"],"itemData":{"id":283,"type":"article-journal","abstract":"Background: There are no uniform regulations for the osteopathic profession in Europe. It is subject to country-specific regulations defining who shall be allowed to practice osteopathy and which qualification shall be required. In recent years, legal regulations have been established in several European countries for the profession of osteopathy; however, these are also still pending for Austria. Currently, physiotherapists and physicians with osteopathic training are practicing osteopathy in Austria.\nObjective: This study aims to examine the characteristics, challenges, and opportunities of osteopaths in Austria.\nMethods: Guideline-based interviews with osteopaths (N=10) were conducted. The different research questions were examined using a qualitative content analysis.\nResults: The study provided a differentiated insight into the professional situation of osteopaths in Austria. The most important result was that all interviewees unanimously supported a legal regulation of their profession. However, owing to their different professional self-image—on the one hand, individuals working on a structural basis, and, on the other hand, individuals working on a cranial or biodynamic basis—they were able to imagine a uniform professional regulation only to a limited extent. Additional topics for the interviewed osteopaths in Austria were the quality assurance of training and the urgent need for scientific research. Furthermore, the study also dealt with the influence of the COVID-19 pandemic on daily practice and on education and training in osteopathy.\nConclusions: This study is a pioneering study with regard to systematic basic research on osteopathy in Austria. The obtained results and the newly acquired research questions not only have the potential to serve as a basis for further studies but also provide insight into the working and professional situation of osteopaths in Austria for universities, schools, professional associations, politics, and—last but not least—all interested parties.","container-title":"JMIR Human Factors","DOI":"10.2196/45302","ISSN":"2292-9495","journalAbbreviation":"JMIR Hum Factors","language":"en","page":"e45302","source":"DOI.org (Crossref)","title":"Characteristics, Opportunities, and Challenges of Osteopathy Based on the Perceptions of Osteopaths in Austria: Qualitative Interview Study","title-short":"Characteristics, Opportunities, and Challenges of Osteopathy Based on the Perceptions of Osteopaths in Austria","volume":"11","author":[{"family":"Manschel","given":"Jonas"},{"family":"Porthun","given":"Jan"},{"family":"Winkler","given":"Ulrike"},{"family":"Beuckels","given":"Jean Marie A T"},{"family":"Martin","given":"David"}],"issued":{"date-parts":[["2024",1,17]]}}}],"schema":"https://github.com/citation-style-language/schema/raw/master/csl-citation.json"} </w:instrText>
            </w:r>
            <w:r w:rsidR="00854835" w:rsidRPr="00854835">
              <w:rPr>
                <w:rFonts w:ascii="Calibri" w:eastAsia="Calibri" w:hAnsi="Calibri" w:cs="Calibri"/>
                <w:color w:val="000000"/>
                <w:sz w:val="20"/>
                <w:szCs w:val="20"/>
              </w:rPr>
              <w:fldChar w:fldCharType="separate"/>
            </w:r>
            <w:r w:rsidR="00854835" w:rsidRPr="00854835">
              <w:rPr>
                <w:rFonts w:ascii="Calibri" w:eastAsia="Calibri" w:hAnsi="Calibri" w:cs="Calibri"/>
                <w:color w:val="000000"/>
                <w:sz w:val="20"/>
                <w:szCs w:val="20"/>
                <w:lang w:val="en-US" w:bidi="en-US"/>
              </w:rPr>
              <w:t>[21]</w:t>
            </w:r>
            <w:r w:rsidR="00854835" w:rsidRPr="00854835">
              <w:rPr>
                <w:rFonts w:ascii="Calibri" w:eastAsia="Calibri" w:hAnsi="Calibri" w:cs="Calibri"/>
                <w:color w:val="000000"/>
                <w:sz w:val="20"/>
                <w:szCs w:val="20"/>
                <w:lang w:val="en-US"/>
              </w:rPr>
              <w:fldChar w:fldCharType="end"/>
            </w:r>
          </w:p>
        </w:tc>
      </w:tr>
    </w:tbl>
    <w:p w14:paraId="5372B5CB" w14:textId="77777777" w:rsidR="001C21E6" w:rsidRPr="00B071E5" w:rsidRDefault="001C21E6">
      <w:pPr>
        <w:rPr>
          <w:lang w:val="en-US"/>
        </w:rPr>
      </w:pPr>
    </w:p>
    <w:sectPr w:rsidR="001C21E6" w:rsidRPr="00B071E5">
      <w:headerReference w:type="even" r:id="rId6"/>
      <w:headerReference w:type="default" r:id="rId7"/>
      <w:footerReference w:type="even" r:id="rId8"/>
      <w:footerReference w:type="default" r:id="rId9"/>
      <w:headerReference w:type="first" r:id="rId10"/>
      <w:footerReference w:type="first" r:id="rId11"/>
      <w:pgSz w:w="16838" w:h="11906" w:orient="landscape"/>
      <w:pgMar w:top="1417" w:right="850" w:bottom="1417" w:left="850" w:header="720" w:footer="720" w:gutter="0"/>
      <w:cols w:space="708"/>
      <w:docGrid w:linePitch="3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D4958" w14:textId="77777777" w:rsidR="00722D73" w:rsidRDefault="00722D73">
      <w:r>
        <w:separator/>
      </w:r>
    </w:p>
  </w:endnote>
  <w:endnote w:type="continuationSeparator" w:id="0">
    <w:p w14:paraId="7B911AF7" w14:textId="77777777" w:rsidR="00722D73" w:rsidRDefault="00722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523EF" w14:textId="77777777" w:rsidR="00E35D7E" w:rsidRDefault="00E35D7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A5AC1" w14:textId="77777777" w:rsidR="005934CE" w:rsidRDefault="005934CE">
    <w:pPr>
      <w:tabs>
        <w:tab w:val="right" w:pos="15138"/>
      </w:tabs>
    </w:pPr>
  </w:p>
  <w:p w14:paraId="376865BF" w14:textId="77777777" w:rsidR="005934CE" w:rsidRDefault="00000000">
    <w:pPr>
      <w:jc w:val="right"/>
    </w:pPr>
    <w:r>
      <w:fldChar w:fldCharType="begin"/>
    </w:r>
    <w:r>
      <w:instrText>PAGE \* MERGEFORMAT2</w:instrText>
    </w:r>
    <w:r>
      <w:fldChar w:fldCharType="separate"/>
    </w:r>
    <w:r w:rsidR="00B10345">
      <w:rPr>
        <w:b/>
        <w:bCs/>
        <w:noProof/>
      </w:rPr>
      <w:t>Error! Unknown switch argument.</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285B1" w14:textId="77777777" w:rsidR="00E35D7E" w:rsidRDefault="00E35D7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BACA2" w14:textId="77777777" w:rsidR="00722D73" w:rsidRDefault="00722D73">
      <w:r>
        <w:separator/>
      </w:r>
    </w:p>
  </w:footnote>
  <w:footnote w:type="continuationSeparator" w:id="0">
    <w:p w14:paraId="14231FF7" w14:textId="77777777" w:rsidR="00722D73" w:rsidRDefault="00722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BE360" w14:textId="77777777" w:rsidR="00E35D7E" w:rsidRDefault="00E35D7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61D56" w14:textId="46AE48FF" w:rsidR="00E35D7E" w:rsidRPr="00E35D7E" w:rsidRDefault="00E35D7E" w:rsidP="00E35D7E">
    <w:pPr>
      <w:tabs>
        <w:tab w:val="left" w:pos="2873"/>
      </w:tabs>
      <w:rPr>
        <w:lang w:val="en-US"/>
      </w:rPr>
    </w:pPr>
    <w:r w:rsidRPr="00E35D7E">
      <w:rPr>
        <w:lang w:val="en-US"/>
      </w:rPr>
      <w:t>COCO: Metasynthesis</w:t>
    </w:r>
  </w:p>
  <w:p w14:paraId="177B1AB5" w14:textId="0FF976B7" w:rsidR="005934CE" w:rsidRDefault="00000000">
    <w:pPr>
      <w:tabs>
        <w:tab w:val="right" w:pos="15138"/>
      </w:tabs>
    </w:pPr>
    <w:r w:rsidRPr="00E35D7E">
      <w:rPr>
        <w:lang w:val="en-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025EA" w14:textId="77777777" w:rsidR="00E35D7E" w:rsidRDefault="00E35D7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191"/>
    <w:rsid w:val="00000191"/>
    <w:rsid w:val="001722F1"/>
    <w:rsid w:val="0019608B"/>
    <w:rsid w:val="001C21E6"/>
    <w:rsid w:val="001E2BF3"/>
    <w:rsid w:val="00294FA4"/>
    <w:rsid w:val="002C5C7D"/>
    <w:rsid w:val="002E2383"/>
    <w:rsid w:val="003A0230"/>
    <w:rsid w:val="003B3C09"/>
    <w:rsid w:val="00485C46"/>
    <w:rsid w:val="00530586"/>
    <w:rsid w:val="0057783F"/>
    <w:rsid w:val="005934CE"/>
    <w:rsid w:val="005B7772"/>
    <w:rsid w:val="005F2EEE"/>
    <w:rsid w:val="0060170E"/>
    <w:rsid w:val="006714BD"/>
    <w:rsid w:val="006A59A9"/>
    <w:rsid w:val="00722D73"/>
    <w:rsid w:val="007A0FB7"/>
    <w:rsid w:val="007D6FA9"/>
    <w:rsid w:val="00823F49"/>
    <w:rsid w:val="00854835"/>
    <w:rsid w:val="008B4807"/>
    <w:rsid w:val="00A33ECD"/>
    <w:rsid w:val="00AB3A05"/>
    <w:rsid w:val="00AB7A2F"/>
    <w:rsid w:val="00B071E5"/>
    <w:rsid w:val="00B07A3A"/>
    <w:rsid w:val="00B10345"/>
    <w:rsid w:val="00B6163A"/>
    <w:rsid w:val="00BA11F8"/>
    <w:rsid w:val="00BC685F"/>
    <w:rsid w:val="00C6561C"/>
    <w:rsid w:val="00DF611D"/>
    <w:rsid w:val="00E35D7E"/>
    <w:rsid w:val="00E85252"/>
    <w:rsid w:val="00E93748"/>
    <w:rsid w:val="00F21DA1"/>
    <w:rsid w:val="00F37E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4FA3B"/>
  <w15:docId w15:val="{2BA9990B-2373-4356-AC4A-E15198774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A3277"/>
  </w:style>
  <w:style w:type="paragraph" w:styleId="berschrift1">
    <w:name w:val="heading 1"/>
    <w:basedOn w:val="Standard"/>
    <w:next w:val="Standard"/>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berschrift2">
    <w:name w:val="heading 2"/>
    <w:basedOn w:val="Standard"/>
    <w:next w:val="Standard"/>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berschrift3">
    <w:name w:val="heading 3"/>
    <w:basedOn w:val="Standard"/>
    <w:next w:val="Standard"/>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berschrift4">
    <w:name w:val="heading 4"/>
    <w:basedOn w:val="Standard"/>
    <w:next w:val="Standard"/>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QTTheading1">
    <w:name w:val="QTT heading 1"/>
    <w:basedOn w:val="Standard"/>
    <w:next w:val="Standard"/>
    <w:link w:val="berschrift1Zchn"/>
    <w:uiPriority w:val="9"/>
    <w:qFormat/>
    <w:rsid w:val="00841CD9"/>
    <w:pPr>
      <w:keepNext/>
      <w:keepLines/>
      <w:spacing w:before="480"/>
      <w:outlineLvl w:val="0"/>
    </w:pPr>
    <w:rPr>
      <w:rFonts w:asciiTheme="majorHAnsi" w:eastAsiaTheme="majorEastAsia" w:hAnsiTheme="majorHAnsi" w:cstheme="majorBidi"/>
      <w:bCs/>
      <w:color w:val="2F5496" w:themeColor="accent1" w:themeShade="BF"/>
      <w:sz w:val="28"/>
      <w:szCs w:val="28"/>
    </w:rPr>
  </w:style>
  <w:style w:type="paragraph" w:customStyle="1" w:styleId="QTTheading2">
    <w:name w:val="QTT heading 2"/>
    <w:basedOn w:val="Standard"/>
    <w:next w:val="Standard"/>
    <w:link w:val="berschrift2Zchn"/>
    <w:uiPriority w:val="9"/>
    <w:unhideWhenUsed/>
    <w:qFormat/>
    <w:rsid w:val="00841CD9"/>
    <w:pPr>
      <w:keepNext/>
      <w:keepLines/>
      <w:spacing w:before="200"/>
      <w:outlineLvl w:val="1"/>
    </w:pPr>
    <w:rPr>
      <w:rFonts w:asciiTheme="majorHAnsi" w:eastAsiaTheme="majorEastAsia" w:hAnsiTheme="majorHAnsi" w:cstheme="majorBidi"/>
      <w:bCs/>
      <w:color w:val="4472C4" w:themeColor="accent1"/>
      <w:sz w:val="26"/>
      <w:szCs w:val="26"/>
    </w:rPr>
  </w:style>
  <w:style w:type="paragraph" w:customStyle="1" w:styleId="QTTheading3">
    <w:name w:val="QTT heading 3"/>
    <w:basedOn w:val="Standard"/>
    <w:next w:val="Standard"/>
    <w:link w:val="berschrift3Zchn"/>
    <w:uiPriority w:val="9"/>
    <w:unhideWhenUsed/>
    <w:qFormat/>
    <w:rsid w:val="00841CD9"/>
    <w:pPr>
      <w:keepNext/>
      <w:keepLines/>
      <w:spacing w:before="200"/>
      <w:outlineLvl w:val="2"/>
    </w:pPr>
    <w:rPr>
      <w:rFonts w:asciiTheme="majorHAnsi" w:eastAsiaTheme="majorEastAsia" w:hAnsiTheme="majorHAnsi" w:cstheme="majorBidi"/>
      <w:bCs/>
      <w:color w:val="4472C4" w:themeColor="accent1"/>
    </w:rPr>
  </w:style>
  <w:style w:type="paragraph" w:customStyle="1" w:styleId="QTTheading4">
    <w:name w:val="QTT heading 4"/>
    <w:basedOn w:val="Standard"/>
    <w:next w:val="Standard"/>
    <w:link w:val="berschrift4Zchn"/>
    <w:uiPriority w:val="9"/>
    <w:unhideWhenUsed/>
    <w:qFormat/>
    <w:rsid w:val="00841CD9"/>
    <w:pPr>
      <w:keepNext/>
      <w:keepLines/>
      <w:spacing w:before="200"/>
      <w:outlineLvl w:val="3"/>
    </w:pPr>
    <w:rPr>
      <w:rFonts w:asciiTheme="majorHAnsi" w:eastAsiaTheme="majorEastAsia" w:hAnsiTheme="majorHAnsi" w:cstheme="majorBidi"/>
      <w:bCs/>
      <w:i/>
      <w:iCs/>
      <w:color w:val="4472C4" w:themeColor="accent1"/>
    </w:rPr>
  </w:style>
  <w:style w:type="paragraph" w:styleId="Kopfzeile">
    <w:name w:val="header"/>
    <w:basedOn w:val="Standard"/>
    <w:link w:val="KopfzeileZchn"/>
    <w:uiPriority w:val="99"/>
    <w:unhideWhenUsed/>
    <w:rsid w:val="00841CD9"/>
    <w:pPr>
      <w:tabs>
        <w:tab w:val="center" w:pos="4680"/>
        <w:tab w:val="right" w:pos="9360"/>
      </w:tabs>
    </w:pPr>
  </w:style>
  <w:style w:type="character" w:customStyle="1" w:styleId="KopfzeileZchn">
    <w:name w:val="Kopfzeile Zchn"/>
    <w:basedOn w:val="Absatz-Standardschriftart"/>
    <w:link w:val="Kopfzeile"/>
    <w:uiPriority w:val="99"/>
    <w:rsid w:val="00841CD9"/>
  </w:style>
  <w:style w:type="character" w:customStyle="1" w:styleId="berschrift1Zchn">
    <w:name w:val="Überschrift 1 Zchn"/>
    <w:basedOn w:val="Absatz-Standardschriftart"/>
    <w:link w:val="QTTheading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berschrift2Zchn">
    <w:name w:val="Überschrift 2 Zchn"/>
    <w:basedOn w:val="Absatz-Standardschriftart"/>
    <w:link w:val="QTTheading2"/>
    <w:uiPriority w:val="9"/>
    <w:rsid w:val="00841CD9"/>
    <w:rPr>
      <w:rFonts w:asciiTheme="majorHAnsi" w:eastAsiaTheme="majorEastAsia" w:hAnsiTheme="majorHAnsi" w:cstheme="majorBidi"/>
      <w:b/>
      <w:bCs/>
      <w:color w:val="4472C4" w:themeColor="accent1"/>
      <w:sz w:val="26"/>
      <w:szCs w:val="26"/>
    </w:rPr>
  </w:style>
  <w:style w:type="character" w:customStyle="1" w:styleId="berschrift3Zchn">
    <w:name w:val="Überschrift 3 Zchn"/>
    <w:basedOn w:val="Absatz-Standardschriftart"/>
    <w:link w:val="QTTheading3"/>
    <w:uiPriority w:val="9"/>
    <w:rsid w:val="00841CD9"/>
    <w:rPr>
      <w:rFonts w:asciiTheme="majorHAnsi" w:eastAsiaTheme="majorEastAsia" w:hAnsiTheme="majorHAnsi" w:cstheme="majorBidi"/>
      <w:b/>
      <w:bCs/>
      <w:color w:val="4472C4" w:themeColor="accent1"/>
    </w:rPr>
  </w:style>
  <w:style w:type="character" w:customStyle="1" w:styleId="berschrift4Zchn">
    <w:name w:val="Überschrift 4 Zchn"/>
    <w:basedOn w:val="Absatz-Standardschriftart"/>
    <w:link w:val="QTTheading4"/>
    <w:uiPriority w:val="9"/>
    <w:rsid w:val="00841CD9"/>
    <w:rPr>
      <w:rFonts w:asciiTheme="majorHAnsi" w:eastAsiaTheme="majorEastAsia" w:hAnsiTheme="majorHAnsi" w:cstheme="majorBidi"/>
      <w:b/>
      <w:bCs/>
      <w:i/>
      <w:iCs/>
      <w:color w:val="4472C4" w:themeColor="accent1"/>
    </w:rPr>
  </w:style>
  <w:style w:type="paragraph" w:styleId="Standardeinzug">
    <w:name w:val="Normal Indent"/>
    <w:basedOn w:val="Standard"/>
    <w:uiPriority w:val="99"/>
    <w:unhideWhenUsed/>
    <w:rsid w:val="00841CD9"/>
    <w:pPr>
      <w:ind w:left="720"/>
    </w:pPr>
  </w:style>
  <w:style w:type="paragraph" w:styleId="Untertitel">
    <w:name w:val="Subtitle"/>
    <w:basedOn w:val="Standard"/>
    <w:next w:val="Standard"/>
    <w:link w:val="UntertitelZchn"/>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UntertitelZchn">
    <w:name w:val="Untertitel Zchn"/>
    <w:basedOn w:val="Absatz-Standardschriftart"/>
    <w:link w:val="Untertitel"/>
    <w:uiPriority w:val="11"/>
    <w:rsid w:val="00841CD9"/>
    <w:rPr>
      <w:rFonts w:asciiTheme="majorHAnsi" w:eastAsiaTheme="majorEastAsia" w:hAnsiTheme="majorHAnsi" w:cstheme="majorBidi"/>
      <w:i/>
      <w:iCs/>
      <w:color w:val="4472C4" w:themeColor="accent1"/>
      <w:spacing w:val="15"/>
      <w:sz w:val="24"/>
      <w:szCs w:val="24"/>
    </w:rPr>
  </w:style>
  <w:style w:type="paragraph" w:styleId="Titel">
    <w:name w:val="Title"/>
    <w:basedOn w:val="Standard"/>
    <w:next w:val="Standard"/>
    <w:link w:val="TitelZchn"/>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3"/>
      <w:szCs w:val="53"/>
    </w:rPr>
  </w:style>
  <w:style w:type="character" w:customStyle="1" w:styleId="TitelZchn">
    <w:name w:val="Titel Zchn"/>
    <w:basedOn w:val="Absatz-Standardschriftart"/>
    <w:link w:val="Titel"/>
    <w:uiPriority w:val="10"/>
    <w:rsid w:val="00841CD9"/>
    <w:rPr>
      <w:rFonts w:asciiTheme="majorHAnsi" w:eastAsiaTheme="majorEastAsia" w:hAnsiTheme="majorHAnsi" w:cstheme="majorBidi"/>
      <w:color w:val="323E4F" w:themeColor="text2" w:themeShade="BF"/>
      <w:spacing w:val="5"/>
      <w:kern w:val="28"/>
      <w:sz w:val="53"/>
      <w:szCs w:val="53"/>
    </w:rPr>
  </w:style>
  <w:style w:type="character" w:styleId="Hervorhebung">
    <w:name w:val="Emphasis"/>
    <w:basedOn w:val="Absatz-Standardschriftart"/>
    <w:uiPriority w:val="20"/>
    <w:qFormat/>
    <w:rsid w:val="00D1197D"/>
    <w:rPr>
      <w:i/>
      <w:iCs/>
    </w:rPr>
  </w:style>
  <w:style w:type="character" w:styleId="Hyperlink">
    <w:name w:val="Hyperlink"/>
    <w:basedOn w:val="Absatz-Standardschriftart"/>
    <w:uiPriority w:val="99"/>
    <w:unhideWhenUsed/>
    <w:rPr>
      <w:color w:val="0563C1" w:themeColor="hyperlink"/>
      <w:u w:val="single"/>
    </w:rPr>
  </w:style>
  <w:style w:type="table" w:styleId="Tabellenraster">
    <w:name w:val="Table Grid"/>
    <w:basedOn w:val="NormaleTabelle"/>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eschriftung">
    <w:name w:val="caption"/>
    <w:basedOn w:val="Standard"/>
    <w:next w:val="Standard"/>
    <w:uiPriority w:val="35"/>
    <w:semiHidden/>
    <w:unhideWhenUsed/>
    <w:qFormat/>
    <w:rsid w:val="007109C0"/>
    <w:rPr>
      <w:b/>
      <w:bCs/>
      <w:color w:val="4472C4" w:themeColor="accent1"/>
      <w:sz w:val="18"/>
      <w:szCs w:val="18"/>
    </w:rPr>
  </w:style>
  <w:style w:type="paragraph" w:styleId="Verzeichnis1">
    <w:name w:val="toc 1"/>
    <w:basedOn w:val="Standard"/>
    <w:next w:val="Standard"/>
    <w:autoRedefine/>
    <w:uiPriority w:val="39"/>
    <w:unhideWhenUsed/>
    <w:rsid w:val="002C5C7D"/>
    <w:pPr>
      <w:spacing w:after="100"/>
    </w:pPr>
  </w:style>
  <w:style w:type="paragraph" w:styleId="Verzeichnis2">
    <w:name w:val="toc 2"/>
    <w:basedOn w:val="Standard"/>
    <w:next w:val="Standard"/>
    <w:autoRedefine/>
    <w:uiPriority w:val="39"/>
    <w:unhideWhenUsed/>
    <w:rsid w:val="002C5C7D"/>
    <w:pPr>
      <w:spacing w:after="100"/>
      <w:ind w:left="220"/>
    </w:pPr>
  </w:style>
  <w:style w:type="paragraph" w:styleId="Verzeichnis3">
    <w:name w:val="toc 3"/>
    <w:basedOn w:val="Standard"/>
    <w:next w:val="Standard"/>
    <w:autoRedefine/>
    <w:uiPriority w:val="39"/>
    <w:unhideWhenUsed/>
    <w:rsid w:val="002C5C7D"/>
    <w:pPr>
      <w:spacing w:after="100"/>
      <w:ind w:left="440"/>
    </w:pPr>
  </w:style>
  <w:style w:type="paragraph" w:styleId="Listenabsatz">
    <w:name w:val="List Paragraph"/>
    <w:basedOn w:val="Standard"/>
    <w:uiPriority w:val="34"/>
    <w:qFormat/>
    <w:rsid w:val="006155F4"/>
    <w:pPr>
      <w:ind w:left="720"/>
      <w:contextualSpacing/>
    </w:pPr>
  </w:style>
  <w:style w:type="paragraph" w:customStyle="1" w:styleId="MQTableTitle">
    <w:name w:val="MQ_Table_Title"/>
    <w:qFormat/>
    <w:pPr>
      <w:spacing w:after="360" w:line="240" w:lineRule="auto"/>
    </w:pPr>
    <w:rPr>
      <w:rFonts w:ascii="Calibri" w:eastAsia="Calibri" w:hAnsi="Calibri" w:cs="Calibri"/>
      <w:b/>
      <w:bCs/>
      <w:color w:val="1F497D"/>
      <w:sz w:val="32"/>
      <w:szCs w:val="32"/>
    </w:rPr>
  </w:style>
  <w:style w:type="paragraph" w:styleId="Fuzeile">
    <w:name w:val="footer"/>
    <w:basedOn w:val="Standard"/>
    <w:link w:val="FuzeileZchn"/>
    <w:uiPriority w:val="99"/>
    <w:unhideWhenUsed/>
    <w:rsid w:val="00E35D7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35D7E"/>
  </w:style>
  <w:style w:type="paragraph" w:styleId="StandardWeb">
    <w:name w:val="Normal (Web)"/>
    <w:basedOn w:val="Standard"/>
    <w:uiPriority w:val="99"/>
    <w:semiHidden/>
    <w:unhideWhenUsed/>
    <w:rsid w:val="00E85252"/>
    <w:rPr>
      <w:rFonts w:ascii="Times New Roman" w:hAnsi="Times New Roman" w:cs="Times New Roman"/>
      <w:sz w:val="24"/>
      <w:szCs w:val="24"/>
    </w:rPr>
  </w:style>
  <w:style w:type="paragraph" w:customStyle="1" w:styleId="MDPI42tablebody">
    <w:name w:val="MDPI_4.2_table_body"/>
    <w:qFormat/>
    <w:rsid w:val="00A33ECD"/>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74721">
      <w:bodyDiv w:val="1"/>
      <w:marLeft w:val="0"/>
      <w:marRight w:val="0"/>
      <w:marTop w:val="0"/>
      <w:marBottom w:val="0"/>
      <w:divBdr>
        <w:top w:val="none" w:sz="0" w:space="0" w:color="auto"/>
        <w:left w:val="none" w:sz="0" w:space="0" w:color="auto"/>
        <w:bottom w:val="none" w:sz="0" w:space="0" w:color="auto"/>
        <w:right w:val="none" w:sz="0" w:space="0" w:color="auto"/>
      </w:divBdr>
      <w:divsChild>
        <w:div w:id="146827336">
          <w:marLeft w:val="0"/>
          <w:marRight w:val="0"/>
          <w:marTop w:val="0"/>
          <w:marBottom w:val="0"/>
          <w:divBdr>
            <w:top w:val="none" w:sz="0" w:space="0" w:color="auto"/>
            <w:left w:val="none" w:sz="0" w:space="0" w:color="auto"/>
            <w:bottom w:val="none" w:sz="0" w:space="0" w:color="auto"/>
            <w:right w:val="none" w:sz="0" w:space="0" w:color="auto"/>
          </w:divBdr>
          <w:divsChild>
            <w:div w:id="1018969486">
              <w:marLeft w:val="0"/>
              <w:marRight w:val="0"/>
              <w:marTop w:val="0"/>
              <w:marBottom w:val="0"/>
              <w:divBdr>
                <w:top w:val="none" w:sz="0" w:space="0" w:color="auto"/>
                <w:left w:val="none" w:sz="0" w:space="0" w:color="auto"/>
                <w:bottom w:val="none" w:sz="0" w:space="0" w:color="auto"/>
                <w:right w:val="none" w:sz="0" w:space="0" w:color="auto"/>
              </w:divBdr>
              <w:divsChild>
                <w:div w:id="196085912">
                  <w:marLeft w:val="0"/>
                  <w:marRight w:val="0"/>
                  <w:marTop w:val="0"/>
                  <w:marBottom w:val="0"/>
                  <w:divBdr>
                    <w:top w:val="none" w:sz="0" w:space="0" w:color="auto"/>
                    <w:left w:val="none" w:sz="0" w:space="0" w:color="auto"/>
                    <w:bottom w:val="none" w:sz="0" w:space="0" w:color="auto"/>
                    <w:right w:val="none" w:sz="0" w:space="0" w:color="auto"/>
                  </w:divBdr>
                </w:div>
              </w:divsChild>
            </w:div>
            <w:div w:id="1518500532">
              <w:marLeft w:val="0"/>
              <w:marRight w:val="0"/>
              <w:marTop w:val="0"/>
              <w:marBottom w:val="0"/>
              <w:divBdr>
                <w:top w:val="none" w:sz="0" w:space="0" w:color="auto"/>
                <w:left w:val="none" w:sz="0" w:space="0" w:color="auto"/>
                <w:bottom w:val="none" w:sz="0" w:space="0" w:color="auto"/>
                <w:right w:val="none" w:sz="0" w:space="0" w:color="auto"/>
              </w:divBdr>
              <w:divsChild>
                <w:div w:id="5860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43762">
          <w:marLeft w:val="0"/>
          <w:marRight w:val="0"/>
          <w:marTop w:val="0"/>
          <w:marBottom w:val="0"/>
          <w:divBdr>
            <w:top w:val="none" w:sz="0" w:space="0" w:color="auto"/>
            <w:left w:val="none" w:sz="0" w:space="0" w:color="auto"/>
            <w:bottom w:val="none" w:sz="0" w:space="0" w:color="auto"/>
            <w:right w:val="none" w:sz="0" w:space="0" w:color="auto"/>
          </w:divBdr>
          <w:divsChild>
            <w:div w:id="944767330">
              <w:marLeft w:val="0"/>
              <w:marRight w:val="0"/>
              <w:marTop w:val="0"/>
              <w:marBottom w:val="0"/>
              <w:divBdr>
                <w:top w:val="none" w:sz="0" w:space="0" w:color="auto"/>
                <w:left w:val="none" w:sz="0" w:space="0" w:color="auto"/>
                <w:bottom w:val="none" w:sz="0" w:space="0" w:color="auto"/>
                <w:right w:val="none" w:sz="0" w:space="0" w:color="auto"/>
              </w:divBdr>
              <w:divsChild>
                <w:div w:id="109944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616743">
      <w:bodyDiv w:val="1"/>
      <w:marLeft w:val="0"/>
      <w:marRight w:val="0"/>
      <w:marTop w:val="0"/>
      <w:marBottom w:val="0"/>
      <w:divBdr>
        <w:top w:val="none" w:sz="0" w:space="0" w:color="auto"/>
        <w:left w:val="none" w:sz="0" w:space="0" w:color="auto"/>
        <w:bottom w:val="none" w:sz="0" w:space="0" w:color="auto"/>
        <w:right w:val="none" w:sz="0" w:space="0" w:color="auto"/>
      </w:divBdr>
      <w:divsChild>
        <w:div w:id="2103600953">
          <w:marLeft w:val="0"/>
          <w:marRight w:val="0"/>
          <w:marTop w:val="0"/>
          <w:marBottom w:val="0"/>
          <w:divBdr>
            <w:top w:val="none" w:sz="0" w:space="0" w:color="auto"/>
            <w:left w:val="none" w:sz="0" w:space="0" w:color="auto"/>
            <w:bottom w:val="none" w:sz="0" w:space="0" w:color="auto"/>
            <w:right w:val="none" w:sz="0" w:space="0" w:color="auto"/>
          </w:divBdr>
          <w:divsChild>
            <w:div w:id="278688099">
              <w:marLeft w:val="0"/>
              <w:marRight w:val="0"/>
              <w:marTop w:val="0"/>
              <w:marBottom w:val="0"/>
              <w:divBdr>
                <w:top w:val="none" w:sz="0" w:space="0" w:color="auto"/>
                <w:left w:val="none" w:sz="0" w:space="0" w:color="auto"/>
                <w:bottom w:val="none" w:sz="0" w:space="0" w:color="auto"/>
                <w:right w:val="none" w:sz="0" w:space="0" w:color="auto"/>
              </w:divBdr>
              <w:divsChild>
                <w:div w:id="118262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726670">
      <w:bodyDiv w:val="1"/>
      <w:marLeft w:val="0"/>
      <w:marRight w:val="0"/>
      <w:marTop w:val="0"/>
      <w:marBottom w:val="0"/>
      <w:divBdr>
        <w:top w:val="none" w:sz="0" w:space="0" w:color="auto"/>
        <w:left w:val="none" w:sz="0" w:space="0" w:color="auto"/>
        <w:bottom w:val="none" w:sz="0" w:space="0" w:color="auto"/>
        <w:right w:val="none" w:sz="0" w:space="0" w:color="auto"/>
      </w:divBdr>
      <w:divsChild>
        <w:div w:id="881328702">
          <w:marLeft w:val="0"/>
          <w:marRight w:val="0"/>
          <w:marTop w:val="0"/>
          <w:marBottom w:val="0"/>
          <w:divBdr>
            <w:top w:val="none" w:sz="0" w:space="0" w:color="auto"/>
            <w:left w:val="none" w:sz="0" w:space="0" w:color="auto"/>
            <w:bottom w:val="none" w:sz="0" w:space="0" w:color="auto"/>
            <w:right w:val="none" w:sz="0" w:space="0" w:color="auto"/>
          </w:divBdr>
          <w:divsChild>
            <w:div w:id="1372732918">
              <w:marLeft w:val="0"/>
              <w:marRight w:val="0"/>
              <w:marTop w:val="0"/>
              <w:marBottom w:val="0"/>
              <w:divBdr>
                <w:top w:val="none" w:sz="0" w:space="0" w:color="auto"/>
                <w:left w:val="none" w:sz="0" w:space="0" w:color="auto"/>
                <w:bottom w:val="none" w:sz="0" w:space="0" w:color="auto"/>
                <w:right w:val="none" w:sz="0" w:space="0" w:color="auto"/>
              </w:divBdr>
              <w:divsChild>
                <w:div w:id="1899974991">
                  <w:marLeft w:val="0"/>
                  <w:marRight w:val="0"/>
                  <w:marTop w:val="0"/>
                  <w:marBottom w:val="0"/>
                  <w:divBdr>
                    <w:top w:val="none" w:sz="0" w:space="0" w:color="auto"/>
                    <w:left w:val="none" w:sz="0" w:space="0" w:color="auto"/>
                    <w:bottom w:val="none" w:sz="0" w:space="0" w:color="auto"/>
                    <w:right w:val="none" w:sz="0" w:space="0" w:color="auto"/>
                  </w:divBdr>
                </w:div>
              </w:divsChild>
            </w:div>
            <w:div w:id="1705868705">
              <w:marLeft w:val="0"/>
              <w:marRight w:val="0"/>
              <w:marTop w:val="0"/>
              <w:marBottom w:val="0"/>
              <w:divBdr>
                <w:top w:val="none" w:sz="0" w:space="0" w:color="auto"/>
                <w:left w:val="none" w:sz="0" w:space="0" w:color="auto"/>
                <w:bottom w:val="none" w:sz="0" w:space="0" w:color="auto"/>
                <w:right w:val="none" w:sz="0" w:space="0" w:color="auto"/>
              </w:divBdr>
              <w:divsChild>
                <w:div w:id="32571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885564">
          <w:marLeft w:val="0"/>
          <w:marRight w:val="0"/>
          <w:marTop w:val="0"/>
          <w:marBottom w:val="0"/>
          <w:divBdr>
            <w:top w:val="none" w:sz="0" w:space="0" w:color="auto"/>
            <w:left w:val="none" w:sz="0" w:space="0" w:color="auto"/>
            <w:bottom w:val="none" w:sz="0" w:space="0" w:color="auto"/>
            <w:right w:val="none" w:sz="0" w:space="0" w:color="auto"/>
          </w:divBdr>
          <w:divsChild>
            <w:div w:id="816338112">
              <w:marLeft w:val="0"/>
              <w:marRight w:val="0"/>
              <w:marTop w:val="0"/>
              <w:marBottom w:val="0"/>
              <w:divBdr>
                <w:top w:val="none" w:sz="0" w:space="0" w:color="auto"/>
                <w:left w:val="none" w:sz="0" w:space="0" w:color="auto"/>
                <w:bottom w:val="none" w:sz="0" w:space="0" w:color="auto"/>
                <w:right w:val="none" w:sz="0" w:space="0" w:color="auto"/>
              </w:divBdr>
              <w:divsChild>
                <w:div w:id="44493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021538">
      <w:bodyDiv w:val="1"/>
      <w:marLeft w:val="0"/>
      <w:marRight w:val="0"/>
      <w:marTop w:val="0"/>
      <w:marBottom w:val="0"/>
      <w:divBdr>
        <w:top w:val="none" w:sz="0" w:space="0" w:color="auto"/>
        <w:left w:val="none" w:sz="0" w:space="0" w:color="auto"/>
        <w:bottom w:val="none" w:sz="0" w:space="0" w:color="auto"/>
        <w:right w:val="none" w:sz="0" w:space="0" w:color="auto"/>
      </w:divBdr>
      <w:divsChild>
        <w:div w:id="241912433">
          <w:marLeft w:val="0"/>
          <w:marRight w:val="0"/>
          <w:marTop w:val="0"/>
          <w:marBottom w:val="0"/>
          <w:divBdr>
            <w:top w:val="none" w:sz="0" w:space="0" w:color="auto"/>
            <w:left w:val="none" w:sz="0" w:space="0" w:color="auto"/>
            <w:bottom w:val="none" w:sz="0" w:space="0" w:color="auto"/>
            <w:right w:val="none" w:sz="0" w:space="0" w:color="auto"/>
          </w:divBdr>
          <w:divsChild>
            <w:div w:id="1998413057">
              <w:marLeft w:val="0"/>
              <w:marRight w:val="0"/>
              <w:marTop w:val="0"/>
              <w:marBottom w:val="0"/>
              <w:divBdr>
                <w:top w:val="none" w:sz="0" w:space="0" w:color="auto"/>
                <w:left w:val="none" w:sz="0" w:space="0" w:color="auto"/>
                <w:bottom w:val="none" w:sz="0" w:space="0" w:color="auto"/>
                <w:right w:val="none" w:sz="0" w:space="0" w:color="auto"/>
              </w:divBdr>
              <w:divsChild>
                <w:div w:id="47464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7101</Words>
  <Characters>44742</Characters>
  <Application>Microsoft Office Word</Application>
  <DocSecurity>0</DocSecurity>
  <Lines>372</Lines>
  <Paragraphs>103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docId:8310230433C86326F12A8D93E864617B</cp:keywords>
  <cp:lastModifiedBy>Jonas Manschel</cp:lastModifiedBy>
  <cp:revision>21</cp:revision>
  <cp:lastPrinted>2022-06-17T11:38:00Z</cp:lastPrinted>
  <dcterms:created xsi:type="dcterms:W3CDTF">2020-02-10T15:41:00Z</dcterms:created>
  <dcterms:modified xsi:type="dcterms:W3CDTF">2024-11-29T13:03:00Z</dcterms:modified>
</cp:coreProperties>
</file>