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16F0A" w14:textId="77777777" w:rsidR="004E06CF" w:rsidRDefault="004E06CF" w:rsidP="004E06C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 1</w:t>
      </w:r>
      <w:r>
        <w:rPr>
          <w:rFonts w:ascii="Times New Roman" w:hAnsi="Times New Roman" w:cs="Times New Roman"/>
          <w:b/>
          <w:sz w:val="24"/>
        </w:rPr>
        <w:t>: Primer sequences for the amplification</w:t>
      </w:r>
      <w:r>
        <w:rPr>
          <w:rFonts w:ascii="Times New Roman" w:hAnsi="Times New Roman" w:cs="Times New Roman"/>
          <w:sz w:val="24"/>
        </w:rPr>
        <w:t>.</w:t>
      </w:r>
    </w:p>
    <w:tbl>
      <w:tblPr>
        <w:tblpPr w:leftFromText="180" w:rightFromText="180" w:vertAnchor="text" w:horzAnchor="page" w:tblpX="1694" w:tblpY="206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686"/>
        <w:gridCol w:w="4110"/>
      </w:tblGrid>
      <w:tr w:rsidR="004E06CF" w14:paraId="2C2CE93A" w14:textId="77777777" w:rsidTr="0039483D">
        <w:trPr>
          <w:trHeight w:val="41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A354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BF68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Forward Primer (5′ → 3′)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D637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Reverse Primer (5′ → 3′)</w:t>
            </w:r>
          </w:p>
        </w:tc>
      </w:tr>
      <w:tr w:rsidR="004E06CF" w14:paraId="42F041B7" w14:textId="77777777" w:rsidTr="0039483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977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FBXO42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9A70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TCTGCAAACAGTGGTATCGAC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9D38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TTCCAGGATAAGGATAGGTACGG</w:t>
            </w:r>
          </w:p>
        </w:tc>
      </w:tr>
      <w:tr w:rsidR="004E06CF" w14:paraId="74A4EB21" w14:textId="77777777" w:rsidTr="0039483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D131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CDKN1C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F1C2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AAGAGTCCACCACCGGACAG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78B7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AGAGGAGAGGACAGCGAGAAGA</w:t>
            </w:r>
          </w:p>
        </w:tc>
      </w:tr>
      <w:tr w:rsidR="004E06CF" w14:paraId="2F59F381" w14:textId="77777777" w:rsidTr="0039483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4B58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GAPDH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60A3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GGAGCGAGATCCCTCCAAAAT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15D2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GGCTGTTGTCATACTTCTCATGG</w:t>
            </w:r>
          </w:p>
        </w:tc>
      </w:tr>
      <w:tr w:rsidR="004E06CF" w14:paraId="275A487C" w14:textId="77777777" w:rsidTr="0039483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6A04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YY1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E03D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CACGTTATCACCCAGTCCCC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5443" w14:textId="77777777" w:rsidR="004E06CF" w:rsidRDefault="004E06CF" w:rsidP="0039483D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GTGTCACCTCCCACCTTACG</w:t>
            </w:r>
          </w:p>
        </w:tc>
      </w:tr>
    </w:tbl>
    <w:p w14:paraId="4D9B9516" w14:textId="77777777" w:rsidR="004E06CF" w:rsidRDefault="004E06CF" w:rsidP="004E06CF">
      <w:pPr>
        <w:spacing w:line="480" w:lineRule="auto"/>
        <w:rPr>
          <w:rFonts w:ascii="Times New Roman" w:hAnsi="Times New Roman" w:cs="Times New Roman"/>
          <w:sz w:val="24"/>
        </w:rPr>
      </w:pPr>
    </w:p>
    <w:p w14:paraId="64B3573D" w14:textId="77777777" w:rsidR="004E06CF" w:rsidRDefault="004E06CF" w:rsidP="004E06C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upplementary </w:t>
      </w: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2: </w:t>
      </w:r>
      <w:r>
        <w:rPr>
          <w:rFonts w:ascii="Times New Roman" w:hAnsi="Times New Roman" w:cs="Times New Roman"/>
          <w:b/>
          <w:bCs/>
          <w:sz w:val="24"/>
        </w:rPr>
        <w:t>The correlation between FBXO42 and the infiltration abundance of immune cells in HCC via TISIDB platform.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843"/>
        <w:gridCol w:w="1843"/>
      </w:tblGrid>
      <w:tr w:rsidR="004E06CF" w14:paraId="60E91367" w14:textId="77777777" w:rsidTr="0039483D">
        <w:tc>
          <w:tcPr>
            <w:tcW w:w="4106" w:type="dxa"/>
          </w:tcPr>
          <w:p w14:paraId="4F26AEBA" w14:textId="77777777" w:rsidR="004E06CF" w:rsidRDefault="004E06CF" w:rsidP="0039483D">
            <w:pPr>
              <w:tabs>
                <w:tab w:val="center" w:pos="1945"/>
              </w:tabs>
              <w:spacing w:line="480" w:lineRule="auto"/>
              <w:rPr>
                <w:color w:val="272727"/>
                <w:sz w:val="24"/>
              </w:rPr>
            </w:pPr>
            <w:r>
              <w:rPr>
                <w:color w:val="272727"/>
                <w:sz w:val="24"/>
              </w:rPr>
              <w:tab/>
              <w:t>Cell type</w:t>
            </w:r>
          </w:p>
        </w:tc>
        <w:tc>
          <w:tcPr>
            <w:tcW w:w="1843" w:type="dxa"/>
          </w:tcPr>
          <w:p w14:paraId="1A0A012C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r</w:t>
            </w:r>
          </w:p>
        </w:tc>
        <w:tc>
          <w:tcPr>
            <w:tcW w:w="1843" w:type="dxa"/>
          </w:tcPr>
          <w:p w14:paraId="0CDBA22B" w14:textId="77777777" w:rsidR="004E06CF" w:rsidRDefault="004E06CF" w:rsidP="0039483D">
            <w:pPr>
              <w:spacing w:line="480" w:lineRule="auto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P</w:t>
            </w:r>
          </w:p>
        </w:tc>
      </w:tr>
      <w:tr w:rsidR="004E06CF" w14:paraId="49139E2E" w14:textId="77777777" w:rsidTr="0039483D">
        <w:tc>
          <w:tcPr>
            <w:tcW w:w="4106" w:type="dxa"/>
          </w:tcPr>
          <w:p w14:paraId="689A30B4" w14:textId="77777777" w:rsidR="004E06CF" w:rsidRDefault="004E06CF" w:rsidP="0039483D">
            <w:pPr>
              <w:spacing w:line="480" w:lineRule="auto"/>
              <w:rPr>
                <w:b/>
                <w:bCs/>
                <w:sz w:val="24"/>
              </w:rPr>
            </w:pPr>
            <w:r>
              <w:rPr>
                <w:color w:val="272727"/>
                <w:sz w:val="24"/>
              </w:rPr>
              <w:t xml:space="preserve">Activated CD8 T cell </w:t>
            </w:r>
          </w:p>
        </w:tc>
        <w:tc>
          <w:tcPr>
            <w:tcW w:w="1843" w:type="dxa"/>
          </w:tcPr>
          <w:p w14:paraId="7E4B64DE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-0.115</w:t>
            </w:r>
          </w:p>
        </w:tc>
        <w:tc>
          <w:tcPr>
            <w:tcW w:w="1843" w:type="dxa"/>
          </w:tcPr>
          <w:p w14:paraId="2D69A60A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0.0265</w:t>
            </w:r>
          </w:p>
        </w:tc>
      </w:tr>
      <w:tr w:rsidR="004E06CF" w14:paraId="7F7965B9" w14:textId="77777777" w:rsidTr="0039483D">
        <w:tc>
          <w:tcPr>
            <w:tcW w:w="4106" w:type="dxa"/>
          </w:tcPr>
          <w:p w14:paraId="10A82EAB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Central memory CD8 T cell </w:t>
            </w:r>
          </w:p>
        </w:tc>
        <w:tc>
          <w:tcPr>
            <w:tcW w:w="1843" w:type="dxa"/>
          </w:tcPr>
          <w:p w14:paraId="1F131570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-0.083</w:t>
            </w:r>
          </w:p>
        </w:tc>
        <w:tc>
          <w:tcPr>
            <w:tcW w:w="1843" w:type="dxa"/>
          </w:tcPr>
          <w:p w14:paraId="3A2A2FD2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0.111</w:t>
            </w:r>
          </w:p>
        </w:tc>
      </w:tr>
      <w:tr w:rsidR="004E06CF" w14:paraId="6856943E" w14:textId="77777777" w:rsidTr="0039483D">
        <w:tc>
          <w:tcPr>
            <w:tcW w:w="4106" w:type="dxa"/>
          </w:tcPr>
          <w:p w14:paraId="6F40739F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Effector memory CD8 T cell </w:t>
            </w:r>
          </w:p>
        </w:tc>
        <w:tc>
          <w:tcPr>
            <w:tcW w:w="1843" w:type="dxa"/>
          </w:tcPr>
          <w:p w14:paraId="16A0A010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-0.088</w:t>
            </w:r>
          </w:p>
        </w:tc>
        <w:tc>
          <w:tcPr>
            <w:tcW w:w="1843" w:type="dxa"/>
          </w:tcPr>
          <w:p w14:paraId="2B293EAF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0.0897</w:t>
            </w:r>
          </w:p>
        </w:tc>
      </w:tr>
      <w:tr w:rsidR="004E06CF" w14:paraId="2FA727C7" w14:textId="77777777" w:rsidTr="0039483D">
        <w:tc>
          <w:tcPr>
            <w:tcW w:w="4106" w:type="dxa"/>
          </w:tcPr>
          <w:p w14:paraId="5C81F21A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Activated CD4 T cell </w:t>
            </w:r>
          </w:p>
        </w:tc>
        <w:tc>
          <w:tcPr>
            <w:tcW w:w="1843" w:type="dxa"/>
          </w:tcPr>
          <w:p w14:paraId="0031B8A6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-0.174</w:t>
            </w:r>
          </w:p>
        </w:tc>
        <w:tc>
          <w:tcPr>
            <w:tcW w:w="1843" w:type="dxa"/>
          </w:tcPr>
          <w:p w14:paraId="0E856CAF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0.000726</w:t>
            </w:r>
          </w:p>
        </w:tc>
      </w:tr>
      <w:tr w:rsidR="004E06CF" w14:paraId="2CBD6D65" w14:textId="77777777" w:rsidTr="0039483D">
        <w:tc>
          <w:tcPr>
            <w:tcW w:w="4106" w:type="dxa"/>
          </w:tcPr>
          <w:p w14:paraId="3AADD9F6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Central memory CD4T cell </w:t>
            </w:r>
          </w:p>
        </w:tc>
        <w:tc>
          <w:tcPr>
            <w:tcW w:w="1843" w:type="dxa"/>
          </w:tcPr>
          <w:p w14:paraId="3A8F8829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-0.282</w:t>
            </w:r>
          </w:p>
        </w:tc>
        <w:tc>
          <w:tcPr>
            <w:tcW w:w="1843" w:type="dxa"/>
          </w:tcPr>
          <w:p w14:paraId="2F6765E9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3.5e-08</w:t>
            </w:r>
          </w:p>
        </w:tc>
      </w:tr>
      <w:tr w:rsidR="004E06CF" w14:paraId="22EE20F4" w14:textId="77777777" w:rsidTr="0039483D">
        <w:tc>
          <w:tcPr>
            <w:tcW w:w="4106" w:type="dxa"/>
          </w:tcPr>
          <w:p w14:paraId="7A1A75AF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Effector memory CD4 T cell </w:t>
            </w:r>
          </w:p>
        </w:tc>
        <w:tc>
          <w:tcPr>
            <w:tcW w:w="1843" w:type="dxa"/>
          </w:tcPr>
          <w:p w14:paraId="6421AB0A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-0.065</w:t>
            </w:r>
          </w:p>
        </w:tc>
        <w:tc>
          <w:tcPr>
            <w:tcW w:w="1843" w:type="dxa"/>
          </w:tcPr>
          <w:p w14:paraId="7AAB9132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0.213</w:t>
            </w:r>
          </w:p>
        </w:tc>
      </w:tr>
      <w:tr w:rsidR="004E06CF" w14:paraId="49A39826" w14:textId="77777777" w:rsidTr="0039483D">
        <w:tc>
          <w:tcPr>
            <w:tcW w:w="4106" w:type="dxa"/>
          </w:tcPr>
          <w:p w14:paraId="2472F8CC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>T follicular helper cell</w:t>
            </w:r>
          </w:p>
        </w:tc>
        <w:tc>
          <w:tcPr>
            <w:tcW w:w="1843" w:type="dxa"/>
          </w:tcPr>
          <w:p w14:paraId="69BF80E0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-0.121</w:t>
            </w:r>
          </w:p>
        </w:tc>
        <w:tc>
          <w:tcPr>
            <w:tcW w:w="1843" w:type="dxa"/>
          </w:tcPr>
          <w:p w14:paraId="72BFF840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0.0194</w:t>
            </w:r>
          </w:p>
        </w:tc>
      </w:tr>
      <w:tr w:rsidR="004E06CF" w14:paraId="15A894A5" w14:textId="77777777" w:rsidTr="0039483D">
        <w:tc>
          <w:tcPr>
            <w:tcW w:w="4106" w:type="dxa"/>
          </w:tcPr>
          <w:p w14:paraId="2410CF09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Gamma delta T cell </w:t>
            </w:r>
          </w:p>
        </w:tc>
        <w:tc>
          <w:tcPr>
            <w:tcW w:w="1843" w:type="dxa"/>
          </w:tcPr>
          <w:p w14:paraId="33E34EF5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-0.002</w:t>
            </w:r>
          </w:p>
        </w:tc>
        <w:tc>
          <w:tcPr>
            <w:tcW w:w="1843" w:type="dxa"/>
          </w:tcPr>
          <w:p w14:paraId="3258D9CE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0.963</w:t>
            </w:r>
          </w:p>
        </w:tc>
      </w:tr>
      <w:tr w:rsidR="004E06CF" w14:paraId="4C849112" w14:textId="77777777" w:rsidTr="0039483D">
        <w:tc>
          <w:tcPr>
            <w:tcW w:w="4106" w:type="dxa"/>
          </w:tcPr>
          <w:p w14:paraId="7F5B4B7D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Type 1 T helper cell </w:t>
            </w:r>
          </w:p>
        </w:tc>
        <w:tc>
          <w:tcPr>
            <w:tcW w:w="1843" w:type="dxa"/>
          </w:tcPr>
          <w:p w14:paraId="6C6BFA89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-0.184</w:t>
            </w:r>
          </w:p>
        </w:tc>
        <w:tc>
          <w:tcPr>
            <w:tcW w:w="1843" w:type="dxa"/>
          </w:tcPr>
          <w:p w14:paraId="05774AFD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0.000352</w:t>
            </w:r>
          </w:p>
        </w:tc>
      </w:tr>
      <w:tr w:rsidR="004E06CF" w14:paraId="69E7AE9A" w14:textId="77777777" w:rsidTr="0039483D">
        <w:tc>
          <w:tcPr>
            <w:tcW w:w="4106" w:type="dxa"/>
          </w:tcPr>
          <w:p w14:paraId="14BE2C1E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>Type 17 T helper cell</w:t>
            </w:r>
          </w:p>
        </w:tc>
        <w:tc>
          <w:tcPr>
            <w:tcW w:w="1843" w:type="dxa"/>
          </w:tcPr>
          <w:p w14:paraId="5EAF46CD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-0.029</w:t>
            </w:r>
          </w:p>
        </w:tc>
        <w:tc>
          <w:tcPr>
            <w:tcW w:w="1843" w:type="dxa"/>
          </w:tcPr>
          <w:p w14:paraId="053C0064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0.578</w:t>
            </w:r>
          </w:p>
        </w:tc>
      </w:tr>
      <w:tr w:rsidR="004E06CF" w14:paraId="14EC21D9" w14:textId="77777777" w:rsidTr="0039483D">
        <w:tc>
          <w:tcPr>
            <w:tcW w:w="4106" w:type="dxa"/>
          </w:tcPr>
          <w:p w14:paraId="78224593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lastRenderedPageBreak/>
              <w:t xml:space="preserve">Type 2 T helper cell </w:t>
            </w:r>
          </w:p>
        </w:tc>
        <w:tc>
          <w:tcPr>
            <w:tcW w:w="1843" w:type="dxa"/>
          </w:tcPr>
          <w:p w14:paraId="55D40D5D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-0.106</w:t>
            </w:r>
          </w:p>
        </w:tc>
        <w:tc>
          <w:tcPr>
            <w:tcW w:w="1843" w:type="dxa"/>
          </w:tcPr>
          <w:p w14:paraId="43119774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0.0416</w:t>
            </w:r>
          </w:p>
        </w:tc>
      </w:tr>
      <w:tr w:rsidR="004E06CF" w14:paraId="584C0B1E" w14:textId="77777777" w:rsidTr="0039483D">
        <w:tc>
          <w:tcPr>
            <w:tcW w:w="4106" w:type="dxa"/>
          </w:tcPr>
          <w:p w14:paraId="41DB3A1A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Regulatory T cell </w:t>
            </w:r>
          </w:p>
        </w:tc>
        <w:tc>
          <w:tcPr>
            <w:tcW w:w="1843" w:type="dxa"/>
          </w:tcPr>
          <w:p w14:paraId="1250E119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-0.101</w:t>
            </w:r>
          </w:p>
        </w:tc>
        <w:tc>
          <w:tcPr>
            <w:tcW w:w="1843" w:type="dxa"/>
          </w:tcPr>
          <w:p w14:paraId="43D833E7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0.0524</w:t>
            </w:r>
          </w:p>
        </w:tc>
      </w:tr>
      <w:tr w:rsidR="004E06CF" w14:paraId="78CFE8B4" w14:textId="77777777" w:rsidTr="0039483D">
        <w:tc>
          <w:tcPr>
            <w:tcW w:w="4106" w:type="dxa"/>
          </w:tcPr>
          <w:p w14:paraId="785374CE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Activated B cell </w:t>
            </w:r>
          </w:p>
        </w:tc>
        <w:tc>
          <w:tcPr>
            <w:tcW w:w="1843" w:type="dxa"/>
          </w:tcPr>
          <w:p w14:paraId="34B50D28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-0.195</w:t>
            </w:r>
          </w:p>
        </w:tc>
        <w:tc>
          <w:tcPr>
            <w:tcW w:w="1843" w:type="dxa"/>
          </w:tcPr>
          <w:p w14:paraId="20C676FF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0.000152</w:t>
            </w:r>
          </w:p>
        </w:tc>
      </w:tr>
      <w:tr w:rsidR="004E06CF" w14:paraId="572EB8C7" w14:textId="77777777" w:rsidTr="0039483D">
        <w:tc>
          <w:tcPr>
            <w:tcW w:w="4106" w:type="dxa"/>
          </w:tcPr>
          <w:p w14:paraId="5B1F39F3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Immature B cell </w:t>
            </w:r>
          </w:p>
        </w:tc>
        <w:tc>
          <w:tcPr>
            <w:tcW w:w="1843" w:type="dxa"/>
          </w:tcPr>
          <w:p w14:paraId="57FF0328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-0.156</w:t>
            </w:r>
          </w:p>
        </w:tc>
        <w:tc>
          <w:tcPr>
            <w:tcW w:w="1843" w:type="dxa"/>
          </w:tcPr>
          <w:p w14:paraId="6D28F43D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0.0026</w:t>
            </w:r>
          </w:p>
        </w:tc>
      </w:tr>
      <w:tr w:rsidR="004E06CF" w14:paraId="32E0A114" w14:textId="77777777" w:rsidTr="0039483D">
        <w:tc>
          <w:tcPr>
            <w:tcW w:w="4106" w:type="dxa"/>
          </w:tcPr>
          <w:p w14:paraId="3673846F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Memory B cell </w:t>
            </w:r>
          </w:p>
        </w:tc>
        <w:tc>
          <w:tcPr>
            <w:tcW w:w="1843" w:type="dxa"/>
          </w:tcPr>
          <w:p w14:paraId="08AC5D83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-0.166</w:t>
            </w:r>
          </w:p>
        </w:tc>
        <w:tc>
          <w:tcPr>
            <w:tcW w:w="1843" w:type="dxa"/>
          </w:tcPr>
          <w:p w14:paraId="578C0D21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0.00133</w:t>
            </w:r>
          </w:p>
        </w:tc>
      </w:tr>
      <w:tr w:rsidR="004E06CF" w14:paraId="2674F5A1" w14:textId="77777777" w:rsidTr="0039483D">
        <w:tc>
          <w:tcPr>
            <w:tcW w:w="4106" w:type="dxa"/>
          </w:tcPr>
          <w:p w14:paraId="6E9039EE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>Natural killer cell</w:t>
            </w:r>
          </w:p>
        </w:tc>
        <w:tc>
          <w:tcPr>
            <w:tcW w:w="1843" w:type="dxa"/>
          </w:tcPr>
          <w:p w14:paraId="2E0B4C1C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-0.126</w:t>
            </w:r>
          </w:p>
        </w:tc>
        <w:tc>
          <w:tcPr>
            <w:tcW w:w="1843" w:type="dxa"/>
          </w:tcPr>
          <w:p w14:paraId="02739056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0.0153</w:t>
            </w:r>
          </w:p>
        </w:tc>
      </w:tr>
      <w:tr w:rsidR="004E06CF" w14:paraId="6713F9A6" w14:textId="77777777" w:rsidTr="0039483D">
        <w:tc>
          <w:tcPr>
            <w:tcW w:w="4106" w:type="dxa"/>
          </w:tcPr>
          <w:p w14:paraId="6FFFF8C8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CD56bright natural killer cell </w:t>
            </w:r>
          </w:p>
        </w:tc>
        <w:tc>
          <w:tcPr>
            <w:tcW w:w="1843" w:type="dxa"/>
          </w:tcPr>
          <w:p w14:paraId="49F7F296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0.07</w:t>
            </w:r>
          </w:p>
        </w:tc>
        <w:tc>
          <w:tcPr>
            <w:tcW w:w="1843" w:type="dxa"/>
          </w:tcPr>
          <w:p w14:paraId="48224DEB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0.176</w:t>
            </w:r>
          </w:p>
        </w:tc>
      </w:tr>
      <w:tr w:rsidR="004E06CF" w14:paraId="10B2723D" w14:textId="77777777" w:rsidTr="0039483D">
        <w:tc>
          <w:tcPr>
            <w:tcW w:w="4106" w:type="dxa"/>
          </w:tcPr>
          <w:p w14:paraId="045D47E0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>CD56dim natural killer cell</w:t>
            </w:r>
          </w:p>
        </w:tc>
        <w:tc>
          <w:tcPr>
            <w:tcW w:w="1843" w:type="dxa"/>
          </w:tcPr>
          <w:p w14:paraId="099B0570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0.081</w:t>
            </w:r>
          </w:p>
        </w:tc>
        <w:tc>
          <w:tcPr>
            <w:tcW w:w="1843" w:type="dxa"/>
          </w:tcPr>
          <w:p w14:paraId="1B2C61D9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0.12</w:t>
            </w:r>
          </w:p>
        </w:tc>
      </w:tr>
      <w:tr w:rsidR="004E06CF" w14:paraId="38D65F11" w14:textId="77777777" w:rsidTr="0039483D">
        <w:tc>
          <w:tcPr>
            <w:tcW w:w="4106" w:type="dxa"/>
          </w:tcPr>
          <w:p w14:paraId="28D54EAD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Myeloid derived suppressor </w:t>
            </w:r>
          </w:p>
        </w:tc>
        <w:tc>
          <w:tcPr>
            <w:tcW w:w="1843" w:type="dxa"/>
          </w:tcPr>
          <w:p w14:paraId="1A380563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-0.129</w:t>
            </w:r>
          </w:p>
        </w:tc>
        <w:tc>
          <w:tcPr>
            <w:tcW w:w="1843" w:type="dxa"/>
          </w:tcPr>
          <w:p w14:paraId="723365D4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0.013</w:t>
            </w:r>
          </w:p>
        </w:tc>
      </w:tr>
      <w:tr w:rsidR="004E06CF" w14:paraId="7A7005E0" w14:textId="77777777" w:rsidTr="0039483D">
        <w:tc>
          <w:tcPr>
            <w:tcW w:w="4106" w:type="dxa"/>
          </w:tcPr>
          <w:p w14:paraId="1309DC21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>Natural killer T cell</w:t>
            </w:r>
          </w:p>
        </w:tc>
        <w:tc>
          <w:tcPr>
            <w:tcW w:w="1843" w:type="dxa"/>
          </w:tcPr>
          <w:p w14:paraId="7C4EA65E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-0.149</w:t>
            </w:r>
          </w:p>
        </w:tc>
        <w:tc>
          <w:tcPr>
            <w:tcW w:w="1843" w:type="dxa"/>
          </w:tcPr>
          <w:p w14:paraId="70514FD1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0.00394</w:t>
            </w:r>
          </w:p>
        </w:tc>
      </w:tr>
      <w:tr w:rsidR="004E06CF" w14:paraId="2853E96D" w14:textId="77777777" w:rsidTr="0039483D">
        <w:tc>
          <w:tcPr>
            <w:tcW w:w="4106" w:type="dxa"/>
          </w:tcPr>
          <w:p w14:paraId="369E5371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Activated </w:t>
            </w:r>
            <w:proofErr w:type="spellStart"/>
            <w:r>
              <w:rPr>
                <w:color w:val="272727"/>
                <w:sz w:val="24"/>
              </w:rPr>
              <w:t>dendtritic</w:t>
            </w:r>
            <w:proofErr w:type="spellEnd"/>
            <w:r>
              <w:rPr>
                <w:color w:val="272727"/>
                <w:sz w:val="24"/>
              </w:rPr>
              <w:t xml:space="preserve"> cell</w:t>
            </w:r>
          </w:p>
        </w:tc>
        <w:tc>
          <w:tcPr>
            <w:tcW w:w="1843" w:type="dxa"/>
          </w:tcPr>
          <w:p w14:paraId="72F3F3A2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-0.116</w:t>
            </w:r>
          </w:p>
        </w:tc>
        <w:tc>
          <w:tcPr>
            <w:tcW w:w="1843" w:type="dxa"/>
          </w:tcPr>
          <w:p w14:paraId="13D68909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0.0247</w:t>
            </w:r>
          </w:p>
        </w:tc>
      </w:tr>
      <w:tr w:rsidR="004E06CF" w14:paraId="74103D3B" w14:textId="77777777" w:rsidTr="0039483D">
        <w:tc>
          <w:tcPr>
            <w:tcW w:w="4106" w:type="dxa"/>
          </w:tcPr>
          <w:p w14:paraId="362EB531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Plasmacytoid </w:t>
            </w:r>
            <w:proofErr w:type="spellStart"/>
            <w:r>
              <w:rPr>
                <w:color w:val="272727"/>
                <w:sz w:val="24"/>
              </w:rPr>
              <w:t>dendtritic</w:t>
            </w:r>
            <w:proofErr w:type="spellEnd"/>
            <w:r>
              <w:rPr>
                <w:color w:val="272727"/>
                <w:sz w:val="24"/>
              </w:rPr>
              <w:t xml:space="preserve"> cell</w:t>
            </w:r>
          </w:p>
        </w:tc>
        <w:tc>
          <w:tcPr>
            <w:tcW w:w="1843" w:type="dxa"/>
          </w:tcPr>
          <w:p w14:paraId="38E9F44A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-0.036</w:t>
            </w:r>
          </w:p>
        </w:tc>
        <w:tc>
          <w:tcPr>
            <w:tcW w:w="1843" w:type="dxa"/>
          </w:tcPr>
          <w:p w14:paraId="024D8C69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0.491</w:t>
            </w:r>
          </w:p>
        </w:tc>
      </w:tr>
      <w:tr w:rsidR="004E06CF" w14:paraId="4F84E3FC" w14:textId="77777777" w:rsidTr="0039483D">
        <w:tc>
          <w:tcPr>
            <w:tcW w:w="4106" w:type="dxa"/>
          </w:tcPr>
          <w:p w14:paraId="2E09FD45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Immature </w:t>
            </w:r>
            <w:proofErr w:type="spellStart"/>
            <w:r>
              <w:rPr>
                <w:color w:val="272727"/>
                <w:sz w:val="24"/>
              </w:rPr>
              <w:t>dendtritic</w:t>
            </w:r>
            <w:proofErr w:type="spellEnd"/>
            <w:r>
              <w:rPr>
                <w:color w:val="272727"/>
                <w:sz w:val="24"/>
              </w:rPr>
              <w:t xml:space="preserve"> cell </w:t>
            </w:r>
          </w:p>
        </w:tc>
        <w:tc>
          <w:tcPr>
            <w:tcW w:w="1843" w:type="dxa"/>
          </w:tcPr>
          <w:p w14:paraId="5045FBC9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0.121</w:t>
            </w:r>
          </w:p>
        </w:tc>
        <w:tc>
          <w:tcPr>
            <w:tcW w:w="1843" w:type="dxa"/>
          </w:tcPr>
          <w:p w14:paraId="27D91EF2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0.0198</w:t>
            </w:r>
          </w:p>
        </w:tc>
      </w:tr>
      <w:tr w:rsidR="004E06CF" w14:paraId="06AA51D0" w14:textId="77777777" w:rsidTr="0039483D">
        <w:tc>
          <w:tcPr>
            <w:tcW w:w="4106" w:type="dxa"/>
          </w:tcPr>
          <w:p w14:paraId="382B0B9F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color w:val="272727"/>
                <w:sz w:val="24"/>
              </w:rPr>
              <w:t xml:space="preserve">Macrophage  </w:t>
            </w:r>
          </w:p>
        </w:tc>
        <w:tc>
          <w:tcPr>
            <w:tcW w:w="1843" w:type="dxa"/>
          </w:tcPr>
          <w:p w14:paraId="66699AC4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-0.188</w:t>
            </w:r>
          </w:p>
        </w:tc>
        <w:tc>
          <w:tcPr>
            <w:tcW w:w="1843" w:type="dxa"/>
          </w:tcPr>
          <w:p w14:paraId="7C634065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0.000267</w:t>
            </w:r>
          </w:p>
        </w:tc>
      </w:tr>
      <w:tr w:rsidR="004E06CF" w14:paraId="0265AEBB" w14:textId="77777777" w:rsidTr="0039483D">
        <w:tc>
          <w:tcPr>
            <w:tcW w:w="4106" w:type="dxa"/>
          </w:tcPr>
          <w:p w14:paraId="4F115A6D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Eosinophil</w:t>
            </w:r>
          </w:p>
        </w:tc>
        <w:tc>
          <w:tcPr>
            <w:tcW w:w="1843" w:type="dxa"/>
          </w:tcPr>
          <w:p w14:paraId="67C6D479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0.024</w:t>
            </w:r>
          </w:p>
        </w:tc>
        <w:tc>
          <w:tcPr>
            <w:tcW w:w="1843" w:type="dxa"/>
          </w:tcPr>
          <w:p w14:paraId="51D20DBB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0.651</w:t>
            </w:r>
          </w:p>
        </w:tc>
      </w:tr>
      <w:tr w:rsidR="004E06CF" w14:paraId="1B06A9C3" w14:textId="77777777" w:rsidTr="0039483D">
        <w:tc>
          <w:tcPr>
            <w:tcW w:w="4106" w:type="dxa"/>
          </w:tcPr>
          <w:p w14:paraId="11ECEFB6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Mast cell</w:t>
            </w:r>
          </w:p>
        </w:tc>
        <w:tc>
          <w:tcPr>
            <w:tcW w:w="1843" w:type="dxa"/>
          </w:tcPr>
          <w:p w14:paraId="49B4E04D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-0.172</w:t>
            </w:r>
          </w:p>
        </w:tc>
        <w:tc>
          <w:tcPr>
            <w:tcW w:w="1843" w:type="dxa"/>
          </w:tcPr>
          <w:p w14:paraId="3B0DC9E2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0.000863</w:t>
            </w:r>
          </w:p>
        </w:tc>
      </w:tr>
      <w:tr w:rsidR="004E06CF" w14:paraId="74A227FC" w14:textId="77777777" w:rsidTr="0039483D">
        <w:tc>
          <w:tcPr>
            <w:tcW w:w="4106" w:type="dxa"/>
          </w:tcPr>
          <w:p w14:paraId="69AB5C54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Monocyte</w:t>
            </w:r>
          </w:p>
        </w:tc>
        <w:tc>
          <w:tcPr>
            <w:tcW w:w="1843" w:type="dxa"/>
          </w:tcPr>
          <w:p w14:paraId="6E01EF16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-0.111</w:t>
            </w:r>
          </w:p>
        </w:tc>
        <w:tc>
          <w:tcPr>
            <w:tcW w:w="1843" w:type="dxa"/>
          </w:tcPr>
          <w:p w14:paraId="5B3E0066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0.0319</w:t>
            </w:r>
          </w:p>
        </w:tc>
      </w:tr>
      <w:tr w:rsidR="004E06CF" w14:paraId="7B22F786" w14:textId="77777777" w:rsidTr="0039483D">
        <w:tc>
          <w:tcPr>
            <w:tcW w:w="4106" w:type="dxa"/>
          </w:tcPr>
          <w:p w14:paraId="0BE4F413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Neutrophil</w:t>
            </w:r>
          </w:p>
        </w:tc>
        <w:tc>
          <w:tcPr>
            <w:tcW w:w="1843" w:type="dxa"/>
          </w:tcPr>
          <w:p w14:paraId="69742463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-0.083</w:t>
            </w:r>
          </w:p>
        </w:tc>
        <w:tc>
          <w:tcPr>
            <w:tcW w:w="1843" w:type="dxa"/>
          </w:tcPr>
          <w:p w14:paraId="27A4DF9B" w14:textId="77777777" w:rsidR="004E06CF" w:rsidRDefault="004E06CF" w:rsidP="0039483D">
            <w:pPr>
              <w:spacing w:line="480" w:lineRule="auto"/>
              <w:rPr>
                <w:sz w:val="24"/>
              </w:rPr>
            </w:pPr>
            <w:r>
              <w:rPr>
                <w:sz w:val="24"/>
              </w:rPr>
              <w:t>0.109</w:t>
            </w:r>
          </w:p>
        </w:tc>
      </w:tr>
    </w:tbl>
    <w:p w14:paraId="60E77901" w14:textId="77777777" w:rsidR="00365046" w:rsidRPr="004E06CF" w:rsidRDefault="00365046">
      <w:pPr>
        <w:rPr>
          <w:b/>
          <w:bCs/>
        </w:rPr>
      </w:pPr>
    </w:p>
    <w:sectPr w:rsidR="00365046" w:rsidRPr="004E06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6CF"/>
    <w:rsid w:val="00000B5A"/>
    <w:rsid w:val="00006D2E"/>
    <w:rsid w:val="00025738"/>
    <w:rsid w:val="0002751A"/>
    <w:rsid w:val="000704AC"/>
    <w:rsid w:val="0007079E"/>
    <w:rsid w:val="00090B4D"/>
    <w:rsid w:val="0009652C"/>
    <w:rsid w:val="000A22C0"/>
    <w:rsid w:val="000C19AA"/>
    <w:rsid w:val="000D2364"/>
    <w:rsid w:val="000F168E"/>
    <w:rsid w:val="000F2253"/>
    <w:rsid w:val="00146118"/>
    <w:rsid w:val="00164397"/>
    <w:rsid w:val="001707DF"/>
    <w:rsid w:val="001C1592"/>
    <w:rsid w:val="001D3F41"/>
    <w:rsid w:val="001F1D90"/>
    <w:rsid w:val="00204335"/>
    <w:rsid w:val="00266B06"/>
    <w:rsid w:val="00270D88"/>
    <w:rsid w:val="00283573"/>
    <w:rsid w:val="00283931"/>
    <w:rsid w:val="002D7202"/>
    <w:rsid w:val="002F6BF2"/>
    <w:rsid w:val="00314418"/>
    <w:rsid w:val="0034454A"/>
    <w:rsid w:val="00350B82"/>
    <w:rsid w:val="00361CAF"/>
    <w:rsid w:val="00365046"/>
    <w:rsid w:val="003809EE"/>
    <w:rsid w:val="00450BB8"/>
    <w:rsid w:val="00462149"/>
    <w:rsid w:val="004722D4"/>
    <w:rsid w:val="004E06CF"/>
    <w:rsid w:val="004F3374"/>
    <w:rsid w:val="00515C45"/>
    <w:rsid w:val="005A3F04"/>
    <w:rsid w:val="005A61DE"/>
    <w:rsid w:val="005B2C81"/>
    <w:rsid w:val="005D0181"/>
    <w:rsid w:val="005E55F5"/>
    <w:rsid w:val="005F234B"/>
    <w:rsid w:val="006135C7"/>
    <w:rsid w:val="00623392"/>
    <w:rsid w:val="00636BE2"/>
    <w:rsid w:val="006607BD"/>
    <w:rsid w:val="006C35EA"/>
    <w:rsid w:val="00771391"/>
    <w:rsid w:val="00782348"/>
    <w:rsid w:val="00795721"/>
    <w:rsid w:val="007F7242"/>
    <w:rsid w:val="008130F9"/>
    <w:rsid w:val="00815214"/>
    <w:rsid w:val="00886819"/>
    <w:rsid w:val="008B73F1"/>
    <w:rsid w:val="00903E5A"/>
    <w:rsid w:val="009105EC"/>
    <w:rsid w:val="009A068F"/>
    <w:rsid w:val="009A50E7"/>
    <w:rsid w:val="00A6348B"/>
    <w:rsid w:val="00A8369C"/>
    <w:rsid w:val="00AA4EB3"/>
    <w:rsid w:val="00AB2B1C"/>
    <w:rsid w:val="00AC45E7"/>
    <w:rsid w:val="00AC6F48"/>
    <w:rsid w:val="00AF6A37"/>
    <w:rsid w:val="00B33EAB"/>
    <w:rsid w:val="00B33F45"/>
    <w:rsid w:val="00B6400B"/>
    <w:rsid w:val="00B8388D"/>
    <w:rsid w:val="00B9045F"/>
    <w:rsid w:val="00BD1ABC"/>
    <w:rsid w:val="00C5224E"/>
    <w:rsid w:val="00C57CA4"/>
    <w:rsid w:val="00CA4E44"/>
    <w:rsid w:val="00CB49B1"/>
    <w:rsid w:val="00D9058A"/>
    <w:rsid w:val="00DA0377"/>
    <w:rsid w:val="00DA09E5"/>
    <w:rsid w:val="00DC12C6"/>
    <w:rsid w:val="00DD4B0A"/>
    <w:rsid w:val="00DF2EDB"/>
    <w:rsid w:val="00EA3A40"/>
    <w:rsid w:val="00F8013B"/>
    <w:rsid w:val="00F85265"/>
    <w:rsid w:val="00FD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05918"/>
  <w15:chartTrackingRefBased/>
  <w15:docId w15:val="{11DAC182-F5AF-4B34-8A72-E78F177F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4E06C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B.Soundarya</dc:creator>
  <cp:keywords/>
  <dc:description/>
  <cp:lastModifiedBy>B.Soundarya</cp:lastModifiedBy>
  <cp:revision>1</cp:revision>
  <dcterms:created xsi:type="dcterms:W3CDTF">2025-08-16T16:56:00Z</dcterms:created>
  <dcterms:modified xsi:type="dcterms:W3CDTF">2025-08-16T16:57:00Z</dcterms:modified>
</cp:coreProperties>
</file>