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4A84F" w14:textId="77777777" w:rsidR="00295DE0" w:rsidRPr="00DC2C69" w:rsidRDefault="00295DE0" w:rsidP="00295DE0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DC2C69">
        <w:rPr>
          <w:rFonts w:ascii="Times New Roman" w:hAnsi="Times New Roman" w:cs="Times New Roman"/>
          <w:b/>
          <w:bCs/>
          <w:color w:val="000000" w:themeColor="text1"/>
        </w:rPr>
        <w:t>Supplemental Materials</w:t>
      </w:r>
    </w:p>
    <w:p w14:paraId="0489952D" w14:textId="77777777" w:rsidR="00295DE0" w:rsidRPr="00DC2C69" w:rsidRDefault="00295DE0" w:rsidP="00056DBE">
      <w:pPr>
        <w:rPr>
          <w:rFonts w:ascii="Times New Roman" w:hAnsi="Times New Roman" w:cs="Times New Roman"/>
          <w:color w:val="000000" w:themeColor="text1"/>
        </w:rPr>
      </w:pPr>
    </w:p>
    <w:p w14:paraId="2D2C94D9" w14:textId="4B837342" w:rsidR="00056DBE" w:rsidRPr="00DC2C69" w:rsidRDefault="00286C0F" w:rsidP="00056DBE">
      <w:pPr>
        <w:rPr>
          <w:rFonts w:ascii="Times New Roman" w:hAnsi="Times New Roman" w:cs="Times New Roman"/>
          <w:color w:val="000000" w:themeColor="text1"/>
        </w:rPr>
      </w:pPr>
      <w:r w:rsidRPr="00DC2C69">
        <w:rPr>
          <w:rFonts w:ascii="Times New Roman" w:hAnsi="Times New Roman" w:cs="Times New Roman"/>
          <w:b/>
          <w:bCs/>
          <w:color w:val="000000" w:themeColor="text1"/>
        </w:rPr>
        <w:t>Supplementa</w:t>
      </w:r>
      <w:r w:rsidR="00CA491A" w:rsidRPr="00DC2C69">
        <w:rPr>
          <w:rFonts w:ascii="Times New Roman" w:hAnsi="Times New Roman" w:cs="Times New Roman"/>
          <w:b/>
          <w:bCs/>
          <w:color w:val="000000" w:themeColor="text1"/>
        </w:rPr>
        <w:t>ry</w:t>
      </w:r>
      <w:r w:rsidRPr="00DC2C69">
        <w:rPr>
          <w:rFonts w:ascii="Times New Roman" w:hAnsi="Times New Roman" w:cs="Times New Roman"/>
          <w:b/>
          <w:bCs/>
          <w:color w:val="000000" w:themeColor="text1"/>
        </w:rPr>
        <w:t xml:space="preserve"> Table</w:t>
      </w:r>
      <w:r w:rsidR="00951225" w:rsidRPr="00DC2C69">
        <w:rPr>
          <w:rFonts w:ascii="Times New Roman" w:hAnsi="Times New Roman" w:cs="Times New Roman"/>
          <w:b/>
          <w:bCs/>
          <w:color w:val="000000" w:themeColor="text1"/>
        </w:rPr>
        <w:t xml:space="preserve"> 1</w:t>
      </w:r>
      <w:r w:rsidR="00056DBE" w:rsidRPr="00DC2C69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056DBE" w:rsidRPr="00DC2C69">
        <w:rPr>
          <w:rFonts w:ascii="Times New Roman" w:hAnsi="Times New Roman" w:cs="Times New Roman"/>
          <w:color w:val="000000" w:themeColor="text1"/>
        </w:rPr>
        <w:t xml:space="preserve"> </w:t>
      </w:r>
      <w:r w:rsidR="00056DBE" w:rsidRPr="00DC2C69">
        <w:rPr>
          <w:rFonts w:ascii="Times New Roman" w:eastAsia="仿宋" w:hAnsi="Times New Roman" w:cs="Times New Roman"/>
          <w:color w:val="000000" w:themeColor="text1"/>
          <w:szCs w:val="21"/>
        </w:rPr>
        <w:t>B</w:t>
      </w:r>
      <w:r w:rsidR="00056DBE" w:rsidRPr="00DC2C69">
        <w:rPr>
          <w:rFonts w:ascii="Times New Roman" w:eastAsia="仿宋" w:hAnsi="Times New Roman" w:cs="Times New Roman"/>
          <w:bCs/>
          <w:color w:val="000000" w:themeColor="text1"/>
          <w:szCs w:val="21"/>
        </w:rPr>
        <w:t xml:space="preserve">aseline </w:t>
      </w:r>
      <w:r w:rsidR="00951225" w:rsidRPr="00DC2C69">
        <w:rPr>
          <w:rFonts w:ascii="Times New Roman" w:eastAsia="仿宋" w:hAnsi="Times New Roman" w:cs="Times New Roman"/>
          <w:bCs/>
          <w:color w:val="000000" w:themeColor="text1"/>
          <w:szCs w:val="21"/>
        </w:rPr>
        <w:t>D</w:t>
      </w:r>
      <w:r w:rsidR="00A451A5" w:rsidRPr="00DC2C69">
        <w:rPr>
          <w:rFonts w:ascii="Times New Roman" w:eastAsia="仿宋" w:hAnsi="Times New Roman" w:cs="Times New Roman"/>
          <w:bCs/>
          <w:color w:val="000000" w:themeColor="text1"/>
          <w:szCs w:val="21"/>
        </w:rPr>
        <w:t xml:space="preserve">emographic </w:t>
      </w:r>
      <w:r w:rsidR="00951225" w:rsidRPr="00DC2C69">
        <w:rPr>
          <w:rFonts w:ascii="Times New Roman" w:eastAsia="仿宋" w:hAnsi="Times New Roman" w:cs="Times New Roman"/>
          <w:bCs/>
          <w:color w:val="000000" w:themeColor="text1"/>
          <w:szCs w:val="21"/>
        </w:rPr>
        <w:t>C</w:t>
      </w:r>
      <w:r w:rsidR="00A451A5" w:rsidRPr="00DC2C69">
        <w:rPr>
          <w:rFonts w:ascii="Times New Roman" w:eastAsia="仿宋" w:hAnsi="Times New Roman" w:cs="Times New Roman"/>
          <w:bCs/>
          <w:color w:val="000000" w:themeColor="text1"/>
          <w:szCs w:val="21"/>
        </w:rPr>
        <w:t>haracteristics</w:t>
      </w:r>
    </w:p>
    <w:tbl>
      <w:tblPr>
        <w:tblStyle w:val="TableGrid"/>
        <w:tblW w:w="11346" w:type="dxa"/>
        <w:tblInd w:w="-142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9"/>
        <w:gridCol w:w="977"/>
        <w:gridCol w:w="979"/>
        <w:gridCol w:w="979"/>
        <w:gridCol w:w="1187"/>
        <w:gridCol w:w="1187"/>
        <w:gridCol w:w="1187"/>
        <w:gridCol w:w="1187"/>
        <w:gridCol w:w="1187"/>
        <w:gridCol w:w="1187"/>
      </w:tblGrid>
      <w:tr w:rsidR="00DC2C69" w:rsidRPr="00DC2C69" w14:paraId="45B78EB6" w14:textId="77777777" w:rsidTr="00056DBE">
        <w:tc>
          <w:tcPr>
            <w:tcW w:w="1289" w:type="dxa"/>
            <w:vMerge w:val="restart"/>
            <w:vAlign w:val="center"/>
          </w:tcPr>
          <w:p w14:paraId="225716D6" w14:textId="77777777" w:rsidR="00056DBE" w:rsidRPr="00DC2C69" w:rsidRDefault="00056DBE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77" w:type="dxa"/>
            <w:vMerge w:val="restart"/>
            <w:vAlign w:val="center"/>
          </w:tcPr>
          <w:p w14:paraId="0213C698" w14:textId="77777777" w:rsidR="00056DBE" w:rsidRPr="00DC2C69" w:rsidRDefault="00056DBE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TAVR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group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(n = 126)</w:t>
            </w:r>
          </w:p>
        </w:tc>
        <w:tc>
          <w:tcPr>
            <w:tcW w:w="979" w:type="dxa"/>
            <w:vMerge w:val="restart"/>
            <w:vAlign w:val="center"/>
          </w:tcPr>
          <w:p w14:paraId="4BB66732" w14:textId="77777777" w:rsidR="00056DBE" w:rsidRPr="00DC2C69" w:rsidRDefault="00056DBE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S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AVR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group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(n = 117)</w:t>
            </w:r>
          </w:p>
        </w:tc>
        <w:tc>
          <w:tcPr>
            <w:tcW w:w="979" w:type="dxa"/>
            <w:vAlign w:val="center"/>
          </w:tcPr>
          <w:p w14:paraId="2FA1C8ED" w14:textId="77777777" w:rsidR="00056DBE" w:rsidRPr="00DC2C69" w:rsidRDefault="00056DBE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i/>
                <w:iCs/>
                <w:color w:val="000000" w:themeColor="text1"/>
                <w:sz w:val="16"/>
                <w:szCs w:val="16"/>
              </w:rPr>
              <w:t>P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Value</w:t>
            </w:r>
          </w:p>
        </w:tc>
        <w:tc>
          <w:tcPr>
            <w:tcW w:w="1187" w:type="dxa"/>
            <w:vMerge w:val="restart"/>
            <w:vAlign w:val="center"/>
          </w:tcPr>
          <w:p w14:paraId="6CA5FBD2" w14:textId="77777777" w:rsidR="00056DBE" w:rsidRPr="00DC2C69" w:rsidRDefault="00056DBE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Non- conversion to AVR in conservative treatment group (n = </w:t>
            </w:r>
            <w:r w:rsidR="00295DE0"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91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187" w:type="dxa"/>
            <w:vAlign w:val="center"/>
          </w:tcPr>
          <w:p w14:paraId="36BA8B52" w14:textId="77777777" w:rsidR="00056DBE" w:rsidRPr="00DC2C69" w:rsidRDefault="00056DBE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i/>
                <w:iCs/>
                <w:color w:val="000000" w:themeColor="text1"/>
                <w:sz w:val="16"/>
                <w:szCs w:val="16"/>
              </w:rPr>
              <w:t>P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Value</w:t>
            </w:r>
          </w:p>
        </w:tc>
        <w:tc>
          <w:tcPr>
            <w:tcW w:w="1187" w:type="dxa"/>
            <w:vMerge w:val="restart"/>
            <w:vAlign w:val="center"/>
          </w:tcPr>
          <w:p w14:paraId="2D7F8F26" w14:textId="77777777" w:rsidR="00056DBE" w:rsidRPr="00DC2C69" w:rsidRDefault="00056DBE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Conversion to AVR in conservative treatment group (n = </w:t>
            </w:r>
            <w:r w:rsidR="00AF571A"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142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561" w:type="dxa"/>
            <w:gridSpan w:val="3"/>
            <w:vAlign w:val="center"/>
          </w:tcPr>
          <w:p w14:paraId="11A36DCA" w14:textId="77777777" w:rsidR="00056DBE" w:rsidRPr="00DC2C69" w:rsidRDefault="00056DBE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i/>
                <w:iCs/>
                <w:color w:val="000000" w:themeColor="text1"/>
                <w:sz w:val="16"/>
                <w:szCs w:val="16"/>
              </w:rPr>
              <w:t>P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Value</w:t>
            </w:r>
          </w:p>
        </w:tc>
      </w:tr>
      <w:tr w:rsidR="00DC2C69" w:rsidRPr="00DC2C69" w14:paraId="1056A4E7" w14:textId="77777777" w:rsidTr="00056DBE">
        <w:tc>
          <w:tcPr>
            <w:tcW w:w="1289" w:type="dxa"/>
            <w:vMerge/>
            <w:vAlign w:val="center"/>
          </w:tcPr>
          <w:p w14:paraId="2DEABC07" w14:textId="77777777" w:rsidR="00056DBE" w:rsidRPr="00DC2C69" w:rsidRDefault="00056DBE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77" w:type="dxa"/>
            <w:vMerge/>
            <w:vAlign w:val="center"/>
          </w:tcPr>
          <w:p w14:paraId="213C1F34" w14:textId="77777777" w:rsidR="00056DBE" w:rsidRPr="00DC2C69" w:rsidRDefault="00056DBE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79" w:type="dxa"/>
            <w:vMerge/>
            <w:vAlign w:val="center"/>
          </w:tcPr>
          <w:p w14:paraId="1A85CC62" w14:textId="77777777" w:rsidR="00056DBE" w:rsidRPr="00DC2C69" w:rsidRDefault="00056DBE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19FE91D0" w14:textId="77777777" w:rsidR="00056DBE" w:rsidRPr="00DC2C69" w:rsidRDefault="00056DBE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T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AVR vs. S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AVR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group</w:t>
            </w:r>
          </w:p>
        </w:tc>
        <w:tc>
          <w:tcPr>
            <w:tcW w:w="1187" w:type="dxa"/>
            <w:vMerge/>
            <w:vAlign w:val="center"/>
          </w:tcPr>
          <w:p w14:paraId="562C939B" w14:textId="77777777" w:rsidR="00056DBE" w:rsidRPr="00DC2C69" w:rsidRDefault="00056DBE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87" w:type="dxa"/>
            <w:vAlign w:val="center"/>
          </w:tcPr>
          <w:p w14:paraId="0727803F" w14:textId="77777777" w:rsidR="00056DBE" w:rsidRPr="00DC2C69" w:rsidRDefault="00056DBE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Non- conversion to AVR in conservative treatment vs. 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TAVR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group</w:t>
            </w:r>
          </w:p>
        </w:tc>
        <w:tc>
          <w:tcPr>
            <w:tcW w:w="1187" w:type="dxa"/>
            <w:vMerge/>
            <w:vAlign w:val="center"/>
          </w:tcPr>
          <w:p w14:paraId="116FA9AF" w14:textId="77777777" w:rsidR="00056DBE" w:rsidRPr="00DC2C69" w:rsidRDefault="00056DBE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87" w:type="dxa"/>
            <w:vAlign w:val="center"/>
          </w:tcPr>
          <w:p w14:paraId="03CD6C47" w14:textId="77777777" w:rsidR="00056DBE" w:rsidRPr="00DC2C69" w:rsidRDefault="00056DBE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Non- conversion to AVR in conservative treatment vs. S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AVR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group</w:t>
            </w:r>
          </w:p>
        </w:tc>
        <w:tc>
          <w:tcPr>
            <w:tcW w:w="1187" w:type="dxa"/>
            <w:vAlign w:val="center"/>
          </w:tcPr>
          <w:p w14:paraId="7ABFA121" w14:textId="77777777" w:rsidR="00056DBE" w:rsidRPr="00DC2C69" w:rsidRDefault="00056DBE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Conversion to AVR in conservative treatment vs. 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TAVR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group</w:t>
            </w:r>
          </w:p>
        </w:tc>
        <w:tc>
          <w:tcPr>
            <w:tcW w:w="1187" w:type="dxa"/>
            <w:vAlign w:val="center"/>
          </w:tcPr>
          <w:p w14:paraId="249557D1" w14:textId="77777777" w:rsidR="00056DBE" w:rsidRPr="00DC2C69" w:rsidRDefault="00056DBE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Conversion to AVR in conservative treatment vs. S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AVR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group</w:t>
            </w:r>
          </w:p>
        </w:tc>
      </w:tr>
      <w:tr w:rsidR="00DC2C69" w:rsidRPr="00DC2C69" w14:paraId="356D4646" w14:textId="77777777" w:rsidTr="00295DE0">
        <w:tc>
          <w:tcPr>
            <w:tcW w:w="1289" w:type="dxa"/>
            <w:tcBorders>
              <w:top w:val="nil"/>
              <w:bottom w:val="nil"/>
            </w:tcBorders>
          </w:tcPr>
          <w:p w14:paraId="6700D954" w14:textId="1259A1FC" w:rsidR="00295DE0" w:rsidRPr="00DC2C69" w:rsidRDefault="00295DE0" w:rsidP="00295DE0">
            <w:pP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Age, y</w:t>
            </w:r>
            <w:r w:rsidR="00A451A5"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ea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rs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269E5A30" w14:textId="77777777" w:rsidR="00295DE0" w:rsidRPr="00DC2C69" w:rsidRDefault="00295DE0" w:rsidP="00295DE0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66.0 (58.0 - 72.0)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23F6A1C8" w14:textId="77777777" w:rsidR="00295DE0" w:rsidRPr="00DC2C69" w:rsidRDefault="00295DE0" w:rsidP="00295DE0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62.0 (56.0 - 69.0)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47A92DED" w14:textId="77777777" w:rsidR="00295DE0" w:rsidRPr="00DC2C69" w:rsidRDefault="00295DE0" w:rsidP="00295DE0">
            <w:pPr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>.013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4053C6BF" w14:textId="77777777" w:rsidR="00295DE0" w:rsidRPr="00DC2C69" w:rsidRDefault="00295DE0" w:rsidP="00295DE0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6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1.0 (52.0 – 68.0)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68FC6B92" w14:textId="77777777" w:rsidR="00295DE0" w:rsidRPr="00DC2C69" w:rsidRDefault="00AF571A" w:rsidP="00295DE0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&lt;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 xml:space="preserve"> 0.001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36B7A63E" w14:textId="77777777" w:rsidR="00295DE0" w:rsidRPr="00DC2C69" w:rsidRDefault="00AF571A" w:rsidP="00295DE0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6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2.0 (57.0 – 68.0)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3E716912" w14:textId="77777777" w:rsidR="00295DE0" w:rsidRPr="00DC2C69" w:rsidRDefault="00295DE0" w:rsidP="00295DE0">
            <w:pPr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>.034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1FD8BB7F" w14:textId="77777777" w:rsidR="00295DE0" w:rsidRPr="00DC2C69" w:rsidRDefault="00035BD6" w:rsidP="00295DE0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&lt;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 xml:space="preserve"> 0.001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589DB673" w14:textId="77777777" w:rsidR="00295DE0" w:rsidRPr="00DC2C69" w:rsidRDefault="00AF571A" w:rsidP="00295DE0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.523</w:t>
            </w:r>
          </w:p>
        </w:tc>
      </w:tr>
      <w:tr w:rsidR="00DC2C69" w:rsidRPr="00DC2C69" w14:paraId="2B3F5B0F" w14:textId="77777777" w:rsidTr="00295DE0">
        <w:tc>
          <w:tcPr>
            <w:tcW w:w="1289" w:type="dxa"/>
            <w:tcBorders>
              <w:top w:val="nil"/>
              <w:bottom w:val="nil"/>
            </w:tcBorders>
          </w:tcPr>
          <w:p w14:paraId="3C2DC5DE" w14:textId="77777777" w:rsidR="00295DE0" w:rsidRPr="00DC2C69" w:rsidRDefault="00295DE0" w:rsidP="00295DE0">
            <w:pP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M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ale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430CB8B4" w14:textId="77777777" w:rsidR="00295DE0" w:rsidRPr="00DC2C69" w:rsidRDefault="00295DE0" w:rsidP="00295DE0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5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4.8 (69)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5A16B02C" w14:textId="77777777" w:rsidR="00295DE0" w:rsidRPr="00DC2C69" w:rsidRDefault="00295DE0" w:rsidP="00295DE0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5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9.0 (69)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33717F92" w14:textId="77777777" w:rsidR="00295DE0" w:rsidRPr="00DC2C69" w:rsidRDefault="00295DE0" w:rsidP="00295DE0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.594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2437D9FC" w14:textId="77777777" w:rsidR="00295DE0" w:rsidRPr="00DC2C69" w:rsidRDefault="00295DE0" w:rsidP="00295DE0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37.4 (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3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4)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0DB25923" w14:textId="77777777" w:rsidR="00295DE0" w:rsidRPr="00DC2C69" w:rsidRDefault="00AF571A" w:rsidP="00295DE0">
            <w:pPr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>.017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0E125D39" w14:textId="77777777" w:rsidR="00295DE0" w:rsidRPr="00DC2C69" w:rsidRDefault="00AF571A" w:rsidP="00295DE0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6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2.0 (88)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718F0E73" w14:textId="77777777" w:rsidR="00295DE0" w:rsidRPr="00DC2C69" w:rsidRDefault="00295DE0" w:rsidP="00295DE0">
            <w:pPr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>.003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182A3B34" w14:textId="77777777" w:rsidR="00295DE0" w:rsidRPr="00DC2C69" w:rsidRDefault="00035BD6" w:rsidP="00295DE0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.284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272E033F" w14:textId="77777777" w:rsidR="00295DE0" w:rsidRPr="00DC2C69" w:rsidRDefault="00AF571A" w:rsidP="00295DE0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.716</w:t>
            </w:r>
          </w:p>
        </w:tc>
      </w:tr>
      <w:tr w:rsidR="00DC2C69" w:rsidRPr="00DC2C69" w14:paraId="44159BFF" w14:textId="77777777" w:rsidTr="00295DE0">
        <w:tc>
          <w:tcPr>
            <w:tcW w:w="1289" w:type="dxa"/>
            <w:tcBorders>
              <w:top w:val="nil"/>
              <w:bottom w:val="nil"/>
            </w:tcBorders>
          </w:tcPr>
          <w:p w14:paraId="389519C1" w14:textId="77777777" w:rsidR="00AF571A" w:rsidRPr="00DC2C69" w:rsidRDefault="00AF571A" w:rsidP="00AF571A">
            <w:pP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BMI, kg/m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4B09C9A5" w14:textId="77777777" w:rsidR="00AF571A" w:rsidRPr="00DC2C69" w:rsidRDefault="00AF571A" w:rsidP="00AF57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26.3 (22.5 - 28.2)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51899230" w14:textId="77777777" w:rsidR="00AF571A" w:rsidRPr="00DC2C69" w:rsidRDefault="00AF571A" w:rsidP="00AF57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24.2 (22.1 - 27.1)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25BA0DB6" w14:textId="77777777" w:rsidR="00AF571A" w:rsidRPr="00DC2C69" w:rsidRDefault="00AF571A" w:rsidP="00AF57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.008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6DACC386" w14:textId="77777777" w:rsidR="00AF571A" w:rsidRPr="00DC2C69" w:rsidRDefault="00AF571A" w:rsidP="00AF57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23.6 (21.5 - 25.6)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17D5E5AA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&lt;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 xml:space="preserve"> 0.001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03D87983" w14:textId="77777777" w:rsidR="00AF571A" w:rsidRPr="00DC2C69" w:rsidRDefault="00AF571A" w:rsidP="00AF57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26.2 (24.4 - 28.5)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22BA4665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.079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5F2B662F" w14:textId="77777777" w:rsidR="00AF571A" w:rsidRPr="00DC2C69" w:rsidRDefault="00035BD6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.283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1EFBFC95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&lt;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 xml:space="preserve"> 0.001</w:t>
            </w:r>
          </w:p>
        </w:tc>
      </w:tr>
      <w:tr w:rsidR="00DC2C69" w:rsidRPr="00DC2C69" w14:paraId="1C098D5D" w14:textId="77777777" w:rsidTr="00295DE0">
        <w:tc>
          <w:tcPr>
            <w:tcW w:w="1289" w:type="dxa"/>
            <w:tcBorders>
              <w:top w:val="nil"/>
              <w:bottom w:val="nil"/>
            </w:tcBorders>
          </w:tcPr>
          <w:p w14:paraId="0C0E6480" w14:textId="77777777" w:rsidR="00AF571A" w:rsidRPr="00DC2C69" w:rsidRDefault="00AF571A" w:rsidP="00AF571A">
            <w:pP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BSA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, m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1F323454" w14:textId="77777777" w:rsidR="00AF571A" w:rsidRPr="00DC2C69" w:rsidRDefault="00AF571A" w:rsidP="00AF57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1.7 (1.4 - 1.9)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640E4C56" w14:textId="77777777" w:rsidR="00AF571A" w:rsidRPr="00DC2C69" w:rsidRDefault="00AF571A" w:rsidP="00AF57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1.5 (1.4 - 1.8)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13936692" w14:textId="77777777" w:rsidR="00AF571A" w:rsidRPr="00DC2C69" w:rsidRDefault="00AF571A" w:rsidP="00AF57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.003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18D2B506" w14:textId="77777777" w:rsidR="00AF571A" w:rsidRPr="00DC2C69" w:rsidRDefault="00AF571A" w:rsidP="00AF57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1.4 (1.3 - 1.6)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667773AE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&lt;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 xml:space="preserve"> 0.001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0F9DC583" w14:textId="77777777" w:rsidR="00AF571A" w:rsidRPr="00DC2C69" w:rsidRDefault="00AF571A" w:rsidP="00AF57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1.6 (1.5 - 1.9)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32AEEA43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&lt;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 xml:space="preserve"> 0.001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7B5DE49A" w14:textId="77777777" w:rsidR="00AF571A" w:rsidRPr="00DC2C69" w:rsidRDefault="00035BD6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.505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5C17E719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>0.020</w:t>
            </w:r>
          </w:p>
        </w:tc>
      </w:tr>
      <w:tr w:rsidR="00DC2C69" w:rsidRPr="00DC2C69" w14:paraId="208C2E70" w14:textId="77777777" w:rsidTr="00295DE0">
        <w:tc>
          <w:tcPr>
            <w:tcW w:w="1289" w:type="dxa"/>
            <w:tcBorders>
              <w:top w:val="nil"/>
              <w:bottom w:val="nil"/>
            </w:tcBorders>
          </w:tcPr>
          <w:p w14:paraId="3580F61D" w14:textId="77777777" w:rsidR="00AF571A" w:rsidRPr="00DC2C69" w:rsidRDefault="00AF571A" w:rsidP="00AF571A">
            <w:pP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Systolic pressure, mmHg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2F6E7B65" w14:textId="77777777" w:rsidR="00AF571A" w:rsidRPr="00DC2C69" w:rsidRDefault="00AF571A" w:rsidP="00AF57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136.5 (125.0 - 146.0)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3C80A8C2" w14:textId="77777777" w:rsidR="00AF571A" w:rsidRPr="00DC2C69" w:rsidRDefault="00AF571A" w:rsidP="00AF57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138.0 (128.0 - 149.0)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2ED6F6DD" w14:textId="77777777" w:rsidR="00AF571A" w:rsidRPr="00DC2C69" w:rsidRDefault="00AF571A" w:rsidP="00AF57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.343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07C954B4" w14:textId="77777777" w:rsidR="00AF571A" w:rsidRPr="00DC2C69" w:rsidRDefault="00AF571A" w:rsidP="00AF57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125.0 (119.5 - 134.0)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51C33DC1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&lt;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 xml:space="preserve"> 0.001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4A24F013" w14:textId="77777777" w:rsidR="00AF571A" w:rsidRPr="00DC2C69" w:rsidRDefault="00AF571A" w:rsidP="00AF57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139.0 (127.0 - 150.0)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061AF660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&lt;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 xml:space="preserve"> 0.001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536A82D0" w14:textId="77777777" w:rsidR="00AF571A" w:rsidRPr="00DC2C69" w:rsidRDefault="00035BD6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.074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38293968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.927</w:t>
            </w:r>
          </w:p>
        </w:tc>
      </w:tr>
      <w:tr w:rsidR="00DC2C69" w:rsidRPr="00DC2C69" w14:paraId="1FAC11FD" w14:textId="77777777" w:rsidTr="00295DE0">
        <w:tc>
          <w:tcPr>
            <w:tcW w:w="1289" w:type="dxa"/>
            <w:tcBorders>
              <w:top w:val="nil"/>
              <w:bottom w:val="nil"/>
            </w:tcBorders>
          </w:tcPr>
          <w:p w14:paraId="3CDE487E" w14:textId="77777777" w:rsidR="00AF571A" w:rsidRPr="00DC2C69" w:rsidRDefault="00AF571A" w:rsidP="00AF571A">
            <w:pP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Diastolic pressure, mmHg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368FE064" w14:textId="77777777" w:rsidR="00AF571A" w:rsidRPr="00DC2C69" w:rsidRDefault="00AF571A" w:rsidP="00AF57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82.5 (70.0 - 92.0)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48A03545" w14:textId="77777777" w:rsidR="00AF571A" w:rsidRPr="00DC2C69" w:rsidRDefault="00AF571A" w:rsidP="00AF57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87.0 (76.0 - 94.0)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452862D8" w14:textId="77777777" w:rsidR="00AF571A" w:rsidRPr="00DC2C69" w:rsidRDefault="00AF571A" w:rsidP="00AF57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.053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3964DCF3" w14:textId="77777777" w:rsidR="00AF571A" w:rsidRPr="00DC2C69" w:rsidRDefault="00AF571A" w:rsidP="00AF57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75.0 (68.0 - 84.0)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6D7D2001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>.018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7441BC5F" w14:textId="77777777" w:rsidR="00AF571A" w:rsidRPr="00DC2C69" w:rsidRDefault="00AF571A" w:rsidP="00AF57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89.0 (72.0 - 95.0)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18E48C03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&lt;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 xml:space="preserve"> 0.001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12DC208A" w14:textId="77777777" w:rsidR="00AF571A" w:rsidRPr="00DC2C69" w:rsidRDefault="00035BD6" w:rsidP="00AF571A">
            <w:pPr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>.033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21D9129F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.796</w:t>
            </w:r>
          </w:p>
        </w:tc>
      </w:tr>
      <w:tr w:rsidR="00DC2C69" w:rsidRPr="00DC2C69" w14:paraId="093755D3" w14:textId="77777777" w:rsidTr="00295DE0">
        <w:tc>
          <w:tcPr>
            <w:tcW w:w="1289" w:type="dxa"/>
            <w:tcBorders>
              <w:top w:val="nil"/>
              <w:bottom w:val="nil"/>
            </w:tcBorders>
          </w:tcPr>
          <w:p w14:paraId="273AE18A" w14:textId="77777777" w:rsidR="00AF571A" w:rsidRPr="00DC2C69" w:rsidRDefault="00AF571A" w:rsidP="00AF571A">
            <w:pP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Diabetes mellitus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18EB41AD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0.3 (13)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14435BD2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12.8 (15)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7726562F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.682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14C5538B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6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.6 (6)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7122C8BF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.475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5E7C2BA4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9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.9 (14)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5CA30DEA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.212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7659B3F4" w14:textId="77777777" w:rsidR="00AF571A" w:rsidRPr="00DC2C69" w:rsidRDefault="00035BD6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6A5991B2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.579</w:t>
            </w:r>
          </w:p>
        </w:tc>
      </w:tr>
      <w:tr w:rsidR="00DC2C69" w:rsidRPr="00DC2C69" w14:paraId="4A4B5AA1" w14:textId="77777777" w:rsidTr="00295DE0">
        <w:tc>
          <w:tcPr>
            <w:tcW w:w="1289" w:type="dxa"/>
            <w:tcBorders>
              <w:top w:val="nil"/>
              <w:bottom w:val="nil"/>
            </w:tcBorders>
          </w:tcPr>
          <w:p w14:paraId="2AE4324E" w14:textId="77777777" w:rsidR="00AF571A" w:rsidRPr="00DC2C69" w:rsidRDefault="00AF571A" w:rsidP="00AF571A">
            <w:pP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Hypertension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0F6AAC16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5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6.3 (71)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0A5881FE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6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3.2 (74)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007F9105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.335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38EB1295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8.7 (17)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2D34A696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&lt;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 xml:space="preserve"> 0.001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57E7A03B" w14:textId="77777777" w:rsidR="00AF571A" w:rsidRPr="00DC2C69" w:rsidRDefault="005A291F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7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8.9 (112)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6BFAEC2B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&lt;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 xml:space="preserve"> 0.001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14432DAD" w14:textId="77777777" w:rsidR="00AF571A" w:rsidRPr="00DC2C69" w:rsidRDefault="00035BD6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&lt;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 xml:space="preserve"> 0.001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703C09A8" w14:textId="77777777" w:rsidR="00AF571A" w:rsidRPr="00DC2C69" w:rsidRDefault="005A291F" w:rsidP="00AF571A">
            <w:pPr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>.008</w:t>
            </w:r>
          </w:p>
        </w:tc>
      </w:tr>
      <w:tr w:rsidR="00DC2C69" w:rsidRPr="00DC2C69" w14:paraId="2C889305" w14:textId="77777777" w:rsidTr="00295DE0">
        <w:tc>
          <w:tcPr>
            <w:tcW w:w="1289" w:type="dxa"/>
            <w:tcBorders>
              <w:top w:val="nil"/>
              <w:bottom w:val="nil"/>
            </w:tcBorders>
          </w:tcPr>
          <w:p w14:paraId="47E0C235" w14:textId="77777777" w:rsidR="00AF571A" w:rsidRPr="00DC2C69" w:rsidRDefault="00AF571A" w:rsidP="00AF571A">
            <w:pP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Dyslipidemia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14873E6D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4.3 (18)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2372A6E7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7.9 (21)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0079B474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.547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580C7306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6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.6 (6)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70A57F73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.118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18175504" w14:textId="77777777" w:rsidR="00AF571A" w:rsidRPr="00DC2C69" w:rsidRDefault="005A291F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3.4 (19)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52254634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>.027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7B032B3A" w14:textId="77777777" w:rsidR="00AF571A" w:rsidRPr="00DC2C69" w:rsidRDefault="00035BD6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.970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439E5751" w14:textId="77777777" w:rsidR="00AF571A" w:rsidRPr="00DC2C69" w:rsidRDefault="005A291F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.401</w:t>
            </w:r>
          </w:p>
        </w:tc>
      </w:tr>
      <w:tr w:rsidR="00DC2C69" w:rsidRPr="00DC2C69" w14:paraId="510A4D19" w14:textId="77777777" w:rsidTr="00295DE0">
        <w:tc>
          <w:tcPr>
            <w:tcW w:w="1289" w:type="dxa"/>
            <w:tcBorders>
              <w:top w:val="nil"/>
              <w:bottom w:val="nil"/>
            </w:tcBorders>
          </w:tcPr>
          <w:p w14:paraId="0E7D036E" w14:textId="77777777" w:rsidR="00AF571A" w:rsidRPr="00DC2C69" w:rsidRDefault="00AF571A" w:rsidP="00AF571A">
            <w:pP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Peripheral artery disease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6CF959EA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.8 (1)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34FB66BC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.7 (2)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2BA11689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.610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5DEA503F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.1 (1)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01156FDC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2E70FEC6" w14:textId="77777777" w:rsidR="00AF571A" w:rsidRPr="00DC2C69" w:rsidRDefault="005A291F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.4 (2)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3FEAC015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2BD7B5EB" w14:textId="77777777" w:rsidR="00AF571A" w:rsidRPr="00DC2C69" w:rsidRDefault="00035BD6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0D6AB0B8" w14:textId="77777777" w:rsidR="00AF571A" w:rsidRPr="00DC2C69" w:rsidRDefault="005A291F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.000</w:t>
            </w:r>
          </w:p>
        </w:tc>
      </w:tr>
      <w:tr w:rsidR="00DC2C69" w:rsidRPr="00DC2C69" w14:paraId="0B3F6C1B" w14:textId="77777777" w:rsidTr="00295DE0">
        <w:tc>
          <w:tcPr>
            <w:tcW w:w="1289" w:type="dxa"/>
            <w:tcBorders>
              <w:top w:val="nil"/>
              <w:bottom w:val="nil"/>
            </w:tcBorders>
          </w:tcPr>
          <w:p w14:paraId="133C9226" w14:textId="3B17E00C" w:rsidR="00AF571A" w:rsidRPr="00DC2C69" w:rsidRDefault="00AF571A" w:rsidP="00AF571A">
            <w:pP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S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moke</w:t>
            </w:r>
            <w:r w:rsidR="00A451A5"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r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15BF7C05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7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.1 (9)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6E0598D7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6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 (7)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67C565D1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.916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1ADFEA8E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4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.4 (4)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1B360515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.581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026DB2A7" w14:textId="77777777" w:rsidR="00AF571A" w:rsidRPr="00DC2C69" w:rsidRDefault="005A291F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6.2 (23)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456B50BD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.759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4105329C" w14:textId="77777777" w:rsidR="00AF571A" w:rsidRPr="00DC2C69" w:rsidRDefault="00035BD6" w:rsidP="00AF571A">
            <w:pPr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>.036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7F73743E" w14:textId="77777777" w:rsidR="00AF571A" w:rsidRPr="00DC2C69" w:rsidRDefault="005A291F" w:rsidP="00AF571A">
            <w:pPr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>.018</w:t>
            </w:r>
          </w:p>
        </w:tc>
      </w:tr>
      <w:tr w:rsidR="00DC2C69" w:rsidRPr="00DC2C69" w14:paraId="523CD2DE" w14:textId="77777777" w:rsidTr="00295DE0">
        <w:tc>
          <w:tcPr>
            <w:tcW w:w="1289" w:type="dxa"/>
            <w:tcBorders>
              <w:top w:val="nil"/>
              <w:bottom w:val="nil"/>
            </w:tcBorders>
          </w:tcPr>
          <w:p w14:paraId="1B230BC5" w14:textId="77777777" w:rsidR="00AF571A" w:rsidRPr="00DC2C69" w:rsidRDefault="00AF571A" w:rsidP="00AF571A">
            <w:pP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Cerebrovascular disease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2A8754BE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4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.8 (6)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24CABE23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6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.8 (8)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10ED18A3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.676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72D6E979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2.1 (11)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39C7B301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.0084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3D2B0481" w14:textId="77777777" w:rsidR="00AF571A" w:rsidRPr="00DC2C69" w:rsidRDefault="005A291F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7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 (10)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3658AC38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.289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02D3B4A4" w14:textId="77777777" w:rsidR="00AF571A" w:rsidRPr="00DC2C69" w:rsidRDefault="00035BD6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.597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0EC5B852" w14:textId="77777777" w:rsidR="00AF571A" w:rsidRPr="00DC2C69" w:rsidRDefault="005A291F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.000</w:t>
            </w:r>
          </w:p>
        </w:tc>
      </w:tr>
      <w:tr w:rsidR="00DC2C69" w:rsidRPr="00DC2C69" w14:paraId="64BB644D" w14:textId="77777777" w:rsidTr="00295DE0">
        <w:tc>
          <w:tcPr>
            <w:tcW w:w="1289" w:type="dxa"/>
            <w:tcBorders>
              <w:top w:val="nil"/>
              <w:bottom w:val="nil"/>
            </w:tcBorders>
          </w:tcPr>
          <w:p w14:paraId="02727E85" w14:textId="77777777" w:rsidR="00AF571A" w:rsidRPr="00DC2C69" w:rsidRDefault="00AF571A" w:rsidP="00AF571A">
            <w:pP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C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reatinine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7D6C6F0F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0.87 (0.72 - 1.05)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43ED7BE0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0.82 (0.68 - 0.99)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08B620A9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>.027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4E0FB688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.95 (0.78 – 1.08)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4BDA4FA7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>.019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112EA81E" w14:textId="77777777" w:rsidR="00AF571A" w:rsidRPr="00DC2C69" w:rsidRDefault="005A291F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.94 (0.76 – 1.10)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45F43055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&lt;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 xml:space="preserve"> 0.001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43EF17E0" w14:textId="77777777" w:rsidR="00AF571A" w:rsidRPr="00DC2C69" w:rsidRDefault="00035BD6" w:rsidP="00AF571A">
            <w:pPr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>.018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4673D4E6" w14:textId="77777777" w:rsidR="00AF571A" w:rsidRPr="00DC2C69" w:rsidRDefault="005A291F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&lt;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 xml:space="preserve"> 0.001</w:t>
            </w:r>
          </w:p>
        </w:tc>
      </w:tr>
      <w:tr w:rsidR="00DC2C69" w:rsidRPr="00DC2C69" w14:paraId="0F045017" w14:textId="77777777" w:rsidTr="00295DE0">
        <w:tc>
          <w:tcPr>
            <w:tcW w:w="1289" w:type="dxa"/>
            <w:tcBorders>
              <w:top w:val="nil"/>
              <w:bottom w:val="nil"/>
            </w:tcBorders>
          </w:tcPr>
          <w:p w14:paraId="0403DBA2" w14:textId="77777777" w:rsidR="00AF571A" w:rsidRPr="00DC2C69" w:rsidRDefault="00AF571A" w:rsidP="00AF571A">
            <w:pP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Coronary artery disease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230D7A6B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2.7 (16)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571E26EC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8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.5 (10)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3AC81396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.402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28A431E4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8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.8 (8)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3E1ACDD9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.493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2557C564" w14:textId="77777777" w:rsidR="00AF571A" w:rsidRPr="00DC2C69" w:rsidRDefault="005A291F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4.1 (20)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333C52B6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2C3DF19A" w14:textId="77777777" w:rsidR="00AF571A" w:rsidRPr="00DC2C69" w:rsidRDefault="00035BD6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.879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5F6A607C" w14:textId="77777777" w:rsidR="00AF571A" w:rsidRPr="00DC2C69" w:rsidRDefault="005A291F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.234</w:t>
            </w:r>
          </w:p>
        </w:tc>
      </w:tr>
      <w:tr w:rsidR="00DC2C69" w:rsidRPr="00DC2C69" w14:paraId="51BBB7FA" w14:textId="77777777" w:rsidTr="00295DE0">
        <w:tc>
          <w:tcPr>
            <w:tcW w:w="1289" w:type="dxa"/>
            <w:tcBorders>
              <w:top w:val="nil"/>
              <w:bottom w:val="nil"/>
            </w:tcBorders>
          </w:tcPr>
          <w:p w14:paraId="33812A12" w14:textId="77777777" w:rsidR="00AF571A" w:rsidRPr="00DC2C69" w:rsidRDefault="00AF571A" w:rsidP="00AF571A">
            <w:pP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Previous PCI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7D37B25A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9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.5 (12)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5CC22147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6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 (7)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1E8380EE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.431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35F5DFA9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7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.7 (7)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34922EE3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.820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671D81CB" w14:textId="77777777" w:rsidR="00AF571A" w:rsidRPr="00DC2C69" w:rsidRDefault="005A291F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9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.2 (13)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720945F3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.834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68CD691F" w14:textId="77777777" w:rsidR="00AF571A" w:rsidRPr="00DC2C69" w:rsidRDefault="00035BD6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2B46AF31" w14:textId="77777777" w:rsidR="00AF571A" w:rsidRPr="00DC2C69" w:rsidRDefault="005A291F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.473</w:t>
            </w:r>
          </w:p>
        </w:tc>
      </w:tr>
      <w:tr w:rsidR="00DC2C69" w:rsidRPr="00DC2C69" w14:paraId="46AF3C6F" w14:textId="77777777" w:rsidTr="00295DE0">
        <w:tc>
          <w:tcPr>
            <w:tcW w:w="1289" w:type="dxa"/>
            <w:tcBorders>
              <w:top w:val="nil"/>
              <w:bottom w:val="nil"/>
            </w:tcBorders>
          </w:tcPr>
          <w:p w14:paraId="298DCF1C" w14:textId="77777777" w:rsidR="00AF571A" w:rsidRPr="00DC2C69" w:rsidRDefault="00AF571A" w:rsidP="00AF571A">
            <w:pP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Atrial </w:t>
            </w:r>
            <w:r w:rsidRPr="00DC2C69">
              <w:rPr>
                <w:rFonts w:ascii="Courier New" w:eastAsia="仿宋" w:hAnsi="Courier New" w:cs="Courier New"/>
                <w:bCs/>
                <w:color w:val="000000" w:themeColor="text1"/>
                <w:sz w:val="16"/>
                <w:szCs w:val="16"/>
              </w:rPr>
              <w:t>ﬁ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brillation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404F1E1E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3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.2 (4)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36434089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4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.3 (5)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4D0FA73A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.742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6C8F45A4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5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.5 (5)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4F6FA228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.497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08ACC2DC" w14:textId="77777777" w:rsidR="00AF571A" w:rsidRPr="00DC2C69" w:rsidRDefault="005A291F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7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 (10)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66BC1BBB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.751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5980BC69" w14:textId="77777777" w:rsidR="00AF571A" w:rsidRPr="00DC2C69" w:rsidRDefault="00035BD6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.252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3AC8DC11" w14:textId="77777777" w:rsidR="00AF571A" w:rsidRPr="00DC2C69" w:rsidRDefault="005A291F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.495</w:t>
            </w:r>
          </w:p>
        </w:tc>
      </w:tr>
      <w:tr w:rsidR="00DC2C69" w:rsidRPr="00DC2C69" w14:paraId="5892A872" w14:textId="77777777" w:rsidTr="00295DE0">
        <w:tc>
          <w:tcPr>
            <w:tcW w:w="1289" w:type="dxa"/>
            <w:tcBorders>
              <w:top w:val="nil"/>
              <w:bottom w:val="nil"/>
            </w:tcBorders>
          </w:tcPr>
          <w:p w14:paraId="4BAE5A5F" w14:textId="77777777" w:rsidR="00AF571A" w:rsidRPr="00DC2C69" w:rsidRDefault="00AF571A" w:rsidP="00AF571A">
            <w:pP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H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emoglobin, g/L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7ACDC580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36.0 (125.0 – 151.0)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431EBB48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139.0 (127.0 - 152.0)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0D0395B2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>.075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5D928DA7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31.0 (119.0 – 143.5)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5A511E27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>.021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74FE99E1" w14:textId="77777777" w:rsidR="00AF571A" w:rsidRPr="00DC2C69" w:rsidRDefault="005A291F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33.0 (114.0 – 146.0)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6662332A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&lt;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 xml:space="preserve"> 0.001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6051B7C9" w14:textId="77777777" w:rsidR="00AF571A" w:rsidRPr="00DC2C69" w:rsidRDefault="00035BD6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>.018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3A047894" w14:textId="77777777" w:rsidR="00AF571A" w:rsidRPr="00DC2C69" w:rsidRDefault="005A291F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&lt;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 xml:space="preserve"> 0.001</w:t>
            </w:r>
          </w:p>
        </w:tc>
      </w:tr>
      <w:tr w:rsidR="00DC2C69" w:rsidRPr="00DC2C69" w14:paraId="09867159" w14:textId="77777777" w:rsidTr="00295DE0">
        <w:tc>
          <w:tcPr>
            <w:tcW w:w="1289" w:type="dxa"/>
            <w:tcBorders>
              <w:top w:val="nil"/>
              <w:bottom w:val="nil"/>
            </w:tcBorders>
          </w:tcPr>
          <w:p w14:paraId="0D54FFB9" w14:textId="77777777" w:rsidR="00AF571A" w:rsidRPr="00DC2C69" w:rsidRDefault="00AF571A" w:rsidP="00AF571A">
            <w:pP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A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CEI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10E31BAD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7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.1 (9)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73A9698D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4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.3 (5)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45433EC8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.494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3FCC6289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3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.3 (3)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1EED007B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.356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053838F1" w14:textId="77777777" w:rsidR="00AF571A" w:rsidRPr="00DC2C69" w:rsidRDefault="005A291F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8.3 (26)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58ED2940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1D5462D4" w14:textId="77777777" w:rsidR="00AF571A" w:rsidRPr="00DC2C69" w:rsidRDefault="00035BD6" w:rsidP="00AF571A">
            <w:pPr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>.012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49602C0B" w14:textId="77777777" w:rsidR="00AF571A" w:rsidRPr="00DC2C69" w:rsidRDefault="005A291F" w:rsidP="00AF571A">
            <w:pPr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>.001</w:t>
            </w:r>
          </w:p>
        </w:tc>
      </w:tr>
      <w:tr w:rsidR="00DC2C69" w:rsidRPr="00DC2C69" w14:paraId="08FEC2F1" w14:textId="77777777" w:rsidTr="00295DE0">
        <w:tc>
          <w:tcPr>
            <w:tcW w:w="1289" w:type="dxa"/>
            <w:tcBorders>
              <w:top w:val="nil"/>
              <w:bottom w:val="nil"/>
            </w:tcBorders>
          </w:tcPr>
          <w:p w14:paraId="05B72486" w14:textId="77777777" w:rsidR="00AF571A" w:rsidRPr="00DC2C69" w:rsidRDefault="00AF571A" w:rsidP="00AF571A">
            <w:pP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A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RB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5E00DD34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2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7.0 (34)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6232FA64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3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1.6 (37)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58BCBAC0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.513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5B552B38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1.0 (10)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6D67EA84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>.007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469CCEBA" w14:textId="77777777" w:rsidR="00AF571A" w:rsidRPr="00DC2C69" w:rsidRDefault="005A291F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2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6.8 (38)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08B38A51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&lt;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 xml:space="preserve"> 0.001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6ACE099C" w14:textId="77777777" w:rsidR="00AF571A" w:rsidRPr="00DC2C69" w:rsidRDefault="00035BD6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7D538ABF" w14:textId="77777777" w:rsidR="00AF571A" w:rsidRPr="00DC2C69" w:rsidRDefault="005A291F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.471</w:t>
            </w:r>
          </w:p>
        </w:tc>
      </w:tr>
      <w:tr w:rsidR="00DC2C69" w:rsidRPr="00DC2C69" w14:paraId="18E3F7AD" w14:textId="77777777" w:rsidTr="00295DE0">
        <w:tc>
          <w:tcPr>
            <w:tcW w:w="1289" w:type="dxa"/>
            <w:tcBorders>
              <w:top w:val="nil"/>
              <w:bottom w:val="nil"/>
            </w:tcBorders>
          </w:tcPr>
          <w:p w14:paraId="30894D47" w14:textId="77777777" w:rsidR="00AF571A" w:rsidRPr="00DC2C69" w:rsidRDefault="00AF571A" w:rsidP="00AF571A">
            <w:pP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Calcium channel blockers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1E665956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2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2.2 (28)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577E0917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2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0.5 (24)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192F90D3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.866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50D39D7B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1.0 (10)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614D65AD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.050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7142908F" w14:textId="77777777" w:rsidR="00AF571A" w:rsidRPr="00DC2C69" w:rsidRDefault="005A291F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2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7.5 (39)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21B0C1AD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.098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1502C9EA" w14:textId="77777777" w:rsidR="00AF571A" w:rsidRPr="00DC2C69" w:rsidRDefault="00035BD6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.396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2708D519" w14:textId="77777777" w:rsidR="00AF571A" w:rsidRPr="00DC2C69" w:rsidRDefault="005A291F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.249</w:t>
            </w:r>
          </w:p>
        </w:tc>
      </w:tr>
      <w:tr w:rsidR="00DC2C69" w:rsidRPr="00DC2C69" w14:paraId="48D994BD" w14:textId="77777777" w:rsidTr="00295DE0">
        <w:tc>
          <w:tcPr>
            <w:tcW w:w="1289" w:type="dxa"/>
            <w:tcBorders>
              <w:top w:val="nil"/>
              <w:bottom w:val="nil"/>
            </w:tcBorders>
          </w:tcPr>
          <w:p w14:paraId="7CA16848" w14:textId="77777777" w:rsidR="00AF571A" w:rsidRPr="00DC2C69" w:rsidRDefault="00AF571A" w:rsidP="00AF571A">
            <w:pP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β-Blockers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572A9A73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7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.9 (10)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18741734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0.3 (12)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38AAEF2C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.685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10A63731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2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.2 (2)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539FFBDC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.127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3B8E1571" w14:textId="77777777" w:rsidR="00AF571A" w:rsidRPr="00DC2C69" w:rsidRDefault="005A291F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5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.6 (8)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54D966D1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>.043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334A46CE" w14:textId="77777777" w:rsidR="00AF571A" w:rsidRPr="00DC2C69" w:rsidRDefault="00035BD6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.612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438B0F5F" w14:textId="77777777" w:rsidR="00AF571A" w:rsidRPr="00DC2C69" w:rsidRDefault="005A291F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.249</w:t>
            </w:r>
          </w:p>
        </w:tc>
      </w:tr>
      <w:tr w:rsidR="00DC2C69" w:rsidRPr="00DC2C69" w14:paraId="13AA0396" w14:textId="77777777" w:rsidTr="00295DE0">
        <w:tc>
          <w:tcPr>
            <w:tcW w:w="1289" w:type="dxa"/>
            <w:tcBorders>
              <w:top w:val="nil"/>
              <w:bottom w:val="nil"/>
            </w:tcBorders>
          </w:tcPr>
          <w:p w14:paraId="5E2BFFB5" w14:textId="77777777" w:rsidR="00AF571A" w:rsidRPr="00DC2C69" w:rsidRDefault="00AF571A" w:rsidP="00AF571A">
            <w:pP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Diuretics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58FDB5EB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2.7 (16)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1838D92E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5.4 (18)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57F08743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.676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4181EF1B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6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.6 (6)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30BEA983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.214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1D79E41A" w14:textId="77777777" w:rsidR="00AF571A" w:rsidRPr="00DC2C69" w:rsidRDefault="005A291F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2.7 (18)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6830874B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.080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28C33DE3" w14:textId="77777777" w:rsidR="00AF571A" w:rsidRPr="00DC2C69" w:rsidRDefault="00035BD6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6529E7AF" w14:textId="77777777" w:rsidR="00AF571A" w:rsidRPr="00DC2C69" w:rsidRDefault="005A291F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.655</w:t>
            </w:r>
          </w:p>
        </w:tc>
      </w:tr>
      <w:tr w:rsidR="00DC2C69" w:rsidRPr="00DC2C69" w14:paraId="2F2DCD29" w14:textId="77777777" w:rsidTr="00295DE0">
        <w:tc>
          <w:tcPr>
            <w:tcW w:w="1289" w:type="dxa"/>
            <w:tcBorders>
              <w:top w:val="nil"/>
              <w:bottom w:val="nil"/>
            </w:tcBorders>
          </w:tcPr>
          <w:p w14:paraId="7C585141" w14:textId="77777777" w:rsidR="00AF571A" w:rsidRPr="00DC2C69" w:rsidRDefault="00AF571A" w:rsidP="00AF571A">
            <w:pP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Statins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63321A8E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2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8.6 (36)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1431A1D0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2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7.4 (32)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4F197570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.945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1EBB3177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1.0 (10)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0E656BAA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>.003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63E00C88" w14:textId="77777777" w:rsidR="00AF571A" w:rsidRPr="00DC2C69" w:rsidRDefault="005A291F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3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9.4 (56)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254DAAF4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>.006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2FA41B8C" w14:textId="77777777" w:rsidR="00AF571A" w:rsidRPr="00DC2C69" w:rsidRDefault="00035BD6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.082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45C19995" w14:textId="77777777" w:rsidR="00AF571A" w:rsidRPr="00DC2C69" w:rsidRDefault="005A291F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.056</w:t>
            </w:r>
          </w:p>
        </w:tc>
      </w:tr>
      <w:tr w:rsidR="00DC2C69" w:rsidRPr="00DC2C69" w14:paraId="7ECF661A" w14:textId="77777777" w:rsidTr="00295DE0">
        <w:tc>
          <w:tcPr>
            <w:tcW w:w="1289" w:type="dxa"/>
            <w:tcBorders>
              <w:top w:val="nil"/>
              <w:bottom w:val="nil"/>
            </w:tcBorders>
          </w:tcPr>
          <w:p w14:paraId="0B24642E" w14:textId="77777777" w:rsidR="00AF571A" w:rsidRPr="00DC2C69" w:rsidRDefault="00AF571A" w:rsidP="00AF571A">
            <w:pP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Antiplatelet agents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0E23FABA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7.5 (22)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15566606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5.4 (18)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2E94AD5A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.793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18CB1FE1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6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.6 (6)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4392A778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>.031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6C2F914A" w14:textId="77777777" w:rsidR="00AF571A" w:rsidRPr="00DC2C69" w:rsidRDefault="005A291F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9.0 (27)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77E5B6E5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.080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42A66880" w14:textId="77777777" w:rsidR="00AF571A" w:rsidRPr="00DC2C69" w:rsidRDefault="00035BD6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.865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0503D357" w14:textId="77777777" w:rsidR="00AF571A" w:rsidRPr="00DC2C69" w:rsidRDefault="005A291F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.547</w:t>
            </w:r>
          </w:p>
        </w:tc>
      </w:tr>
      <w:tr w:rsidR="00DC2C69" w:rsidRPr="00DC2C69" w14:paraId="366D7E40" w14:textId="77777777" w:rsidTr="00295DE0">
        <w:tc>
          <w:tcPr>
            <w:tcW w:w="1289" w:type="dxa"/>
            <w:tcBorders>
              <w:top w:val="nil"/>
              <w:bottom w:val="nil"/>
            </w:tcBorders>
          </w:tcPr>
          <w:p w14:paraId="758CE7CE" w14:textId="77777777" w:rsidR="00AF571A" w:rsidRPr="00DC2C69" w:rsidRDefault="00AF571A" w:rsidP="00AF571A">
            <w:pP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B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AV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39A5CD7C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4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3.7 (55)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28C8ED6F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2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4.8 (29)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3F497791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>.003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007CD104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4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8.4 (44)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4F6B4A0A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.584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62043554" w14:textId="77777777" w:rsidR="00AF571A" w:rsidRPr="00DC2C69" w:rsidRDefault="005A291F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4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5.1 (64)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567EB8B2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&lt;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 xml:space="preserve"> 0.001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5680750E" w14:textId="77777777" w:rsidR="00AF571A" w:rsidRPr="00DC2C69" w:rsidRDefault="00035BD6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.912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1917859C" w14:textId="77777777" w:rsidR="00AF571A" w:rsidRPr="00DC2C69" w:rsidRDefault="005A291F" w:rsidP="00AF571A">
            <w:pPr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>.001</w:t>
            </w:r>
          </w:p>
        </w:tc>
      </w:tr>
      <w:tr w:rsidR="00DC2C69" w:rsidRPr="00DC2C69" w14:paraId="0063E0EA" w14:textId="77777777" w:rsidTr="00295DE0">
        <w:tc>
          <w:tcPr>
            <w:tcW w:w="1289" w:type="dxa"/>
            <w:tcBorders>
              <w:top w:val="nil"/>
              <w:bottom w:val="nil"/>
            </w:tcBorders>
          </w:tcPr>
          <w:p w14:paraId="21912928" w14:textId="77777777" w:rsidR="00AF571A" w:rsidRPr="00DC2C69" w:rsidRDefault="00AF571A" w:rsidP="00AF571A">
            <w:pP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Degenerative </w:t>
            </w:r>
            <w:proofErr w:type="spellStart"/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valvular</w:t>
            </w:r>
            <w:proofErr w:type="spellEnd"/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disease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58E49715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4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2.1 (53)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5484D945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5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6.4 (66)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07900157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>.035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3A900ED8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4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2.9 (39)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43963CB3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75A37CC2" w14:textId="77777777" w:rsidR="00AF571A" w:rsidRPr="00DC2C69" w:rsidRDefault="005A291F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4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3.7 (62)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1BF62799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.072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4D59DBA4" w14:textId="77777777" w:rsidR="00AF571A" w:rsidRPr="00DC2C69" w:rsidRDefault="00035BD6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.888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0B4C123A" w14:textId="77777777" w:rsidR="00AF571A" w:rsidRPr="00DC2C69" w:rsidRDefault="005A291F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.055</w:t>
            </w:r>
          </w:p>
        </w:tc>
      </w:tr>
      <w:tr w:rsidR="00DC2C69" w:rsidRPr="00DC2C69" w14:paraId="4BE3ACCE" w14:textId="77777777" w:rsidTr="00295DE0">
        <w:tc>
          <w:tcPr>
            <w:tcW w:w="1289" w:type="dxa"/>
            <w:tcBorders>
              <w:top w:val="nil"/>
              <w:bottom w:val="nil"/>
            </w:tcBorders>
          </w:tcPr>
          <w:p w14:paraId="12B81A12" w14:textId="77777777" w:rsidR="00AF571A" w:rsidRPr="00DC2C69" w:rsidRDefault="00AF571A" w:rsidP="00AF571A">
            <w:pP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Rheumatic </w:t>
            </w:r>
            <w:proofErr w:type="spellStart"/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valvular</w:t>
            </w:r>
            <w:proofErr w:type="spellEnd"/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disease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3BCCECB2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3.5 (17)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3FA14DCD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7.9 (21)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2A32750F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.436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6CC19424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8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.8 (8)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595D2528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.393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656767F0" w14:textId="77777777" w:rsidR="00AF571A" w:rsidRPr="00DC2C69" w:rsidRDefault="005A291F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1.3 (16)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4B0B5E6B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.091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0E320EDC" w14:textId="77777777" w:rsidR="00AF571A" w:rsidRPr="00DC2C69" w:rsidRDefault="00035BD6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.714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3170B52F" w14:textId="77777777" w:rsidR="00AF571A" w:rsidRPr="00DC2C69" w:rsidRDefault="005A291F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.177</w:t>
            </w:r>
          </w:p>
        </w:tc>
      </w:tr>
      <w:tr w:rsidR="00DC2C69" w:rsidRPr="00DC2C69" w14:paraId="04B52F74" w14:textId="77777777" w:rsidTr="00295DE0">
        <w:tc>
          <w:tcPr>
            <w:tcW w:w="1289" w:type="dxa"/>
            <w:tcBorders>
              <w:top w:val="nil"/>
              <w:bottom w:val="nil"/>
            </w:tcBorders>
          </w:tcPr>
          <w:p w14:paraId="786947C7" w14:textId="77777777" w:rsidR="00AF571A" w:rsidRPr="00DC2C69" w:rsidRDefault="00AF571A" w:rsidP="00AF571A">
            <w:pP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STS score, %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79F3A18A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0.90 (0.70 - 1.50)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12891BE7" w14:textId="77777777" w:rsidR="00AF571A" w:rsidRPr="00DC2C69" w:rsidRDefault="00AF571A" w:rsidP="00AF57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1.00 (0.70 to 1.30)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31002EA2" w14:textId="77777777" w:rsidR="00AF571A" w:rsidRPr="00DC2C69" w:rsidRDefault="00AF571A" w:rsidP="00AF57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.784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6F09BBCA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.60 (0.50 – 0.80)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63762466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&lt;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 xml:space="preserve"> 0.001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465F4C2C" w14:textId="77777777" w:rsidR="00AF571A" w:rsidRPr="00DC2C69" w:rsidRDefault="005A291F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.10 (0.60 – 1.30)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50FA1C22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&lt;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 xml:space="preserve"> 0.001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261630A0" w14:textId="77777777" w:rsidR="00AF571A" w:rsidRPr="00DC2C69" w:rsidRDefault="00035BD6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.812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3C542FA9" w14:textId="77777777" w:rsidR="00AF571A" w:rsidRPr="00DC2C69" w:rsidRDefault="005A291F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.923</w:t>
            </w:r>
          </w:p>
        </w:tc>
      </w:tr>
      <w:tr w:rsidR="00DC2C69" w:rsidRPr="00DC2C69" w14:paraId="1D46A8F5" w14:textId="77777777" w:rsidTr="00295DE0">
        <w:tc>
          <w:tcPr>
            <w:tcW w:w="1289" w:type="dxa"/>
            <w:tcBorders>
              <w:top w:val="nil"/>
            </w:tcBorders>
          </w:tcPr>
          <w:p w14:paraId="35EA2C70" w14:textId="77777777" w:rsidR="00AF571A" w:rsidRPr="00DC2C69" w:rsidRDefault="00AF571A" w:rsidP="00AF571A">
            <w:pP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N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T-</w:t>
            </w:r>
            <w:proofErr w:type="spellStart"/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proBNP</w:t>
            </w:r>
            <w:proofErr w:type="spellEnd"/>
          </w:p>
        </w:tc>
        <w:tc>
          <w:tcPr>
            <w:tcW w:w="977" w:type="dxa"/>
            <w:tcBorders>
              <w:top w:val="nil"/>
            </w:tcBorders>
            <w:vAlign w:val="center"/>
          </w:tcPr>
          <w:p w14:paraId="73B7A079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322.0 (250.0 - 454.0)</w:t>
            </w:r>
          </w:p>
        </w:tc>
        <w:tc>
          <w:tcPr>
            <w:tcW w:w="979" w:type="dxa"/>
            <w:tcBorders>
              <w:top w:val="nil"/>
            </w:tcBorders>
            <w:vAlign w:val="center"/>
          </w:tcPr>
          <w:p w14:paraId="66942F5A" w14:textId="77777777" w:rsidR="00AF571A" w:rsidRPr="00DC2C69" w:rsidRDefault="00AF571A" w:rsidP="00AF57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316.0 (225.0 - 448.0)</w:t>
            </w:r>
          </w:p>
        </w:tc>
        <w:tc>
          <w:tcPr>
            <w:tcW w:w="979" w:type="dxa"/>
            <w:tcBorders>
              <w:top w:val="nil"/>
            </w:tcBorders>
            <w:vAlign w:val="center"/>
          </w:tcPr>
          <w:p w14:paraId="5DE97107" w14:textId="77777777" w:rsidR="00AF571A" w:rsidRPr="00DC2C69" w:rsidRDefault="00AF571A" w:rsidP="00AF57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.297</w:t>
            </w:r>
          </w:p>
        </w:tc>
        <w:tc>
          <w:tcPr>
            <w:tcW w:w="1187" w:type="dxa"/>
            <w:tcBorders>
              <w:top w:val="nil"/>
            </w:tcBorders>
            <w:vAlign w:val="center"/>
          </w:tcPr>
          <w:p w14:paraId="5FA1F182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2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60.0 (204.5 – 407.5)</w:t>
            </w:r>
          </w:p>
        </w:tc>
        <w:tc>
          <w:tcPr>
            <w:tcW w:w="1187" w:type="dxa"/>
            <w:tcBorders>
              <w:top w:val="nil"/>
            </w:tcBorders>
            <w:vAlign w:val="center"/>
          </w:tcPr>
          <w:p w14:paraId="62BAEB81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>.004</w:t>
            </w:r>
          </w:p>
        </w:tc>
        <w:tc>
          <w:tcPr>
            <w:tcW w:w="1187" w:type="dxa"/>
            <w:tcBorders>
              <w:top w:val="nil"/>
            </w:tcBorders>
            <w:vAlign w:val="center"/>
          </w:tcPr>
          <w:p w14:paraId="37E9A78E" w14:textId="77777777" w:rsidR="00AF571A" w:rsidRPr="00DC2C69" w:rsidRDefault="005A291F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3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15.0 (241.0 – 419.0)</w:t>
            </w:r>
          </w:p>
        </w:tc>
        <w:tc>
          <w:tcPr>
            <w:tcW w:w="1187" w:type="dxa"/>
            <w:tcBorders>
              <w:top w:val="nil"/>
            </w:tcBorders>
            <w:vAlign w:val="center"/>
          </w:tcPr>
          <w:p w14:paraId="19CDB773" w14:textId="77777777" w:rsidR="00AF571A" w:rsidRPr="00DC2C69" w:rsidRDefault="00AF571A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.072</w:t>
            </w:r>
          </w:p>
        </w:tc>
        <w:tc>
          <w:tcPr>
            <w:tcW w:w="1187" w:type="dxa"/>
            <w:tcBorders>
              <w:top w:val="nil"/>
            </w:tcBorders>
            <w:vAlign w:val="center"/>
          </w:tcPr>
          <w:p w14:paraId="0403677C" w14:textId="77777777" w:rsidR="00AF571A" w:rsidRPr="00DC2C69" w:rsidRDefault="00035BD6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.322</w:t>
            </w:r>
          </w:p>
        </w:tc>
        <w:tc>
          <w:tcPr>
            <w:tcW w:w="1187" w:type="dxa"/>
            <w:tcBorders>
              <w:top w:val="nil"/>
            </w:tcBorders>
            <w:vAlign w:val="center"/>
          </w:tcPr>
          <w:p w14:paraId="11A5B613" w14:textId="77777777" w:rsidR="00AF571A" w:rsidRPr="00DC2C69" w:rsidRDefault="005A291F" w:rsidP="00AF571A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.976</w:t>
            </w:r>
          </w:p>
        </w:tc>
      </w:tr>
    </w:tbl>
    <w:p w14:paraId="3ACC7F5E" w14:textId="66CF5CD6" w:rsidR="00056DBE" w:rsidRPr="00DC2C69" w:rsidRDefault="00056DBE" w:rsidP="00056DBE">
      <w:pPr>
        <w:rPr>
          <w:rFonts w:ascii="Times New Roman" w:hAnsi="Times New Roman" w:cs="Times New Roman"/>
          <w:bCs/>
          <w:color w:val="000000" w:themeColor="text1"/>
          <w:szCs w:val="21"/>
        </w:rPr>
      </w:pPr>
      <w:r w:rsidRPr="00DC2C69">
        <w:rPr>
          <w:rFonts w:ascii="Times New Roman" w:hAnsi="Times New Roman" w:cs="Times New Roman"/>
          <w:bCs/>
          <w:color w:val="000000" w:themeColor="text1"/>
          <w:szCs w:val="21"/>
        </w:rPr>
        <w:t>Values are mean</w:t>
      </w:r>
      <w:r w:rsidR="00A451A5" w:rsidRPr="00DC2C69">
        <w:rPr>
          <w:rFonts w:ascii="Times New Roman" w:hAnsi="Times New Roman" w:cs="Times New Roman"/>
          <w:bCs/>
          <w:color w:val="000000" w:themeColor="text1"/>
          <w:szCs w:val="21"/>
        </w:rPr>
        <w:t xml:space="preserve"> </w:t>
      </w:r>
      <w:r w:rsidRPr="00DC2C69">
        <w:rPr>
          <w:rFonts w:ascii="仿宋" w:eastAsia="仿宋" w:hAnsi="仿宋"/>
          <w:color w:val="000000" w:themeColor="text1"/>
        </w:rPr>
        <w:t>±</w:t>
      </w:r>
      <w:r w:rsidR="00A451A5" w:rsidRPr="00DC2C69">
        <w:rPr>
          <w:rFonts w:ascii="仿宋" w:eastAsia="仿宋" w:hAnsi="仿宋"/>
          <w:color w:val="000000" w:themeColor="text1"/>
        </w:rPr>
        <w:t xml:space="preserve"> </w:t>
      </w:r>
      <w:r w:rsidRPr="00DC2C69">
        <w:rPr>
          <w:rFonts w:ascii="Times New Roman" w:hAnsi="Times New Roman" w:cs="Times New Roman"/>
          <w:bCs/>
          <w:color w:val="000000" w:themeColor="text1"/>
          <w:szCs w:val="21"/>
        </w:rPr>
        <w:t xml:space="preserve">SD or % (n). The </w:t>
      </w:r>
      <w:r w:rsidR="00A451A5" w:rsidRPr="00DC2C69">
        <w:rPr>
          <w:rFonts w:ascii="Times New Roman" w:hAnsi="Times New Roman" w:cs="Times New Roman"/>
          <w:bCs/>
          <w:i/>
          <w:iCs/>
          <w:color w:val="000000" w:themeColor="text1"/>
          <w:szCs w:val="21"/>
        </w:rPr>
        <w:t>P</w:t>
      </w:r>
      <w:r w:rsidR="00A451A5" w:rsidRPr="00DC2C69">
        <w:rPr>
          <w:rFonts w:ascii="Times New Roman" w:hAnsi="Times New Roman" w:cs="Times New Roman"/>
          <w:bCs/>
          <w:color w:val="000000" w:themeColor="text1"/>
          <w:szCs w:val="21"/>
        </w:rPr>
        <w:t xml:space="preserve"> </w:t>
      </w:r>
      <w:r w:rsidRPr="00DC2C69">
        <w:rPr>
          <w:rFonts w:ascii="Times New Roman" w:hAnsi="Times New Roman" w:cs="Times New Roman"/>
          <w:bCs/>
          <w:color w:val="000000" w:themeColor="text1"/>
          <w:szCs w:val="21"/>
        </w:rPr>
        <w:t xml:space="preserve">values in </w:t>
      </w:r>
      <w:r w:rsidRPr="00DC2C69">
        <w:rPr>
          <w:rFonts w:ascii="Times New Roman" w:hAnsi="Times New Roman" w:cs="Times New Roman"/>
          <w:b/>
          <w:color w:val="000000" w:themeColor="text1"/>
          <w:szCs w:val="21"/>
        </w:rPr>
        <w:t>bold</w:t>
      </w:r>
      <w:r w:rsidRPr="00DC2C69">
        <w:rPr>
          <w:rFonts w:ascii="Times New Roman" w:hAnsi="Times New Roman" w:cs="Times New Roman"/>
          <w:bCs/>
          <w:color w:val="000000" w:themeColor="text1"/>
          <w:szCs w:val="21"/>
        </w:rPr>
        <w:t xml:space="preserve"> represent differences between groups with </w:t>
      </w:r>
      <w:r w:rsidR="00A451A5" w:rsidRPr="00DC2C69">
        <w:rPr>
          <w:rFonts w:ascii="Times New Roman" w:hAnsi="Times New Roman" w:cs="Times New Roman"/>
          <w:bCs/>
          <w:i/>
          <w:iCs/>
          <w:color w:val="000000" w:themeColor="text1"/>
          <w:szCs w:val="21"/>
        </w:rPr>
        <w:t>P</w:t>
      </w:r>
      <w:r w:rsidRPr="00DC2C69">
        <w:rPr>
          <w:rFonts w:ascii="Times New Roman" w:hAnsi="Times New Roman" w:cs="Times New Roman"/>
          <w:bCs/>
          <w:color w:val="000000" w:themeColor="text1"/>
          <w:szCs w:val="21"/>
        </w:rPr>
        <w:t xml:space="preserve"> values &lt; 0.10.</w:t>
      </w:r>
    </w:p>
    <w:p w14:paraId="523F141C" w14:textId="4E48BAA7" w:rsidR="00056DBE" w:rsidRPr="00DC2C69" w:rsidRDefault="00056DBE" w:rsidP="00697893">
      <w:pPr>
        <w:jc w:val="left"/>
        <w:rPr>
          <w:rFonts w:ascii="Times New Roman" w:hAnsi="Times New Roman" w:cs="Times New Roman"/>
          <w:bCs/>
          <w:color w:val="000000" w:themeColor="text1"/>
          <w:szCs w:val="21"/>
        </w:rPr>
      </w:pPr>
      <w:r w:rsidRPr="00DC2C69">
        <w:rPr>
          <w:rFonts w:ascii="Times New Roman" w:hAnsi="Times New Roman" w:cs="Times New Roman"/>
          <w:bCs/>
          <w:color w:val="000000" w:themeColor="text1"/>
          <w:szCs w:val="21"/>
        </w:rPr>
        <w:t>BMI</w:t>
      </w:r>
      <w:r w:rsidR="00A451A5" w:rsidRPr="00DC2C69">
        <w:rPr>
          <w:rFonts w:ascii="Times New Roman" w:hAnsi="Times New Roman" w:cs="Times New Roman"/>
          <w:bCs/>
          <w:color w:val="000000" w:themeColor="text1"/>
          <w:szCs w:val="21"/>
        </w:rPr>
        <w:t xml:space="preserve">, </w:t>
      </w:r>
      <w:r w:rsidRPr="00DC2C69">
        <w:rPr>
          <w:rFonts w:ascii="Times New Roman" w:hAnsi="Times New Roman" w:cs="Times New Roman"/>
          <w:bCs/>
          <w:color w:val="000000" w:themeColor="text1"/>
          <w:szCs w:val="21"/>
        </w:rPr>
        <w:t>body mass index; BSA</w:t>
      </w:r>
      <w:r w:rsidR="00A451A5" w:rsidRPr="00DC2C69">
        <w:rPr>
          <w:rFonts w:ascii="Times New Roman" w:hAnsi="Times New Roman" w:cs="Times New Roman"/>
          <w:bCs/>
          <w:color w:val="000000" w:themeColor="text1"/>
          <w:szCs w:val="21"/>
        </w:rPr>
        <w:t xml:space="preserve">, </w:t>
      </w:r>
      <w:r w:rsidRPr="00DC2C69">
        <w:rPr>
          <w:rFonts w:ascii="Times New Roman" w:hAnsi="Times New Roman" w:cs="Times New Roman"/>
          <w:bCs/>
          <w:color w:val="000000" w:themeColor="text1"/>
          <w:szCs w:val="21"/>
        </w:rPr>
        <w:t>body surface area; PCI</w:t>
      </w:r>
      <w:r w:rsidR="00A451A5" w:rsidRPr="00DC2C69">
        <w:rPr>
          <w:rFonts w:ascii="Times New Roman" w:hAnsi="Times New Roman" w:cs="Times New Roman"/>
          <w:bCs/>
          <w:color w:val="000000" w:themeColor="text1"/>
          <w:szCs w:val="21"/>
        </w:rPr>
        <w:t xml:space="preserve">, </w:t>
      </w:r>
      <w:r w:rsidRPr="00DC2C69">
        <w:rPr>
          <w:rFonts w:ascii="Times New Roman" w:hAnsi="Times New Roman" w:cs="Times New Roman"/>
          <w:bCs/>
          <w:color w:val="000000" w:themeColor="text1"/>
          <w:szCs w:val="21"/>
        </w:rPr>
        <w:t>percutaneous coronary intervention; ACEI</w:t>
      </w:r>
      <w:r w:rsidR="00A451A5" w:rsidRPr="00DC2C69">
        <w:rPr>
          <w:rFonts w:ascii="Times New Roman" w:hAnsi="Times New Roman" w:cs="Times New Roman"/>
          <w:bCs/>
          <w:color w:val="000000" w:themeColor="text1"/>
          <w:szCs w:val="21"/>
        </w:rPr>
        <w:t xml:space="preserve">, </w:t>
      </w:r>
      <w:r w:rsidRPr="00DC2C69">
        <w:rPr>
          <w:rFonts w:ascii="Times New Roman" w:hAnsi="Times New Roman" w:cs="Times New Roman"/>
          <w:bCs/>
          <w:color w:val="000000" w:themeColor="text1"/>
          <w:szCs w:val="21"/>
        </w:rPr>
        <w:t>angiotensin-converting-enzyme inhibitor; ARB</w:t>
      </w:r>
      <w:r w:rsidR="00A451A5" w:rsidRPr="00DC2C69">
        <w:rPr>
          <w:rFonts w:ascii="Times New Roman" w:hAnsi="Times New Roman" w:cs="Times New Roman"/>
          <w:bCs/>
          <w:color w:val="000000" w:themeColor="text1"/>
          <w:szCs w:val="21"/>
        </w:rPr>
        <w:t xml:space="preserve">, </w:t>
      </w:r>
      <w:r w:rsidRPr="00DC2C69">
        <w:rPr>
          <w:rFonts w:ascii="Times New Roman" w:hAnsi="Times New Roman" w:cs="Times New Roman"/>
          <w:color w:val="000000" w:themeColor="text1"/>
        </w:rPr>
        <w:t>a</w:t>
      </w:r>
      <w:r w:rsidRPr="00DC2C69">
        <w:rPr>
          <w:rFonts w:ascii="Times New Roman" w:hAnsi="Times New Roman" w:cs="Times New Roman"/>
          <w:bCs/>
          <w:color w:val="000000" w:themeColor="text1"/>
          <w:szCs w:val="21"/>
        </w:rPr>
        <w:t>ngiotensin-receptor blocker; BAV</w:t>
      </w:r>
      <w:r w:rsidR="00A451A5" w:rsidRPr="00DC2C69">
        <w:rPr>
          <w:rFonts w:ascii="Times New Roman" w:hAnsi="Times New Roman" w:cs="Times New Roman"/>
          <w:bCs/>
          <w:color w:val="000000" w:themeColor="text1"/>
          <w:szCs w:val="21"/>
        </w:rPr>
        <w:t xml:space="preserve">, </w:t>
      </w:r>
      <w:r w:rsidRPr="00DC2C69">
        <w:rPr>
          <w:rFonts w:ascii="Times New Roman" w:hAnsi="Times New Roman" w:cs="Times New Roman"/>
          <w:color w:val="000000" w:themeColor="text1"/>
        </w:rPr>
        <w:t>b</w:t>
      </w:r>
      <w:r w:rsidRPr="00DC2C69">
        <w:rPr>
          <w:rFonts w:ascii="Times New Roman" w:hAnsi="Times New Roman" w:cs="Times New Roman"/>
          <w:bCs/>
          <w:color w:val="000000" w:themeColor="text1"/>
          <w:szCs w:val="21"/>
        </w:rPr>
        <w:t>icuspid aortic valve STS</w:t>
      </w:r>
      <w:r w:rsidR="00A451A5" w:rsidRPr="00DC2C69">
        <w:rPr>
          <w:rFonts w:ascii="Times New Roman" w:hAnsi="Times New Roman" w:cs="Times New Roman"/>
          <w:bCs/>
          <w:color w:val="000000" w:themeColor="text1"/>
          <w:szCs w:val="21"/>
        </w:rPr>
        <w:t xml:space="preserve">, </w:t>
      </w:r>
      <w:r w:rsidRPr="00DC2C69">
        <w:rPr>
          <w:rFonts w:ascii="Times New Roman" w:hAnsi="Times New Roman" w:cs="Times New Roman"/>
          <w:bCs/>
          <w:color w:val="000000" w:themeColor="text1"/>
          <w:szCs w:val="21"/>
        </w:rPr>
        <w:t>Society of Thoracic Surgeons; NT-</w:t>
      </w:r>
      <w:proofErr w:type="spellStart"/>
      <w:r w:rsidRPr="00DC2C69">
        <w:rPr>
          <w:rFonts w:ascii="Times New Roman" w:hAnsi="Times New Roman" w:cs="Times New Roman"/>
          <w:bCs/>
          <w:color w:val="000000" w:themeColor="text1"/>
          <w:szCs w:val="21"/>
        </w:rPr>
        <w:t>proBNP</w:t>
      </w:r>
      <w:proofErr w:type="spellEnd"/>
      <w:r w:rsidR="00A451A5" w:rsidRPr="00DC2C69">
        <w:rPr>
          <w:rFonts w:ascii="Times New Roman" w:hAnsi="Times New Roman" w:cs="Times New Roman"/>
          <w:bCs/>
          <w:color w:val="000000" w:themeColor="text1"/>
          <w:szCs w:val="21"/>
        </w:rPr>
        <w:t xml:space="preserve">, </w:t>
      </w:r>
      <w:r w:rsidRPr="00DC2C69">
        <w:rPr>
          <w:rFonts w:ascii="Times New Roman" w:hAnsi="Times New Roman" w:cs="Times New Roman"/>
          <w:bCs/>
          <w:color w:val="000000" w:themeColor="text1"/>
          <w:szCs w:val="21"/>
        </w:rPr>
        <w:t>N-terminal pro–brain natriuretic peptide.</w:t>
      </w:r>
    </w:p>
    <w:p w14:paraId="58F363A4" w14:textId="77777777" w:rsidR="00056DBE" w:rsidRPr="00DC2C69" w:rsidRDefault="00056DBE">
      <w:pPr>
        <w:widowControl/>
        <w:jc w:val="left"/>
        <w:rPr>
          <w:color w:val="000000" w:themeColor="text1"/>
        </w:rPr>
      </w:pPr>
      <w:r w:rsidRPr="00DC2C69">
        <w:rPr>
          <w:color w:val="000000" w:themeColor="text1"/>
        </w:rPr>
        <w:br w:type="page"/>
      </w:r>
    </w:p>
    <w:p w14:paraId="0C4272E2" w14:textId="08E0E56B" w:rsidR="00CE0D73" w:rsidRPr="00DC2C69" w:rsidRDefault="00CA491A">
      <w:pPr>
        <w:rPr>
          <w:rFonts w:ascii="Times New Roman" w:hAnsi="Times New Roman" w:cs="Times New Roman"/>
          <w:bCs/>
          <w:color w:val="000000" w:themeColor="text1"/>
          <w:szCs w:val="21"/>
        </w:rPr>
      </w:pPr>
      <w:r w:rsidRPr="00DC2C69">
        <w:rPr>
          <w:rFonts w:ascii="Times New Roman" w:hAnsi="Times New Roman" w:cs="Times New Roman"/>
          <w:b/>
          <w:bCs/>
          <w:color w:val="000000" w:themeColor="text1"/>
        </w:rPr>
        <w:t>Supple</w:t>
      </w:r>
      <w:bookmarkStart w:id="0" w:name="_GoBack"/>
      <w:bookmarkEnd w:id="0"/>
      <w:r w:rsidRPr="00DC2C69">
        <w:rPr>
          <w:rFonts w:ascii="Times New Roman" w:hAnsi="Times New Roman" w:cs="Times New Roman"/>
          <w:b/>
          <w:bCs/>
          <w:color w:val="000000" w:themeColor="text1"/>
        </w:rPr>
        <w:t>mentary</w:t>
      </w:r>
      <w:r w:rsidR="00286C0F" w:rsidRPr="00DC2C69">
        <w:rPr>
          <w:rFonts w:ascii="Times New Roman" w:hAnsi="Times New Roman" w:cs="Times New Roman"/>
          <w:b/>
          <w:bCs/>
          <w:color w:val="000000" w:themeColor="text1"/>
        </w:rPr>
        <w:t xml:space="preserve"> Table</w:t>
      </w:r>
      <w:r w:rsidR="00951225" w:rsidRPr="00DC2C69">
        <w:rPr>
          <w:rFonts w:ascii="Times New Roman" w:eastAsia="仿宋" w:hAnsi="Times New Roman" w:cs="Times New Roman"/>
          <w:b/>
          <w:color w:val="000000" w:themeColor="text1"/>
          <w:szCs w:val="21"/>
        </w:rPr>
        <w:t xml:space="preserve"> </w:t>
      </w:r>
      <w:r w:rsidR="00056DBE" w:rsidRPr="00DC2C69">
        <w:rPr>
          <w:rFonts w:ascii="Times New Roman" w:eastAsia="仿宋" w:hAnsi="Times New Roman" w:cs="Times New Roman"/>
          <w:b/>
          <w:color w:val="000000" w:themeColor="text1"/>
          <w:szCs w:val="21"/>
        </w:rPr>
        <w:t>2.</w:t>
      </w:r>
      <w:r w:rsidR="00056DBE" w:rsidRPr="00DC2C69">
        <w:rPr>
          <w:rFonts w:ascii="仿宋" w:eastAsia="仿宋" w:hAnsi="仿宋" w:cs="Times New Roman"/>
          <w:bCs/>
          <w:color w:val="000000" w:themeColor="text1"/>
          <w:szCs w:val="21"/>
        </w:rPr>
        <w:t xml:space="preserve"> </w:t>
      </w:r>
      <w:r w:rsidR="00056DBE" w:rsidRPr="00DC2C69">
        <w:rPr>
          <w:rFonts w:ascii="Times New Roman" w:hAnsi="Times New Roman" w:cs="Times New Roman"/>
          <w:bCs/>
          <w:color w:val="000000" w:themeColor="text1"/>
          <w:szCs w:val="21"/>
        </w:rPr>
        <w:t xml:space="preserve">Transthoracic </w:t>
      </w:r>
      <w:r w:rsidR="00951225" w:rsidRPr="00DC2C69">
        <w:rPr>
          <w:rFonts w:ascii="Times New Roman" w:hAnsi="Times New Roman" w:cs="Times New Roman"/>
          <w:bCs/>
          <w:color w:val="000000" w:themeColor="text1"/>
          <w:szCs w:val="21"/>
        </w:rPr>
        <w:t>E</w:t>
      </w:r>
      <w:r w:rsidR="00A451A5" w:rsidRPr="00DC2C69">
        <w:rPr>
          <w:rFonts w:ascii="Times New Roman" w:hAnsi="Times New Roman" w:cs="Times New Roman"/>
          <w:bCs/>
          <w:color w:val="000000" w:themeColor="text1"/>
          <w:szCs w:val="21"/>
        </w:rPr>
        <w:t xml:space="preserve">chocardiography and </w:t>
      </w:r>
      <w:r w:rsidR="00951225" w:rsidRPr="00DC2C69">
        <w:rPr>
          <w:rFonts w:ascii="Times New Roman" w:hAnsi="Times New Roman" w:cs="Times New Roman"/>
          <w:bCs/>
          <w:color w:val="000000" w:themeColor="text1"/>
          <w:szCs w:val="21"/>
        </w:rPr>
        <w:t>C</w:t>
      </w:r>
      <w:r w:rsidR="00A451A5" w:rsidRPr="00DC2C69">
        <w:rPr>
          <w:rFonts w:ascii="Times New Roman" w:hAnsi="Times New Roman" w:cs="Times New Roman"/>
          <w:bCs/>
          <w:color w:val="000000" w:themeColor="text1"/>
          <w:szCs w:val="21"/>
        </w:rPr>
        <w:t xml:space="preserve">omputed </w:t>
      </w:r>
      <w:r w:rsidR="00951225" w:rsidRPr="00DC2C69">
        <w:rPr>
          <w:rFonts w:ascii="Times New Roman" w:hAnsi="Times New Roman" w:cs="Times New Roman"/>
          <w:bCs/>
          <w:color w:val="000000" w:themeColor="text1"/>
          <w:szCs w:val="21"/>
        </w:rPr>
        <w:t>T</w:t>
      </w:r>
      <w:r w:rsidR="00A451A5" w:rsidRPr="00DC2C69">
        <w:rPr>
          <w:rFonts w:ascii="Times New Roman" w:hAnsi="Times New Roman" w:cs="Times New Roman"/>
          <w:bCs/>
          <w:color w:val="000000" w:themeColor="text1"/>
          <w:szCs w:val="21"/>
        </w:rPr>
        <w:t xml:space="preserve">omography </w:t>
      </w:r>
      <w:r w:rsidR="00951225" w:rsidRPr="00DC2C69">
        <w:rPr>
          <w:rFonts w:ascii="Times New Roman" w:hAnsi="Times New Roman" w:cs="Times New Roman"/>
          <w:bCs/>
          <w:color w:val="000000" w:themeColor="text1"/>
          <w:szCs w:val="21"/>
        </w:rPr>
        <w:t>C</w:t>
      </w:r>
      <w:r w:rsidR="00A451A5" w:rsidRPr="00DC2C69">
        <w:rPr>
          <w:rFonts w:ascii="Times New Roman" w:hAnsi="Times New Roman" w:cs="Times New Roman"/>
          <w:bCs/>
          <w:color w:val="000000" w:themeColor="text1"/>
          <w:szCs w:val="21"/>
        </w:rPr>
        <w:t>haracteristics</w:t>
      </w:r>
    </w:p>
    <w:tbl>
      <w:tblPr>
        <w:tblStyle w:val="TableGrid"/>
        <w:tblW w:w="11346" w:type="dxa"/>
        <w:tblInd w:w="-142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9"/>
        <w:gridCol w:w="977"/>
        <w:gridCol w:w="979"/>
        <w:gridCol w:w="979"/>
        <w:gridCol w:w="1187"/>
        <w:gridCol w:w="1187"/>
        <w:gridCol w:w="1187"/>
        <w:gridCol w:w="1187"/>
        <w:gridCol w:w="1187"/>
        <w:gridCol w:w="1187"/>
      </w:tblGrid>
      <w:tr w:rsidR="00DC2C69" w:rsidRPr="00DC2C69" w14:paraId="08E08CFD" w14:textId="77777777" w:rsidTr="00087C56">
        <w:tc>
          <w:tcPr>
            <w:tcW w:w="1289" w:type="dxa"/>
            <w:vMerge w:val="restart"/>
            <w:vAlign w:val="center"/>
          </w:tcPr>
          <w:p w14:paraId="6C3DF595" w14:textId="77777777" w:rsidR="00056DBE" w:rsidRPr="00DC2C69" w:rsidRDefault="00056DBE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77" w:type="dxa"/>
            <w:vMerge w:val="restart"/>
            <w:vAlign w:val="center"/>
          </w:tcPr>
          <w:p w14:paraId="200338C9" w14:textId="77777777" w:rsidR="00056DBE" w:rsidRPr="00DC2C69" w:rsidRDefault="00056DBE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TAVR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group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(n = 126)</w:t>
            </w:r>
          </w:p>
        </w:tc>
        <w:tc>
          <w:tcPr>
            <w:tcW w:w="979" w:type="dxa"/>
            <w:vMerge w:val="restart"/>
            <w:vAlign w:val="center"/>
          </w:tcPr>
          <w:p w14:paraId="36A640FA" w14:textId="77777777" w:rsidR="00056DBE" w:rsidRPr="00DC2C69" w:rsidRDefault="00056DBE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S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AVR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group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(n = 117)</w:t>
            </w:r>
          </w:p>
        </w:tc>
        <w:tc>
          <w:tcPr>
            <w:tcW w:w="979" w:type="dxa"/>
            <w:vAlign w:val="center"/>
          </w:tcPr>
          <w:p w14:paraId="23177503" w14:textId="77777777" w:rsidR="00056DBE" w:rsidRPr="00DC2C69" w:rsidRDefault="00056DBE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i/>
                <w:iCs/>
                <w:color w:val="000000" w:themeColor="text1"/>
                <w:sz w:val="16"/>
                <w:szCs w:val="16"/>
              </w:rPr>
              <w:t>P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Value</w:t>
            </w:r>
          </w:p>
        </w:tc>
        <w:tc>
          <w:tcPr>
            <w:tcW w:w="1187" w:type="dxa"/>
            <w:vMerge w:val="restart"/>
            <w:vAlign w:val="center"/>
          </w:tcPr>
          <w:p w14:paraId="55F0C4C9" w14:textId="77777777" w:rsidR="00056DBE" w:rsidRPr="00DC2C69" w:rsidRDefault="00056DBE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Non- conversion to AVR in conservative treatment group (</w:t>
            </w:r>
            <w:r w:rsidR="00295DE0"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n = 91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187" w:type="dxa"/>
            <w:vAlign w:val="center"/>
          </w:tcPr>
          <w:p w14:paraId="10BA44EA" w14:textId="77777777" w:rsidR="00056DBE" w:rsidRPr="00DC2C69" w:rsidRDefault="00056DBE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i/>
                <w:iCs/>
                <w:color w:val="000000" w:themeColor="text1"/>
                <w:sz w:val="16"/>
                <w:szCs w:val="16"/>
              </w:rPr>
              <w:t>P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Value</w:t>
            </w:r>
          </w:p>
        </w:tc>
        <w:tc>
          <w:tcPr>
            <w:tcW w:w="1187" w:type="dxa"/>
            <w:vMerge w:val="restart"/>
            <w:vAlign w:val="center"/>
          </w:tcPr>
          <w:p w14:paraId="54F27C14" w14:textId="77777777" w:rsidR="00056DBE" w:rsidRPr="00DC2C69" w:rsidRDefault="00056DBE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Conversion to AVR in conservative treatment group (n = </w:t>
            </w:r>
            <w:r w:rsidR="00AF571A"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n = 142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561" w:type="dxa"/>
            <w:gridSpan w:val="3"/>
            <w:vAlign w:val="center"/>
          </w:tcPr>
          <w:p w14:paraId="758EF882" w14:textId="77777777" w:rsidR="00056DBE" w:rsidRPr="00DC2C69" w:rsidRDefault="00056DBE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i/>
                <w:iCs/>
                <w:color w:val="000000" w:themeColor="text1"/>
                <w:sz w:val="16"/>
                <w:szCs w:val="16"/>
              </w:rPr>
              <w:t>P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Value</w:t>
            </w:r>
          </w:p>
        </w:tc>
      </w:tr>
      <w:tr w:rsidR="00DC2C69" w:rsidRPr="00DC2C69" w14:paraId="737AB72F" w14:textId="77777777" w:rsidTr="00087C56">
        <w:tc>
          <w:tcPr>
            <w:tcW w:w="1289" w:type="dxa"/>
            <w:vMerge/>
            <w:vAlign w:val="center"/>
          </w:tcPr>
          <w:p w14:paraId="298D7FD5" w14:textId="77777777" w:rsidR="00056DBE" w:rsidRPr="00DC2C69" w:rsidRDefault="00056DBE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77" w:type="dxa"/>
            <w:vMerge/>
            <w:vAlign w:val="center"/>
          </w:tcPr>
          <w:p w14:paraId="346DD184" w14:textId="77777777" w:rsidR="00056DBE" w:rsidRPr="00DC2C69" w:rsidRDefault="00056DBE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79" w:type="dxa"/>
            <w:vMerge/>
            <w:vAlign w:val="center"/>
          </w:tcPr>
          <w:p w14:paraId="740B8533" w14:textId="77777777" w:rsidR="00056DBE" w:rsidRPr="00DC2C69" w:rsidRDefault="00056DBE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7901E3F8" w14:textId="77777777" w:rsidR="00056DBE" w:rsidRPr="00DC2C69" w:rsidRDefault="00056DBE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T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AVR vs. S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AVR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group</w:t>
            </w:r>
          </w:p>
        </w:tc>
        <w:tc>
          <w:tcPr>
            <w:tcW w:w="1187" w:type="dxa"/>
            <w:vMerge/>
            <w:vAlign w:val="center"/>
          </w:tcPr>
          <w:p w14:paraId="58939768" w14:textId="77777777" w:rsidR="00056DBE" w:rsidRPr="00DC2C69" w:rsidRDefault="00056DBE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87" w:type="dxa"/>
            <w:vAlign w:val="center"/>
          </w:tcPr>
          <w:p w14:paraId="3124436E" w14:textId="77777777" w:rsidR="00056DBE" w:rsidRPr="00DC2C69" w:rsidRDefault="00056DBE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Non- conversion to AVR in conservative treatment vs. 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TAVR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group</w:t>
            </w:r>
          </w:p>
        </w:tc>
        <w:tc>
          <w:tcPr>
            <w:tcW w:w="1187" w:type="dxa"/>
            <w:vMerge/>
            <w:vAlign w:val="center"/>
          </w:tcPr>
          <w:p w14:paraId="573B93D9" w14:textId="77777777" w:rsidR="00056DBE" w:rsidRPr="00DC2C69" w:rsidRDefault="00056DBE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87" w:type="dxa"/>
            <w:vAlign w:val="center"/>
          </w:tcPr>
          <w:p w14:paraId="23A3D136" w14:textId="77777777" w:rsidR="00056DBE" w:rsidRPr="00DC2C69" w:rsidRDefault="00056DBE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Non- conversion to AVR in conservative treatment vs. S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AVR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group</w:t>
            </w:r>
          </w:p>
        </w:tc>
        <w:tc>
          <w:tcPr>
            <w:tcW w:w="1187" w:type="dxa"/>
            <w:vAlign w:val="center"/>
          </w:tcPr>
          <w:p w14:paraId="5E9DD53D" w14:textId="77777777" w:rsidR="00056DBE" w:rsidRPr="00DC2C69" w:rsidRDefault="00056DBE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Conversion to AVR in conservative treatment vs. 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TAVR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group</w:t>
            </w:r>
          </w:p>
        </w:tc>
        <w:tc>
          <w:tcPr>
            <w:tcW w:w="1187" w:type="dxa"/>
            <w:vAlign w:val="center"/>
          </w:tcPr>
          <w:p w14:paraId="680A7015" w14:textId="77777777" w:rsidR="00056DBE" w:rsidRPr="00DC2C69" w:rsidRDefault="00056DBE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Conversion to AVR in conservative treatment vs. S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AVR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group</w:t>
            </w:r>
          </w:p>
        </w:tc>
      </w:tr>
      <w:tr w:rsidR="00DC2C69" w:rsidRPr="00DC2C69" w14:paraId="72B5DBEC" w14:textId="77777777" w:rsidTr="00650704">
        <w:tc>
          <w:tcPr>
            <w:tcW w:w="1289" w:type="dxa"/>
            <w:tcBorders>
              <w:top w:val="nil"/>
              <w:bottom w:val="nil"/>
            </w:tcBorders>
          </w:tcPr>
          <w:p w14:paraId="45D272F2" w14:textId="77777777" w:rsidR="00035BD6" w:rsidRPr="00DC2C69" w:rsidRDefault="00035BD6" w:rsidP="00697893">
            <w:pPr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LVEF, %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359084E8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65.0 (59.0 - 72.0)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04478DB4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65.0 (57.0 - 69.0)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4813E890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0.211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3ECDC2AA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67.0 (63.0 - 73.5)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76B1D23D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0.012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1EDB703D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66.5 (60.0 - 73.0)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636D9439" w14:textId="77777777" w:rsidR="00035BD6" w:rsidRPr="00DC2C69" w:rsidRDefault="00035BD6" w:rsidP="00035BD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&lt;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 xml:space="preserve"> 0.001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7DDC3428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0.076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03C9E07D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0.003</w:t>
            </w:r>
          </w:p>
        </w:tc>
      </w:tr>
      <w:tr w:rsidR="00DC2C69" w:rsidRPr="00DC2C69" w14:paraId="1F9D285E" w14:textId="77777777" w:rsidTr="00650704">
        <w:tc>
          <w:tcPr>
            <w:tcW w:w="1289" w:type="dxa"/>
            <w:tcBorders>
              <w:top w:val="nil"/>
              <w:bottom w:val="nil"/>
            </w:tcBorders>
          </w:tcPr>
          <w:p w14:paraId="45C2D5A2" w14:textId="77777777" w:rsidR="00035BD6" w:rsidRPr="00DC2C69" w:rsidRDefault="00035BD6" w:rsidP="00697893">
            <w:pPr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Max pressure gradient, mmHg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5E8A8D14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96.0 (82.0 - 110.0)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04532152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95.0 (81.0 - 107.0)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0431ED3B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0.336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0A66AAE2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94.0 (85.0 - 106.0)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1FB6474B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0.208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2ED9BBA6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88.0 (79.0 - 101.0)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72009A01" w14:textId="77777777" w:rsidR="00035BD6" w:rsidRPr="00DC2C69" w:rsidRDefault="00035BD6" w:rsidP="00035BD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.795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1C211C3D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6"/>
                <w:szCs w:val="16"/>
              </w:rPr>
              <w:t>&lt; 0.001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3D451E03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0.011</w:t>
            </w:r>
          </w:p>
        </w:tc>
      </w:tr>
      <w:tr w:rsidR="00DC2C69" w:rsidRPr="00DC2C69" w14:paraId="003EF005" w14:textId="77777777" w:rsidTr="00650704">
        <w:tc>
          <w:tcPr>
            <w:tcW w:w="1289" w:type="dxa"/>
            <w:tcBorders>
              <w:top w:val="nil"/>
              <w:bottom w:val="nil"/>
            </w:tcBorders>
          </w:tcPr>
          <w:p w14:paraId="6B22585E" w14:textId="77777777" w:rsidR="00035BD6" w:rsidRPr="00DC2C69" w:rsidRDefault="00035BD6" w:rsidP="00697893">
            <w:pPr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Mean pressure gradient, mmHg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1FA4ED29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58.0 (45.0 - 69.0)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152AFDA9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56.0 (47.0 - 63.0)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2D5205FA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0.330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3EBC0988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54.0 (44.5 - 60.0)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4EC68BB5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0.009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31EA8EC6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49.5 (45.0 - 58.0)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0E740A9D" w14:textId="77777777" w:rsidR="00035BD6" w:rsidRPr="00DC2C69" w:rsidRDefault="00035BD6" w:rsidP="00035BD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.061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14C7E3DB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6"/>
                <w:szCs w:val="16"/>
              </w:rPr>
              <w:t>&lt; 0.001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537D1296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6"/>
                <w:szCs w:val="16"/>
              </w:rPr>
              <w:t>&lt; 0.001</w:t>
            </w:r>
          </w:p>
        </w:tc>
      </w:tr>
      <w:tr w:rsidR="00DC2C69" w:rsidRPr="00DC2C69" w14:paraId="23498745" w14:textId="77777777" w:rsidTr="00650704">
        <w:tc>
          <w:tcPr>
            <w:tcW w:w="1289" w:type="dxa"/>
            <w:tcBorders>
              <w:top w:val="nil"/>
              <w:bottom w:val="nil"/>
            </w:tcBorders>
          </w:tcPr>
          <w:p w14:paraId="098A9609" w14:textId="77777777" w:rsidR="00035BD6" w:rsidRPr="00DC2C69" w:rsidRDefault="00035BD6" w:rsidP="00697893">
            <w:pPr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EOA, cm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24AA7CD0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0.68 (0.58 - 0.78)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3B82F97E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0.66 (0.56 - 0.74)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2AAA1B5F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0.520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5AE8DD55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0.70 (0.62 - 0.83)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327FED35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0.411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70BBD03C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0.73 (0.62 - 0.85)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703080A9" w14:textId="77777777" w:rsidR="00035BD6" w:rsidRPr="00DC2C69" w:rsidRDefault="00035BD6" w:rsidP="00035BD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.323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0FC4BEC5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6"/>
                <w:szCs w:val="16"/>
              </w:rPr>
              <w:t>&lt; 0.001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09D74A49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6"/>
                <w:szCs w:val="16"/>
              </w:rPr>
              <w:t>&lt; 0.001</w:t>
            </w:r>
          </w:p>
        </w:tc>
      </w:tr>
      <w:tr w:rsidR="00DC2C69" w:rsidRPr="00DC2C69" w14:paraId="65B1D4BF" w14:textId="77777777" w:rsidTr="00650704">
        <w:tc>
          <w:tcPr>
            <w:tcW w:w="1289" w:type="dxa"/>
            <w:tcBorders>
              <w:top w:val="nil"/>
              <w:bottom w:val="nil"/>
            </w:tcBorders>
          </w:tcPr>
          <w:p w14:paraId="56D7371C" w14:textId="77777777" w:rsidR="00035BD6" w:rsidRPr="00DC2C69" w:rsidRDefault="00035BD6" w:rsidP="00697893">
            <w:pPr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EOAi</w:t>
            </w:r>
            <w:proofErr w:type="spellEnd"/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, cm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/ m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196A0D3C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0.50 (0.39 - 0.59)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148A6508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0.49 (0.37 - 0.57)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1C529A28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0.146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27F0B77D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0.54 (0.42 - 0.64)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58BC10C6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0.050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41DC5804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0.53 (0.45 - 0.65)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3D29745C" w14:textId="77777777" w:rsidR="00035BD6" w:rsidRPr="00DC2C69" w:rsidRDefault="00035BD6" w:rsidP="00035BD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&lt;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 xml:space="preserve"> 0.001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7A61BE44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0.006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12CD3689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6"/>
                <w:szCs w:val="16"/>
              </w:rPr>
              <w:t>&lt; 0.001</w:t>
            </w:r>
          </w:p>
        </w:tc>
      </w:tr>
      <w:tr w:rsidR="00DC2C69" w:rsidRPr="00DC2C69" w14:paraId="542576D3" w14:textId="77777777" w:rsidTr="00650704">
        <w:tc>
          <w:tcPr>
            <w:tcW w:w="1289" w:type="dxa"/>
            <w:tcBorders>
              <w:top w:val="nil"/>
              <w:bottom w:val="nil"/>
            </w:tcBorders>
          </w:tcPr>
          <w:p w14:paraId="723B9F51" w14:textId="77777777" w:rsidR="00035BD6" w:rsidRPr="00DC2C69" w:rsidRDefault="00035BD6" w:rsidP="00697893">
            <w:pPr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≥ moderate AR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745BD0E5" w14:textId="77777777" w:rsidR="00035BD6" w:rsidRPr="00DC2C69" w:rsidRDefault="00035BD6" w:rsidP="00035BD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8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.7 (11)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0169E5BE" w14:textId="77777777" w:rsidR="00035BD6" w:rsidRPr="00DC2C69" w:rsidRDefault="00035BD6" w:rsidP="00035BD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7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.7 (9)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569F69F0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0.952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3CAFF3B5" w14:textId="77777777" w:rsidR="00035BD6" w:rsidRPr="00DC2C69" w:rsidRDefault="00035BD6" w:rsidP="00035BD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2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.2 (2)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45252BB0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0.087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3E09DCF9" w14:textId="77777777" w:rsidR="00035BD6" w:rsidRPr="00DC2C69" w:rsidRDefault="00035BD6" w:rsidP="00035BD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4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.2 (6)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1B6F14BA" w14:textId="77777777" w:rsidR="00035BD6" w:rsidRPr="00DC2C69" w:rsidRDefault="00035BD6" w:rsidP="00035BD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.118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0F7AD600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0.208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76707AD7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0.357</w:t>
            </w:r>
          </w:p>
        </w:tc>
      </w:tr>
      <w:tr w:rsidR="00DC2C69" w:rsidRPr="00DC2C69" w14:paraId="17ECD091" w14:textId="77777777" w:rsidTr="00650704">
        <w:tc>
          <w:tcPr>
            <w:tcW w:w="1289" w:type="dxa"/>
            <w:tcBorders>
              <w:top w:val="nil"/>
              <w:bottom w:val="nil"/>
            </w:tcBorders>
          </w:tcPr>
          <w:p w14:paraId="3C4C6C12" w14:textId="77777777" w:rsidR="00035BD6" w:rsidRPr="00DC2C69" w:rsidRDefault="00035BD6" w:rsidP="00697893">
            <w:pPr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LVEDV, mm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5ADACC33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97.5 (64.0 - 123.0)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16D89C51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93.0 (68.0 - 122.0)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0EF19676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0.845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6525E7D5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102.0 (73.5 - 128.5)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7A3BD4B4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0.128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645C0708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93.0 (63.0 - 130.0)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3986B1AC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0.089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7F5ADF4F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0.612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5C35D302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0.509</w:t>
            </w:r>
          </w:p>
        </w:tc>
      </w:tr>
      <w:tr w:rsidR="00DC2C69" w:rsidRPr="00DC2C69" w14:paraId="0E372701" w14:textId="77777777" w:rsidTr="00650704">
        <w:tc>
          <w:tcPr>
            <w:tcW w:w="1289" w:type="dxa"/>
            <w:tcBorders>
              <w:top w:val="nil"/>
              <w:bottom w:val="nil"/>
            </w:tcBorders>
          </w:tcPr>
          <w:p w14:paraId="730A002C" w14:textId="77777777" w:rsidR="00035BD6" w:rsidRPr="00DC2C69" w:rsidRDefault="00035BD6" w:rsidP="00697893">
            <w:pPr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LVESV, mm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61B58C59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41.0 (26.0 - 52.0)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0CD60F9F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37.0 (23.0 - 48.0)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0B21FFB6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0.081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325B9E64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42.0 (30.5 - 53.5)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7FD841C8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0.325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2660A598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38.5 (23.0 - 53.0)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64BD8F82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0.147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57375F84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0.665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02583D5F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0.228</w:t>
            </w:r>
          </w:p>
        </w:tc>
      </w:tr>
      <w:tr w:rsidR="00DC2C69" w:rsidRPr="00DC2C69" w14:paraId="4F72A8FF" w14:textId="77777777" w:rsidTr="00650704">
        <w:tc>
          <w:tcPr>
            <w:tcW w:w="1289" w:type="dxa"/>
            <w:tcBorders>
              <w:top w:val="nil"/>
              <w:bottom w:val="nil"/>
            </w:tcBorders>
          </w:tcPr>
          <w:p w14:paraId="74DFFB66" w14:textId="77777777" w:rsidR="00035BD6" w:rsidRPr="00DC2C69" w:rsidRDefault="00035BD6" w:rsidP="00697893">
            <w:pPr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Aortic annulus area, cm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4FBC6513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0.75 (0.65 - 0.84)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097E6ED6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0.74 (0.65 - 0.84)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526EAE8E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0.678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7B2B5ADE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0.73 (0.64 - 0.84)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4949FC52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0.578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3661B16D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0.74 (0.65 - 0.85)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5CE0820E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0.914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2BEA3CA9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0.943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5425F69C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0.628</w:t>
            </w:r>
          </w:p>
        </w:tc>
      </w:tr>
      <w:tr w:rsidR="00DC2C69" w:rsidRPr="00DC2C69" w14:paraId="4532541A" w14:textId="77777777" w:rsidTr="00650704">
        <w:tc>
          <w:tcPr>
            <w:tcW w:w="1289" w:type="dxa"/>
            <w:tcBorders>
              <w:top w:val="nil"/>
              <w:bottom w:val="nil"/>
            </w:tcBorders>
          </w:tcPr>
          <w:p w14:paraId="7CCA0ECE" w14:textId="77777777" w:rsidR="00035BD6" w:rsidRPr="00DC2C69" w:rsidRDefault="00035BD6" w:rsidP="00697893">
            <w:pPr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Indexed aortic annulus area, cm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/m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6EA702AC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0.44 (0.38 - 0.53)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181E7AD8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0.48 (0.42 - 0.55)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645B7BC5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0.093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24A82376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0.52 (0.45 - 0.59)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6165391C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6"/>
                <w:szCs w:val="16"/>
              </w:rPr>
              <w:t>&lt; 0.001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034CDFCF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0.46 (0.39 - 0.55)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3732CC9C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0.101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32E0504C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0.511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627532FF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0.218</w:t>
            </w:r>
          </w:p>
        </w:tc>
      </w:tr>
      <w:tr w:rsidR="00DC2C69" w:rsidRPr="00DC2C69" w14:paraId="6B40D77D" w14:textId="77777777" w:rsidTr="00650704">
        <w:tc>
          <w:tcPr>
            <w:tcW w:w="1289" w:type="dxa"/>
            <w:tcBorders>
              <w:top w:val="nil"/>
              <w:bottom w:val="nil"/>
            </w:tcBorders>
          </w:tcPr>
          <w:p w14:paraId="36D13FC3" w14:textId="77777777" w:rsidR="00035BD6" w:rsidRPr="00DC2C69" w:rsidRDefault="00035BD6" w:rsidP="00697893">
            <w:pPr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Aortic annulus perimeter, mm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1487FF46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77.1 (70.8 - 82.8)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4058D554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76.5 (70.8 - 82.8)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2AFCDA7F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0.693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415711F4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75.2 (69.9 - 82.8)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445892FC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0.536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150BA31E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76.5 (70.8 - 83.4)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7A7D7A01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0.844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3ABE7CD6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0.943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38C7FCFA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0.654</w:t>
            </w:r>
          </w:p>
        </w:tc>
      </w:tr>
      <w:tr w:rsidR="00DC2C69" w:rsidRPr="00DC2C69" w14:paraId="33298D13" w14:textId="77777777" w:rsidTr="00650704">
        <w:tc>
          <w:tcPr>
            <w:tcW w:w="1289" w:type="dxa"/>
            <w:tcBorders>
              <w:top w:val="nil"/>
              <w:bottom w:val="nil"/>
            </w:tcBorders>
          </w:tcPr>
          <w:p w14:paraId="3197B9FE" w14:textId="77777777" w:rsidR="00035BD6" w:rsidRPr="00DC2C69" w:rsidRDefault="00035BD6" w:rsidP="00697893">
            <w:pPr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STJ diameter, mm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24C70830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28.0 (25.5 - 30.2)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0291D4C9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27.9 (25.8 - 30.1)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2F9CD11A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0.876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2E0EA120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27.3 (25.8 - 30.2)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02480878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0.888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20798DC8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28.4 (25.8 - 31.0)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7240EF3F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0.735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40274091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0.321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3CE4DE1B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0.245</w:t>
            </w:r>
          </w:p>
        </w:tc>
      </w:tr>
      <w:tr w:rsidR="00DC2C69" w:rsidRPr="00DC2C69" w14:paraId="418C8096" w14:textId="77777777" w:rsidTr="00650704">
        <w:tc>
          <w:tcPr>
            <w:tcW w:w="1289" w:type="dxa"/>
            <w:tcBorders>
              <w:top w:val="nil"/>
              <w:bottom w:val="nil"/>
            </w:tcBorders>
          </w:tcPr>
          <w:p w14:paraId="5C15CE85" w14:textId="77777777" w:rsidR="00035BD6" w:rsidRPr="00DC2C69" w:rsidRDefault="00035BD6" w:rsidP="00697893">
            <w:pPr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S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inus diameter, mm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4BA09C22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31.2 (28.6 - 33.8)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6B9299B1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30.9 (29.1 - 33.7)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721F173B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0.641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2DCB1D0F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31.0 (29.0 - 33.1)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64268E35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0.931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362A6537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31.7 (29.1 - 34.2)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1379C048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0.731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40D240B4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0.404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5D091C38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0.217</w:t>
            </w:r>
          </w:p>
        </w:tc>
      </w:tr>
      <w:tr w:rsidR="00DC2C69" w:rsidRPr="00DC2C69" w14:paraId="237B7302" w14:textId="77777777" w:rsidTr="00650704">
        <w:tc>
          <w:tcPr>
            <w:tcW w:w="1289" w:type="dxa"/>
            <w:tcBorders>
              <w:top w:val="nil"/>
              <w:bottom w:val="nil"/>
            </w:tcBorders>
          </w:tcPr>
          <w:p w14:paraId="462DD814" w14:textId="77777777" w:rsidR="00035BD6" w:rsidRPr="00DC2C69" w:rsidRDefault="00035BD6" w:rsidP="00697893">
            <w:pPr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AA diameter, mm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67C74C15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37.0 (34.3 - 39.3)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63BEB325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36.8 (34.3 - 38.8)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25EB7367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0.653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54B6EB8B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36.5 (34.7 - 38.9)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08770506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0.766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59085C45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36.7 (34.4 - 39.5)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30C89989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0.962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1AB6E7C6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0.800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75E669F3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0.537</w:t>
            </w:r>
          </w:p>
        </w:tc>
      </w:tr>
      <w:tr w:rsidR="00DC2C69" w:rsidRPr="00DC2C69" w14:paraId="26DAA593" w14:textId="77777777" w:rsidTr="00650704">
        <w:tc>
          <w:tcPr>
            <w:tcW w:w="1289" w:type="dxa"/>
            <w:tcBorders>
              <w:top w:val="nil"/>
              <w:bottom w:val="nil"/>
            </w:tcBorders>
          </w:tcPr>
          <w:p w14:paraId="51F7E493" w14:textId="77777777" w:rsidR="00035BD6" w:rsidRPr="00DC2C69" w:rsidRDefault="00035BD6" w:rsidP="00697893">
            <w:pPr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AV V</w:t>
            </w:r>
            <w:r w:rsidRPr="00DC2C69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max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, m/s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2E08B4DE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3.8 (3.1 - 4.9)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1F0F7DD8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3.9 (3.6 - 4.6)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305B8F1A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0.137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438DA4CC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3.8 (3.2 - 4.8)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2BF80379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0.651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64A9F8DE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3.9 (3.1 - 4.5)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67BD5A87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0.117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6646CCE0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0.304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452E936D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0.236</w:t>
            </w:r>
          </w:p>
        </w:tc>
      </w:tr>
      <w:tr w:rsidR="00DC2C69" w:rsidRPr="00DC2C69" w14:paraId="2D8A8BB4" w14:textId="77777777" w:rsidTr="00650704">
        <w:tc>
          <w:tcPr>
            <w:tcW w:w="1289" w:type="dxa"/>
            <w:tcBorders>
              <w:top w:val="nil"/>
              <w:bottom w:val="single" w:sz="4" w:space="0" w:color="auto"/>
            </w:tcBorders>
          </w:tcPr>
          <w:p w14:paraId="2D0EBE3D" w14:textId="77777777" w:rsidR="00035BD6" w:rsidRPr="00DC2C69" w:rsidRDefault="00035BD6" w:rsidP="00697893">
            <w:pPr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LV mass index, g/m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77" w:type="dxa"/>
            <w:tcBorders>
              <w:top w:val="nil"/>
              <w:bottom w:val="single" w:sz="4" w:space="0" w:color="auto"/>
            </w:tcBorders>
            <w:vAlign w:val="center"/>
          </w:tcPr>
          <w:p w14:paraId="29A4E8BA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129.5 (103.0 - 154.0)</w:t>
            </w:r>
          </w:p>
        </w:tc>
        <w:tc>
          <w:tcPr>
            <w:tcW w:w="979" w:type="dxa"/>
            <w:tcBorders>
              <w:top w:val="nil"/>
              <w:bottom w:val="single" w:sz="4" w:space="0" w:color="auto"/>
            </w:tcBorders>
            <w:vAlign w:val="center"/>
          </w:tcPr>
          <w:p w14:paraId="3680F4BF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124.0 (102.0 - 155.0)</w:t>
            </w:r>
          </w:p>
        </w:tc>
        <w:tc>
          <w:tcPr>
            <w:tcW w:w="979" w:type="dxa"/>
            <w:tcBorders>
              <w:top w:val="nil"/>
              <w:bottom w:val="single" w:sz="4" w:space="0" w:color="auto"/>
            </w:tcBorders>
            <w:vAlign w:val="center"/>
          </w:tcPr>
          <w:p w14:paraId="0C3A20AD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0.536</w:t>
            </w:r>
          </w:p>
        </w:tc>
        <w:tc>
          <w:tcPr>
            <w:tcW w:w="1187" w:type="dxa"/>
            <w:tcBorders>
              <w:top w:val="nil"/>
              <w:bottom w:val="single" w:sz="4" w:space="0" w:color="auto"/>
            </w:tcBorders>
            <w:vAlign w:val="center"/>
          </w:tcPr>
          <w:p w14:paraId="2D0445CB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131.0 (105.0 - 160.5)</w:t>
            </w:r>
          </w:p>
        </w:tc>
        <w:tc>
          <w:tcPr>
            <w:tcW w:w="1187" w:type="dxa"/>
            <w:tcBorders>
              <w:top w:val="nil"/>
              <w:bottom w:val="single" w:sz="4" w:space="0" w:color="auto"/>
            </w:tcBorders>
            <w:vAlign w:val="center"/>
          </w:tcPr>
          <w:p w14:paraId="17F65863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0.454</w:t>
            </w:r>
          </w:p>
        </w:tc>
        <w:tc>
          <w:tcPr>
            <w:tcW w:w="1187" w:type="dxa"/>
            <w:tcBorders>
              <w:top w:val="nil"/>
              <w:bottom w:val="single" w:sz="4" w:space="0" w:color="auto"/>
            </w:tcBorders>
            <w:vAlign w:val="center"/>
          </w:tcPr>
          <w:p w14:paraId="60A9870F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122.0 (95.0 - 163.0)</w:t>
            </w:r>
          </w:p>
        </w:tc>
        <w:tc>
          <w:tcPr>
            <w:tcW w:w="1187" w:type="dxa"/>
            <w:tcBorders>
              <w:top w:val="nil"/>
              <w:bottom w:val="single" w:sz="4" w:space="0" w:color="auto"/>
            </w:tcBorders>
            <w:vAlign w:val="center"/>
          </w:tcPr>
          <w:p w14:paraId="62AF3405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0.198</w:t>
            </w:r>
          </w:p>
        </w:tc>
        <w:tc>
          <w:tcPr>
            <w:tcW w:w="1187" w:type="dxa"/>
            <w:tcBorders>
              <w:top w:val="nil"/>
              <w:bottom w:val="single" w:sz="4" w:space="0" w:color="auto"/>
            </w:tcBorders>
            <w:vAlign w:val="center"/>
          </w:tcPr>
          <w:p w14:paraId="766BA165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0.644</w:t>
            </w:r>
          </w:p>
        </w:tc>
        <w:tc>
          <w:tcPr>
            <w:tcW w:w="1187" w:type="dxa"/>
            <w:tcBorders>
              <w:top w:val="nil"/>
              <w:bottom w:val="single" w:sz="4" w:space="0" w:color="auto"/>
            </w:tcBorders>
            <w:vAlign w:val="center"/>
          </w:tcPr>
          <w:p w14:paraId="1A1B8A04" w14:textId="77777777" w:rsidR="00035BD6" w:rsidRPr="00DC2C69" w:rsidRDefault="00035BD6" w:rsidP="00035B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0.822</w:t>
            </w:r>
          </w:p>
        </w:tc>
      </w:tr>
    </w:tbl>
    <w:p w14:paraId="371E4079" w14:textId="00C4BE7C" w:rsidR="00056DBE" w:rsidRPr="00DC2C69" w:rsidRDefault="00056DBE" w:rsidP="00056DBE">
      <w:pPr>
        <w:spacing w:line="360" w:lineRule="auto"/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</w:pPr>
      <w:r w:rsidRPr="00DC2C69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AA</w:t>
      </w:r>
      <w:r w:rsidR="00A451A5" w:rsidRPr="00DC2C69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, </w:t>
      </w:r>
      <w:r w:rsidRPr="00DC2C69">
        <w:rPr>
          <w:rFonts w:ascii="Times New Roman" w:eastAsia="SimSun" w:hAnsi="Times New Roman" w:cs="Times New Roman"/>
          <w:color w:val="000000" w:themeColor="text1"/>
          <w:szCs w:val="21"/>
        </w:rPr>
        <w:t>ascending aorta; AS</w:t>
      </w:r>
      <w:r w:rsidR="00A451A5" w:rsidRPr="00DC2C69">
        <w:rPr>
          <w:rFonts w:ascii="Times New Roman" w:eastAsia="SimSun" w:hAnsi="Times New Roman" w:cs="Times New Roman"/>
          <w:color w:val="000000" w:themeColor="text1"/>
          <w:szCs w:val="21"/>
        </w:rPr>
        <w:t xml:space="preserve">, </w:t>
      </w:r>
      <w:r w:rsidRPr="00DC2C69">
        <w:rPr>
          <w:rFonts w:ascii="Times New Roman" w:eastAsia="SimSun" w:hAnsi="Times New Roman" w:cs="Times New Roman"/>
          <w:color w:val="000000" w:themeColor="text1"/>
          <w:szCs w:val="21"/>
        </w:rPr>
        <w:t>aortic stenosis; AV V</w:t>
      </w:r>
      <w:r w:rsidRPr="00DC2C69">
        <w:rPr>
          <w:rFonts w:ascii="Times New Roman" w:eastAsia="SimSun" w:hAnsi="Times New Roman" w:cs="Times New Roman"/>
          <w:color w:val="000000" w:themeColor="text1"/>
          <w:szCs w:val="21"/>
          <w:vertAlign w:val="subscript"/>
        </w:rPr>
        <w:t>max</w:t>
      </w:r>
      <w:r w:rsidR="00A451A5" w:rsidRPr="00DC2C69">
        <w:rPr>
          <w:rFonts w:ascii="Times New Roman" w:eastAsia="SimSun" w:hAnsi="Times New Roman" w:cs="Times New Roman"/>
          <w:color w:val="000000" w:themeColor="text1"/>
          <w:szCs w:val="21"/>
        </w:rPr>
        <w:t xml:space="preserve">, </w:t>
      </w:r>
      <w:r w:rsidRPr="00DC2C69">
        <w:rPr>
          <w:rFonts w:ascii="Times New Roman" w:eastAsia="SimSun" w:hAnsi="Times New Roman" w:cs="Times New Roman"/>
          <w:color w:val="000000" w:themeColor="text1"/>
          <w:szCs w:val="21"/>
        </w:rPr>
        <w:t>peak flow velocity of aortic valve; EOA</w:t>
      </w:r>
      <w:r w:rsidR="00A451A5" w:rsidRPr="00DC2C69">
        <w:rPr>
          <w:rFonts w:ascii="Times New Roman" w:eastAsia="SimSun" w:hAnsi="Times New Roman" w:cs="Times New Roman"/>
          <w:color w:val="000000" w:themeColor="text1"/>
          <w:szCs w:val="21"/>
        </w:rPr>
        <w:t xml:space="preserve">, </w:t>
      </w:r>
      <w:r w:rsidRPr="00DC2C69">
        <w:rPr>
          <w:rFonts w:ascii="Times New Roman" w:eastAsia="SimSun" w:hAnsi="Times New Roman" w:cs="Times New Roman"/>
          <w:color w:val="000000" w:themeColor="text1"/>
          <w:szCs w:val="21"/>
        </w:rPr>
        <w:t xml:space="preserve">effective orifice area; </w:t>
      </w:r>
      <w:proofErr w:type="spellStart"/>
      <w:r w:rsidRPr="00DC2C69">
        <w:rPr>
          <w:rFonts w:ascii="Times New Roman" w:eastAsia="SimSun" w:hAnsi="Times New Roman" w:cs="Times New Roman"/>
          <w:color w:val="000000" w:themeColor="text1"/>
          <w:szCs w:val="21"/>
        </w:rPr>
        <w:t>EOAi</w:t>
      </w:r>
      <w:proofErr w:type="spellEnd"/>
      <w:r w:rsidR="00A451A5" w:rsidRPr="00DC2C69">
        <w:rPr>
          <w:rFonts w:ascii="Times New Roman" w:eastAsia="SimSun" w:hAnsi="Times New Roman" w:cs="Times New Roman"/>
          <w:color w:val="000000" w:themeColor="text1"/>
          <w:szCs w:val="21"/>
        </w:rPr>
        <w:t xml:space="preserve">, </w:t>
      </w:r>
      <w:r w:rsidRPr="00DC2C69">
        <w:rPr>
          <w:rFonts w:ascii="Times New Roman" w:eastAsia="SimSun" w:hAnsi="Times New Roman" w:cs="Times New Roman"/>
          <w:color w:val="000000" w:themeColor="text1"/>
          <w:szCs w:val="21"/>
        </w:rPr>
        <w:t>EOA index; LVEDV</w:t>
      </w:r>
      <w:r w:rsidR="00A451A5" w:rsidRPr="00DC2C69">
        <w:rPr>
          <w:rFonts w:ascii="Times New Roman" w:eastAsia="SimSun" w:hAnsi="Times New Roman" w:cs="Times New Roman"/>
          <w:color w:val="000000" w:themeColor="text1"/>
          <w:szCs w:val="21"/>
        </w:rPr>
        <w:t xml:space="preserve">, </w:t>
      </w:r>
      <w:r w:rsidRPr="00DC2C69">
        <w:rPr>
          <w:rFonts w:ascii="Times New Roman" w:hAnsi="Times New Roman" w:cs="Times New Roman"/>
          <w:color w:val="000000" w:themeColor="text1"/>
          <w:szCs w:val="21"/>
        </w:rPr>
        <w:t>l</w:t>
      </w:r>
      <w:r w:rsidRPr="00DC2C69">
        <w:rPr>
          <w:rFonts w:ascii="Times New Roman" w:eastAsia="SimSun" w:hAnsi="Times New Roman" w:cs="Times New Roman"/>
          <w:color w:val="000000" w:themeColor="text1"/>
          <w:szCs w:val="21"/>
        </w:rPr>
        <w:t>eft ventricular end-diastolic volume; LVESV</w:t>
      </w:r>
      <w:r w:rsidR="00A451A5" w:rsidRPr="00DC2C69">
        <w:rPr>
          <w:rFonts w:ascii="Times New Roman" w:eastAsia="SimSun" w:hAnsi="Times New Roman" w:cs="Times New Roman"/>
          <w:color w:val="000000" w:themeColor="text1"/>
          <w:szCs w:val="21"/>
        </w:rPr>
        <w:t xml:space="preserve">, </w:t>
      </w:r>
      <w:r w:rsidRPr="00DC2C69">
        <w:rPr>
          <w:rFonts w:ascii="Times New Roman" w:hAnsi="Times New Roman" w:cs="Times New Roman"/>
          <w:color w:val="000000" w:themeColor="text1"/>
          <w:szCs w:val="21"/>
        </w:rPr>
        <w:t xml:space="preserve"> l</w:t>
      </w:r>
      <w:r w:rsidRPr="00DC2C69">
        <w:rPr>
          <w:rFonts w:ascii="Times New Roman" w:eastAsia="SimSun" w:hAnsi="Times New Roman" w:cs="Times New Roman"/>
          <w:color w:val="000000" w:themeColor="text1"/>
          <w:szCs w:val="21"/>
        </w:rPr>
        <w:t>eft ventricular end-</w:t>
      </w:r>
      <w:r w:rsidRPr="00DC2C69">
        <w:rPr>
          <w:rFonts w:ascii="Times New Roman" w:eastAsia="仿宋" w:hAnsi="Times New Roman" w:cs="Times New Roman"/>
          <w:bCs/>
          <w:color w:val="000000" w:themeColor="text1"/>
          <w:szCs w:val="21"/>
        </w:rPr>
        <w:t>systolic</w:t>
      </w:r>
      <w:r w:rsidRPr="00DC2C69">
        <w:rPr>
          <w:rFonts w:ascii="Times New Roman" w:eastAsia="SimSun" w:hAnsi="Times New Roman" w:cs="Times New Roman"/>
          <w:color w:val="000000" w:themeColor="text1"/>
          <w:szCs w:val="21"/>
        </w:rPr>
        <w:t xml:space="preserve"> volume; LVEF</w:t>
      </w:r>
      <w:r w:rsidR="00A451A5" w:rsidRPr="00DC2C69">
        <w:rPr>
          <w:rFonts w:ascii="Times New Roman" w:eastAsia="SimSun" w:hAnsi="Times New Roman" w:cs="Times New Roman"/>
          <w:color w:val="000000" w:themeColor="text1"/>
          <w:szCs w:val="21"/>
        </w:rPr>
        <w:t xml:space="preserve">, </w:t>
      </w:r>
      <w:r w:rsidRPr="00DC2C69">
        <w:rPr>
          <w:rFonts w:ascii="Times New Roman" w:eastAsia="SimSun" w:hAnsi="Times New Roman" w:cs="Times New Roman"/>
          <w:color w:val="000000" w:themeColor="text1"/>
          <w:szCs w:val="21"/>
        </w:rPr>
        <w:t>left ventricle</w:t>
      </w:r>
      <w:r w:rsidRPr="00DC2C69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 ejection fraction; STJ</w:t>
      </w:r>
      <w:r w:rsidR="00A451A5" w:rsidRPr="00DC2C69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, </w:t>
      </w:r>
      <w:proofErr w:type="spellStart"/>
      <w:r w:rsidRPr="00DC2C69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sinotubular</w:t>
      </w:r>
      <w:proofErr w:type="spellEnd"/>
      <w:r w:rsidRPr="00DC2C69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 junction</w:t>
      </w:r>
      <w:r w:rsidRPr="00DC2C69">
        <w:rPr>
          <w:rFonts w:ascii="Times New Roman" w:eastAsia="SimSun" w:hAnsi="Times New Roman" w:cs="Times New Roman"/>
          <w:color w:val="000000" w:themeColor="text1"/>
          <w:szCs w:val="21"/>
        </w:rPr>
        <w:t>.</w:t>
      </w:r>
    </w:p>
    <w:p w14:paraId="1E9C31C2" w14:textId="77777777" w:rsidR="00056DBE" w:rsidRPr="00DC2C69" w:rsidRDefault="00056DBE" w:rsidP="00056DBE">
      <w:pPr>
        <w:widowControl/>
        <w:jc w:val="left"/>
        <w:rPr>
          <w:rFonts w:ascii="Times New Roman" w:eastAsia="仿宋" w:hAnsi="Times New Roman" w:cs="Times New Roman"/>
          <w:color w:val="000000" w:themeColor="text1"/>
        </w:rPr>
      </w:pPr>
      <w:r w:rsidRPr="00DC2C69">
        <w:rPr>
          <w:rFonts w:ascii="Times New Roman" w:eastAsia="仿宋" w:hAnsi="Times New Roman" w:cs="Times New Roman"/>
          <w:color w:val="000000" w:themeColor="text1"/>
        </w:rPr>
        <w:br w:type="page"/>
      </w:r>
    </w:p>
    <w:p w14:paraId="692DA41C" w14:textId="3F82F2CB" w:rsidR="00056DBE" w:rsidRPr="00DC2C69" w:rsidRDefault="00CA491A">
      <w:pPr>
        <w:rPr>
          <w:rFonts w:ascii="Times New Roman" w:hAnsi="Times New Roman" w:cs="Times New Roman"/>
          <w:bCs/>
          <w:color w:val="000000" w:themeColor="text1"/>
          <w:szCs w:val="21"/>
        </w:rPr>
      </w:pPr>
      <w:r w:rsidRPr="00DC2C69">
        <w:rPr>
          <w:rFonts w:ascii="Times New Roman" w:hAnsi="Times New Roman" w:cs="Times New Roman"/>
          <w:b/>
          <w:bCs/>
          <w:color w:val="000000" w:themeColor="text1"/>
        </w:rPr>
        <w:t xml:space="preserve">Supplementary </w:t>
      </w:r>
      <w:r w:rsidR="00286C0F" w:rsidRPr="00DC2C69">
        <w:rPr>
          <w:rFonts w:ascii="Times New Roman" w:hAnsi="Times New Roman" w:cs="Times New Roman"/>
          <w:b/>
          <w:bCs/>
          <w:color w:val="000000" w:themeColor="text1"/>
        </w:rPr>
        <w:t>Table</w:t>
      </w:r>
      <w:r w:rsidR="00951225" w:rsidRPr="00DC2C69">
        <w:rPr>
          <w:rFonts w:ascii="Times New Roman" w:eastAsia="仿宋" w:hAnsi="Times New Roman" w:cs="Times New Roman"/>
          <w:b/>
          <w:color w:val="000000" w:themeColor="text1"/>
          <w:szCs w:val="21"/>
        </w:rPr>
        <w:t xml:space="preserve"> </w:t>
      </w:r>
      <w:r w:rsidR="00056DBE" w:rsidRPr="00DC2C69">
        <w:rPr>
          <w:rFonts w:ascii="Times New Roman" w:eastAsia="仿宋" w:hAnsi="Times New Roman" w:cs="Times New Roman"/>
          <w:b/>
          <w:color w:val="000000" w:themeColor="text1"/>
          <w:szCs w:val="21"/>
        </w:rPr>
        <w:t>3.</w:t>
      </w:r>
      <w:r w:rsidR="00056DBE" w:rsidRPr="00DC2C69">
        <w:rPr>
          <w:rFonts w:ascii="仿宋" w:eastAsia="仿宋" w:hAnsi="仿宋" w:cs="Times New Roman"/>
          <w:bCs/>
          <w:color w:val="000000" w:themeColor="text1"/>
          <w:szCs w:val="21"/>
        </w:rPr>
        <w:t xml:space="preserve"> </w:t>
      </w:r>
      <w:proofErr w:type="spellStart"/>
      <w:r w:rsidR="00056DBE" w:rsidRPr="00DC2C69">
        <w:rPr>
          <w:rFonts w:ascii="Times New Roman" w:hAnsi="Times New Roman" w:cs="Times New Roman"/>
          <w:bCs/>
          <w:color w:val="000000" w:themeColor="text1"/>
          <w:szCs w:val="21"/>
        </w:rPr>
        <w:t>Periprocedural</w:t>
      </w:r>
      <w:proofErr w:type="spellEnd"/>
      <w:r w:rsidR="00056DBE" w:rsidRPr="00DC2C69">
        <w:rPr>
          <w:rFonts w:ascii="Times New Roman" w:hAnsi="Times New Roman" w:cs="Times New Roman"/>
          <w:bCs/>
          <w:color w:val="000000" w:themeColor="text1"/>
          <w:szCs w:val="21"/>
        </w:rPr>
        <w:t xml:space="preserve"> </w:t>
      </w:r>
      <w:r w:rsidR="00951225" w:rsidRPr="00DC2C69">
        <w:rPr>
          <w:rFonts w:ascii="Times New Roman" w:hAnsi="Times New Roman" w:cs="Times New Roman"/>
          <w:bCs/>
          <w:color w:val="000000" w:themeColor="text1"/>
          <w:szCs w:val="21"/>
        </w:rPr>
        <w:t>C</w:t>
      </w:r>
      <w:r w:rsidR="00056DBE" w:rsidRPr="00DC2C69">
        <w:rPr>
          <w:rFonts w:ascii="Times New Roman" w:hAnsi="Times New Roman" w:cs="Times New Roman"/>
          <w:bCs/>
          <w:color w:val="000000" w:themeColor="text1"/>
          <w:szCs w:val="21"/>
        </w:rPr>
        <w:t>haracteristics</w:t>
      </w:r>
    </w:p>
    <w:tbl>
      <w:tblPr>
        <w:tblStyle w:val="TableGrid"/>
        <w:tblW w:w="11204" w:type="dxa"/>
        <w:tblInd w:w="-142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7"/>
        <w:gridCol w:w="1619"/>
        <w:gridCol w:w="1418"/>
        <w:gridCol w:w="1134"/>
        <w:gridCol w:w="1559"/>
        <w:gridCol w:w="2126"/>
        <w:gridCol w:w="1701"/>
      </w:tblGrid>
      <w:tr w:rsidR="00DC2C69" w:rsidRPr="00DC2C69" w14:paraId="3FC9C2C4" w14:textId="77777777" w:rsidTr="00A91E7F">
        <w:tc>
          <w:tcPr>
            <w:tcW w:w="1647" w:type="dxa"/>
            <w:tcBorders>
              <w:top w:val="single" w:sz="4" w:space="0" w:color="auto"/>
              <w:bottom w:val="nil"/>
            </w:tcBorders>
            <w:vAlign w:val="center"/>
          </w:tcPr>
          <w:p w14:paraId="16FDAEB3" w14:textId="77777777" w:rsidR="00A91E7F" w:rsidRPr="00DC2C69" w:rsidRDefault="00A91E7F" w:rsidP="00A91E7F">
            <w:pP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19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D23CB6B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TAVR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group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(n = 126)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13F78CE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S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AVR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group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(n = 117)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0A1B66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i/>
                <w:iCs/>
                <w:color w:val="000000" w:themeColor="text1"/>
                <w:sz w:val="16"/>
                <w:szCs w:val="16"/>
              </w:rPr>
              <w:t>P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Value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DCA0A79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Conversion to AVR in conservative treatment group (n = 142)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00910F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i/>
                <w:iCs/>
                <w:color w:val="000000" w:themeColor="text1"/>
                <w:sz w:val="16"/>
                <w:szCs w:val="16"/>
              </w:rPr>
              <w:t>P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Value</w:t>
            </w:r>
          </w:p>
        </w:tc>
      </w:tr>
      <w:tr w:rsidR="00DC2C69" w:rsidRPr="00DC2C69" w14:paraId="37EAB877" w14:textId="77777777" w:rsidTr="00A91E7F">
        <w:tc>
          <w:tcPr>
            <w:tcW w:w="1647" w:type="dxa"/>
            <w:tcBorders>
              <w:top w:val="nil"/>
              <w:bottom w:val="single" w:sz="4" w:space="0" w:color="auto"/>
            </w:tcBorders>
            <w:vAlign w:val="center"/>
          </w:tcPr>
          <w:p w14:paraId="3A41BCA2" w14:textId="77777777" w:rsidR="00A91E7F" w:rsidRPr="00DC2C69" w:rsidRDefault="00A91E7F" w:rsidP="00A91E7F">
            <w:pP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1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6EE6E1E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4033185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8F6CC6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T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AVR vs. S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AVR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group</w:t>
            </w:r>
          </w:p>
        </w:tc>
        <w:tc>
          <w:tcPr>
            <w:tcW w:w="155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E4C96E9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463E37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Conversion to AVR in conservative treatment vs. 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TAVR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group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D8818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Conversion to AVR in conservative treatment vs. S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AVR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group</w:t>
            </w:r>
          </w:p>
        </w:tc>
      </w:tr>
      <w:tr w:rsidR="00DC2C69" w:rsidRPr="00DC2C69" w14:paraId="476249B7" w14:textId="77777777" w:rsidTr="00A91E7F">
        <w:tc>
          <w:tcPr>
            <w:tcW w:w="1647" w:type="dxa"/>
            <w:tcBorders>
              <w:top w:val="single" w:sz="4" w:space="0" w:color="auto"/>
              <w:bottom w:val="nil"/>
            </w:tcBorders>
            <w:vAlign w:val="center"/>
          </w:tcPr>
          <w:p w14:paraId="42B38C77" w14:textId="77777777" w:rsidR="00A91E7F" w:rsidRPr="00DC2C69" w:rsidRDefault="00A91E7F" w:rsidP="00697893">
            <w:pPr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D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evice displacement</w:t>
            </w:r>
          </w:p>
        </w:tc>
        <w:tc>
          <w:tcPr>
            <w:tcW w:w="1619" w:type="dxa"/>
            <w:tcBorders>
              <w:top w:val="single" w:sz="4" w:space="0" w:color="auto"/>
              <w:bottom w:val="nil"/>
            </w:tcBorders>
            <w:vAlign w:val="center"/>
          </w:tcPr>
          <w:p w14:paraId="7D2085E5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3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.2 (4)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vAlign w:val="center"/>
          </w:tcPr>
          <w:p w14:paraId="63BDAC22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.9 (1)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7E817D9F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.372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48BD44D5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2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.1 (3)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vAlign w:val="center"/>
          </w:tcPr>
          <w:p w14:paraId="200673D3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.710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32963454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.629</w:t>
            </w:r>
          </w:p>
        </w:tc>
      </w:tr>
      <w:tr w:rsidR="00DC2C69" w:rsidRPr="00DC2C69" w14:paraId="1F2D023C" w14:textId="77777777" w:rsidTr="00A91E7F">
        <w:tc>
          <w:tcPr>
            <w:tcW w:w="1647" w:type="dxa"/>
            <w:tcBorders>
              <w:top w:val="nil"/>
              <w:bottom w:val="nil"/>
            </w:tcBorders>
            <w:vAlign w:val="center"/>
          </w:tcPr>
          <w:p w14:paraId="20B2CB19" w14:textId="77777777" w:rsidR="00A91E7F" w:rsidRPr="00DC2C69" w:rsidRDefault="00A91E7F" w:rsidP="00697893">
            <w:pPr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SimSun" w:hAnsi="Times New Roman" w:cs="Times New Roman" w:hint="eastAsia"/>
                <w:color w:val="000000" w:themeColor="text1"/>
                <w:sz w:val="16"/>
                <w:szCs w:val="16"/>
              </w:rPr>
              <w:t>V</w:t>
            </w:r>
            <w:r w:rsidRPr="00DC2C69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alve-in-valve implant</w:t>
            </w:r>
          </w:p>
        </w:tc>
        <w:tc>
          <w:tcPr>
            <w:tcW w:w="1619" w:type="dxa"/>
            <w:tcBorders>
              <w:top w:val="nil"/>
              <w:bottom w:val="nil"/>
            </w:tcBorders>
            <w:vAlign w:val="center"/>
          </w:tcPr>
          <w:p w14:paraId="06263ADA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4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.8 (6)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03AC7C97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(0)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B345399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>.030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177C489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2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.1 (3)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1ABB9F34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.313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AD742DE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.254</w:t>
            </w:r>
          </w:p>
        </w:tc>
      </w:tr>
      <w:tr w:rsidR="00DC2C69" w:rsidRPr="00DC2C69" w14:paraId="78BF0914" w14:textId="77777777" w:rsidTr="00A91E7F">
        <w:tc>
          <w:tcPr>
            <w:tcW w:w="1647" w:type="dxa"/>
            <w:tcBorders>
              <w:top w:val="nil"/>
              <w:bottom w:val="nil"/>
            </w:tcBorders>
            <w:vAlign w:val="center"/>
          </w:tcPr>
          <w:p w14:paraId="1CBB8B7F" w14:textId="77777777" w:rsidR="00A91E7F" w:rsidRPr="00DC2C69" w:rsidRDefault="00A91E7F" w:rsidP="00697893">
            <w:pPr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Postprocedural</w:t>
            </w:r>
            <w:proofErr w:type="spellEnd"/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pressure gradient ≥ 20 mmHg</w:t>
            </w:r>
          </w:p>
        </w:tc>
        <w:tc>
          <w:tcPr>
            <w:tcW w:w="1619" w:type="dxa"/>
            <w:tcBorders>
              <w:top w:val="nil"/>
              <w:bottom w:val="nil"/>
            </w:tcBorders>
            <w:vAlign w:val="center"/>
          </w:tcPr>
          <w:p w14:paraId="61E3367D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2.7 (16)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4AE51D1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5.4 (18)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E85BB29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.676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B69CD84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1.4 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(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2)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64FE0E94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6"/>
                <w:szCs w:val="16"/>
              </w:rPr>
              <w:t>&lt; 0.001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1822481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6"/>
                <w:szCs w:val="16"/>
              </w:rPr>
              <w:t>&lt; 0.001</w:t>
            </w:r>
          </w:p>
        </w:tc>
      </w:tr>
      <w:tr w:rsidR="00DC2C69" w:rsidRPr="00DC2C69" w14:paraId="11B1A50B" w14:textId="77777777" w:rsidTr="00A91E7F">
        <w:tc>
          <w:tcPr>
            <w:tcW w:w="1647" w:type="dxa"/>
            <w:tcBorders>
              <w:top w:val="nil"/>
              <w:bottom w:val="nil"/>
            </w:tcBorders>
            <w:vAlign w:val="center"/>
          </w:tcPr>
          <w:p w14:paraId="53CC4884" w14:textId="77777777" w:rsidR="00A91E7F" w:rsidRPr="00DC2C69" w:rsidRDefault="00A91E7F" w:rsidP="00697893">
            <w:pPr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All-cause death</w:t>
            </w:r>
          </w:p>
        </w:tc>
        <w:tc>
          <w:tcPr>
            <w:tcW w:w="1619" w:type="dxa"/>
            <w:tcBorders>
              <w:top w:val="nil"/>
              <w:bottom w:val="nil"/>
            </w:tcBorders>
            <w:vAlign w:val="center"/>
          </w:tcPr>
          <w:p w14:paraId="5F06C5E5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.8 (1)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1E2C925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(0)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44B59F3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.000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9C67A06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(0)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3E43FB3E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.470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10A42CD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.000</w:t>
            </w:r>
          </w:p>
        </w:tc>
      </w:tr>
      <w:tr w:rsidR="00DC2C69" w:rsidRPr="00DC2C69" w14:paraId="3CA7BC2C" w14:textId="77777777" w:rsidTr="00A91E7F">
        <w:tc>
          <w:tcPr>
            <w:tcW w:w="1647" w:type="dxa"/>
            <w:tcBorders>
              <w:top w:val="nil"/>
              <w:bottom w:val="nil"/>
            </w:tcBorders>
            <w:vAlign w:val="center"/>
          </w:tcPr>
          <w:p w14:paraId="6715400E" w14:textId="77777777" w:rsidR="00A91E7F" w:rsidRPr="00DC2C69" w:rsidRDefault="00A91E7F" w:rsidP="00697893">
            <w:pPr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Cardiovascular adverse events</w:t>
            </w:r>
          </w:p>
        </w:tc>
        <w:tc>
          <w:tcPr>
            <w:tcW w:w="1619" w:type="dxa"/>
            <w:tcBorders>
              <w:top w:val="nil"/>
              <w:bottom w:val="nil"/>
            </w:tcBorders>
            <w:vAlign w:val="center"/>
          </w:tcPr>
          <w:p w14:paraId="3547479B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.8 (1)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0A92DC14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(0)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F11ABC7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.000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3F7DA32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.7 (1)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767A6F07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.000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2024897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.000</w:t>
            </w:r>
          </w:p>
        </w:tc>
      </w:tr>
      <w:tr w:rsidR="00DC2C69" w:rsidRPr="00DC2C69" w14:paraId="7E0179A1" w14:textId="77777777" w:rsidTr="00A91E7F">
        <w:tc>
          <w:tcPr>
            <w:tcW w:w="1647" w:type="dxa"/>
            <w:tcBorders>
              <w:top w:val="nil"/>
              <w:bottom w:val="nil"/>
            </w:tcBorders>
            <w:vAlign w:val="center"/>
          </w:tcPr>
          <w:p w14:paraId="09EAAC5E" w14:textId="77777777" w:rsidR="00A91E7F" w:rsidRPr="00DC2C69" w:rsidRDefault="00A91E7F" w:rsidP="00697893">
            <w:pPr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Stroke</w:t>
            </w:r>
          </w:p>
        </w:tc>
        <w:tc>
          <w:tcPr>
            <w:tcW w:w="1619" w:type="dxa"/>
            <w:tcBorders>
              <w:top w:val="nil"/>
              <w:bottom w:val="nil"/>
            </w:tcBorders>
            <w:vAlign w:val="center"/>
          </w:tcPr>
          <w:p w14:paraId="0AE35776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.8 (1)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4E9EFE04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.7 (2)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483C97A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.610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ED527FD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.7 (1)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226BC025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.000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AB71DDD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.591</w:t>
            </w:r>
          </w:p>
        </w:tc>
      </w:tr>
      <w:tr w:rsidR="00DC2C69" w:rsidRPr="00DC2C69" w14:paraId="27EFB614" w14:textId="77777777" w:rsidTr="00A91E7F">
        <w:tc>
          <w:tcPr>
            <w:tcW w:w="1647" w:type="dxa"/>
            <w:tcBorders>
              <w:top w:val="nil"/>
              <w:bottom w:val="nil"/>
            </w:tcBorders>
            <w:vAlign w:val="center"/>
          </w:tcPr>
          <w:p w14:paraId="19A4073B" w14:textId="77777777" w:rsidR="00A91E7F" w:rsidRPr="00DC2C69" w:rsidRDefault="00A91E7F" w:rsidP="00697893">
            <w:pPr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Life-threatening/major bleeding</w:t>
            </w:r>
          </w:p>
        </w:tc>
        <w:tc>
          <w:tcPr>
            <w:tcW w:w="1619" w:type="dxa"/>
            <w:tcBorders>
              <w:top w:val="nil"/>
              <w:bottom w:val="nil"/>
            </w:tcBorders>
            <w:vAlign w:val="center"/>
          </w:tcPr>
          <w:p w14:paraId="44B63215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(0)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1CAC2CB1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(0)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43B4CB5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.000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1FA7D64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.7 (1)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41A943AA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.000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5959E89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.000</w:t>
            </w:r>
          </w:p>
        </w:tc>
      </w:tr>
      <w:tr w:rsidR="00DC2C69" w:rsidRPr="00DC2C69" w14:paraId="6094E0D7" w14:textId="77777777" w:rsidTr="00A91E7F">
        <w:tc>
          <w:tcPr>
            <w:tcW w:w="1647" w:type="dxa"/>
            <w:tcBorders>
              <w:top w:val="nil"/>
              <w:bottom w:val="nil"/>
            </w:tcBorders>
            <w:vAlign w:val="center"/>
          </w:tcPr>
          <w:p w14:paraId="3228DB9B" w14:textId="77777777" w:rsidR="00A91E7F" w:rsidRPr="00DC2C69" w:rsidRDefault="00A91E7F" w:rsidP="00697893">
            <w:pPr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Acute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kidney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injury</w:t>
            </w:r>
          </w:p>
        </w:tc>
        <w:tc>
          <w:tcPr>
            <w:tcW w:w="1619" w:type="dxa"/>
            <w:tcBorders>
              <w:top w:val="nil"/>
              <w:bottom w:val="nil"/>
            </w:tcBorders>
            <w:vAlign w:val="center"/>
          </w:tcPr>
          <w:p w14:paraId="647DA7F1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7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.1 (9)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43A0B233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4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.3 (5)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6E12CB7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.494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77D2853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7.7 (11)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6780A256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.000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CE0A132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.370</w:t>
            </w:r>
          </w:p>
        </w:tc>
      </w:tr>
      <w:tr w:rsidR="00DC2C69" w:rsidRPr="00DC2C69" w14:paraId="750C6642" w14:textId="77777777" w:rsidTr="00A91E7F">
        <w:tc>
          <w:tcPr>
            <w:tcW w:w="1647" w:type="dxa"/>
            <w:tcBorders>
              <w:top w:val="nil"/>
              <w:bottom w:val="nil"/>
            </w:tcBorders>
            <w:vAlign w:val="center"/>
          </w:tcPr>
          <w:p w14:paraId="4A82849A" w14:textId="77777777" w:rsidR="00A91E7F" w:rsidRPr="00DC2C69" w:rsidRDefault="00A91E7F" w:rsidP="00697893">
            <w:pPr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M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ajor vascular complications</w:t>
            </w:r>
          </w:p>
        </w:tc>
        <w:tc>
          <w:tcPr>
            <w:tcW w:w="1619" w:type="dxa"/>
            <w:tcBorders>
              <w:top w:val="nil"/>
              <w:bottom w:val="nil"/>
            </w:tcBorders>
            <w:vAlign w:val="center"/>
          </w:tcPr>
          <w:p w14:paraId="0C25E263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2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.4 (3)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46AACA9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.9 (1)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B6E87D1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.623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A5D2E26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.4 (2)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73C03DBF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.668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10DAF57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.000</w:t>
            </w:r>
          </w:p>
        </w:tc>
      </w:tr>
      <w:tr w:rsidR="00DC2C69" w:rsidRPr="00DC2C69" w14:paraId="41422860" w14:textId="77777777" w:rsidTr="00A91E7F">
        <w:tc>
          <w:tcPr>
            <w:tcW w:w="1647" w:type="dxa"/>
            <w:tcBorders>
              <w:top w:val="nil"/>
              <w:bottom w:val="nil"/>
            </w:tcBorders>
            <w:vAlign w:val="center"/>
          </w:tcPr>
          <w:p w14:paraId="77BBE104" w14:textId="77777777" w:rsidR="00A91E7F" w:rsidRPr="00DC2C69" w:rsidRDefault="00A91E7F" w:rsidP="00697893">
            <w:pPr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New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permanent 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pacemaker</w:t>
            </w:r>
          </w:p>
        </w:tc>
        <w:tc>
          <w:tcPr>
            <w:tcW w:w="1619" w:type="dxa"/>
            <w:tcBorders>
              <w:top w:val="nil"/>
              <w:bottom w:val="nil"/>
            </w:tcBorders>
            <w:vAlign w:val="center"/>
          </w:tcPr>
          <w:p w14:paraId="7DB45E25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4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.8 (6)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0B8CAFD9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3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.4 (4)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F42DBCB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.750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2F6CAEC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5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.6 (8)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40D380D9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.964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D02D8C1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.584</w:t>
            </w:r>
          </w:p>
        </w:tc>
      </w:tr>
      <w:tr w:rsidR="00DC2C69" w:rsidRPr="00DC2C69" w14:paraId="0A4B151B" w14:textId="77777777" w:rsidTr="00A91E7F">
        <w:tc>
          <w:tcPr>
            <w:tcW w:w="1647" w:type="dxa"/>
            <w:tcBorders>
              <w:top w:val="nil"/>
              <w:bottom w:val="nil"/>
            </w:tcBorders>
            <w:vAlign w:val="center"/>
          </w:tcPr>
          <w:p w14:paraId="2213B08F" w14:textId="77777777" w:rsidR="00A91E7F" w:rsidRPr="00DC2C69" w:rsidRDefault="00A91E7F" w:rsidP="00697893">
            <w:pPr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Max pressure gradient before discharge, mmHg</w:t>
            </w:r>
          </w:p>
        </w:tc>
        <w:tc>
          <w:tcPr>
            <w:tcW w:w="1619" w:type="dxa"/>
            <w:tcBorders>
              <w:top w:val="nil"/>
              <w:bottom w:val="nil"/>
            </w:tcBorders>
            <w:vAlign w:val="center"/>
          </w:tcPr>
          <w:p w14:paraId="686934F0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2.0 (7.0 – 16.0)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720D6F9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1.0 (7.0 – 13.0)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1E3C4A2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N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/A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9FB3AD8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2.0 (9.0 – 16.0)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060D2898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.077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1DB0491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6"/>
                <w:szCs w:val="16"/>
              </w:rPr>
              <w:t>&lt; 0.001</w:t>
            </w:r>
          </w:p>
        </w:tc>
      </w:tr>
      <w:tr w:rsidR="00DC2C69" w:rsidRPr="00DC2C69" w14:paraId="6DAB9061" w14:textId="77777777" w:rsidTr="00A91E7F">
        <w:tc>
          <w:tcPr>
            <w:tcW w:w="1647" w:type="dxa"/>
            <w:tcBorders>
              <w:top w:val="nil"/>
              <w:bottom w:val="single" w:sz="4" w:space="0" w:color="auto"/>
            </w:tcBorders>
            <w:vAlign w:val="center"/>
          </w:tcPr>
          <w:p w14:paraId="7D756BE5" w14:textId="77777777" w:rsidR="00A91E7F" w:rsidRPr="00DC2C69" w:rsidRDefault="00A91E7F" w:rsidP="00697893">
            <w:pPr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Mean pressure gradient before discharge, mmHg</w:t>
            </w:r>
          </w:p>
        </w:tc>
        <w:tc>
          <w:tcPr>
            <w:tcW w:w="1619" w:type="dxa"/>
            <w:tcBorders>
              <w:top w:val="nil"/>
              <w:bottom w:val="single" w:sz="4" w:space="0" w:color="auto"/>
            </w:tcBorders>
            <w:vAlign w:val="center"/>
          </w:tcPr>
          <w:p w14:paraId="1CB92E26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2.0 (7.0 – 16.0)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14:paraId="072C2852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11.0 (7.0 - 13.0)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44139453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.230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3E2E1962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2.0 (9.0 – 16.0)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14:paraId="0990874B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.055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08A2EEB0" w14:textId="77777777" w:rsidR="00A91E7F" w:rsidRPr="00DC2C69" w:rsidRDefault="00A91E7F" w:rsidP="00A91E7F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6"/>
                <w:szCs w:val="16"/>
              </w:rPr>
              <w:t>&lt; 0.001</w:t>
            </w:r>
          </w:p>
        </w:tc>
      </w:tr>
    </w:tbl>
    <w:p w14:paraId="69CECD26" w14:textId="77777777" w:rsidR="00056DBE" w:rsidRPr="00DC2C69" w:rsidRDefault="00056DBE">
      <w:pPr>
        <w:rPr>
          <w:color w:val="000000" w:themeColor="text1"/>
        </w:rPr>
      </w:pPr>
    </w:p>
    <w:p w14:paraId="3DA12B02" w14:textId="77777777" w:rsidR="00056DBE" w:rsidRPr="00DC2C69" w:rsidRDefault="00056DBE">
      <w:pPr>
        <w:widowControl/>
        <w:jc w:val="left"/>
        <w:rPr>
          <w:color w:val="000000" w:themeColor="text1"/>
        </w:rPr>
      </w:pPr>
      <w:r w:rsidRPr="00DC2C69">
        <w:rPr>
          <w:color w:val="000000" w:themeColor="text1"/>
        </w:rPr>
        <w:br w:type="page"/>
      </w:r>
    </w:p>
    <w:p w14:paraId="6AFBBD65" w14:textId="00B86678" w:rsidR="001508EF" w:rsidRPr="00DC2C69" w:rsidRDefault="00CA491A" w:rsidP="001508EF">
      <w:pPr>
        <w:rPr>
          <w:rFonts w:ascii="Times New Roman" w:hAnsi="Times New Roman" w:cs="Times New Roman"/>
          <w:color w:val="000000" w:themeColor="text1"/>
        </w:rPr>
      </w:pPr>
      <w:r w:rsidRPr="00DC2C69">
        <w:rPr>
          <w:rFonts w:ascii="Times New Roman" w:hAnsi="Times New Roman" w:cs="Times New Roman"/>
          <w:b/>
          <w:bCs/>
          <w:color w:val="000000" w:themeColor="text1"/>
        </w:rPr>
        <w:t>Supplementary</w:t>
      </w:r>
      <w:r w:rsidR="00286C0F" w:rsidRPr="00DC2C69">
        <w:rPr>
          <w:rFonts w:ascii="Times New Roman" w:hAnsi="Times New Roman" w:cs="Times New Roman"/>
          <w:b/>
          <w:bCs/>
          <w:color w:val="000000" w:themeColor="text1"/>
        </w:rPr>
        <w:t xml:space="preserve"> Table</w:t>
      </w:r>
      <w:r w:rsidR="00951225" w:rsidRPr="00DC2C6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A91E7F" w:rsidRPr="00DC2C69">
        <w:rPr>
          <w:rFonts w:ascii="Times New Roman" w:hAnsi="Times New Roman" w:cs="Times New Roman"/>
          <w:b/>
          <w:bCs/>
          <w:color w:val="000000" w:themeColor="text1"/>
        </w:rPr>
        <w:t>4</w:t>
      </w:r>
      <w:r w:rsidR="001508EF" w:rsidRPr="00DC2C69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1508EF" w:rsidRPr="00DC2C69">
        <w:rPr>
          <w:rFonts w:ascii="Times New Roman" w:hAnsi="Times New Roman" w:cs="Times New Roman"/>
          <w:color w:val="000000" w:themeColor="text1"/>
        </w:rPr>
        <w:t xml:space="preserve"> Primary </w:t>
      </w:r>
      <w:r w:rsidR="00A451A5" w:rsidRPr="00DC2C69">
        <w:rPr>
          <w:rFonts w:ascii="Times New Roman" w:hAnsi="Times New Roman" w:cs="Times New Roman"/>
          <w:color w:val="000000" w:themeColor="text1"/>
        </w:rPr>
        <w:t xml:space="preserve">and </w:t>
      </w:r>
      <w:r w:rsidR="00951225" w:rsidRPr="00DC2C69">
        <w:rPr>
          <w:rFonts w:ascii="Times New Roman" w:hAnsi="Times New Roman" w:cs="Times New Roman"/>
          <w:color w:val="000000" w:themeColor="text1"/>
        </w:rPr>
        <w:t>S</w:t>
      </w:r>
      <w:r w:rsidR="00A451A5" w:rsidRPr="00DC2C69">
        <w:rPr>
          <w:rFonts w:ascii="Times New Roman" w:hAnsi="Times New Roman" w:cs="Times New Roman"/>
          <w:color w:val="000000" w:themeColor="text1"/>
        </w:rPr>
        <w:t xml:space="preserve">econdary </w:t>
      </w:r>
      <w:r w:rsidR="00951225" w:rsidRPr="00DC2C69">
        <w:rPr>
          <w:rFonts w:ascii="Times New Roman" w:hAnsi="Times New Roman" w:cs="Times New Roman"/>
          <w:color w:val="000000" w:themeColor="text1"/>
        </w:rPr>
        <w:t>E</w:t>
      </w:r>
      <w:r w:rsidR="00A451A5" w:rsidRPr="00DC2C69">
        <w:rPr>
          <w:rFonts w:ascii="Times New Roman" w:hAnsi="Times New Roman" w:cs="Times New Roman"/>
          <w:color w:val="000000" w:themeColor="text1"/>
        </w:rPr>
        <w:t>ndpoints</w:t>
      </w:r>
    </w:p>
    <w:tbl>
      <w:tblPr>
        <w:tblStyle w:val="TableGrid"/>
        <w:tblW w:w="11346" w:type="dxa"/>
        <w:tblInd w:w="-142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4"/>
        <w:gridCol w:w="1016"/>
        <w:gridCol w:w="1016"/>
        <w:gridCol w:w="1096"/>
        <w:gridCol w:w="1150"/>
        <w:gridCol w:w="1150"/>
        <w:gridCol w:w="1151"/>
        <w:gridCol w:w="1151"/>
        <w:gridCol w:w="1151"/>
        <w:gridCol w:w="1151"/>
      </w:tblGrid>
      <w:tr w:rsidR="00DC2C69" w:rsidRPr="00DC2C69" w14:paraId="686EE1BA" w14:textId="77777777" w:rsidTr="00D95AF0">
        <w:tc>
          <w:tcPr>
            <w:tcW w:w="1314" w:type="dxa"/>
            <w:vMerge w:val="restart"/>
            <w:vAlign w:val="center"/>
          </w:tcPr>
          <w:p w14:paraId="569DCB71" w14:textId="77777777" w:rsidR="001508EF" w:rsidRPr="00DC2C69" w:rsidRDefault="001508EF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016" w:type="dxa"/>
            <w:vMerge w:val="restart"/>
            <w:vAlign w:val="center"/>
          </w:tcPr>
          <w:p w14:paraId="7E92A2B6" w14:textId="77777777" w:rsidR="001508EF" w:rsidRPr="00DC2C69" w:rsidRDefault="001508EF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TAVR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group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(n = 126)</w:t>
            </w:r>
          </w:p>
        </w:tc>
        <w:tc>
          <w:tcPr>
            <w:tcW w:w="1016" w:type="dxa"/>
            <w:vMerge w:val="restart"/>
            <w:vAlign w:val="center"/>
          </w:tcPr>
          <w:p w14:paraId="5A791933" w14:textId="77777777" w:rsidR="001508EF" w:rsidRPr="00DC2C69" w:rsidRDefault="001508EF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S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AVR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group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(n = 117)</w:t>
            </w:r>
          </w:p>
        </w:tc>
        <w:tc>
          <w:tcPr>
            <w:tcW w:w="1096" w:type="dxa"/>
            <w:vAlign w:val="center"/>
          </w:tcPr>
          <w:p w14:paraId="72C8A7BE" w14:textId="77777777" w:rsidR="001508EF" w:rsidRPr="00DC2C69" w:rsidRDefault="001508EF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6"/>
                <w:szCs w:val="16"/>
              </w:rPr>
              <w:t>P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value</w:t>
            </w:r>
          </w:p>
        </w:tc>
        <w:tc>
          <w:tcPr>
            <w:tcW w:w="1150" w:type="dxa"/>
            <w:vMerge w:val="restart"/>
            <w:vAlign w:val="center"/>
          </w:tcPr>
          <w:p w14:paraId="16D82BA6" w14:textId="77777777" w:rsidR="001508EF" w:rsidRPr="00DC2C69" w:rsidRDefault="001508EF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Non- conversion to AVR in conservative treatment group (n = 91)</w:t>
            </w:r>
          </w:p>
        </w:tc>
        <w:tc>
          <w:tcPr>
            <w:tcW w:w="1150" w:type="dxa"/>
            <w:vAlign w:val="center"/>
          </w:tcPr>
          <w:p w14:paraId="7E0F2A16" w14:textId="77777777" w:rsidR="001508EF" w:rsidRPr="00DC2C69" w:rsidRDefault="001508EF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6"/>
                <w:szCs w:val="16"/>
              </w:rPr>
              <w:t>P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value</w:t>
            </w:r>
          </w:p>
        </w:tc>
        <w:tc>
          <w:tcPr>
            <w:tcW w:w="1151" w:type="dxa"/>
            <w:vMerge w:val="restart"/>
            <w:vAlign w:val="center"/>
          </w:tcPr>
          <w:p w14:paraId="26CE8355" w14:textId="77777777" w:rsidR="001508EF" w:rsidRPr="00DC2C69" w:rsidRDefault="001508EF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Conversion to AVR in conservative treatment group (n = 142)</w:t>
            </w:r>
          </w:p>
        </w:tc>
        <w:tc>
          <w:tcPr>
            <w:tcW w:w="3453" w:type="dxa"/>
            <w:gridSpan w:val="3"/>
            <w:vAlign w:val="center"/>
          </w:tcPr>
          <w:p w14:paraId="5B9118BD" w14:textId="77777777" w:rsidR="001508EF" w:rsidRPr="00DC2C69" w:rsidRDefault="001508EF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6"/>
                <w:szCs w:val="16"/>
              </w:rPr>
              <w:t>P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value</w:t>
            </w:r>
          </w:p>
        </w:tc>
      </w:tr>
      <w:tr w:rsidR="00DC2C69" w:rsidRPr="00DC2C69" w14:paraId="38FA2AA5" w14:textId="77777777" w:rsidTr="00D95AF0">
        <w:tc>
          <w:tcPr>
            <w:tcW w:w="1314" w:type="dxa"/>
            <w:vMerge/>
            <w:vAlign w:val="center"/>
          </w:tcPr>
          <w:p w14:paraId="00D678F6" w14:textId="77777777" w:rsidR="001508EF" w:rsidRPr="00DC2C69" w:rsidRDefault="001508EF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016" w:type="dxa"/>
            <w:vMerge/>
            <w:vAlign w:val="center"/>
          </w:tcPr>
          <w:p w14:paraId="3EEB276B" w14:textId="77777777" w:rsidR="001508EF" w:rsidRPr="00DC2C69" w:rsidRDefault="001508EF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016" w:type="dxa"/>
            <w:vMerge/>
            <w:vAlign w:val="center"/>
          </w:tcPr>
          <w:p w14:paraId="5E541A99" w14:textId="77777777" w:rsidR="001508EF" w:rsidRPr="00DC2C69" w:rsidRDefault="001508EF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14:paraId="5B8D4602" w14:textId="77777777" w:rsidR="001508EF" w:rsidRPr="00DC2C69" w:rsidRDefault="001508EF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T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AVR vs. S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AVR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group</w:t>
            </w:r>
          </w:p>
        </w:tc>
        <w:tc>
          <w:tcPr>
            <w:tcW w:w="1150" w:type="dxa"/>
            <w:vMerge/>
            <w:vAlign w:val="center"/>
          </w:tcPr>
          <w:p w14:paraId="55C3A02E" w14:textId="77777777" w:rsidR="001508EF" w:rsidRPr="00DC2C69" w:rsidRDefault="001508EF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50" w:type="dxa"/>
            <w:vAlign w:val="center"/>
          </w:tcPr>
          <w:p w14:paraId="4CE4DC4D" w14:textId="77777777" w:rsidR="001508EF" w:rsidRPr="00DC2C69" w:rsidRDefault="001508EF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Non- conversion to AVR in conservative treatment vs. 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TAVR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group</w:t>
            </w:r>
          </w:p>
        </w:tc>
        <w:tc>
          <w:tcPr>
            <w:tcW w:w="1151" w:type="dxa"/>
            <w:vMerge/>
            <w:vAlign w:val="center"/>
          </w:tcPr>
          <w:p w14:paraId="02E45CC7" w14:textId="77777777" w:rsidR="001508EF" w:rsidRPr="00DC2C69" w:rsidRDefault="001508EF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51" w:type="dxa"/>
            <w:vAlign w:val="center"/>
          </w:tcPr>
          <w:p w14:paraId="0DC7F9DD" w14:textId="77777777" w:rsidR="001508EF" w:rsidRPr="00DC2C69" w:rsidRDefault="001508EF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Non- conversion to AVR in conservative treatment vs. S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AVR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group</w:t>
            </w:r>
          </w:p>
        </w:tc>
        <w:tc>
          <w:tcPr>
            <w:tcW w:w="1151" w:type="dxa"/>
            <w:vAlign w:val="center"/>
          </w:tcPr>
          <w:p w14:paraId="4BC95646" w14:textId="77777777" w:rsidR="001508EF" w:rsidRPr="00DC2C69" w:rsidRDefault="001508EF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Conversion to AVR in conservative treatment vs. 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TAVR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group</w:t>
            </w:r>
          </w:p>
        </w:tc>
        <w:tc>
          <w:tcPr>
            <w:tcW w:w="1151" w:type="dxa"/>
            <w:vAlign w:val="center"/>
          </w:tcPr>
          <w:p w14:paraId="05FF94C0" w14:textId="77777777" w:rsidR="001508EF" w:rsidRPr="00DC2C69" w:rsidRDefault="001508EF" w:rsidP="00087C56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Conversion to AVR in conservative treatment vs. S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AVR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group</w:t>
            </w:r>
          </w:p>
        </w:tc>
      </w:tr>
      <w:tr w:rsidR="00DC2C69" w:rsidRPr="00DC2C69" w14:paraId="7A6979D8" w14:textId="77777777" w:rsidTr="00D95AF0">
        <w:tc>
          <w:tcPr>
            <w:tcW w:w="1314" w:type="dxa"/>
            <w:tcBorders>
              <w:top w:val="nil"/>
              <w:bottom w:val="nil"/>
            </w:tcBorders>
            <w:vAlign w:val="center"/>
          </w:tcPr>
          <w:p w14:paraId="7042CBD0" w14:textId="77777777" w:rsidR="00D95AF0" w:rsidRPr="00DC2C69" w:rsidRDefault="00D95AF0" w:rsidP="00D95AF0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color w:val="000000" w:themeColor="text1"/>
                <w:sz w:val="16"/>
                <w:szCs w:val="20"/>
              </w:rPr>
              <w:t>Primary</w:t>
            </w:r>
            <w:r w:rsidRPr="00DC2C69">
              <w:rPr>
                <w:rFonts w:ascii="Times New Roman" w:eastAsia="仿宋" w:hAnsi="Times New Roman" w:cs="Times New Roman"/>
                <w:color w:val="000000" w:themeColor="text1"/>
                <w:sz w:val="16"/>
                <w:szCs w:val="20"/>
              </w:rPr>
              <w:t xml:space="preserve"> </w:t>
            </w:r>
            <w:r w:rsidRPr="00DC2C69">
              <w:rPr>
                <w:rFonts w:ascii="Times New Roman" w:eastAsia="仿宋" w:hAnsi="Times New Roman" w:cs="Times New Roman" w:hint="eastAsia"/>
                <w:color w:val="000000" w:themeColor="text1"/>
                <w:sz w:val="16"/>
                <w:szCs w:val="20"/>
              </w:rPr>
              <w:t>endpoint</w:t>
            </w:r>
            <w:r w:rsidRPr="00DC2C69">
              <w:rPr>
                <w:rFonts w:ascii="Times New Roman" w:eastAsia="仿宋" w:hAnsi="Times New Roman" w:cs="Times New Roman"/>
                <w:color w:val="000000" w:themeColor="text1"/>
                <w:sz w:val="16"/>
                <w:szCs w:val="20"/>
              </w:rPr>
              <w:t>s</w:t>
            </w:r>
          </w:p>
        </w:tc>
        <w:tc>
          <w:tcPr>
            <w:tcW w:w="1016" w:type="dxa"/>
            <w:tcBorders>
              <w:top w:val="nil"/>
              <w:bottom w:val="nil"/>
            </w:tcBorders>
            <w:vAlign w:val="center"/>
          </w:tcPr>
          <w:p w14:paraId="4D91DC87" w14:textId="77777777" w:rsidR="00D95AF0" w:rsidRPr="00DC2C69" w:rsidRDefault="00D95AF0" w:rsidP="00D95A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 w:firstLine="32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33.3 </w:t>
            </w:r>
            <w:r w:rsidRPr="00DC2C69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(4</w:t>
            </w:r>
            <w:r w:rsidRPr="00DC2C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  <w:r w:rsidRPr="00DC2C69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16" w:type="dxa"/>
            <w:tcBorders>
              <w:top w:val="nil"/>
              <w:bottom w:val="nil"/>
            </w:tcBorders>
            <w:vAlign w:val="center"/>
          </w:tcPr>
          <w:p w14:paraId="6FC60B85" w14:textId="77777777" w:rsidR="00D95AF0" w:rsidRPr="00DC2C69" w:rsidRDefault="00D95AF0" w:rsidP="00D95A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 w:firstLine="32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 w:rsidRPr="00DC2C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6.8 (43)</w:t>
            </w:r>
          </w:p>
        </w:tc>
        <w:tc>
          <w:tcPr>
            <w:tcW w:w="1096" w:type="dxa"/>
            <w:tcBorders>
              <w:top w:val="nil"/>
              <w:bottom w:val="nil"/>
            </w:tcBorders>
            <w:vAlign w:val="center"/>
          </w:tcPr>
          <w:p w14:paraId="1BB4DD69" w14:textId="77777777" w:rsidR="00D95AF0" w:rsidRPr="00DC2C69" w:rsidRDefault="00D95AF0" w:rsidP="00D95A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 w:firstLine="32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.672</w:t>
            </w:r>
          </w:p>
        </w:tc>
        <w:tc>
          <w:tcPr>
            <w:tcW w:w="1150" w:type="dxa"/>
            <w:tcBorders>
              <w:top w:val="nil"/>
              <w:bottom w:val="nil"/>
            </w:tcBorders>
            <w:vAlign w:val="center"/>
          </w:tcPr>
          <w:p w14:paraId="049ED4CC" w14:textId="77777777" w:rsidR="00D95AF0" w:rsidRPr="00DC2C69" w:rsidRDefault="00D95AF0" w:rsidP="00D95A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6</w:t>
            </w:r>
            <w:r w:rsidRPr="00DC2C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0.4 </w:t>
            </w:r>
            <w:r w:rsidRPr="00DC2C69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(</w:t>
            </w:r>
            <w:r w:rsidRPr="00DC2C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55)</w:t>
            </w:r>
          </w:p>
        </w:tc>
        <w:tc>
          <w:tcPr>
            <w:tcW w:w="1150" w:type="dxa"/>
            <w:tcBorders>
              <w:top w:val="nil"/>
              <w:bottom w:val="nil"/>
            </w:tcBorders>
            <w:vAlign w:val="center"/>
          </w:tcPr>
          <w:p w14:paraId="5C564CCE" w14:textId="77777777" w:rsidR="00D95AF0" w:rsidRPr="00DC2C69" w:rsidRDefault="00842929" w:rsidP="00D95AF0">
            <w:pPr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&lt;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 xml:space="preserve"> 0.001</w:t>
            </w:r>
          </w:p>
        </w:tc>
        <w:tc>
          <w:tcPr>
            <w:tcW w:w="1151" w:type="dxa"/>
            <w:tcBorders>
              <w:top w:val="nil"/>
              <w:bottom w:val="nil"/>
            </w:tcBorders>
            <w:vAlign w:val="center"/>
          </w:tcPr>
          <w:p w14:paraId="75CD6B9A" w14:textId="77777777" w:rsidR="00D95AF0" w:rsidRPr="00DC2C69" w:rsidRDefault="00842929" w:rsidP="00D95A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 w:rsidRPr="00DC2C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7.3 (53)</w:t>
            </w:r>
          </w:p>
        </w:tc>
        <w:tc>
          <w:tcPr>
            <w:tcW w:w="1151" w:type="dxa"/>
            <w:tcBorders>
              <w:top w:val="nil"/>
              <w:bottom w:val="nil"/>
            </w:tcBorders>
            <w:vAlign w:val="center"/>
          </w:tcPr>
          <w:p w14:paraId="64A5DAF2" w14:textId="77777777" w:rsidR="00D95AF0" w:rsidRPr="00DC2C69" w:rsidRDefault="00D95AF0" w:rsidP="00D95AF0">
            <w:pPr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>.001</w:t>
            </w:r>
          </w:p>
        </w:tc>
        <w:tc>
          <w:tcPr>
            <w:tcW w:w="1151" w:type="dxa"/>
            <w:tcBorders>
              <w:top w:val="nil"/>
              <w:bottom w:val="nil"/>
            </w:tcBorders>
            <w:vAlign w:val="center"/>
          </w:tcPr>
          <w:p w14:paraId="49CD5440" w14:textId="77777777" w:rsidR="00D95AF0" w:rsidRPr="00DC2C69" w:rsidRDefault="00842929" w:rsidP="00D95AF0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.580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vAlign w:val="center"/>
          </w:tcPr>
          <w:p w14:paraId="6525E906" w14:textId="77777777" w:rsidR="00D95AF0" w:rsidRPr="00DC2C69" w:rsidRDefault="00842929" w:rsidP="00D95AF0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.000</w:t>
            </w:r>
          </w:p>
        </w:tc>
      </w:tr>
      <w:tr w:rsidR="00DC2C69" w:rsidRPr="00DC2C69" w14:paraId="7A5B8C67" w14:textId="77777777" w:rsidTr="00087C56">
        <w:tc>
          <w:tcPr>
            <w:tcW w:w="11346" w:type="dxa"/>
            <w:gridSpan w:val="10"/>
            <w:tcBorders>
              <w:top w:val="nil"/>
              <w:bottom w:val="nil"/>
            </w:tcBorders>
            <w:vAlign w:val="center"/>
          </w:tcPr>
          <w:p w14:paraId="3B745E89" w14:textId="77777777" w:rsidR="00D95AF0" w:rsidRPr="00DC2C69" w:rsidRDefault="00D95AF0" w:rsidP="00D95A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10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color w:val="000000" w:themeColor="text1"/>
                <w:sz w:val="16"/>
                <w:szCs w:val="20"/>
              </w:rPr>
              <w:t>Secondary</w:t>
            </w:r>
            <w:r w:rsidRPr="00DC2C69">
              <w:rPr>
                <w:rFonts w:ascii="Times New Roman" w:eastAsia="仿宋" w:hAnsi="Times New Roman" w:cs="Times New Roman"/>
                <w:color w:val="000000" w:themeColor="text1"/>
                <w:sz w:val="16"/>
                <w:szCs w:val="20"/>
              </w:rPr>
              <w:t xml:space="preserve"> e</w:t>
            </w:r>
            <w:r w:rsidRPr="00DC2C69">
              <w:rPr>
                <w:rFonts w:ascii="Times New Roman" w:eastAsia="仿宋" w:hAnsi="Times New Roman" w:cs="Times New Roman" w:hint="eastAsia"/>
                <w:color w:val="000000" w:themeColor="text1"/>
                <w:sz w:val="16"/>
                <w:szCs w:val="20"/>
              </w:rPr>
              <w:t>ndpoints</w:t>
            </w:r>
          </w:p>
        </w:tc>
      </w:tr>
      <w:tr w:rsidR="00DC2C69" w:rsidRPr="00DC2C69" w14:paraId="32E02E28" w14:textId="77777777" w:rsidTr="00D95AF0">
        <w:tc>
          <w:tcPr>
            <w:tcW w:w="1314" w:type="dxa"/>
            <w:tcBorders>
              <w:top w:val="nil"/>
              <w:bottom w:val="nil"/>
            </w:tcBorders>
            <w:vAlign w:val="center"/>
          </w:tcPr>
          <w:p w14:paraId="25263512" w14:textId="77777777" w:rsidR="00D95AF0" w:rsidRPr="00DC2C69" w:rsidRDefault="00D95AF0" w:rsidP="00D95AF0">
            <w:pPr>
              <w:ind w:firstLineChars="100" w:firstLine="160"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color w:val="000000" w:themeColor="text1"/>
                <w:sz w:val="16"/>
                <w:szCs w:val="20"/>
              </w:rPr>
              <w:t>M</w:t>
            </w:r>
            <w:r w:rsidRPr="00DC2C69">
              <w:rPr>
                <w:rFonts w:ascii="Times New Roman" w:eastAsia="仿宋" w:hAnsi="Times New Roman" w:cs="Times New Roman"/>
                <w:color w:val="000000" w:themeColor="text1"/>
                <w:sz w:val="16"/>
                <w:szCs w:val="20"/>
              </w:rPr>
              <w:t>ajor adverse cardiovascular events</w:t>
            </w:r>
          </w:p>
        </w:tc>
        <w:tc>
          <w:tcPr>
            <w:tcW w:w="1016" w:type="dxa"/>
            <w:tcBorders>
              <w:top w:val="nil"/>
              <w:bottom w:val="nil"/>
            </w:tcBorders>
            <w:vAlign w:val="center"/>
          </w:tcPr>
          <w:p w14:paraId="45CEAB83" w14:textId="77777777" w:rsidR="00D95AF0" w:rsidRPr="00DC2C69" w:rsidRDefault="00D95AF0" w:rsidP="00D95A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8.3 (23)</w:t>
            </w:r>
          </w:p>
        </w:tc>
        <w:tc>
          <w:tcPr>
            <w:tcW w:w="1016" w:type="dxa"/>
            <w:tcBorders>
              <w:top w:val="nil"/>
              <w:bottom w:val="nil"/>
            </w:tcBorders>
            <w:vAlign w:val="center"/>
          </w:tcPr>
          <w:p w14:paraId="24968E5E" w14:textId="77777777" w:rsidR="00D95AF0" w:rsidRPr="00DC2C69" w:rsidRDefault="00D95AF0" w:rsidP="00D95A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2.8 (15)</w:t>
            </w:r>
          </w:p>
        </w:tc>
        <w:tc>
          <w:tcPr>
            <w:tcW w:w="1096" w:type="dxa"/>
            <w:tcBorders>
              <w:top w:val="nil"/>
              <w:bottom w:val="nil"/>
            </w:tcBorders>
            <w:vAlign w:val="center"/>
          </w:tcPr>
          <w:p w14:paraId="3EE07474" w14:textId="77777777" w:rsidR="00D95AF0" w:rsidRPr="00DC2C69" w:rsidRDefault="00D95AF0" w:rsidP="00D95A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.323</w:t>
            </w:r>
          </w:p>
        </w:tc>
        <w:tc>
          <w:tcPr>
            <w:tcW w:w="1150" w:type="dxa"/>
            <w:tcBorders>
              <w:top w:val="nil"/>
              <w:bottom w:val="nil"/>
            </w:tcBorders>
            <w:vAlign w:val="center"/>
          </w:tcPr>
          <w:p w14:paraId="43E06AD8" w14:textId="77777777" w:rsidR="00D95AF0" w:rsidRPr="00DC2C69" w:rsidRDefault="00D95AF0" w:rsidP="00D95A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DC2C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2.0 (20)</w:t>
            </w:r>
          </w:p>
        </w:tc>
        <w:tc>
          <w:tcPr>
            <w:tcW w:w="1150" w:type="dxa"/>
            <w:tcBorders>
              <w:top w:val="nil"/>
              <w:bottom w:val="nil"/>
            </w:tcBorders>
            <w:vAlign w:val="center"/>
          </w:tcPr>
          <w:p w14:paraId="136FBF1B" w14:textId="77777777" w:rsidR="00D95AF0" w:rsidRPr="00DC2C69" w:rsidRDefault="00842929" w:rsidP="00D95AF0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.612</w:t>
            </w:r>
          </w:p>
        </w:tc>
        <w:tc>
          <w:tcPr>
            <w:tcW w:w="1151" w:type="dxa"/>
            <w:tcBorders>
              <w:top w:val="nil"/>
              <w:bottom w:val="nil"/>
            </w:tcBorders>
            <w:vAlign w:val="center"/>
          </w:tcPr>
          <w:p w14:paraId="41033218" w14:textId="77777777" w:rsidR="00D95AF0" w:rsidRPr="00DC2C69" w:rsidRDefault="00842929" w:rsidP="00D95A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DC2C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2.5 (32)</w:t>
            </w:r>
          </w:p>
        </w:tc>
        <w:tc>
          <w:tcPr>
            <w:tcW w:w="1151" w:type="dxa"/>
            <w:tcBorders>
              <w:top w:val="nil"/>
              <w:bottom w:val="nil"/>
            </w:tcBorders>
            <w:vAlign w:val="center"/>
          </w:tcPr>
          <w:p w14:paraId="32A5A0E8" w14:textId="77777777" w:rsidR="00D95AF0" w:rsidRPr="00DC2C69" w:rsidRDefault="00D95AF0" w:rsidP="00D95AF0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.118</w:t>
            </w:r>
          </w:p>
        </w:tc>
        <w:tc>
          <w:tcPr>
            <w:tcW w:w="1151" w:type="dxa"/>
            <w:tcBorders>
              <w:top w:val="nil"/>
              <w:bottom w:val="nil"/>
            </w:tcBorders>
            <w:vAlign w:val="center"/>
          </w:tcPr>
          <w:p w14:paraId="171AA41F" w14:textId="77777777" w:rsidR="00D95AF0" w:rsidRPr="00DC2C69" w:rsidRDefault="00842929" w:rsidP="00D95AF0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.475</w:t>
            </w:r>
          </w:p>
        </w:tc>
        <w:tc>
          <w:tcPr>
            <w:tcW w:w="1151" w:type="dxa"/>
            <w:tcBorders>
              <w:top w:val="nil"/>
              <w:bottom w:val="nil"/>
            </w:tcBorders>
            <w:vAlign w:val="center"/>
          </w:tcPr>
          <w:p w14:paraId="741709CF" w14:textId="77777777" w:rsidR="00D95AF0" w:rsidRPr="00DC2C69" w:rsidRDefault="00842929" w:rsidP="00D95AF0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.063</w:t>
            </w:r>
          </w:p>
        </w:tc>
      </w:tr>
      <w:tr w:rsidR="00DC2C69" w:rsidRPr="00DC2C69" w14:paraId="178E2791" w14:textId="77777777" w:rsidTr="00D95AF0">
        <w:tc>
          <w:tcPr>
            <w:tcW w:w="1314" w:type="dxa"/>
            <w:tcBorders>
              <w:top w:val="nil"/>
              <w:bottom w:val="nil"/>
            </w:tcBorders>
            <w:vAlign w:val="center"/>
          </w:tcPr>
          <w:p w14:paraId="5D5773FE" w14:textId="77777777" w:rsidR="00D95AF0" w:rsidRPr="00DC2C69" w:rsidRDefault="00D95AF0" w:rsidP="00D95AF0">
            <w:pPr>
              <w:ind w:firstLineChars="100" w:firstLine="160"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Stroke</w:t>
            </w:r>
          </w:p>
        </w:tc>
        <w:tc>
          <w:tcPr>
            <w:tcW w:w="1016" w:type="dxa"/>
            <w:tcBorders>
              <w:top w:val="nil"/>
              <w:bottom w:val="nil"/>
            </w:tcBorders>
            <w:vAlign w:val="center"/>
          </w:tcPr>
          <w:p w14:paraId="7F09D1B4" w14:textId="77777777" w:rsidR="00D95AF0" w:rsidRPr="00DC2C69" w:rsidRDefault="00D95AF0" w:rsidP="00D95A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9.0 (24)</w:t>
            </w:r>
          </w:p>
        </w:tc>
        <w:tc>
          <w:tcPr>
            <w:tcW w:w="1016" w:type="dxa"/>
            <w:tcBorders>
              <w:top w:val="nil"/>
              <w:bottom w:val="nil"/>
            </w:tcBorders>
            <w:vAlign w:val="center"/>
          </w:tcPr>
          <w:p w14:paraId="36BEDEF3" w14:textId="77777777" w:rsidR="00D95AF0" w:rsidRPr="00DC2C69" w:rsidRDefault="00D95AF0" w:rsidP="00D95A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DC2C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4.8 (29)</w:t>
            </w:r>
          </w:p>
        </w:tc>
        <w:tc>
          <w:tcPr>
            <w:tcW w:w="1096" w:type="dxa"/>
            <w:tcBorders>
              <w:top w:val="nil"/>
              <w:bottom w:val="nil"/>
            </w:tcBorders>
            <w:vAlign w:val="center"/>
          </w:tcPr>
          <w:p w14:paraId="537BF428" w14:textId="77777777" w:rsidR="00D95AF0" w:rsidRPr="00DC2C69" w:rsidRDefault="00D95AF0" w:rsidP="00D95A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.354</w:t>
            </w:r>
          </w:p>
        </w:tc>
        <w:tc>
          <w:tcPr>
            <w:tcW w:w="1150" w:type="dxa"/>
            <w:tcBorders>
              <w:top w:val="nil"/>
              <w:bottom w:val="nil"/>
            </w:tcBorders>
            <w:vAlign w:val="center"/>
          </w:tcPr>
          <w:p w14:paraId="5552813D" w14:textId="77777777" w:rsidR="00D95AF0" w:rsidRPr="00DC2C69" w:rsidRDefault="00D95AF0" w:rsidP="00D95A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4</w:t>
            </w:r>
            <w:r w:rsidRPr="00DC2C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 (37)</w:t>
            </w:r>
          </w:p>
        </w:tc>
        <w:tc>
          <w:tcPr>
            <w:tcW w:w="1150" w:type="dxa"/>
            <w:tcBorders>
              <w:top w:val="nil"/>
              <w:bottom w:val="nil"/>
            </w:tcBorders>
            <w:vAlign w:val="center"/>
          </w:tcPr>
          <w:p w14:paraId="5934F1C7" w14:textId="77777777" w:rsidR="00D95AF0" w:rsidRPr="00DC2C69" w:rsidRDefault="00842929" w:rsidP="00D95AF0">
            <w:pPr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&lt;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 xml:space="preserve"> 0.001</w:t>
            </w:r>
          </w:p>
        </w:tc>
        <w:tc>
          <w:tcPr>
            <w:tcW w:w="1151" w:type="dxa"/>
            <w:tcBorders>
              <w:top w:val="nil"/>
              <w:bottom w:val="nil"/>
            </w:tcBorders>
            <w:vAlign w:val="center"/>
          </w:tcPr>
          <w:p w14:paraId="5F2C395B" w14:textId="77777777" w:rsidR="00D95AF0" w:rsidRPr="00DC2C69" w:rsidRDefault="00842929" w:rsidP="00D95A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9.0 (27)</w:t>
            </w:r>
          </w:p>
        </w:tc>
        <w:tc>
          <w:tcPr>
            <w:tcW w:w="1151" w:type="dxa"/>
            <w:tcBorders>
              <w:top w:val="nil"/>
              <w:bottom w:val="nil"/>
            </w:tcBorders>
            <w:vAlign w:val="center"/>
          </w:tcPr>
          <w:p w14:paraId="3EA13EA3" w14:textId="77777777" w:rsidR="00D95AF0" w:rsidRPr="00DC2C69" w:rsidRDefault="00D95AF0" w:rsidP="00D95AF0">
            <w:pPr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>.022</w:t>
            </w:r>
          </w:p>
        </w:tc>
        <w:tc>
          <w:tcPr>
            <w:tcW w:w="1151" w:type="dxa"/>
            <w:tcBorders>
              <w:top w:val="nil"/>
              <w:bottom w:val="nil"/>
            </w:tcBorders>
            <w:vAlign w:val="center"/>
          </w:tcPr>
          <w:p w14:paraId="4AECC03E" w14:textId="77777777" w:rsidR="00D95AF0" w:rsidRPr="00DC2C69" w:rsidRDefault="00842929" w:rsidP="00D95AF0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vAlign w:val="center"/>
          </w:tcPr>
          <w:p w14:paraId="7797D9DF" w14:textId="77777777" w:rsidR="00D95AF0" w:rsidRPr="00DC2C69" w:rsidRDefault="00842929" w:rsidP="00D95AF0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.331</w:t>
            </w:r>
          </w:p>
        </w:tc>
      </w:tr>
      <w:tr w:rsidR="00DC2C69" w:rsidRPr="00DC2C69" w14:paraId="17AFB0EF" w14:textId="77777777" w:rsidTr="00D95AF0">
        <w:tc>
          <w:tcPr>
            <w:tcW w:w="1314" w:type="dxa"/>
            <w:tcBorders>
              <w:top w:val="nil"/>
              <w:bottom w:val="single" w:sz="4" w:space="0" w:color="auto"/>
            </w:tcBorders>
            <w:vAlign w:val="center"/>
          </w:tcPr>
          <w:p w14:paraId="43909A5A" w14:textId="77777777" w:rsidR="00D95AF0" w:rsidRPr="00DC2C69" w:rsidRDefault="00D95AF0" w:rsidP="00D95AF0">
            <w:pPr>
              <w:ind w:firstLineChars="100" w:firstLine="160"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Repeat aortic-valve surgery</w:t>
            </w:r>
          </w:p>
        </w:tc>
        <w:tc>
          <w:tcPr>
            <w:tcW w:w="1016" w:type="dxa"/>
            <w:tcBorders>
              <w:top w:val="nil"/>
              <w:bottom w:val="single" w:sz="4" w:space="0" w:color="auto"/>
            </w:tcBorders>
            <w:vAlign w:val="center"/>
          </w:tcPr>
          <w:p w14:paraId="1D7E3CC6" w14:textId="77777777" w:rsidR="00D95AF0" w:rsidRPr="00DC2C69" w:rsidRDefault="00D95AF0" w:rsidP="00D95A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 (13)</w:t>
            </w:r>
          </w:p>
        </w:tc>
        <w:tc>
          <w:tcPr>
            <w:tcW w:w="1016" w:type="dxa"/>
            <w:tcBorders>
              <w:top w:val="nil"/>
              <w:bottom w:val="single" w:sz="4" w:space="0" w:color="auto"/>
            </w:tcBorders>
            <w:vAlign w:val="center"/>
          </w:tcPr>
          <w:p w14:paraId="0EEE35C0" w14:textId="77777777" w:rsidR="00D95AF0" w:rsidRPr="00DC2C69" w:rsidRDefault="00D95AF0" w:rsidP="00D95A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9</w:t>
            </w:r>
            <w:r w:rsidRPr="00DC2C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.4 (11)</w:t>
            </w:r>
          </w:p>
        </w:tc>
        <w:tc>
          <w:tcPr>
            <w:tcW w:w="1096" w:type="dxa"/>
            <w:tcBorders>
              <w:top w:val="nil"/>
              <w:bottom w:val="single" w:sz="4" w:space="0" w:color="auto"/>
            </w:tcBorders>
            <w:vAlign w:val="center"/>
          </w:tcPr>
          <w:p w14:paraId="6390B49B" w14:textId="77777777" w:rsidR="00D95AF0" w:rsidRPr="00DC2C69" w:rsidRDefault="00D95AF0" w:rsidP="00D95A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.530</w:t>
            </w:r>
          </w:p>
        </w:tc>
        <w:tc>
          <w:tcPr>
            <w:tcW w:w="1150" w:type="dxa"/>
            <w:tcBorders>
              <w:top w:val="nil"/>
              <w:bottom w:val="single" w:sz="4" w:space="0" w:color="auto"/>
            </w:tcBorders>
            <w:vAlign w:val="center"/>
          </w:tcPr>
          <w:p w14:paraId="416D7E71" w14:textId="77777777" w:rsidR="00D95AF0" w:rsidRPr="00DC2C69" w:rsidRDefault="00D95AF0" w:rsidP="00D95A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(0)</w:t>
            </w:r>
          </w:p>
        </w:tc>
        <w:tc>
          <w:tcPr>
            <w:tcW w:w="1150" w:type="dxa"/>
            <w:tcBorders>
              <w:top w:val="nil"/>
              <w:bottom w:val="single" w:sz="4" w:space="0" w:color="auto"/>
            </w:tcBorders>
            <w:vAlign w:val="center"/>
          </w:tcPr>
          <w:p w14:paraId="2098909E" w14:textId="77777777" w:rsidR="00D95AF0" w:rsidRPr="00DC2C69" w:rsidRDefault="00842929" w:rsidP="00D95AF0">
            <w:pPr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>.002</w:t>
            </w:r>
          </w:p>
        </w:tc>
        <w:tc>
          <w:tcPr>
            <w:tcW w:w="1151" w:type="dxa"/>
            <w:tcBorders>
              <w:top w:val="nil"/>
              <w:bottom w:val="single" w:sz="4" w:space="0" w:color="auto"/>
            </w:tcBorders>
            <w:vAlign w:val="center"/>
          </w:tcPr>
          <w:p w14:paraId="17F0AF87" w14:textId="77777777" w:rsidR="00D95AF0" w:rsidRPr="00DC2C69" w:rsidRDefault="00842929" w:rsidP="00D95A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3.4 (19)</w:t>
            </w:r>
          </w:p>
        </w:tc>
        <w:tc>
          <w:tcPr>
            <w:tcW w:w="1151" w:type="dxa"/>
            <w:tcBorders>
              <w:top w:val="nil"/>
              <w:bottom w:val="single" w:sz="4" w:space="0" w:color="auto"/>
            </w:tcBorders>
            <w:vAlign w:val="center"/>
          </w:tcPr>
          <w:p w14:paraId="078A9561" w14:textId="77777777" w:rsidR="00D95AF0" w:rsidRPr="00DC2C69" w:rsidRDefault="00D95AF0" w:rsidP="00D95AF0">
            <w:pPr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>.004</w:t>
            </w:r>
          </w:p>
        </w:tc>
        <w:tc>
          <w:tcPr>
            <w:tcW w:w="1151" w:type="dxa"/>
            <w:tcBorders>
              <w:top w:val="nil"/>
              <w:bottom w:val="single" w:sz="4" w:space="0" w:color="auto"/>
            </w:tcBorders>
            <w:vAlign w:val="center"/>
          </w:tcPr>
          <w:p w14:paraId="6A915AB7" w14:textId="77777777" w:rsidR="00D95AF0" w:rsidRPr="00DC2C69" w:rsidRDefault="00842929" w:rsidP="00D95AF0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.365</w:t>
            </w:r>
          </w:p>
        </w:tc>
        <w:tc>
          <w:tcPr>
            <w:tcW w:w="1151" w:type="dxa"/>
            <w:tcBorders>
              <w:top w:val="nil"/>
              <w:bottom w:val="single" w:sz="4" w:space="0" w:color="auto"/>
            </w:tcBorders>
            <w:vAlign w:val="center"/>
          </w:tcPr>
          <w:p w14:paraId="65520C53" w14:textId="77777777" w:rsidR="00D95AF0" w:rsidRPr="00DC2C69" w:rsidRDefault="00842929" w:rsidP="00D95AF0">
            <w:pPr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.273</w:t>
            </w:r>
          </w:p>
        </w:tc>
      </w:tr>
    </w:tbl>
    <w:p w14:paraId="4A238010" w14:textId="77777777" w:rsidR="001508EF" w:rsidRPr="00DC2C69" w:rsidRDefault="001508EF" w:rsidP="001508EF">
      <w:pPr>
        <w:rPr>
          <w:color w:val="000000" w:themeColor="text1"/>
        </w:rPr>
      </w:pPr>
    </w:p>
    <w:p w14:paraId="4EF4CB57" w14:textId="77777777" w:rsidR="001508EF" w:rsidRPr="00DC2C69" w:rsidRDefault="001508EF" w:rsidP="001508EF">
      <w:pPr>
        <w:widowControl/>
        <w:jc w:val="left"/>
        <w:rPr>
          <w:color w:val="000000" w:themeColor="text1"/>
        </w:rPr>
      </w:pPr>
      <w:r w:rsidRPr="00DC2C69">
        <w:rPr>
          <w:color w:val="000000" w:themeColor="text1"/>
        </w:rPr>
        <w:br w:type="page"/>
      </w:r>
    </w:p>
    <w:p w14:paraId="2029A72B" w14:textId="4E3A3042" w:rsidR="001508EF" w:rsidRPr="00DC2C69" w:rsidRDefault="00CA491A" w:rsidP="001508EF">
      <w:pPr>
        <w:rPr>
          <w:rFonts w:ascii="Times New Roman" w:eastAsia="仿宋" w:hAnsi="Times New Roman" w:cs="Times New Roman"/>
          <w:color w:val="000000" w:themeColor="text1"/>
          <w:sz w:val="24"/>
        </w:rPr>
      </w:pPr>
      <w:r w:rsidRPr="00DC2C69">
        <w:rPr>
          <w:rFonts w:ascii="Times New Roman" w:hAnsi="Times New Roman" w:cs="Times New Roman"/>
          <w:b/>
          <w:bCs/>
          <w:color w:val="000000" w:themeColor="text1"/>
        </w:rPr>
        <w:t>Supplementary</w:t>
      </w:r>
      <w:r w:rsidR="00286C0F" w:rsidRPr="00DC2C69">
        <w:rPr>
          <w:rFonts w:ascii="Times New Roman" w:hAnsi="Times New Roman" w:cs="Times New Roman"/>
          <w:b/>
          <w:bCs/>
          <w:color w:val="000000" w:themeColor="text1"/>
        </w:rPr>
        <w:t xml:space="preserve"> Table</w:t>
      </w:r>
      <w:r w:rsidR="00951225" w:rsidRPr="00DC2C6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A91E7F" w:rsidRPr="00DC2C69">
        <w:rPr>
          <w:rFonts w:ascii="Times New Roman" w:hAnsi="Times New Roman" w:cs="Times New Roman"/>
          <w:b/>
          <w:bCs/>
          <w:color w:val="000000" w:themeColor="text1"/>
        </w:rPr>
        <w:t>5</w:t>
      </w:r>
      <w:r w:rsidR="001508EF" w:rsidRPr="00DC2C69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1508EF" w:rsidRPr="00DC2C69">
        <w:rPr>
          <w:rFonts w:ascii="Times New Roman" w:hAnsi="Times New Roman" w:cs="Times New Roman"/>
          <w:color w:val="000000" w:themeColor="text1"/>
        </w:rPr>
        <w:t xml:space="preserve"> </w:t>
      </w:r>
      <w:r w:rsidR="001508EF" w:rsidRPr="00DC2C69">
        <w:rPr>
          <w:rFonts w:ascii="Times New Roman" w:hAnsi="Times New Roman" w:cs="Times New Roman"/>
          <w:bCs/>
          <w:color w:val="000000" w:themeColor="text1"/>
          <w:szCs w:val="21"/>
        </w:rPr>
        <w:t xml:space="preserve">Cox </w:t>
      </w:r>
      <w:r w:rsidR="00951225" w:rsidRPr="00DC2C69">
        <w:rPr>
          <w:rFonts w:ascii="Times New Roman" w:hAnsi="Times New Roman" w:cs="Times New Roman"/>
          <w:bCs/>
          <w:color w:val="000000" w:themeColor="text1"/>
          <w:szCs w:val="21"/>
        </w:rPr>
        <w:t>R</w:t>
      </w:r>
      <w:r w:rsidR="00A451A5" w:rsidRPr="00DC2C69">
        <w:rPr>
          <w:rFonts w:ascii="Times New Roman" w:hAnsi="Times New Roman" w:cs="Times New Roman"/>
          <w:bCs/>
          <w:color w:val="000000" w:themeColor="text1"/>
          <w:szCs w:val="21"/>
        </w:rPr>
        <w:t xml:space="preserve">egression </w:t>
      </w:r>
      <w:r w:rsidR="00951225" w:rsidRPr="00DC2C69">
        <w:rPr>
          <w:rFonts w:ascii="Times New Roman" w:hAnsi="Times New Roman" w:cs="Times New Roman"/>
          <w:bCs/>
          <w:color w:val="000000" w:themeColor="text1"/>
          <w:szCs w:val="21"/>
        </w:rPr>
        <w:t>A</w:t>
      </w:r>
      <w:r w:rsidR="00A451A5" w:rsidRPr="00DC2C69">
        <w:rPr>
          <w:rFonts w:ascii="Times New Roman" w:hAnsi="Times New Roman" w:cs="Times New Roman"/>
          <w:bCs/>
          <w:color w:val="000000" w:themeColor="text1"/>
          <w:szCs w:val="21"/>
        </w:rPr>
        <w:t xml:space="preserve">nalysis </w:t>
      </w:r>
      <w:proofErr w:type="gramStart"/>
      <w:r w:rsidR="00951225" w:rsidRPr="00DC2C69">
        <w:rPr>
          <w:rFonts w:ascii="Times New Roman" w:hAnsi="Times New Roman" w:cs="Times New Roman"/>
          <w:bCs/>
          <w:color w:val="000000" w:themeColor="text1"/>
          <w:szCs w:val="21"/>
        </w:rPr>
        <w:t>B</w:t>
      </w:r>
      <w:r w:rsidR="00A451A5" w:rsidRPr="00DC2C69">
        <w:rPr>
          <w:rFonts w:ascii="Times New Roman" w:hAnsi="Times New Roman" w:cs="Times New Roman"/>
          <w:bCs/>
          <w:color w:val="000000" w:themeColor="text1"/>
          <w:szCs w:val="21"/>
        </w:rPr>
        <w:t>etween</w:t>
      </w:r>
      <w:proofErr w:type="gramEnd"/>
      <w:r w:rsidR="00A451A5" w:rsidRPr="00DC2C69">
        <w:rPr>
          <w:rFonts w:ascii="Times New Roman" w:hAnsi="Times New Roman" w:cs="Times New Roman"/>
          <w:bCs/>
          <w:color w:val="000000" w:themeColor="text1"/>
          <w:szCs w:val="21"/>
        </w:rPr>
        <w:t xml:space="preserve"> </w:t>
      </w:r>
      <w:r w:rsidR="00951225" w:rsidRPr="00DC2C69">
        <w:rPr>
          <w:rFonts w:ascii="Times New Roman" w:eastAsia="仿宋" w:hAnsi="Times New Roman" w:cs="Times New Roman"/>
          <w:bCs/>
          <w:color w:val="000000" w:themeColor="text1"/>
          <w:szCs w:val="21"/>
        </w:rPr>
        <w:t>S</w:t>
      </w:r>
      <w:r w:rsidR="00A451A5" w:rsidRPr="00DC2C69">
        <w:rPr>
          <w:rFonts w:ascii="Times New Roman" w:eastAsia="仿宋" w:hAnsi="Times New Roman" w:cs="Times New Roman"/>
          <w:bCs/>
          <w:color w:val="000000" w:themeColor="text1"/>
          <w:szCs w:val="21"/>
        </w:rPr>
        <w:t>ubgroups</w:t>
      </w:r>
    </w:p>
    <w:tbl>
      <w:tblPr>
        <w:tblStyle w:val="TableGrid"/>
        <w:tblW w:w="10632" w:type="dxa"/>
        <w:tblInd w:w="-128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6"/>
        <w:gridCol w:w="1361"/>
        <w:gridCol w:w="1361"/>
        <w:gridCol w:w="1361"/>
        <w:gridCol w:w="1361"/>
        <w:gridCol w:w="1361"/>
        <w:gridCol w:w="1361"/>
      </w:tblGrid>
      <w:tr w:rsidR="00DC2C69" w:rsidRPr="00DC2C69" w14:paraId="7B82CC03" w14:textId="77777777" w:rsidTr="00087C56">
        <w:tc>
          <w:tcPr>
            <w:tcW w:w="2466" w:type="dxa"/>
            <w:vMerge w:val="restart"/>
            <w:vAlign w:val="center"/>
          </w:tcPr>
          <w:p w14:paraId="78FED8EF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Variables</w:t>
            </w:r>
          </w:p>
        </w:tc>
        <w:tc>
          <w:tcPr>
            <w:tcW w:w="4083" w:type="dxa"/>
            <w:gridSpan w:val="3"/>
            <w:vAlign w:val="center"/>
          </w:tcPr>
          <w:p w14:paraId="63D5517E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Univariable</w:t>
            </w:r>
            <w:proofErr w:type="spellEnd"/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Analysis</w:t>
            </w:r>
          </w:p>
        </w:tc>
        <w:tc>
          <w:tcPr>
            <w:tcW w:w="4083" w:type="dxa"/>
            <w:gridSpan w:val="3"/>
            <w:vAlign w:val="center"/>
          </w:tcPr>
          <w:p w14:paraId="09A4349B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Multivariable Analysis</w:t>
            </w:r>
          </w:p>
        </w:tc>
      </w:tr>
      <w:tr w:rsidR="00DC2C69" w:rsidRPr="00DC2C69" w14:paraId="45E3C156" w14:textId="77777777" w:rsidTr="00087C56">
        <w:tc>
          <w:tcPr>
            <w:tcW w:w="2466" w:type="dxa"/>
            <w:vMerge/>
            <w:vAlign w:val="center"/>
          </w:tcPr>
          <w:p w14:paraId="63D987A6" w14:textId="77777777" w:rsidR="001508EF" w:rsidRPr="00DC2C69" w:rsidRDefault="001508EF" w:rsidP="001508EF">
            <w:pPr>
              <w:ind w:firstLine="480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14:paraId="2B35CF30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HR ratio</w:t>
            </w:r>
          </w:p>
        </w:tc>
        <w:tc>
          <w:tcPr>
            <w:tcW w:w="1361" w:type="dxa"/>
            <w:vAlign w:val="center"/>
          </w:tcPr>
          <w:p w14:paraId="4A5A1CC9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95% CI</w:t>
            </w:r>
          </w:p>
        </w:tc>
        <w:tc>
          <w:tcPr>
            <w:tcW w:w="1361" w:type="dxa"/>
            <w:vAlign w:val="center"/>
          </w:tcPr>
          <w:p w14:paraId="7E0F1545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6"/>
                <w:szCs w:val="16"/>
              </w:rPr>
              <w:t>P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value</w:t>
            </w:r>
          </w:p>
        </w:tc>
        <w:tc>
          <w:tcPr>
            <w:tcW w:w="1361" w:type="dxa"/>
            <w:vAlign w:val="center"/>
          </w:tcPr>
          <w:p w14:paraId="23AFF87F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HR ratio</w:t>
            </w:r>
          </w:p>
        </w:tc>
        <w:tc>
          <w:tcPr>
            <w:tcW w:w="1361" w:type="dxa"/>
            <w:vAlign w:val="center"/>
          </w:tcPr>
          <w:p w14:paraId="30DCE080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95% CI</w:t>
            </w:r>
          </w:p>
        </w:tc>
        <w:tc>
          <w:tcPr>
            <w:tcW w:w="1361" w:type="dxa"/>
            <w:vAlign w:val="center"/>
          </w:tcPr>
          <w:p w14:paraId="249D6977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6"/>
                <w:szCs w:val="16"/>
              </w:rPr>
              <w:t>P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value</w:t>
            </w:r>
          </w:p>
        </w:tc>
      </w:tr>
      <w:tr w:rsidR="00DC2C69" w:rsidRPr="00DC2C69" w14:paraId="4BF1F057" w14:textId="77777777" w:rsidTr="00087C56">
        <w:tc>
          <w:tcPr>
            <w:tcW w:w="10632" w:type="dxa"/>
            <w:gridSpan w:val="7"/>
            <w:tcBorders>
              <w:bottom w:val="nil"/>
            </w:tcBorders>
            <w:vAlign w:val="center"/>
          </w:tcPr>
          <w:p w14:paraId="4D7CE88B" w14:textId="3B99C94B" w:rsidR="001508EF" w:rsidRPr="00DC2C69" w:rsidRDefault="001508EF" w:rsidP="001508EF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/>
                <w:color w:val="000000" w:themeColor="text1"/>
                <w:sz w:val="16"/>
                <w:szCs w:val="16"/>
              </w:rPr>
              <w:t>T</w:t>
            </w:r>
            <w:r w:rsidRPr="00DC2C6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AVR </w:t>
            </w:r>
            <w:r w:rsidR="00A451A5" w:rsidRPr="00DC2C6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g</w:t>
            </w:r>
            <w:r w:rsidRPr="00DC2C6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roup vs. </w:t>
            </w:r>
            <w:r w:rsidR="00A451A5"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 xml:space="preserve">conversion 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>to TAVR in conservative treatment</w:t>
            </w:r>
          </w:p>
        </w:tc>
      </w:tr>
      <w:tr w:rsidR="00DC2C69" w:rsidRPr="00DC2C69" w14:paraId="267A5B78" w14:textId="77777777" w:rsidTr="00087C56">
        <w:tc>
          <w:tcPr>
            <w:tcW w:w="2466" w:type="dxa"/>
            <w:tcBorders>
              <w:top w:val="nil"/>
              <w:bottom w:val="nil"/>
            </w:tcBorders>
            <w:vAlign w:val="center"/>
          </w:tcPr>
          <w:p w14:paraId="1B9E1D43" w14:textId="77777777" w:rsidR="001508EF" w:rsidRPr="00DC2C69" w:rsidRDefault="001508EF" w:rsidP="001508E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Diabetes mellitus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1BD55D26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2.04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63632B0F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1.15 – 3.62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6E77B763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.015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01C3421C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3ACBEA70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3BEDA25B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DC2C69" w:rsidRPr="00DC2C69" w14:paraId="3F07141C" w14:textId="77777777" w:rsidTr="00087C56">
        <w:tc>
          <w:tcPr>
            <w:tcW w:w="2466" w:type="dxa"/>
            <w:tcBorders>
              <w:top w:val="nil"/>
              <w:bottom w:val="nil"/>
            </w:tcBorders>
          </w:tcPr>
          <w:p w14:paraId="3F13DF57" w14:textId="77777777" w:rsidR="001508EF" w:rsidRPr="00DC2C69" w:rsidRDefault="001508EF" w:rsidP="001508EF">
            <w:pPr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Coronary artery disease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786BD0C9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2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.21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5B35BA76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.28 – 3.85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373F1C0E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.005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0B24211A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2.36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04169806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.29 – 4.30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71D2CCC8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.005</w:t>
            </w:r>
          </w:p>
        </w:tc>
      </w:tr>
      <w:tr w:rsidR="00DC2C69" w:rsidRPr="00DC2C69" w14:paraId="470335BA" w14:textId="77777777" w:rsidTr="00087C56">
        <w:tc>
          <w:tcPr>
            <w:tcW w:w="2466" w:type="dxa"/>
            <w:tcBorders>
              <w:top w:val="nil"/>
              <w:bottom w:val="nil"/>
            </w:tcBorders>
          </w:tcPr>
          <w:p w14:paraId="0D9B4EF7" w14:textId="77777777" w:rsidR="001508EF" w:rsidRPr="00DC2C69" w:rsidRDefault="001508EF" w:rsidP="001508EF">
            <w:pP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Previous PCI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1A311693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2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.14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683BCBC2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.17 – 3.93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5904C0D2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.014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26660EFC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34599318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6B6CC660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DC2C69" w:rsidRPr="00DC2C69" w14:paraId="592957B7" w14:textId="77777777" w:rsidTr="00087C56">
        <w:tc>
          <w:tcPr>
            <w:tcW w:w="2466" w:type="dxa"/>
            <w:tcBorders>
              <w:top w:val="nil"/>
              <w:bottom w:val="nil"/>
            </w:tcBorders>
          </w:tcPr>
          <w:p w14:paraId="61310D4A" w14:textId="77777777" w:rsidR="001508EF" w:rsidRPr="00DC2C69" w:rsidRDefault="001508EF" w:rsidP="001508EF">
            <w:pP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Atrial </w:t>
            </w:r>
            <w:r w:rsidRPr="00DC2C69">
              <w:rPr>
                <w:rFonts w:ascii="Courier New" w:eastAsia="仿宋" w:hAnsi="Courier New" w:cs="Courier New"/>
                <w:bCs/>
                <w:color w:val="000000" w:themeColor="text1"/>
                <w:sz w:val="16"/>
                <w:szCs w:val="16"/>
              </w:rPr>
              <w:t>ﬁ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brillation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31D7BF3A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2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.65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3CCFEAC3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.21 – 3.79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0F6E1AC0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.015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0E04FE69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70A0C0A2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620AF36C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DC2C69" w:rsidRPr="00DC2C69" w14:paraId="38A7300D" w14:textId="77777777" w:rsidTr="00087C56">
        <w:tc>
          <w:tcPr>
            <w:tcW w:w="2466" w:type="dxa"/>
            <w:tcBorders>
              <w:top w:val="nil"/>
              <w:bottom w:val="nil"/>
            </w:tcBorders>
            <w:vAlign w:val="center"/>
          </w:tcPr>
          <w:p w14:paraId="2216ED63" w14:textId="77777777" w:rsidR="001508EF" w:rsidRPr="00DC2C69" w:rsidRDefault="001508EF" w:rsidP="001508E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Max pressure gradient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649DA3A3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1.07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0E9B98A8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.01 – 1.14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023C22DA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0.018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5811B30D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.11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3A0ED9DC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.05 – 1.19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66C8991F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.020</w:t>
            </w:r>
          </w:p>
        </w:tc>
      </w:tr>
      <w:tr w:rsidR="00DC2C69" w:rsidRPr="00DC2C69" w14:paraId="58D8D081" w14:textId="77777777" w:rsidTr="00087C56">
        <w:tc>
          <w:tcPr>
            <w:tcW w:w="10632" w:type="dxa"/>
            <w:gridSpan w:val="7"/>
            <w:tcBorders>
              <w:top w:val="nil"/>
              <w:bottom w:val="nil"/>
            </w:tcBorders>
            <w:vAlign w:val="center"/>
          </w:tcPr>
          <w:p w14:paraId="00EB2AE2" w14:textId="3E6BD6D4" w:rsidR="001508EF" w:rsidRPr="00DC2C69" w:rsidRDefault="001508EF" w:rsidP="001508EF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SAVR </w:t>
            </w:r>
            <w:r w:rsidR="00A451A5" w:rsidRPr="00DC2C6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g</w:t>
            </w:r>
            <w:r w:rsidRPr="00DC2C6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roup vs. </w:t>
            </w:r>
            <w:r w:rsidR="00A451A5"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>c</w:t>
            </w:r>
            <w:r w:rsidRPr="00DC2C69">
              <w:rPr>
                <w:rFonts w:ascii="Times New Roman" w:eastAsia="仿宋" w:hAnsi="Times New Roman" w:cs="Times New Roman"/>
                <w:b/>
                <w:color w:val="000000" w:themeColor="text1"/>
                <w:sz w:val="16"/>
                <w:szCs w:val="16"/>
              </w:rPr>
              <w:t>onversion to SAVR in conservative treatment</w:t>
            </w:r>
          </w:p>
        </w:tc>
      </w:tr>
      <w:tr w:rsidR="00DC2C69" w:rsidRPr="00DC2C69" w14:paraId="63E6BE6C" w14:textId="77777777" w:rsidTr="00087C56">
        <w:tc>
          <w:tcPr>
            <w:tcW w:w="2466" w:type="dxa"/>
            <w:tcBorders>
              <w:top w:val="nil"/>
              <w:bottom w:val="nil"/>
            </w:tcBorders>
            <w:vAlign w:val="center"/>
          </w:tcPr>
          <w:p w14:paraId="10C3CBBF" w14:textId="77777777" w:rsidR="001508EF" w:rsidRPr="00DC2C69" w:rsidRDefault="001508EF" w:rsidP="001508E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Cerebrovascular disease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426C0606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2.43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452FF164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.12 – 4.34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5B4C61AB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.025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1C4BBCE2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2099E2D3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4A9F7F62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DC2C69" w:rsidRPr="00DC2C69" w14:paraId="5CFCFEF8" w14:textId="77777777" w:rsidTr="00087C56">
        <w:tc>
          <w:tcPr>
            <w:tcW w:w="2466" w:type="dxa"/>
            <w:tcBorders>
              <w:top w:val="nil"/>
              <w:bottom w:val="nil"/>
            </w:tcBorders>
          </w:tcPr>
          <w:p w14:paraId="26241DB0" w14:textId="77777777" w:rsidR="001508EF" w:rsidRPr="00DC2C69" w:rsidRDefault="001508EF" w:rsidP="001508EF">
            <w:pPr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Coronary artery disease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5293A45B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2.35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0515127A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.17 – 3.75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14727683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.017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06394F2B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2.85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5F9ED459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.30 – 4.29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6B454F38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.009</w:t>
            </w:r>
          </w:p>
        </w:tc>
      </w:tr>
      <w:tr w:rsidR="00DC2C69" w:rsidRPr="00DC2C69" w14:paraId="3D967885" w14:textId="77777777" w:rsidTr="00087C56">
        <w:tc>
          <w:tcPr>
            <w:tcW w:w="2466" w:type="dxa"/>
            <w:tcBorders>
              <w:top w:val="nil"/>
              <w:bottom w:val="nil"/>
            </w:tcBorders>
          </w:tcPr>
          <w:p w14:paraId="70CE5206" w14:textId="77777777" w:rsidR="001508EF" w:rsidRPr="00DC2C69" w:rsidRDefault="001508EF" w:rsidP="001508EF">
            <w:pP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Previous PCI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362D9988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2.11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0E67B8DF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.35 – 3.21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3C2BFAE9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.008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7E458373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2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.58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4BD0C591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.54 – 3.34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23383002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.003</w:t>
            </w:r>
          </w:p>
        </w:tc>
      </w:tr>
      <w:tr w:rsidR="00DC2C69" w:rsidRPr="00DC2C69" w14:paraId="76AED8AF" w14:textId="77777777" w:rsidTr="00087C56">
        <w:tc>
          <w:tcPr>
            <w:tcW w:w="2466" w:type="dxa"/>
            <w:tcBorders>
              <w:top w:val="nil"/>
              <w:bottom w:val="nil"/>
            </w:tcBorders>
          </w:tcPr>
          <w:p w14:paraId="509A5E35" w14:textId="77777777" w:rsidR="001508EF" w:rsidRPr="00DC2C69" w:rsidRDefault="001508EF" w:rsidP="001508EF">
            <w:pP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Atrial </w:t>
            </w:r>
            <w:r w:rsidRPr="00DC2C69">
              <w:rPr>
                <w:rFonts w:ascii="Courier New" w:eastAsia="仿宋" w:hAnsi="Courier New" w:cs="Courier New"/>
                <w:bCs/>
                <w:color w:val="000000" w:themeColor="text1"/>
                <w:sz w:val="16"/>
                <w:szCs w:val="16"/>
              </w:rPr>
              <w:t>ﬁ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brillation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4D1CF391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1.85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6AB8D31F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.15 – 3.10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4F88371C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.024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37B707C3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03B18E79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4DB36823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DC2C69" w:rsidRPr="00DC2C69" w14:paraId="5FD64D1C" w14:textId="77777777" w:rsidTr="00087C56">
        <w:tc>
          <w:tcPr>
            <w:tcW w:w="2466" w:type="dxa"/>
            <w:tcBorders>
              <w:top w:val="nil"/>
              <w:bottom w:val="nil"/>
            </w:tcBorders>
            <w:vAlign w:val="center"/>
          </w:tcPr>
          <w:p w14:paraId="2CBBA6D7" w14:textId="77777777" w:rsidR="001508EF" w:rsidRPr="00DC2C69" w:rsidRDefault="001508EF" w:rsidP="001508E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BAV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35FC43EC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.41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29C688F5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.23 – 1.73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4080D8C6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.003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2A08FF7E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.37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363E5D44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.20 – 1.69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118CC10A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&lt;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0.001</w:t>
            </w:r>
          </w:p>
        </w:tc>
      </w:tr>
      <w:tr w:rsidR="00DC2C69" w:rsidRPr="00DC2C69" w14:paraId="79EF2E52" w14:textId="77777777" w:rsidTr="00087C56">
        <w:tc>
          <w:tcPr>
            <w:tcW w:w="2466" w:type="dxa"/>
            <w:tcBorders>
              <w:top w:val="nil"/>
              <w:bottom w:val="single" w:sz="4" w:space="0" w:color="auto"/>
            </w:tcBorders>
            <w:vAlign w:val="center"/>
          </w:tcPr>
          <w:p w14:paraId="3B591904" w14:textId="77777777" w:rsidR="001508EF" w:rsidRPr="00DC2C69" w:rsidRDefault="001508EF" w:rsidP="001508E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Degenerative </w:t>
            </w:r>
            <w:proofErr w:type="spellStart"/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valvular</w:t>
            </w:r>
            <w:proofErr w:type="spellEnd"/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disease</w:t>
            </w: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  <w:vAlign w:val="center"/>
          </w:tcPr>
          <w:p w14:paraId="6421933B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1.97</w:t>
            </w: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  <w:vAlign w:val="center"/>
          </w:tcPr>
          <w:p w14:paraId="771A2409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.21 – 3.20</w:t>
            </w: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  <w:vAlign w:val="center"/>
          </w:tcPr>
          <w:p w14:paraId="40E552CC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.006</w:t>
            </w: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  <w:vAlign w:val="center"/>
          </w:tcPr>
          <w:p w14:paraId="38A63ABF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  <w:vAlign w:val="center"/>
          </w:tcPr>
          <w:p w14:paraId="5C2874AC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  <w:vAlign w:val="center"/>
          </w:tcPr>
          <w:p w14:paraId="1710C8AC" w14:textId="77777777" w:rsidR="001508EF" w:rsidRPr="00DC2C69" w:rsidRDefault="001508EF" w:rsidP="001508EF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67D0F6B3" w14:textId="77777777" w:rsidR="001508EF" w:rsidRPr="00DC2C69" w:rsidRDefault="001508EF" w:rsidP="00916CD4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5695150E" w14:textId="77777777" w:rsidR="001508EF" w:rsidRPr="00DC2C69" w:rsidRDefault="001508EF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 w:rsidRPr="00DC2C69">
        <w:rPr>
          <w:rFonts w:ascii="Times New Roman" w:hAnsi="Times New Roman" w:cs="Times New Roman"/>
          <w:color w:val="000000" w:themeColor="text1"/>
        </w:rPr>
        <w:br w:type="page"/>
      </w:r>
    </w:p>
    <w:p w14:paraId="3055A6BC" w14:textId="05E6E238" w:rsidR="00916CD4" w:rsidRPr="00DC2C69" w:rsidRDefault="00CA491A" w:rsidP="00916CD4">
      <w:pPr>
        <w:spacing w:line="480" w:lineRule="auto"/>
        <w:rPr>
          <w:rFonts w:ascii="Times New Roman" w:eastAsia="仿宋" w:hAnsi="Times New Roman" w:cs="Times New Roman"/>
          <w:color w:val="000000" w:themeColor="text1"/>
          <w:sz w:val="24"/>
        </w:rPr>
      </w:pPr>
      <w:r w:rsidRPr="00DC2C69">
        <w:rPr>
          <w:rFonts w:ascii="Times New Roman" w:hAnsi="Times New Roman" w:cs="Times New Roman"/>
          <w:b/>
          <w:bCs/>
          <w:color w:val="000000" w:themeColor="text1"/>
        </w:rPr>
        <w:t>Supplementary</w:t>
      </w:r>
      <w:r w:rsidR="00286C0F" w:rsidRPr="00DC2C69">
        <w:rPr>
          <w:rFonts w:ascii="Times New Roman" w:hAnsi="Times New Roman" w:cs="Times New Roman"/>
          <w:b/>
          <w:bCs/>
          <w:color w:val="000000" w:themeColor="text1"/>
        </w:rPr>
        <w:t xml:space="preserve"> Table</w:t>
      </w:r>
      <w:r w:rsidR="00951225" w:rsidRPr="00DC2C6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A91E7F" w:rsidRPr="00DC2C69">
        <w:rPr>
          <w:rFonts w:ascii="Times New Roman" w:hAnsi="Times New Roman" w:cs="Times New Roman"/>
          <w:b/>
          <w:bCs/>
          <w:color w:val="000000" w:themeColor="text1"/>
        </w:rPr>
        <w:t>6</w:t>
      </w:r>
      <w:r w:rsidR="00916CD4" w:rsidRPr="00DC2C69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916CD4" w:rsidRPr="00DC2C69">
        <w:rPr>
          <w:rFonts w:ascii="Times New Roman" w:hAnsi="Times New Roman" w:cs="Times New Roman"/>
          <w:color w:val="000000" w:themeColor="text1"/>
        </w:rPr>
        <w:t xml:space="preserve"> </w:t>
      </w:r>
      <w:r w:rsidR="00916CD4" w:rsidRPr="00DC2C69">
        <w:rPr>
          <w:rFonts w:ascii="Times New Roman" w:hAnsi="Times New Roman" w:cs="Times New Roman"/>
          <w:bCs/>
          <w:color w:val="000000" w:themeColor="text1"/>
          <w:szCs w:val="21"/>
        </w:rPr>
        <w:t xml:space="preserve">Logistic </w:t>
      </w:r>
      <w:r w:rsidR="00951225" w:rsidRPr="00DC2C69">
        <w:rPr>
          <w:rFonts w:ascii="Times New Roman" w:hAnsi="Times New Roman" w:cs="Times New Roman"/>
          <w:bCs/>
          <w:color w:val="000000" w:themeColor="text1"/>
          <w:szCs w:val="21"/>
        </w:rPr>
        <w:t>R</w:t>
      </w:r>
      <w:r w:rsidR="00A451A5" w:rsidRPr="00DC2C69">
        <w:rPr>
          <w:rFonts w:ascii="Times New Roman" w:hAnsi="Times New Roman" w:cs="Times New Roman"/>
          <w:bCs/>
          <w:color w:val="000000" w:themeColor="text1"/>
          <w:szCs w:val="21"/>
        </w:rPr>
        <w:t xml:space="preserve">egression </w:t>
      </w:r>
      <w:r w:rsidR="00951225" w:rsidRPr="00DC2C69">
        <w:rPr>
          <w:rFonts w:ascii="Times New Roman" w:hAnsi="Times New Roman" w:cs="Times New Roman"/>
          <w:bCs/>
          <w:color w:val="000000" w:themeColor="text1"/>
          <w:szCs w:val="21"/>
        </w:rPr>
        <w:t>A</w:t>
      </w:r>
      <w:r w:rsidR="00A451A5" w:rsidRPr="00DC2C69">
        <w:rPr>
          <w:rFonts w:ascii="Times New Roman" w:hAnsi="Times New Roman" w:cs="Times New Roman"/>
          <w:bCs/>
          <w:color w:val="000000" w:themeColor="text1"/>
          <w:szCs w:val="21"/>
        </w:rPr>
        <w:t xml:space="preserve">nalysis </w:t>
      </w:r>
      <w:proofErr w:type="gramStart"/>
      <w:r w:rsidR="00951225" w:rsidRPr="00DC2C69">
        <w:rPr>
          <w:rFonts w:ascii="Times New Roman" w:hAnsi="Times New Roman" w:cs="Times New Roman"/>
          <w:bCs/>
          <w:color w:val="000000" w:themeColor="text1"/>
          <w:szCs w:val="21"/>
        </w:rPr>
        <w:t>B</w:t>
      </w:r>
      <w:r w:rsidR="00A451A5" w:rsidRPr="00DC2C69">
        <w:rPr>
          <w:rFonts w:ascii="Times New Roman" w:hAnsi="Times New Roman" w:cs="Times New Roman"/>
          <w:bCs/>
          <w:color w:val="000000" w:themeColor="text1"/>
          <w:szCs w:val="21"/>
        </w:rPr>
        <w:t>etween</w:t>
      </w:r>
      <w:proofErr w:type="gramEnd"/>
      <w:r w:rsidR="00A451A5" w:rsidRPr="00DC2C69">
        <w:rPr>
          <w:rFonts w:ascii="Times New Roman" w:hAnsi="Times New Roman" w:cs="Times New Roman"/>
          <w:bCs/>
          <w:color w:val="000000" w:themeColor="text1"/>
          <w:szCs w:val="21"/>
        </w:rPr>
        <w:t xml:space="preserve"> </w:t>
      </w:r>
      <w:r w:rsidR="00951225" w:rsidRPr="00DC2C69">
        <w:rPr>
          <w:rFonts w:ascii="Times New Roman" w:eastAsia="仿宋" w:hAnsi="Times New Roman" w:cs="Times New Roman"/>
          <w:bCs/>
          <w:color w:val="000000" w:themeColor="text1"/>
          <w:szCs w:val="21"/>
        </w:rPr>
        <w:t>G</w:t>
      </w:r>
      <w:r w:rsidR="00A451A5" w:rsidRPr="00DC2C69">
        <w:rPr>
          <w:rFonts w:ascii="Times New Roman" w:eastAsia="仿宋" w:hAnsi="Times New Roman" w:cs="Times New Roman"/>
          <w:bCs/>
          <w:color w:val="000000" w:themeColor="text1"/>
          <w:szCs w:val="21"/>
        </w:rPr>
        <w:t>roups</w:t>
      </w:r>
    </w:p>
    <w:tbl>
      <w:tblPr>
        <w:tblStyle w:val="TableGrid"/>
        <w:tblW w:w="10632" w:type="dxa"/>
        <w:tblInd w:w="-128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6"/>
        <w:gridCol w:w="1361"/>
        <w:gridCol w:w="1361"/>
        <w:gridCol w:w="1361"/>
        <w:gridCol w:w="1361"/>
        <w:gridCol w:w="1361"/>
        <w:gridCol w:w="1361"/>
      </w:tblGrid>
      <w:tr w:rsidR="00DC2C69" w:rsidRPr="00DC2C69" w14:paraId="308997CE" w14:textId="77777777" w:rsidTr="00087C56">
        <w:tc>
          <w:tcPr>
            <w:tcW w:w="2466" w:type="dxa"/>
            <w:vMerge w:val="restart"/>
            <w:vAlign w:val="center"/>
          </w:tcPr>
          <w:p w14:paraId="60EA3C4F" w14:textId="77777777" w:rsidR="00916CD4" w:rsidRPr="00DC2C69" w:rsidRDefault="00916CD4" w:rsidP="00087C56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Variables</w:t>
            </w:r>
          </w:p>
        </w:tc>
        <w:tc>
          <w:tcPr>
            <w:tcW w:w="4083" w:type="dxa"/>
            <w:gridSpan w:val="3"/>
            <w:vAlign w:val="center"/>
          </w:tcPr>
          <w:p w14:paraId="15187D84" w14:textId="77777777" w:rsidR="00916CD4" w:rsidRPr="00DC2C69" w:rsidRDefault="00916CD4" w:rsidP="00087C56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Univariable</w:t>
            </w:r>
            <w:proofErr w:type="spellEnd"/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Analysis</w:t>
            </w:r>
          </w:p>
        </w:tc>
        <w:tc>
          <w:tcPr>
            <w:tcW w:w="4083" w:type="dxa"/>
            <w:gridSpan w:val="3"/>
            <w:vAlign w:val="center"/>
          </w:tcPr>
          <w:p w14:paraId="6793EA1F" w14:textId="77777777" w:rsidR="00916CD4" w:rsidRPr="00DC2C69" w:rsidRDefault="00916CD4" w:rsidP="00087C56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Multivariable Analysis</w:t>
            </w:r>
          </w:p>
        </w:tc>
      </w:tr>
      <w:tr w:rsidR="00DC2C69" w:rsidRPr="00DC2C69" w14:paraId="5770E284" w14:textId="77777777" w:rsidTr="00087C56">
        <w:tc>
          <w:tcPr>
            <w:tcW w:w="2466" w:type="dxa"/>
            <w:vMerge/>
            <w:vAlign w:val="center"/>
          </w:tcPr>
          <w:p w14:paraId="29918CEF" w14:textId="77777777" w:rsidR="00916CD4" w:rsidRPr="00DC2C69" w:rsidRDefault="00916CD4" w:rsidP="00087C56">
            <w:pPr>
              <w:ind w:firstLine="480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14:paraId="4FD87128" w14:textId="77777777" w:rsidR="00916CD4" w:rsidRPr="00DC2C69" w:rsidRDefault="00367080" w:rsidP="00087C56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O</w:t>
            </w:r>
            <w:r w:rsidR="00916CD4"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R ratio</w:t>
            </w:r>
          </w:p>
        </w:tc>
        <w:tc>
          <w:tcPr>
            <w:tcW w:w="1361" w:type="dxa"/>
            <w:vAlign w:val="center"/>
          </w:tcPr>
          <w:p w14:paraId="3D79FE8C" w14:textId="77777777" w:rsidR="00916CD4" w:rsidRPr="00DC2C69" w:rsidRDefault="00916CD4" w:rsidP="00087C56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95% CI</w:t>
            </w:r>
          </w:p>
        </w:tc>
        <w:tc>
          <w:tcPr>
            <w:tcW w:w="1361" w:type="dxa"/>
            <w:vAlign w:val="center"/>
          </w:tcPr>
          <w:p w14:paraId="0C2713BC" w14:textId="77777777" w:rsidR="00916CD4" w:rsidRPr="00DC2C69" w:rsidRDefault="00916CD4" w:rsidP="00087C56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6"/>
                <w:szCs w:val="16"/>
              </w:rPr>
              <w:t>P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value</w:t>
            </w:r>
          </w:p>
        </w:tc>
        <w:tc>
          <w:tcPr>
            <w:tcW w:w="1361" w:type="dxa"/>
            <w:vAlign w:val="center"/>
          </w:tcPr>
          <w:p w14:paraId="522CC2BA" w14:textId="77777777" w:rsidR="00916CD4" w:rsidRPr="00DC2C69" w:rsidRDefault="00367080" w:rsidP="00087C56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O</w:t>
            </w:r>
            <w:r w:rsidR="00916CD4"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R ratio</w:t>
            </w:r>
          </w:p>
        </w:tc>
        <w:tc>
          <w:tcPr>
            <w:tcW w:w="1361" w:type="dxa"/>
            <w:vAlign w:val="center"/>
          </w:tcPr>
          <w:p w14:paraId="1A373296" w14:textId="77777777" w:rsidR="00916CD4" w:rsidRPr="00DC2C69" w:rsidRDefault="00916CD4" w:rsidP="00087C56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95% CI</w:t>
            </w:r>
          </w:p>
        </w:tc>
        <w:tc>
          <w:tcPr>
            <w:tcW w:w="1361" w:type="dxa"/>
            <w:vAlign w:val="center"/>
          </w:tcPr>
          <w:p w14:paraId="529C763D" w14:textId="77777777" w:rsidR="00916CD4" w:rsidRPr="00DC2C69" w:rsidRDefault="00916CD4" w:rsidP="00087C56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6"/>
                <w:szCs w:val="16"/>
              </w:rPr>
              <w:t>P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value</w:t>
            </w:r>
          </w:p>
        </w:tc>
      </w:tr>
      <w:tr w:rsidR="00DC2C69" w:rsidRPr="00DC2C69" w14:paraId="6DCB455C" w14:textId="77777777" w:rsidTr="00087C56">
        <w:tc>
          <w:tcPr>
            <w:tcW w:w="10632" w:type="dxa"/>
            <w:gridSpan w:val="7"/>
            <w:tcBorders>
              <w:bottom w:val="nil"/>
            </w:tcBorders>
            <w:vAlign w:val="center"/>
          </w:tcPr>
          <w:p w14:paraId="20AED26C" w14:textId="696F443F" w:rsidR="00916CD4" w:rsidRPr="00DC2C69" w:rsidRDefault="00916CD4" w:rsidP="00087C56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/>
                <w:color w:val="000000" w:themeColor="text1"/>
                <w:sz w:val="16"/>
                <w:szCs w:val="16"/>
              </w:rPr>
              <w:t>T</w:t>
            </w:r>
            <w:r w:rsidRPr="00DC2C6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AVR </w:t>
            </w:r>
            <w:r w:rsidR="00A451A5" w:rsidRPr="00DC2C6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g</w:t>
            </w:r>
            <w:r w:rsidRPr="00DC2C6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roup vs. </w:t>
            </w:r>
            <w:r w:rsidR="00A451A5" w:rsidRPr="00DC2C6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conservative treatment group</w:t>
            </w:r>
          </w:p>
        </w:tc>
      </w:tr>
      <w:tr w:rsidR="00DC2C69" w:rsidRPr="00DC2C69" w14:paraId="484986AD" w14:textId="77777777" w:rsidTr="00087C56">
        <w:tc>
          <w:tcPr>
            <w:tcW w:w="2466" w:type="dxa"/>
            <w:tcBorders>
              <w:top w:val="nil"/>
              <w:bottom w:val="nil"/>
            </w:tcBorders>
            <w:vAlign w:val="center"/>
          </w:tcPr>
          <w:p w14:paraId="2A30C93E" w14:textId="77777777" w:rsidR="00916CD4" w:rsidRPr="00DC2C69" w:rsidRDefault="00367080" w:rsidP="00087C5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Diabetes mellitus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2CA51BE0" w14:textId="77777777" w:rsidR="00916CD4" w:rsidRPr="00DC2C69" w:rsidRDefault="00367080" w:rsidP="00087C56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2.20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552B3DBC" w14:textId="77777777" w:rsidR="00916CD4" w:rsidRPr="00DC2C69" w:rsidRDefault="00916CD4" w:rsidP="00087C56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1.</w:t>
            </w:r>
            <w:r w:rsidR="00367080"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52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– </w:t>
            </w:r>
            <w:r w:rsidR="00367080"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3.73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76EC3B92" w14:textId="77777777" w:rsidR="00916CD4" w:rsidRPr="00DC2C69" w:rsidRDefault="00916CD4" w:rsidP="00087C56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.00</w:t>
            </w:r>
            <w:r w:rsidR="00367080"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5FB64DEB" w14:textId="77777777" w:rsidR="00916CD4" w:rsidRPr="00DC2C69" w:rsidRDefault="00916CD4" w:rsidP="00087C56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6FD81034" w14:textId="77777777" w:rsidR="00916CD4" w:rsidRPr="00DC2C69" w:rsidRDefault="00916CD4" w:rsidP="00087C56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4EF280F1" w14:textId="77777777" w:rsidR="00916CD4" w:rsidRPr="00DC2C69" w:rsidRDefault="00916CD4" w:rsidP="00087C56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DC2C69" w:rsidRPr="00DC2C69" w14:paraId="45560CB9" w14:textId="77777777" w:rsidTr="00087C56">
        <w:tc>
          <w:tcPr>
            <w:tcW w:w="2466" w:type="dxa"/>
            <w:tcBorders>
              <w:top w:val="nil"/>
              <w:bottom w:val="nil"/>
            </w:tcBorders>
          </w:tcPr>
          <w:p w14:paraId="47C06E9E" w14:textId="77777777" w:rsidR="003E424A" w:rsidRPr="00DC2C69" w:rsidRDefault="003E424A" w:rsidP="003E424A">
            <w:pPr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Coronary artery disease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3C608016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1.95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5D1E99EB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.16 – 3.15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7A03A29C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&lt; </w:t>
            </w: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.001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78823D7E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377E10AC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7A5260BC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DC2C69" w:rsidRPr="00DC2C69" w14:paraId="620B8388" w14:textId="77777777" w:rsidTr="00087C56">
        <w:tc>
          <w:tcPr>
            <w:tcW w:w="2466" w:type="dxa"/>
            <w:tcBorders>
              <w:top w:val="nil"/>
              <w:bottom w:val="nil"/>
            </w:tcBorders>
          </w:tcPr>
          <w:p w14:paraId="1132FBF0" w14:textId="77777777" w:rsidR="003E424A" w:rsidRPr="00DC2C69" w:rsidRDefault="003E424A" w:rsidP="003E424A">
            <w:pP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Previous PCI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6BF7DAC9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2.62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1E913E7E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.91 – 3.81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451729C9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&lt; </w:t>
            </w: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.001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24AADED6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4A3370EA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327F8B30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DC2C69" w:rsidRPr="00DC2C69" w14:paraId="37651C2E" w14:textId="77777777" w:rsidTr="00087C56">
        <w:tc>
          <w:tcPr>
            <w:tcW w:w="2466" w:type="dxa"/>
            <w:tcBorders>
              <w:top w:val="nil"/>
              <w:bottom w:val="nil"/>
            </w:tcBorders>
          </w:tcPr>
          <w:p w14:paraId="6EC1E31A" w14:textId="77777777" w:rsidR="003E424A" w:rsidRPr="00DC2C69" w:rsidRDefault="003E424A" w:rsidP="003E424A">
            <w:pP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Atrial </w:t>
            </w:r>
            <w:r w:rsidRPr="00DC2C69">
              <w:rPr>
                <w:rFonts w:ascii="Courier New" w:eastAsia="仿宋" w:hAnsi="Courier New" w:cs="Courier New"/>
                <w:bCs/>
                <w:color w:val="000000" w:themeColor="text1"/>
                <w:sz w:val="16"/>
                <w:szCs w:val="16"/>
              </w:rPr>
              <w:t>ﬁ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brillation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1F324F76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2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.53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681F34D0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.85 – 3.20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1039EC54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&lt; </w:t>
            </w: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.001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192C010C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2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.47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4830FB7B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.80 – 3.29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1A2C7A86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&lt; </w:t>
            </w: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.001</w:t>
            </w:r>
          </w:p>
        </w:tc>
      </w:tr>
      <w:tr w:rsidR="00DC2C69" w:rsidRPr="00DC2C69" w14:paraId="14663420" w14:textId="77777777" w:rsidTr="00087C56">
        <w:tc>
          <w:tcPr>
            <w:tcW w:w="2466" w:type="dxa"/>
            <w:tcBorders>
              <w:top w:val="nil"/>
              <w:bottom w:val="nil"/>
            </w:tcBorders>
            <w:vAlign w:val="center"/>
          </w:tcPr>
          <w:p w14:paraId="3CF6DEB6" w14:textId="77777777" w:rsidR="003E424A" w:rsidRPr="00DC2C69" w:rsidRDefault="003E424A" w:rsidP="003E424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STS score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65CAC953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.28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2F9A73DB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.07 – 1.54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535B7851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.008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77239A82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2BEB5A53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7EF4E79B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DC2C69" w:rsidRPr="00DC2C69" w14:paraId="7E5C483B" w14:textId="77777777" w:rsidTr="00087C56">
        <w:tc>
          <w:tcPr>
            <w:tcW w:w="2466" w:type="dxa"/>
            <w:tcBorders>
              <w:top w:val="nil"/>
              <w:bottom w:val="nil"/>
            </w:tcBorders>
            <w:vAlign w:val="center"/>
          </w:tcPr>
          <w:p w14:paraId="2FEA6B32" w14:textId="77777777" w:rsidR="003E424A" w:rsidRPr="00DC2C69" w:rsidRDefault="003E424A" w:rsidP="003E424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N</w:t>
            </w:r>
            <w:r w:rsidRPr="00DC2C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T-</w:t>
            </w:r>
            <w:proofErr w:type="spellStart"/>
            <w:r w:rsidRPr="00DC2C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proBNP</w:t>
            </w:r>
            <w:proofErr w:type="spellEnd"/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4F1F2026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.82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78213A7A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.07 – 3.11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2DCD5102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.003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38A988C7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2.09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5AF105F8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.08 – 4.01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6B7EE677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.028</w:t>
            </w:r>
          </w:p>
        </w:tc>
      </w:tr>
      <w:tr w:rsidR="00DC2C69" w:rsidRPr="00DC2C69" w14:paraId="4F492CFA" w14:textId="77777777" w:rsidTr="00087C56">
        <w:tc>
          <w:tcPr>
            <w:tcW w:w="2466" w:type="dxa"/>
            <w:tcBorders>
              <w:top w:val="nil"/>
              <w:bottom w:val="nil"/>
            </w:tcBorders>
            <w:vAlign w:val="center"/>
          </w:tcPr>
          <w:p w14:paraId="354BF9F1" w14:textId="77777777" w:rsidR="003E424A" w:rsidRPr="00DC2C69" w:rsidRDefault="003E424A" w:rsidP="003E424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</w:t>
            </w:r>
            <w:r w:rsidRPr="00DC2C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VEF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3EC06BCA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.15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76F40B08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.09 – 1.32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0B582C45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.006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50A6F801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30852D42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0026103A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DC2C69" w:rsidRPr="00DC2C69" w14:paraId="10C6723A" w14:textId="77777777" w:rsidTr="00087C56">
        <w:tc>
          <w:tcPr>
            <w:tcW w:w="10632" w:type="dxa"/>
            <w:gridSpan w:val="7"/>
            <w:tcBorders>
              <w:top w:val="nil"/>
              <w:bottom w:val="nil"/>
            </w:tcBorders>
            <w:vAlign w:val="center"/>
          </w:tcPr>
          <w:p w14:paraId="454F5D98" w14:textId="21270B7E" w:rsidR="003E424A" w:rsidRPr="00DC2C69" w:rsidRDefault="003E424A" w:rsidP="003E424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SAVR </w:t>
            </w:r>
            <w:r w:rsidR="00A451A5" w:rsidRPr="00DC2C6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g</w:t>
            </w:r>
            <w:r w:rsidRPr="00DC2C6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roup vs. </w:t>
            </w:r>
            <w:r w:rsidR="00A451A5" w:rsidRPr="00DC2C6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conservative treatment group</w:t>
            </w:r>
          </w:p>
        </w:tc>
      </w:tr>
      <w:tr w:rsidR="00DC2C69" w:rsidRPr="00DC2C69" w14:paraId="7414F7E5" w14:textId="77777777" w:rsidTr="00087C56">
        <w:tc>
          <w:tcPr>
            <w:tcW w:w="2466" w:type="dxa"/>
            <w:tcBorders>
              <w:top w:val="nil"/>
              <w:bottom w:val="nil"/>
            </w:tcBorders>
            <w:vAlign w:val="center"/>
          </w:tcPr>
          <w:p w14:paraId="2818E507" w14:textId="77777777" w:rsidR="003E424A" w:rsidRPr="00DC2C69" w:rsidRDefault="003E424A" w:rsidP="003E424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Diabetes mellitus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5E16FBBB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2.12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32C42BFF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.98 – 2.57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2AD8A12B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.035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53ABA5B1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7B00648B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591E2241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DC2C69" w:rsidRPr="00DC2C69" w14:paraId="4779B0FE" w14:textId="77777777" w:rsidTr="00087C56">
        <w:tc>
          <w:tcPr>
            <w:tcW w:w="2466" w:type="dxa"/>
            <w:tcBorders>
              <w:top w:val="nil"/>
              <w:bottom w:val="nil"/>
            </w:tcBorders>
          </w:tcPr>
          <w:p w14:paraId="6376F5B0" w14:textId="77777777" w:rsidR="0070211D" w:rsidRPr="00DC2C69" w:rsidRDefault="0070211D" w:rsidP="0070211D">
            <w:pPr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Coronary artery disease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65BC578C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1.91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0577844F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.68 – 2.36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551B7422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&lt; </w:t>
            </w: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.001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1943275A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404969DB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5B6EDF4F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DC2C69" w:rsidRPr="00DC2C69" w14:paraId="75B4993C" w14:textId="77777777" w:rsidTr="00087C56">
        <w:tc>
          <w:tcPr>
            <w:tcW w:w="2466" w:type="dxa"/>
            <w:tcBorders>
              <w:top w:val="nil"/>
              <w:bottom w:val="nil"/>
            </w:tcBorders>
          </w:tcPr>
          <w:p w14:paraId="2287CB34" w14:textId="77777777" w:rsidR="003E424A" w:rsidRPr="00DC2C69" w:rsidRDefault="003E424A" w:rsidP="003E424A">
            <w:pP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Previous PCI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4E8B55F1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1.83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526CE667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.16 – 2.63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36CFCDD1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&lt; </w:t>
            </w: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.001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5D17A0F1" w14:textId="77777777" w:rsidR="003E424A" w:rsidRPr="00DC2C69" w:rsidRDefault="0070211D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.49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6E862B78" w14:textId="77777777" w:rsidR="003E424A" w:rsidRPr="00DC2C69" w:rsidRDefault="0070211D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.25 – 1.98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2C3E8658" w14:textId="77777777" w:rsidR="003E424A" w:rsidRPr="00DC2C69" w:rsidRDefault="0070211D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.042</w:t>
            </w:r>
          </w:p>
        </w:tc>
      </w:tr>
      <w:tr w:rsidR="00DC2C69" w:rsidRPr="00DC2C69" w14:paraId="09DB4868" w14:textId="77777777" w:rsidTr="00087C56">
        <w:tc>
          <w:tcPr>
            <w:tcW w:w="2466" w:type="dxa"/>
            <w:tcBorders>
              <w:top w:val="nil"/>
              <w:bottom w:val="nil"/>
            </w:tcBorders>
          </w:tcPr>
          <w:p w14:paraId="2C6786A3" w14:textId="77777777" w:rsidR="003E424A" w:rsidRPr="00DC2C69" w:rsidRDefault="003E424A" w:rsidP="003E424A">
            <w:pP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Atrial </w:t>
            </w:r>
            <w:r w:rsidRPr="00DC2C69">
              <w:rPr>
                <w:rFonts w:ascii="Courier New" w:eastAsia="仿宋" w:hAnsi="Courier New" w:cs="Courier New"/>
                <w:bCs/>
                <w:color w:val="000000" w:themeColor="text1"/>
                <w:sz w:val="16"/>
                <w:szCs w:val="16"/>
              </w:rPr>
              <w:t>ﬁ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brillation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1AA4EE2A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1.98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445177A8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.37 – 2.51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04683CEE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&lt; </w:t>
            </w: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.001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2DF62238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568B9B2E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44CD0F93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DC2C69" w:rsidRPr="00DC2C69" w14:paraId="75661D89" w14:textId="77777777" w:rsidTr="00087C56">
        <w:tc>
          <w:tcPr>
            <w:tcW w:w="2466" w:type="dxa"/>
            <w:tcBorders>
              <w:top w:val="nil"/>
              <w:bottom w:val="nil"/>
            </w:tcBorders>
            <w:vAlign w:val="center"/>
          </w:tcPr>
          <w:p w14:paraId="3C7574A1" w14:textId="77777777" w:rsidR="003E424A" w:rsidRPr="00DC2C69" w:rsidRDefault="003E424A" w:rsidP="003E424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S</w:t>
            </w:r>
            <w:r w:rsidRPr="00DC2C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tatin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01081CD5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.86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2F46D0C6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.06 – 3.25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4AC41B04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.030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604D3AAF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0DD14603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30778CED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DC2C69" w:rsidRPr="00DC2C69" w14:paraId="22343F24" w14:textId="77777777" w:rsidTr="00087C56">
        <w:tc>
          <w:tcPr>
            <w:tcW w:w="2466" w:type="dxa"/>
            <w:tcBorders>
              <w:top w:val="nil"/>
              <w:bottom w:val="nil"/>
            </w:tcBorders>
            <w:vAlign w:val="center"/>
          </w:tcPr>
          <w:p w14:paraId="69880EDF" w14:textId="77777777" w:rsidR="003E424A" w:rsidRPr="00DC2C69" w:rsidRDefault="003E424A" w:rsidP="003E424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STS score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23AF75D4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.23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1D480050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.01 – 1.51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6E40BCAD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.047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44931ADB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5A7A0D83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17653F25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DC2C69" w:rsidRPr="00DC2C69" w14:paraId="4AAB765F" w14:textId="77777777" w:rsidTr="00087C56">
        <w:tc>
          <w:tcPr>
            <w:tcW w:w="2466" w:type="dxa"/>
            <w:tcBorders>
              <w:top w:val="nil"/>
              <w:bottom w:val="nil"/>
            </w:tcBorders>
            <w:vAlign w:val="center"/>
          </w:tcPr>
          <w:p w14:paraId="4967139B" w14:textId="77777777" w:rsidR="003E424A" w:rsidRPr="00DC2C69" w:rsidRDefault="003E424A" w:rsidP="003E424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N</w:t>
            </w:r>
            <w:r w:rsidRPr="00DC2C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T-</w:t>
            </w:r>
            <w:proofErr w:type="spellStart"/>
            <w:r w:rsidRPr="00DC2C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proBNP</w:t>
            </w:r>
            <w:proofErr w:type="spellEnd"/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1267FEBF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.67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3AA4AC45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.09 – 2.01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5A71A676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.048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550BDD13" w14:textId="77777777" w:rsidR="003E424A" w:rsidRPr="00DC2C69" w:rsidRDefault="0070211D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2.10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432D046F" w14:textId="77777777" w:rsidR="003E424A" w:rsidRPr="00DC2C69" w:rsidRDefault="003E424A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</w:t>
            </w:r>
            <w:r w:rsidR="0070211D"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41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– 2.</w:t>
            </w:r>
            <w:r w:rsidR="0070211D"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93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310FEAB2" w14:textId="77777777" w:rsidR="003E424A" w:rsidRPr="00DC2C69" w:rsidRDefault="0070211D" w:rsidP="003E424A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&lt; </w:t>
            </w: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.001</w:t>
            </w:r>
          </w:p>
        </w:tc>
      </w:tr>
      <w:tr w:rsidR="00DC2C69" w:rsidRPr="00DC2C69" w14:paraId="2B203A7B" w14:textId="77777777" w:rsidTr="00087C56">
        <w:tc>
          <w:tcPr>
            <w:tcW w:w="2466" w:type="dxa"/>
            <w:tcBorders>
              <w:top w:val="nil"/>
              <w:bottom w:val="nil"/>
            </w:tcBorders>
            <w:vAlign w:val="center"/>
          </w:tcPr>
          <w:p w14:paraId="2EE8EDD5" w14:textId="77777777" w:rsidR="0070211D" w:rsidRPr="00DC2C69" w:rsidRDefault="0070211D" w:rsidP="0070211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</w:t>
            </w:r>
            <w:r w:rsidRPr="00DC2C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VEF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38F8DD9F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.96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3E5ADD0D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.13 – 2.84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3EDF0FB8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.036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0E6AD113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32E38777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5DD0B798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DC2C69" w:rsidRPr="00DC2C69" w14:paraId="5A7483C6" w14:textId="77777777" w:rsidTr="00087C56">
        <w:tc>
          <w:tcPr>
            <w:tcW w:w="2466" w:type="dxa"/>
            <w:tcBorders>
              <w:top w:val="nil"/>
              <w:bottom w:val="nil"/>
            </w:tcBorders>
            <w:vAlign w:val="center"/>
          </w:tcPr>
          <w:p w14:paraId="0E70489E" w14:textId="77777777" w:rsidR="0070211D" w:rsidRPr="00DC2C69" w:rsidRDefault="0070211D" w:rsidP="0070211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AV V</w:t>
            </w:r>
            <w:r w:rsidRPr="00DC2C69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max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049E9744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3.20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531DB237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.09 – 5.43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354ACFC2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.035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12110EE9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2.41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3375B46C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1.24 – 4.67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45975A6B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.009</w:t>
            </w:r>
          </w:p>
        </w:tc>
      </w:tr>
      <w:tr w:rsidR="00DC2C69" w:rsidRPr="00DC2C69" w14:paraId="14C8327C" w14:textId="77777777" w:rsidTr="00087C56">
        <w:tc>
          <w:tcPr>
            <w:tcW w:w="10632" w:type="dxa"/>
            <w:gridSpan w:val="7"/>
            <w:tcBorders>
              <w:top w:val="nil"/>
              <w:bottom w:val="nil"/>
            </w:tcBorders>
            <w:vAlign w:val="center"/>
          </w:tcPr>
          <w:p w14:paraId="42F03904" w14:textId="55B3498F" w:rsidR="0070211D" w:rsidRPr="00DC2C69" w:rsidRDefault="0070211D" w:rsidP="0070211D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/>
                <w:color w:val="000000" w:themeColor="text1"/>
                <w:sz w:val="16"/>
                <w:szCs w:val="16"/>
              </w:rPr>
              <w:t>T</w:t>
            </w:r>
            <w:r w:rsidRPr="00DC2C6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AVR </w:t>
            </w:r>
            <w:r w:rsidR="00A451A5" w:rsidRPr="00DC2C6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g</w:t>
            </w:r>
            <w:r w:rsidRPr="00DC2C6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roup vs. SAVR </w:t>
            </w:r>
            <w:r w:rsidR="00A451A5" w:rsidRPr="00DC2C6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g</w:t>
            </w:r>
            <w:r w:rsidRPr="00DC2C6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roup</w:t>
            </w:r>
          </w:p>
        </w:tc>
      </w:tr>
      <w:tr w:rsidR="00DC2C69" w:rsidRPr="00DC2C69" w14:paraId="6A5B57F7" w14:textId="77777777" w:rsidTr="00087C56">
        <w:tc>
          <w:tcPr>
            <w:tcW w:w="2466" w:type="dxa"/>
            <w:tcBorders>
              <w:top w:val="nil"/>
              <w:bottom w:val="nil"/>
            </w:tcBorders>
            <w:vAlign w:val="center"/>
          </w:tcPr>
          <w:p w14:paraId="5F458554" w14:textId="77777777" w:rsidR="0070211D" w:rsidRPr="00DC2C69" w:rsidRDefault="0070211D" w:rsidP="0070211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Diabetes mellitus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0918CFE5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2.03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17EC38A5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.25 – 2.71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5C45CB1C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.014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7C8DE1B6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6A18FC93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5B9E7E2C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DC2C69" w:rsidRPr="00DC2C69" w14:paraId="7FD16947" w14:textId="77777777" w:rsidTr="00087C56">
        <w:tc>
          <w:tcPr>
            <w:tcW w:w="2466" w:type="dxa"/>
            <w:tcBorders>
              <w:top w:val="nil"/>
              <w:bottom w:val="nil"/>
            </w:tcBorders>
          </w:tcPr>
          <w:p w14:paraId="4D4A93D8" w14:textId="77777777" w:rsidR="0070211D" w:rsidRPr="00DC2C69" w:rsidRDefault="0070211D" w:rsidP="0070211D">
            <w:pPr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Coronary artery disease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41169BA3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2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.16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1B5D91B6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.72 – 2.47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6FABB042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&lt; </w:t>
            </w: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.001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2895B636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.96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127BEE31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.26 – 2.85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376D8699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.013</w:t>
            </w:r>
          </w:p>
        </w:tc>
      </w:tr>
      <w:tr w:rsidR="00DC2C69" w:rsidRPr="00DC2C69" w14:paraId="079E31F9" w14:textId="77777777" w:rsidTr="00087C56">
        <w:tc>
          <w:tcPr>
            <w:tcW w:w="2466" w:type="dxa"/>
            <w:tcBorders>
              <w:top w:val="nil"/>
              <w:bottom w:val="nil"/>
            </w:tcBorders>
          </w:tcPr>
          <w:p w14:paraId="1FC0D6DC" w14:textId="77777777" w:rsidR="0070211D" w:rsidRPr="00DC2C69" w:rsidRDefault="0070211D" w:rsidP="0070211D">
            <w:pP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Previous PCI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43FF7862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2.33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3ABA25DD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.59 – 2.58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124B5618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&lt; </w:t>
            </w: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.001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6F32A325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04A9A6C6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7B6FB5CB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DC2C69" w:rsidRPr="00DC2C69" w14:paraId="325C8F8D" w14:textId="77777777" w:rsidTr="00916CD4">
        <w:tc>
          <w:tcPr>
            <w:tcW w:w="2466" w:type="dxa"/>
            <w:tcBorders>
              <w:top w:val="nil"/>
              <w:bottom w:val="nil"/>
            </w:tcBorders>
          </w:tcPr>
          <w:p w14:paraId="5AEFCF6F" w14:textId="77777777" w:rsidR="0070211D" w:rsidRPr="00DC2C69" w:rsidRDefault="0070211D" w:rsidP="0070211D">
            <w:pP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Atrial </w:t>
            </w:r>
            <w:r w:rsidRPr="00DC2C69">
              <w:rPr>
                <w:rFonts w:ascii="Courier New" w:eastAsia="仿宋" w:hAnsi="Courier New" w:cs="Courier New"/>
                <w:bCs/>
                <w:color w:val="000000" w:themeColor="text1"/>
                <w:sz w:val="16"/>
                <w:szCs w:val="16"/>
              </w:rPr>
              <w:t>ﬁ</w:t>
            </w: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brillation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3CF5B515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2.61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3930C5B7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1.94 – 2.98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1F1DC437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.004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53FD3770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.56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3444AC23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.29 – 1.85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498C9C7F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.021</w:t>
            </w:r>
          </w:p>
        </w:tc>
      </w:tr>
      <w:tr w:rsidR="00DC2C69" w:rsidRPr="00DC2C69" w14:paraId="5393D868" w14:textId="77777777" w:rsidTr="0070211D">
        <w:tc>
          <w:tcPr>
            <w:tcW w:w="2466" w:type="dxa"/>
            <w:tcBorders>
              <w:top w:val="nil"/>
              <w:bottom w:val="nil"/>
            </w:tcBorders>
          </w:tcPr>
          <w:p w14:paraId="23FBDEC7" w14:textId="77777777" w:rsidR="0070211D" w:rsidRPr="00DC2C69" w:rsidRDefault="0070211D" w:rsidP="0070211D">
            <w:pP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S</w:t>
            </w:r>
            <w:r w:rsidRPr="00DC2C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tatin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109E47DF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2.44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2337E5BE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.20 – 3.99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3275788D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.014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5F9E7A7C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5DCDC8E7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3AA1284D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DC2C69" w:rsidRPr="00DC2C69" w14:paraId="525D1499" w14:textId="77777777" w:rsidTr="00E9625D">
        <w:tc>
          <w:tcPr>
            <w:tcW w:w="2466" w:type="dxa"/>
            <w:tcBorders>
              <w:top w:val="nil"/>
              <w:bottom w:val="nil"/>
            </w:tcBorders>
            <w:vAlign w:val="center"/>
          </w:tcPr>
          <w:p w14:paraId="69E1DDBA" w14:textId="77777777" w:rsidR="0070211D" w:rsidRPr="00DC2C69" w:rsidRDefault="0070211D" w:rsidP="0070211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BAV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19042182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.36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4E863225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.10 – 1.68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0D3E9EF2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.005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366453CD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41EFA78E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21FBC263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DC2C69" w:rsidRPr="00DC2C69" w14:paraId="501A4015" w14:textId="77777777" w:rsidTr="00916CD4">
        <w:tc>
          <w:tcPr>
            <w:tcW w:w="2466" w:type="dxa"/>
            <w:tcBorders>
              <w:top w:val="nil"/>
              <w:bottom w:val="single" w:sz="4" w:space="0" w:color="auto"/>
            </w:tcBorders>
          </w:tcPr>
          <w:p w14:paraId="57EC1A1B" w14:textId="77777777" w:rsidR="0070211D" w:rsidRPr="00DC2C69" w:rsidRDefault="0070211D" w:rsidP="0070211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Degenerative </w:t>
            </w:r>
            <w:proofErr w:type="spellStart"/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>valvular</w:t>
            </w:r>
            <w:proofErr w:type="spellEnd"/>
            <w:r w:rsidRPr="00DC2C69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6"/>
              </w:rPr>
              <w:t xml:space="preserve"> disease</w:t>
            </w: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  <w:vAlign w:val="center"/>
          </w:tcPr>
          <w:p w14:paraId="17B26690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.49</w:t>
            </w: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  <w:vAlign w:val="center"/>
          </w:tcPr>
          <w:p w14:paraId="3215533E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.24 – 2.00</w:t>
            </w: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  <w:vAlign w:val="center"/>
          </w:tcPr>
          <w:p w14:paraId="77273C73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.022</w:t>
            </w: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  <w:vAlign w:val="center"/>
          </w:tcPr>
          <w:p w14:paraId="3746FA32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.86</w:t>
            </w: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  <w:vAlign w:val="center"/>
          </w:tcPr>
          <w:p w14:paraId="38F911BA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.77 – 1.97</w:t>
            </w: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  <w:vAlign w:val="center"/>
          </w:tcPr>
          <w:p w14:paraId="4629E3F0" w14:textId="77777777" w:rsidR="0070211D" w:rsidRPr="00DC2C69" w:rsidRDefault="0070211D" w:rsidP="0070211D">
            <w:pPr>
              <w:ind w:firstLine="4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C2C69">
              <w:rPr>
                <w:rFonts w:ascii="Times New Roman" w:hAnsi="Times New Roman" w:cs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DC2C6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.014</w:t>
            </w:r>
          </w:p>
        </w:tc>
      </w:tr>
    </w:tbl>
    <w:p w14:paraId="1A1953ED" w14:textId="77777777" w:rsidR="00916CD4" w:rsidRPr="00DC2C69" w:rsidRDefault="00916CD4" w:rsidP="00056DBE">
      <w:pPr>
        <w:rPr>
          <w:rFonts w:ascii="Times New Roman" w:hAnsi="Times New Roman" w:cs="Times New Roman"/>
          <w:color w:val="000000" w:themeColor="text1"/>
        </w:rPr>
      </w:pPr>
    </w:p>
    <w:p w14:paraId="58B56CF5" w14:textId="77777777" w:rsidR="00916CD4" w:rsidRPr="00DC2C69" w:rsidRDefault="00916CD4" w:rsidP="001508EF">
      <w:pPr>
        <w:widowControl/>
        <w:jc w:val="left"/>
        <w:rPr>
          <w:rFonts w:ascii="Times New Roman" w:hAnsi="Times New Roman" w:cs="Times New Roman"/>
          <w:color w:val="000000" w:themeColor="text1"/>
        </w:rPr>
      </w:pPr>
    </w:p>
    <w:sectPr w:rsidR="00916CD4" w:rsidRPr="00DC2C69" w:rsidSect="00DC2C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D73"/>
    <w:rsid w:val="000142C3"/>
    <w:rsid w:val="00035BD6"/>
    <w:rsid w:val="00056DBE"/>
    <w:rsid w:val="001508EF"/>
    <w:rsid w:val="002240B8"/>
    <w:rsid w:val="00286C0F"/>
    <w:rsid w:val="00295DE0"/>
    <w:rsid w:val="002F04BA"/>
    <w:rsid w:val="00356F39"/>
    <w:rsid w:val="00367080"/>
    <w:rsid w:val="003C474B"/>
    <w:rsid w:val="003E424A"/>
    <w:rsid w:val="004C5FFF"/>
    <w:rsid w:val="005162E3"/>
    <w:rsid w:val="005A2397"/>
    <w:rsid w:val="005A291F"/>
    <w:rsid w:val="00622CA3"/>
    <w:rsid w:val="00650704"/>
    <w:rsid w:val="00661A34"/>
    <w:rsid w:val="00697893"/>
    <w:rsid w:val="006F566F"/>
    <w:rsid w:val="0070211D"/>
    <w:rsid w:val="007C0545"/>
    <w:rsid w:val="00842929"/>
    <w:rsid w:val="00916CD4"/>
    <w:rsid w:val="00951225"/>
    <w:rsid w:val="00953599"/>
    <w:rsid w:val="00A451A5"/>
    <w:rsid w:val="00A4730D"/>
    <w:rsid w:val="00A91E7F"/>
    <w:rsid w:val="00AF571A"/>
    <w:rsid w:val="00B164D9"/>
    <w:rsid w:val="00BF2501"/>
    <w:rsid w:val="00CA491A"/>
    <w:rsid w:val="00CD3D25"/>
    <w:rsid w:val="00CE0D73"/>
    <w:rsid w:val="00D30528"/>
    <w:rsid w:val="00D95AF0"/>
    <w:rsid w:val="00DC2C69"/>
    <w:rsid w:val="00E9625D"/>
    <w:rsid w:val="00EE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AC04E"/>
  <w15:chartTrackingRefBased/>
  <w15:docId w15:val="{FFEE9CB2-4D7A-4143-B55E-5E098012D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DBE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6DBE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451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1655</Words>
  <Characters>9437</Characters>
  <Application>Microsoft Office Word</Application>
  <DocSecurity>0</DocSecurity>
  <Lines>78</Lines>
  <Paragraphs>22</Paragraphs>
  <ScaleCrop>false</ScaleCrop>
  <Company/>
  <LinksUpToDate>false</LinksUpToDate>
  <CharactersWithSpaces>11070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Deepika Srinivasan</cp:lastModifiedBy>
  <cp:revision>9</cp:revision>
  <dcterms:created xsi:type="dcterms:W3CDTF">2023-11-28T21:55:00Z</dcterms:created>
  <dcterms:modified xsi:type="dcterms:W3CDTF">2025-09-19T14:11:00Z</dcterms:modified>
</cp:coreProperties>
</file>