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6F2D5" w14:textId="516143E8" w:rsidR="00CB41CB" w:rsidRPr="00A04485" w:rsidRDefault="0047549B" w:rsidP="00062A4B">
      <w:pPr>
        <w:pStyle w:val="1"/>
        <w:rPr>
          <w:rFonts w:eastAsia="宋体"/>
        </w:rPr>
      </w:pPr>
      <w:r w:rsidRPr="00A04485">
        <w:rPr>
          <w:rFonts w:eastAsia="宋体"/>
        </w:rPr>
        <w:t xml:space="preserve">Supplementary Method 1 </w:t>
      </w:r>
      <w:r w:rsidR="00CB41CB" w:rsidRPr="00A04485">
        <w:rPr>
          <w:rFonts w:eastAsia="宋体"/>
        </w:rPr>
        <w:t>Definition of medical history</w:t>
      </w:r>
    </w:p>
    <w:p w14:paraId="717BD70E" w14:textId="034E4335" w:rsidR="00CB41CB" w:rsidRPr="00A04485" w:rsidRDefault="00CB41CB" w:rsidP="00CB41C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04485">
        <w:rPr>
          <w:rFonts w:ascii="Times New Roman" w:eastAsia="宋体" w:hAnsi="Times New Roman" w:cs="Times New Roman"/>
          <w:sz w:val="24"/>
          <w:szCs w:val="24"/>
        </w:rPr>
        <w:t>1</w:t>
      </w:r>
      <w:r w:rsidR="00124BFC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>Hypertension was defined as diastolic blood pressure (DBP) ≥ 90 mmHg, systolic blood pressure (SBP) ≥ 140mmHg, or currently receiving antihypertensive drug treatment or a previous diagnosis of hypertension</w:t>
      </w:r>
      <w:r w:rsidRPr="00A04485">
        <w:rPr>
          <w:rFonts w:ascii="Times New Roman" w:eastAsia="宋体" w:hAnsi="Times New Roman" w:cs="Times New Roman"/>
          <w:sz w:val="24"/>
          <w:szCs w:val="24"/>
        </w:rPr>
        <w:t>.</w:t>
      </w:r>
    </w:p>
    <w:p w14:paraId="347BE8B2" w14:textId="39E538CC" w:rsidR="00CB41CB" w:rsidRPr="00A04485" w:rsidRDefault="00CB41CB" w:rsidP="00CB41C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04485">
        <w:rPr>
          <w:rFonts w:ascii="Times New Roman" w:eastAsia="宋体" w:hAnsi="Times New Roman" w:cs="Times New Roman"/>
          <w:sz w:val="24"/>
          <w:szCs w:val="24"/>
        </w:rPr>
        <w:t>2</w:t>
      </w:r>
      <w:r w:rsidR="00124BFC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A04485">
        <w:rPr>
          <w:rFonts w:ascii="Times New Roman" w:eastAsia="宋体" w:hAnsi="Times New Roman" w:cs="Times New Roman"/>
          <w:sz w:val="24"/>
          <w:szCs w:val="24"/>
        </w:rPr>
        <w:t>D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 xml:space="preserve">yslipidemia was defined as serum </w:t>
      </w:r>
      <w:r w:rsidR="00554BE8" w:rsidRPr="00A04485">
        <w:rPr>
          <w:rFonts w:ascii="Times New Roman" w:eastAsia="宋体" w:hAnsi="Times New Roman" w:cs="Times New Roman"/>
          <w:sz w:val="24"/>
          <w:szCs w:val="24"/>
        </w:rPr>
        <w:t>triglyceride (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>TG) level ≥ 2.27 mmol/L, high-density lipoprotein cholesterol</w:t>
      </w:r>
      <w:r w:rsidR="00E06D0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>(HDL-C) level &lt; 1.04 mmol/L, low-density lipoprotein cholesterol</w:t>
      </w:r>
      <w:r w:rsidR="00E06D0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>(LDL-C) level≥ 4.14 mmol/L, total cholesterol</w:t>
      </w:r>
      <w:r w:rsidR="00E06D0B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>(TC) level ≥ 6.19 mmol/L, or currently receiving lipid-lowering drug or a previous diagnosis of hyperlipidemia</w:t>
      </w:r>
      <w:r w:rsidRPr="00A04485">
        <w:rPr>
          <w:rFonts w:ascii="Times New Roman" w:eastAsia="宋体" w:hAnsi="Times New Roman" w:cs="Times New Roman"/>
          <w:sz w:val="24"/>
          <w:szCs w:val="24"/>
        </w:rPr>
        <w:t>.</w:t>
      </w:r>
    </w:p>
    <w:p w14:paraId="4FAA446D" w14:textId="121745F7" w:rsidR="00716168" w:rsidRDefault="00CB41CB" w:rsidP="00CB41CB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A04485">
        <w:rPr>
          <w:rFonts w:ascii="Times New Roman" w:eastAsia="宋体" w:hAnsi="Times New Roman" w:cs="Times New Roman"/>
          <w:sz w:val="24"/>
          <w:szCs w:val="24"/>
        </w:rPr>
        <w:t>3</w:t>
      </w:r>
      <w:r w:rsidR="00124BFC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A04485">
        <w:rPr>
          <w:rFonts w:ascii="Times New Roman" w:eastAsia="宋体" w:hAnsi="Times New Roman" w:cs="Times New Roman"/>
          <w:sz w:val="24"/>
          <w:szCs w:val="24"/>
        </w:rPr>
        <w:t>H</w:t>
      </w:r>
      <w:r w:rsidR="007B3B77" w:rsidRPr="00A04485">
        <w:rPr>
          <w:rFonts w:ascii="Times New Roman" w:eastAsia="宋体" w:hAnsi="Times New Roman" w:cs="Times New Roman"/>
          <w:sz w:val="24"/>
          <w:szCs w:val="24"/>
        </w:rPr>
        <w:t xml:space="preserve">yperuricemia was defined as a serum uric acid concentration ≥ 420μmol/L in men and ≥360μmol/L in </w:t>
      </w:r>
      <w:proofErr w:type="gramStart"/>
      <w:r w:rsidR="007B3B77" w:rsidRPr="00A04485">
        <w:rPr>
          <w:rFonts w:ascii="Times New Roman" w:eastAsia="宋体" w:hAnsi="Times New Roman" w:cs="Times New Roman"/>
          <w:sz w:val="24"/>
          <w:szCs w:val="24"/>
        </w:rPr>
        <w:t>women, or</w:t>
      </w:r>
      <w:proofErr w:type="gramEnd"/>
      <w:r w:rsidR="007B3B77" w:rsidRPr="00A04485">
        <w:rPr>
          <w:rFonts w:ascii="Times New Roman" w:eastAsia="宋体" w:hAnsi="Times New Roman" w:cs="Times New Roman"/>
          <w:sz w:val="24"/>
          <w:szCs w:val="24"/>
        </w:rPr>
        <w:t xml:space="preserve"> currently receiving uric acid-lowering treatment or a previous diagnosis of hyperuricemia.</w:t>
      </w:r>
    </w:p>
    <w:p w14:paraId="015CCB8A" w14:textId="77777777" w:rsidR="00377D4A" w:rsidRPr="00A61427" w:rsidRDefault="00377D4A" w:rsidP="00CB41C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B94A6CF" w14:textId="439B61A1" w:rsidR="004B64DA" w:rsidRPr="00A61427" w:rsidRDefault="004B64DA" w:rsidP="007F7667">
      <w:pPr>
        <w:pStyle w:val="1"/>
        <w:rPr>
          <w:rFonts w:eastAsia="宋体"/>
        </w:rPr>
      </w:pPr>
      <w:r w:rsidRPr="00A61427">
        <w:rPr>
          <w:rFonts w:eastAsia="宋体"/>
        </w:rPr>
        <w:t xml:space="preserve">Supplementary Table </w:t>
      </w:r>
      <w:r w:rsidRPr="00A61427">
        <w:rPr>
          <w:rFonts w:eastAsia="宋体" w:hint="eastAsia"/>
        </w:rPr>
        <w:t>1</w:t>
      </w:r>
      <w:r w:rsidRPr="00A61427">
        <w:rPr>
          <w:rFonts w:eastAsia="宋体"/>
        </w:rPr>
        <w:t xml:space="preserve"> Hyperparameters of </w:t>
      </w:r>
      <w:r w:rsidRPr="00A61427">
        <w:rPr>
          <w:rFonts w:eastAsia="宋体" w:hint="eastAsia"/>
        </w:rPr>
        <w:t>ML</w:t>
      </w:r>
      <w:r w:rsidRPr="00A61427">
        <w:rPr>
          <w:rFonts w:eastAsia="宋体"/>
        </w:rPr>
        <w:t xml:space="preserve"> models.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220A3" w:rsidRPr="00A61427" w14:paraId="705875BF" w14:textId="77777777" w:rsidTr="007F7667">
        <w:tc>
          <w:tcPr>
            <w:tcW w:w="8296" w:type="dxa"/>
          </w:tcPr>
          <w:p w14:paraId="519F52CA" w14:textId="78EDBCE0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Example hyperparameter grids for each ML model</w:t>
            </w:r>
          </w:p>
          <w:p w14:paraId="6837DFEE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Random Forest</w:t>
            </w:r>
          </w:p>
          <w:p w14:paraId="4296916A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rf_grid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25557530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mtry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seq(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2, 15, by = 1),</w:t>
            </w:r>
          </w:p>
          <w:p w14:paraId="5A7D7892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numRandomCuts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1, 3, 5)</w:t>
            </w:r>
          </w:p>
          <w:p w14:paraId="549A5260" w14:textId="22059454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3F570BA9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Support Vector Machine (RBF kernel)</w:t>
            </w:r>
          </w:p>
          <w:p w14:paraId="0967239F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svm_grid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54CE3A57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sigma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0.0001, 0.001, 0.01, 0.1),</w:t>
            </w:r>
          </w:p>
          <w:p w14:paraId="06A10290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C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0.01, 0.05, 0.1, 0.5, 1, 2)</w:t>
            </w:r>
          </w:p>
          <w:p w14:paraId="69EBF17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1B9AD040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1D33EA50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#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XGBoost</w:t>
            </w:r>
            <w:proofErr w:type="spellEnd"/>
          </w:p>
          <w:p w14:paraId="6BB0C857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xgb_grid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7802A42B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nrounds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50, 100, 200, 500),</w:t>
            </w:r>
          </w:p>
          <w:p w14:paraId="1860FB7C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max_depth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3, 5, 7, 9),</w:t>
            </w:r>
          </w:p>
          <w:p w14:paraId="5B9C933F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eta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0.01, 0.05, 0.1, 0.2),</w:t>
            </w:r>
          </w:p>
          <w:p w14:paraId="20C9B181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gamma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0, 0.1, 0.5, 1),</w:t>
            </w:r>
          </w:p>
          <w:p w14:paraId="74AB5EA1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colsample_bytree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0.5, 0.7, 1.0),</w:t>
            </w:r>
          </w:p>
          <w:p w14:paraId="6D5A2C3D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subsample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0.6, 0.8, 1.0),</w:t>
            </w:r>
          </w:p>
          <w:p w14:paraId="376013C6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min_child_weight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1, 5, 10)</w:t>
            </w:r>
          </w:p>
          <w:p w14:paraId="7BE37741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60630122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512F4D6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Gradient Boosting Machine (GBM)</w:t>
            </w:r>
          </w:p>
          <w:p w14:paraId="1EB8DF9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gbm_grid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3565F9F9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n.trees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100, 200, 500),</w:t>
            </w:r>
          </w:p>
          <w:p w14:paraId="24338AB1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interaction.depth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3, 5, 7),</w:t>
            </w:r>
          </w:p>
          <w:p w14:paraId="685C7BD8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shrinkage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0.01, 0.05, 0.1),</w:t>
            </w:r>
          </w:p>
          <w:p w14:paraId="3F07FB9D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n.minobsinnode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10, 20, 30)</w:t>
            </w:r>
          </w:p>
          <w:p w14:paraId="304C9053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04499546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15F05F18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k-Nearest Neighbors (KNN)</w:t>
            </w:r>
          </w:p>
          <w:p w14:paraId="417CEC31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knn_grid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707DF0C9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kmax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seq(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3, 25, by = 2),</w:t>
            </w:r>
          </w:p>
          <w:p w14:paraId="2A8B38D2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distance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1, 2),</w:t>
            </w:r>
          </w:p>
          <w:p w14:paraId="3A0F960C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kernel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"rectangular", "triangular", "gaussian", "optimal")</w:t>
            </w:r>
          </w:p>
          <w:p w14:paraId="02FC2853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1EA3A317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06B45FE9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#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LightGBM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(expanded grid with realistic ranges)</w:t>
            </w:r>
          </w:p>
          <w:p w14:paraId="50D01AC0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lightgbm_grid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5A9F1EED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learning_rate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0.01, 0.05, 0.1, 0.2),</w:t>
            </w:r>
          </w:p>
          <w:p w14:paraId="25724882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num_leaves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15, 31, 63),</w:t>
            </w:r>
          </w:p>
          <w:p w14:paraId="2C5477F9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max_depth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3, 5, 7, 10),</w:t>
            </w:r>
          </w:p>
          <w:p w14:paraId="3F8B4FA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min_child_samples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20, 50, 100),</w:t>
            </w:r>
          </w:p>
          <w:p w14:paraId="5E7B2BA8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feature_fraction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0.6, 0.8, 1.0),</w:t>
            </w:r>
          </w:p>
          <w:p w14:paraId="3646A725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bagging_fraction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0.6, 0.8, 1.0),</w:t>
            </w:r>
          </w:p>
          <w:p w14:paraId="4F870B7C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bagging_freq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0, 1, 5)</w:t>
            </w:r>
          </w:p>
          <w:p w14:paraId="0AD0741C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7A030466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# with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early_stopping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50 set inside training control</w:t>
            </w:r>
          </w:p>
          <w:p w14:paraId="60CCC007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29EFB9DD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AdaBoost</w:t>
            </w:r>
          </w:p>
          <w:p w14:paraId="6CBA2DA5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ada_grid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3D76156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mfinal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50, 100, 200),</w:t>
            </w:r>
          </w:p>
          <w:p w14:paraId="761F804E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maxdepth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1, 2, 3),</w:t>
            </w:r>
          </w:p>
          <w:p w14:paraId="318A2E84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coeflearn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"Zhu", "</w:t>
            </w: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Breiman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", "Freund")</w:t>
            </w:r>
          </w:p>
          <w:p w14:paraId="1D27534D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  <w:p w14:paraId="08B3602E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647D88D2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# Neural Network</w:t>
            </w:r>
          </w:p>
          <w:p w14:paraId="3EF6BE66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nnet_grid</w:t>
            </w:r>
            <w:proofErr w:type="spell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&lt;- </w:t>
            </w:r>
            <w:proofErr w:type="spellStart"/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expand.grid</w:t>
            </w:r>
            <w:proofErr w:type="spellEnd"/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</w:p>
          <w:p w14:paraId="1AF32E4B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size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3, 5, 7, 9),</w:t>
            </w:r>
          </w:p>
          <w:p w14:paraId="7E43A18C" w14:textId="77777777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decay =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c(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0, 0.01, 0.1, 0.5, 1)</w:t>
            </w:r>
          </w:p>
          <w:p w14:paraId="71554C2E" w14:textId="039981CE" w:rsidR="007F7667" w:rsidRPr="00A61427" w:rsidRDefault="007F7667" w:rsidP="007F7667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61427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</w:tr>
    </w:tbl>
    <w:p w14:paraId="21418ED9" w14:textId="76B8030C" w:rsidR="004300B3" w:rsidRPr="00A61427" w:rsidRDefault="004300B3" w:rsidP="00CB41C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530D467" w14:textId="0CAA129D" w:rsidR="00124BFC" w:rsidRPr="00A61427" w:rsidRDefault="00E76E41" w:rsidP="00062A4B">
      <w:pPr>
        <w:pStyle w:val="1"/>
        <w:rPr>
          <w:rFonts w:eastAsia="宋体"/>
        </w:rPr>
      </w:pPr>
      <w:r w:rsidRPr="00A61427">
        <w:rPr>
          <w:rFonts w:eastAsia="宋体"/>
        </w:rPr>
        <w:lastRenderedPageBreak/>
        <w:t xml:space="preserve">Supplementary </w:t>
      </w:r>
      <w:r w:rsidR="00E93184" w:rsidRPr="00A61427">
        <w:rPr>
          <w:rFonts w:eastAsia="宋体" w:hint="eastAsia"/>
        </w:rPr>
        <w:t>T</w:t>
      </w:r>
      <w:r w:rsidR="00377D4A" w:rsidRPr="00A61427">
        <w:rPr>
          <w:rFonts w:eastAsia="宋体" w:hint="eastAsia"/>
        </w:rPr>
        <w:t>able</w:t>
      </w:r>
      <w:r w:rsidRPr="00A61427">
        <w:rPr>
          <w:rFonts w:eastAsia="宋体"/>
        </w:rPr>
        <w:t xml:space="preserve"> </w:t>
      </w:r>
      <w:r w:rsidR="004B64DA" w:rsidRPr="00A61427">
        <w:rPr>
          <w:rFonts w:eastAsia="宋体" w:hint="eastAsia"/>
        </w:rPr>
        <w:t>2</w:t>
      </w:r>
      <w:r w:rsidRPr="00A61427">
        <w:rPr>
          <w:rFonts w:eastAsia="宋体" w:hint="eastAsia"/>
        </w:rPr>
        <w:t xml:space="preserve"> C</w:t>
      </w:r>
      <w:r w:rsidRPr="00A61427">
        <w:rPr>
          <w:rFonts w:eastAsia="宋体"/>
        </w:rPr>
        <w:t>orresponding calculation formulas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4603"/>
      </w:tblGrid>
      <w:tr w:rsidR="00A61427" w:rsidRPr="00A61427" w14:paraId="2B1F23A8" w14:textId="77777777" w:rsidTr="00E76E41">
        <w:tc>
          <w:tcPr>
            <w:tcW w:w="2972" w:type="dxa"/>
          </w:tcPr>
          <w:p w14:paraId="604B0BA0" w14:textId="7D329769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Model evaluation metric</w:t>
            </w:r>
          </w:p>
        </w:tc>
        <w:tc>
          <w:tcPr>
            <w:tcW w:w="4603" w:type="dxa"/>
          </w:tcPr>
          <w:p w14:paraId="3A09F595" w14:textId="0877D991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Corresponding calculation formula</w:t>
            </w:r>
          </w:p>
        </w:tc>
      </w:tr>
      <w:tr w:rsidR="00A61427" w:rsidRPr="00A61427" w14:paraId="6EDF97D3" w14:textId="77777777" w:rsidTr="00E76E41">
        <w:tc>
          <w:tcPr>
            <w:tcW w:w="2972" w:type="dxa"/>
          </w:tcPr>
          <w:p w14:paraId="64A7A54B" w14:textId="719A5427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ecall</w:t>
            </w:r>
          </w:p>
        </w:tc>
        <w:tc>
          <w:tcPr>
            <w:tcW w:w="4603" w:type="dxa"/>
          </w:tcPr>
          <w:p w14:paraId="0E7D101B" w14:textId="33C5DB79" w:rsidR="00E76E41" w:rsidRPr="00A61427" w:rsidRDefault="00CE5293" w:rsidP="00E76E41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Recall=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TP+FN</m:t>
                    </m:r>
                  </m:den>
                </m:f>
              </m:oMath>
            </m:oMathPara>
          </w:p>
        </w:tc>
      </w:tr>
      <w:tr w:rsidR="00A61427" w:rsidRPr="00A61427" w14:paraId="25A2C725" w14:textId="77777777" w:rsidTr="00E76E41">
        <w:tc>
          <w:tcPr>
            <w:tcW w:w="2972" w:type="dxa"/>
          </w:tcPr>
          <w:p w14:paraId="12D06674" w14:textId="3F0FE88B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Precision</w:t>
            </w:r>
          </w:p>
        </w:tc>
        <w:tc>
          <w:tcPr>
            <w:tcW w:w="4603" w:type="dxa"/>
          </w:tcPr>
          <w:p w14:paraId="5FF719B9" w14:textId="75D8BFE7" w:rsidR="00E76E41" w:rsidRPr="00A61427" w:rsidRDefault="00CE5293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Precision=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TP+FP</m:t>
                    </m:r>
                  </m:den>
                </m:f>
              </m:oMath>
            </m:oMathPara>
          </w:p>
        </w:tc>
      </w:tr>
      <w:tr w:rsidR="00A61427" w:rsidRPr="00A61427" w14:paraId="103DE7FC" w14:textId="77777777" w:rsidTr="00E76E41">
        <w:tc>
          <w:tcPr>
            <w:tcW w:w="2972" w:type="dxa"/>
          </w:tcPr>
          <w:p w14:paraId="70BE905C" w14:textId="7E7DB0FE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F1 Score</w:t>
            </w:r>
          </w:p>
        </w:tc>
        <w:tc>
          <w:tcPr>
            <w:tcW w:w="4603" w:type="dxa"/>
          </w:tcPr>
          <w:p w14:paraId="59B502EB" w14:textId="69AA1C82" w:rsidR="00E76E41" w:rsidRPr="00A61427" w:rsidRDefault="00CE5293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F1=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2*Precision*Recall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Precision+Recall</m:t>
                    </m:r>
                  </m:den>
                </m:f>
              </m:oMath>
            </m:oMathPara>
          </w:p>
        </w:tc>
      </w:tr>
      <w:tr w:rsidR="00A61427" w:rsidRPr="00A61427" w14:paraId="38697B10" w14:textId="77777777" w:rsidTr="00E76E41">
        <w:tc>
          <w:tcPr>
            <w:tcW w:w="2972" w:type="dxa"/>
          </w:tcPr>
          <w:p w14:paraId="5B10D117" w14:textId="4DF2F24E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4603" w:type="dxa"/>
          </w:tcPr>
          <w:p w14:paraId="2F325166" w14:textId="0EF0571E" w:rsidR="00E76E41" w:rsidRPr="00A61427" w:rsidRDefault="00CE5293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Accuracy=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TP+TN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TP+FN+FP+FN</m:t>
                    </m:r>
                  </m:den>
                </m:f>
              </m:oMath>
            </m:oMathPara>
          </w:p>
        </w:tc>
      </w:tr>
      <w:tr w:rsidR="00E76E41" w:rsidRPr="00A61427" w14:paraId="56EB696E" w14:textId="77777777" w:rsidTr="00E76E41">
        <w:tc>
          <w:tcPr>
            <w:tcW w:w="2972" w:type="dxa"/>
          </w:tcPr>
          <w:p w14:paraId="4B281A6F" w14:textId="10CDBCEB" w:rsidR="00E76E41" w:rsidRPr="00A61427" w:rsidRDefault="00E76E41" w:rsidP="00CB41CB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Brier score</w:t>
            </w:r>
          </w:p>
        </w:tc>
        <w:tc>
          <w:tcPr>
            <w:tcW w:w="4603" w:type="dxa"/>
          </w:tcPr>
          <w:p w14:paraId="5C8AE120" w14:textId="5901A629" w:rsidR="00E76E41" w:rsidRPr="00A61427" w:rsidRDefault="00CE5293" w:rsidP="000874EC">
            <w:pPr>
              <w:spacing w:line="480" w:lineRule="auto"/>
              <w:rPr>
                <w:rFonts w:ascii="Cambria Math" w:eastAsia="宋体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BS=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N</m:t>
                    </m:r>
                  </m:den>
                </m:f>
                <m:sSubSup>
                  <m:sSubSup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∑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bSup>
                <m:sSup>
                  <m:sSup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pi-yi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463DA6C0" w14:textId="77777777" w:rsidR="0021320D" w:rsidRPr="00A61427" w:rsidRDefault="0021320D" w:rsidP="00CB41C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  <w:highlight w:val="yellow"/>
        </w:rPr>
      </w:pPr>
    </w:p>
    <w:p w14:paraId="7F06BDA0" w14:textId="5DC8AC0B" w:rsidR="004B64DA" w:rsidRPr="00A61427" w:rsidRDefault="004B64DA" w:rsidP="00062A4B">
      <w:pPr>
        <w:pStyle w:val="1"/>
        <w:rPr>
          <w:rFonts w:eastAsia="宋体"/>
        </w:rPr>
      </w:pPr>
      <w:r w:rsidRPr="00A61427">
        <w:rPr>
          <w:rStyle w:val="10"/>
          <w:rFonts w:eastAsia="宋体"/>
          <w:b/>
          <w:bCs/>
        </w:rPr>
        <w:t xml:space="preserve">Supplementary </w:t>
      </w:r>
      <w:r w:rsidRPr="00A61427">
        <w:rPr>
          <w:rStyle w:val="10"/>
          <w:rFonts w:eastAsia="宋体" w:hint="eastAsia"/>
          <w:b/>
          <w:bCs/>
        </w:rPr>
        <w:t>Table</w:t>
      </w:r>
      <w:r w:rsidRPr="00A61427">
        <w:rPr>
          <w:rStyle w:val="10"/>
          <w:rFonts w:eastAsia="宋体"/>
          <w:b/>
          <w:bCs/>
        </w:rPr>
        <w:t xml:space="preserve"> </w:t>
      </w:r>
      <w:r w:rsidRPr="00A61427">
        <w:rPr>
          <w:rStyle w:val="10"/>
          <w:rFonts w:eastAsia="宋体" w:hint="eastAsia"/>
          <w:b/>
          <w:bCs/>
        </w:rPr>
        <w:t>3</w:t>
      </w:r>
      <w:r w:rsidR="000D4198" w:rsidRPr="00A61427">
        <w:rPr>
          <w:rStyle w:val="10"/>
          <w:rFonts w:eastAsia="宋体" w:hint="eastAsia"/>
          <w:b/>
          <w:bCs/>
        </w:rPr>
        <w:t xml:space="preserve"> </w:t>
      </w:r>
      <w:r w:rsidR="00913D32" w:rsidRPr="00A61427">
        <w:rPr>
          <w:rStyle w:val="10"/>
          <w:rFonts w:eastAsia="宋体"/>
          <w:b/>
          <w:bCs/>
        </w:rPr>
        <w:t>Baseline Characteristics of the Training and Test Sets in</w:t>
      </w:r>
      <w:r w:rsidR="00913D32" w:rsidRPr="00A61427">
        <w:rPr>
          <w:rFonts w:eastAsia="宋体"/>
        </w:rPr>
        <w:t xml:space="preserve"> </w:t>
      </w:r>
      <w:r w:rsidR="00C331A0" w:rsidRPr="00A61427">
        <w:rPr>
          <w:rFonts w:eastAsia="宋体"/>
        </w:rPr>
        <w:t xml:space="preserve">patients </w:t>
      </w:r>
      <w:r w:rsidR="00C331A0" w:rsidRPr="00A61427">
        <w:rPr>
          <w:rFonts w:eastAsia="宋体" w:hint="eastAsia"/>
        </w:rPr>
        <w:t xml:space="preserve">with </w:t>
      </w:r>
      <w:r w:rsidR="00913D32" w:rsidRPr="00A61427">
        <w:rPr>
          <w:rFonts w:eastAsia="宋体"/>
        </w:rPr>
        <w:t>T2DM</w:t>
      </w:r>
      <w:r w:rsidR="000D4198" w:rsidRPr="00A61427">
        <w:rPr>
          <w:rFonts w:eastAsia="宋体"/>
        </w:rPr>
        <w:t>.</w:t>
      </w:r>
    </w:p>
    <w:tbl>
      <w:tblPr>
        <w:tblW w:w="0" w:type="auto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2750"/>
        <w:gridCol w:w="1656"/>
        <w:gridCol w:w="1818"/>
        <w:gridCol w:w="963"/>
      </w:tblGrid>
      <w:tr w:rsidR="00A61427" w:rsidRPr="00A61427" w14:paraId="6DEE7DB4" w14:textId="77777777" w:rsidTr="00913D32">
        <w:trPr>
          <w:trHeight w:val="285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CFD3" w14:textId="77777777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CF4CDF3" w14:textId="77777777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Training set</w:t>
            </w:r>
          </w:p>
          <w:p w14:paraId="390F9709" w14:textId="76F0EED0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n=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584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E775052" w14:textId="77777777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Test set</w:t>
            </w:r>
          </w:p>
          <w:p w14:paraId="262215C1" w14:textId="5EEBE808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n=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4CA8" w14:textId="77777777" w:rsidR="004B64DA" w:rsidRPr="00A61427" w:rsidRDefault="004B64DA" w:rsidP="00DE5734">
            <w:pPr>
              <w:spacing w:line="30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i/>
                <w:iCs/>
                <w:sz w:val="24"/>
                <w:szCs w:val="24"/>
              </w:rPr>
              <w:t>P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-value</w:t>
            </w:r>
          </w:p>
        </w:tc>
      </w:tr>
      <w:tr w:rsidR="00A61427" w:rsidRPr="00A61427" w14:paraId="1DD2CAC7" w14:textId="77777777" w:rsidTr="00913D32">
        <w:trPr>
          <w:trHeight w:val="285"/>
        </w:trPr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6AAD25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Men,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5254AE0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339 (58)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5A4E22A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64 (63)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718531C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0.374</w:t>
            </w:r>
          </w:p>
        </w:tc>
      </w:tr>
      <w:tr w:rsidR="00A61427" w:rsidRPr="00A61427" w14:paraId="24A9E632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AB9EBF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Age (y)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099E3B00" w14:textId="4EA3C1AE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62.86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11.12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64A216E" w14:textId="03CF0E62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63.17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8.99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4F135C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0.794</w:t>
            </w:r>
          </w:p>
        </w:tc>
      </w:tr>
      <w:tr w:rsidR="00A61427" w:rsidRPr="00A61427" w14:paraId="3ACD327E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4F0D52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0" w:name="_Hlk134474405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BMI (kg/m2)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62DC322" w14:textId="6295C4B6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25.19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3.49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4A3CF42" w14:textId="51C50420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25.03 3.44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B5303F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0.670</w:t>
            </w:r>
          </w:p>
        </w:tc>
      </w:tr>
      <w:tr w:rsidR="00A61427" w:rsidRPr="00A61427" w14:paraId="41BA06B7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D16D22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SBP (mmHg)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F882B56" w14:textId="2613885D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138.08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20.13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5F332B9" w14:textId="35729BD5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136.73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19.49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DEDAAB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0.530</w:t>
            </w:r>
          </w:p>
        </w:tc>
      </w:tr>
      <w:tr w:rsidR="00A61427" w:rsidRPr="00A61427" w14:paraId="3E045893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8A0801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DBP (mmHg)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05E8B28" w14:textId="329C850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80.17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12.38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60D5C18" w14:textId="54416536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79.13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12.73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992C109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0.433</w:t>
            </w:r>
          </w:p>
        </w:tc>
      </w:tr>
      <w:tr w:rsidR="00A61427" w:rsidRPr="00A61427" w14:paraId="765A375A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</w:tcPr>
          <w:p w14:paraId="47C6E53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Smoking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proofErr w:type="gramStart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n(</w:t>
            </w:r>
            <w:proofErr w:type="gramEnd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454DC8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176 (30)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69C130F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35 (34)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C940A4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0.399</w:t>
            </w:r>
          </w:p>
        </w:tc>
      </w:tr>
      <w:tr w:rsidR="00A61427" w:rsidRPr="00A61427" w14:paraId="3B9EEE2F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E0A6C6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Hypertension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0EEB829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410 (70)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11BF50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70 (69)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89307C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0.748</w:t>
            </w:r>
          </w:p>
        </w:tc>
      </w:tr>
      <w:tr w:rsidR="00A61427" w:rsidRPr="00A61427" w14:paraId="4F9022A7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B24493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Dyslipidemia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A1A3334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320 (55)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A2B126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 (43)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16DE25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0.698</w:t>
            </w:r>
          </w:p>
        </w:tc>
      </w:tr>
      <w:tr w:rsidR="00A61427" w:rsidRPr="00A61427" w14:paraId="67C728BC" w14:textId="77777777" w:rsidTr="001A3DAD">
        <w:trPr>
          <w:trHeight w:val="285"/>
        </w:trPr>
        <w:tc>
          <w:tcPr>
            <w:tcW w:w="0" w:type="auto"/>
            <w:tcBorders>
              <w:bottom w:val="nil"/>
            </w:tcBorders>
            <w:shd w:val="clear" w:color="000000" w:fill="FFFFFF"/>
            <w:vAlign w:val="center"/>
            <w:hideMark/>
          </w:tcPr>
          <w:p w14:paraId="678E49B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Hyperuricemia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58AEE4A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177 (30)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48866EC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44 (43)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6853894C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0.011</w:t>
            </w:r>
          </w:p>
        </w:tc>
      </w:tr>
      <w:tr w:rsidR="00A61427" w:rsidRPr="00A61427" w14:paraId="77B21A87" w14:textId="77777777" w:rsidTr="001A3DAD">
        <w:trPr>
          <w:trHeight w:val="285"/>
        </w:trPr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  <w:hideMark/>
          </w:tcPr>
          <w:p w14:paraId="5E72A55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Statin</w:t>
            </w:r>
            <w:proofErr w:type="gramEnd"/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6F3EBE4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325 (56)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5517377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 (59)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76B7793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0.551</w:t>
            </w:r>
          </w:p>
        </w:tc>
      </w:tr>
      <w:tr w:rsidR="00A61427" w:rsidRPr="00A61427" w14:paraId="48FFDE3D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6B0AE73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β-Blocker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321199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154 (26)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7DE947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23 (23)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0F242F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0.416</w:t>
            </w:r>
          </w:p>
        </w:tc>
      </w:tr>
      <w:tr w:rsidR="00A61427" w:rsidRPr="00A61427" w14:paraId="174F01D8" w14:textId="77777777" w:rsidTr="00CF10C8">
        <w:trPr>
          <w:trHeight w:val="285"/>
        </w:trPr>
        <w:tc>
          <w:tcPr>
            <w:tcW w:w="0" w:type="auto"/>
            <w:tcBorders>
              <w:bottom w:val="nil"/>
            </w:tcBorders>
            <w:shd w:val="clear" w:color="000000" w:fill="FFFFFF"/>
            <w:vAlign w:val="center"/>
            <w:hideMark/>
          </w:tcPr>
          <w:p w14:paraId="1AFDA234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ACEI or ARB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0F4468C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192 (33)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4E74637F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33 (32)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6219EAB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0.917</w:t>
            </w:r>
          </w:p>
        </w:tc>
      </w:tr>
      <w:tr w:rsidR="00A61427" w:rsidRPr="00A61427" w14:paraId="24BC3D45" w14:textId="77777777" w:rsidTr="00CF10C8">
        <w:trPr>
          <w:trHeight w:val="285"/>
        </w:trPr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  <w:hideMark/>
          </w:tcPr>
          <w:p w14:paraId="4D06834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CCB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, 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0DE6088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196 (34)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4CE26B4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27 (27)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25395D4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0.158</w:t>
            </w:r>
          </w:p>
        </w:tc>
      </w:tr>
      <w:tr w:rsidR="00A61427" w:rsidRPr="00A61427" w14:paraId="6DB5A5AC" w14:textId="77777777" w:rsidTr="004B64DA">
        <w:trPr>
          <w:trHeight w:val="4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48736B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HbA1c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249E7BD" w14:textId="2FB17889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7.48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1.60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84C036B" w14:textId="7552F95C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7.37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1.64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72BFDD4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0.531</w:t>
            </w:r>
          </w:p>
        </w:tc>
      </w:tr>
      <w:tr w:rsidR="00A61427" w:rsidRPr="00A61427" w14:paraId="373924FA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CA1BAD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TG (mmol/L)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3896741" w14:textId="29761104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2.11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1.93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94AF56B" w14:textId="2EAE71DD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1.96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1.40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BB5C45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0.432</w:t>
            </w:r>
          </w:p>
        </w:tc>
      </w:tr>
      <w:bookmarkEnd w:id="0"/>
      <w:tr w:rsidR="00A61427" w:rsidRPr="00A61427" w14:paraId="62D27BAB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64C64A9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TC (mmol/L)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BBE7911" w14:textId="7FA2F3F6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4.66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1.23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5375A91" w14:textId="414C7EEF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4.54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1.11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79A3AE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0.336</w:t>
            </w:r>
          </w:p>
        </w:tc>
      </w:tr>
      <w:tr w:rsidR="00A61427" w:rsidRPr="00A61427" w14:paraId="3032D346" w14:textId="77777777" w:rsidTr="004B64DA">
        <w:trPr>
          <w:trHeight w:val="4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FDF417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HDL-C (mmol/L)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2DF2CBF" w14:textId="4D6D92BB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0.29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6C49644" w14:textId="1A015CA9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0.24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EC5AAB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0.839</w:t>
            </w:r>
          </w:p>
        </w:tc>
      </w:tr>
      <w:tr w:rsidR="00A61427" w:rsidRPr="00A61427" w14:paraId="3C42AE87" w14:textId="77777777" w:rsidTr="004B64DA">
        <w:trPr>
          <w:trHeight w:val="4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8DFDF1A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LDL-C (mmol/L)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F7EA48A" w14:textId="49B55AEA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2.93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1.06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87B0F89" w14:textId="67DCBB11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2.83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0.97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40FC69A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0.410</w:t>
            </w:r>
          </w:p>
        </w:tc>
      </w:tr>
      <w:tr w:rsidR="00A61427" w:rsidRPr="00A61427" w14:paraId="5B012E98" w14:textId="77777777" w:rsidTr="004B64DA">
        <w:trPr>
          <w:trHeight w:val="4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52E4DC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eGFR (mL/min/1.73m2)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C6BACBB" w14:textId="272175EA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82.04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23.62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09CE540F" w14:textId="35ED337B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84.04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17.21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B7B79EC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0.416</w:t>
            </w:r>
          </w:p>
        </w:tc>
      </w:tr>
      <w:tr w:rsidR="00A61427" w:rsidRPr="00A61427" w14:paraId="3BE13B92" w14:textId="77777777" w:rsidTr="00913D32">
        <w:trPr>
          <w:trHeight w:val="285"/>
        </w:trPr>
        <w:tc>
          <w:tcPr>
            <w:tcW w:w="0" w:type="auto"/>
            <w:tcBorders>
              <w:bottom w:val="nil"/>
            </w:tcBorders>
            <w:shd w:val="clear" w:color="000000" w:fill="FFFFFF"/>
            <w:vAlign w:val="center"/>
            <w:hideMark/>
          </w:tcPr>
          <w:p w14:paraId="5765719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MONO (×10*9/L)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69C33E56" w14:textId="7AD3B70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0.509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0.185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023B67F3" w14:textId="545E04DB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0.501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0.159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3C0F8EAC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0.695</w:t>
            </w:r>
          </w:p>
        </w:tc>
      </w:tr>
      <w:tr w:rsidR="00A61427" w:rsidRPr="00A61427" w14:paraId="6F05A572" w14:textId="77777777" w:rsidTr="00913D32">
        <w:trPr>
          <w:trHeight w:val="285"/>
        </w:trPr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</w:tcPr>
          <w:p w14:paraId="4AB72DC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MHR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7063E7AF" w14:textId="426D14F2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0.523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0.262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43BC0DD9" w14:textId="6136A09A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0.498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0.216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206C1F9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0.367</w:t>
            </w:r>
          </w:p>
        </w:tc>
      </w:tr>
      <w:tr w:rsidR="00A61427" w:rsidRPr="00A61427" w14:paraId="7FDCF89D" w14:textId="77777777" w:rsidTr="004B64DA">
        <w:trPr>
          <w:trHeight w:val="285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6A8F75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Significant stenosis, 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B25478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246 (42)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035E31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47 (46)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E564D3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0.456</w:t>
            </w:r>
          </w:p>
        </w:tc>
      </w:tr>
      <w:tr w:rsidR="00A61427" w:rsidRPr="00A61427" w14:paraId="00666496" w14:textId="77777777" w:rsidTr="004B64DA">
        <w:trPr>
          <w:trHeight w:val="480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B3AA3B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" w:name="_Hlk134474137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category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3A8312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6724E1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A2A360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0.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738</w:t>
            </w:r>
          </w:p>
        </w:tc>
      </w:tr>
      <w:bookmarkEnd w:id="1"/>
      <w:tr w:rsidR="00A61427" w:rsidRPr="00A61427" w14:paraId="0D830B41" w14:textId="77777777" w:rsidTr="004B64DA">
        <w:trPr>
          <w:trHeight w:val="28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2D8603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0, 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47B11C9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141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(2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066151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1743579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135BCD62" w14:textId="77777777" w:rsidTr="004B64DA">
        <w:trPr>
          <w:trHeight w:val="28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7536B3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1, 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56451C6F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14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3460A71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AF7E6B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348B312B" w14:textId="77777777" w:rsidTr="004B64DA">
        <w:trPr>
          <w:trHeight w:val="28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E2F1A8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2, 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745D97B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115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(1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45913D1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(2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FE1627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50C67383" w14:textId="77777777" w:rsidTr="004B64DA">
        <w:trPr>
          <w:trHeight w:val="285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AEA1277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3, n (%)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60D342E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93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3B9C845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14:paraId="2944D5AF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07D47044" w14:textId="77777777" w:rsidTr="004B64DA">
        <w:trPr>
          <w:trHeight w:val="285"/>
        </w:trPr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14:paraId="684A59B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4, n (%)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07613F6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129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(2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38CA8F3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(2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4DE5E6CF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6D117C3D" w14:textId="77777777" w:rsidTr="001A3DAD">
        <w:trPr>
          <w:trHeight w:val="285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BE384B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CAD-RADS 5, n (%)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6268550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24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5792A583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2FE486B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A61427" w:rsidRPr="00A61427" w14:paraId="2FD47534" w14:textId="77777777" w:rsidTr="001A3DAD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  <w:hideMark/>
          </w:tcPr>
          <w:p w14:paraId="52D814D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RCA-FAI(HU)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46A540EB" w14:textId="55F56371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-77.43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13.41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4CB86105" w14:textId="636449A6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-88.06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11.25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586EDB00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&lt;0.001</w:t>
            </w:r>
          </w:p>
        </w:tc>
      </w:tr>
      <w:tr w:rsidR="00A61427" w:rsidRPr="00A61427" w14:paraId="250A079D" w14:textId="77777777" w:rsidTr="001A3DAD">
        <w:trPr>
          <w:trHeight w:val="480"/>
        </w:trPr>
        <w:tc>
          <w:tcPr>
            <w:tcW w:w="0" w:type="auto"/>
            <w:tcBorders>
              <w:bottom w:val="nil"/>
            </w:tcBorders>
            <w:shd w:val="clear" w:color="000000" w:fill="FFFFFF"/>
            <w:vAlign w:val="center"/>
          </w:tcPr>
          <w:p w14:paraId="04A11C71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LAD-FAI(HU)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33CCD8A5" w14:textId="3551609A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-80.60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11.48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549FF141" w14:textId="1FD97404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-89.82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8.12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16F7371D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&lt;0.001</w:t>
            </w:r>
          </w:p>
        </w:tc>
      </w:tr>
      <w:tr w:rsidR="00A61427" w:rsidRPr="00A61427" w14:paraId="4F06BE08" w14:textId="77777777" w:rsidTr="001A3DAD">
        <w:trPr>
          <w:trHeight w:val="480"/>
        </w:trPr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</w:tcPr>
          <w:p w14:paraId="0CD2CEBB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LCX-FAI(HU)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0E51945C" w14:textId="343253F8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-74.68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11.70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6AB53847" w14:textId="62D89FCE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-84.63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8.36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</w:tcPr>
          <w:p w14:paraId="453CF819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&lt;0.001</w:t>
            </w:r>
          </w:p>
        </w:tc>
      </w:tr>
      <w:tr w:rsidR="00A61427" w:rsidRPr="00A61427" w14:paraId="1ACACC1E" w14:textId="77777777" w:rsidTr="004B64DA">
        <w:trPr>
          <w:trHeight w:val="480"/>
        </w:trPr>
        <w:tc>
          <w:tcPr>
            <w:tcW w:w="0" w:type="auto"/>
            <w:tcBorders>
              <w:bottom w:val="nil"/>
            </w:tcBorders>
            <w:shd w:val="clear" w:color="000000" w:fill="FFFFFF"/>
            <w:vAlign w:val="center"/>
          </w:tcPr>
          <w:p w14:paraId="50B528C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2" w:name="_Hlk181781560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RCA Volume Index </w:t>
            </w:r>
            <w:bookmarkEnd w:id="2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(cm3)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50EA1509" w14:textId="4A4D0399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1.90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0.57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3F35E3B2" w14:textId="3B43E5B8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1.85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0.45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</w:tcPr>
          <w:p w14:paraId="116CECF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0.358</w:t>
            </w:r>
          </w:p>
        </w:tc>
      </w:tr>
      <w:tr w:rsidR="00A61427" w:rsidRPr="00A61427" w14:paraId="1AD50179" w14:textId="77777777" w:rsidTr="004B64DA">
        <w:trPr>
          <w:trHeight w:val="480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1056A52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LAD Volume Index (cm3)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7CCBA4E" w14:textId="7A028F72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1.83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04143F8C" w14:textId="7C85F102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1.80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17D67F0E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0.594</w:t>
            </w:r>
          </w:p>
        </w:tc>
      </w:tr>
      <w:tr w:rsidR="00A61427" w:rsidRPr="00A61427" w14:paraId="0FC3F41C" w14:textId="77777777" w:rsidTr="00913D32">
        <w:trPr>
          <w:trHeight w:val="480"/>
        </w:trPr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8A63A13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3" w:name="_Hlk181781573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 xml:space="preserve">LCX Volume Index </w:t>
            </w:r>
            <w:bookmarkEnd w:id="3"/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(cm3)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1C0ED0CF" w14:textId="5AC5D075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1.27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7F6D49DF" w14:textId="6121DD3C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1.25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</w:tcPr>
          <w:p w14:paraId="1EB7E474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0.629</w:t>
            </w:r>
          </w:p>
        </w:tc>
      </w:tr>
      <w:tr w:rsidR="004B64DA" w:rsidRPr="00A61427" w14:paraId="42E24512" w14:textId="77777777" w:rsidTr="00913D32">
        <w:trPr>
          <w:trHeight w:val="480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000000" w:fill="FFFFFF"/>
            <w:vAlign w:val="center"/>
          </w:tcPr>
          <w:p w14:paraId="6B7891F6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/>
                <w:sz w:val="24"/>
                <w:szCs w:val="24"/>
              </w:rPr>
              <w:t>MACE (</w:t>
            </w: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0B8488A0" w14:textId="48B8683A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157(27)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767A1825" w14:textId="778F8327" w:rsidR="004B64DA" w:rsidRPr="00A61427" w:rsidRDefault="004B64DA" w:rsidP="004B64DA">
            <w:pPr>
              <w:spacing w:line="480" w:lineRule="auto"/>
              <w:ind w:right="21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26(26)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center"/>
          </w:tcPr>
          <w:p w14:paraId="44FD4238" w14:textId="77777777" w:rsidR="004B64DA" w:rsidRPr="00A61427" w:rsidRDefault="004B64DA" w:rsidP="004B64DA">
            <w:pPr>
              <w:spacing w:line="48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A6142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0.769</w:t>
            </w:r>
          </w:p>
        </w:tc>
      </w:tr>
    </w:tbl>
    <w:p w14:paraId="4937BAEC" w14:textId="77777777" w:rsidR="004B64DA" w:rsidRPr="00A61427" w:rsidRDefault="004B64DA" w:rsidP="00CB41CB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FAEA7C8" w14:textId="18DE6DE6" w:rsidR="00237711" w:rsidRPr="00A61427" w:rsidRDefault="0017193A" w:rsidP="00062A4B">
      <w:pPr>
        <w:pStyle w:val="1"/>
        <w:rPr>
          <w:rFonts w:eastAsia="宋体"/>
        </w:rPr>
      </w:pPr>
      <w:r w:rsidRPr="00A61427">
        <w:rPr>
          <w:rFonts w:eastAsia="宋体"/>
        </w:rPr>
        <w:t xml:space="preserve">Supplementary </w:t>
      </w:r>
      <w:r w:rsidR="00377D4A" w:rsidRPr="00A61427">
        <w:rPr>
          <w:rFonts w:eastAsia="宋体" w:hint="eastAsia"/>
        </w:rPr>
        <w:t>Table</w:t>
      </w:r>
      <w:r w:rsidR="00377D4A" w:rsidRPr="00A61427">
        <w:rPr>
          <w:rFonts w:eastAsia="宋体"/>
        </w:rPr>
        <w:t xml:space="preserve"> </w:t>
      </w:r>
      <w:r w:rsidR="004B64DA" w:rsidRPr="00A61427">
        <w:rPr>
          <w:rFonts w:eastAsia="宋体" w:hint="eastAsia"/>
        </w:rPr>
        <w:t xml:space="preserve">4 </w:t>
      </w:r>
      <w:r w:rsidR="00237711" w:rsidRPr="00A61427">
        <w:rPr>
          <w:rFonts w:eastAsia="宋体"/>
        </w:rPr>
        <w:t>Univariate regression analysis of candidate variables related to the occurrence of MACEs in the training set of T2DM patients</w:t>
      </w:r>
    </w:p>
    <w:tbl>
      <w:tblPr>
        <w:tblW w:w="7719" w:type="dxa"/>
        <w:tblLook w:val="04A0" w:firstRow="1" w:lastRow="0" w:firstColumn="1" w:lastColumn="0" w:noHBand="0" w:noVBand="1"/>
      </w:tblPr>
      <w:tblGrid>
        <w:gridCol w:w="1902"/>
        <w:gridCol w:w="840"/>
        <w:gridCol w:w="1273"/>
        <w:gridCol w:w="1308"/>
        <w:gridCol w:w="2396"/>
      </w:tblGrid>
      <w:tr w:rsidR="00A61427" w:rsidRPr="00A61427" w14:paraId="74684F38" w14:textId="77777777" w:rsidTr="00CF10C8">
        <w:trPr>
          <w:trHeight w:val="282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BE6E8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name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A3534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desc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BE14E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 (N=427)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35649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 (N=157)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4A1DDB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OR (univariable)</w:t>
            </w:r>
          </w:p>
        </w:tc>
      </w:tr>
      <w:tr w:rsidR="00A61427" w:rsidRPr="00A61427" w14:paraId="162C66A7" w14:textId="77777777" w:rsidTr="00CF10C8">
        <w:trPr>
          <w:trHeight w:val="282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4106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Smoke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713D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1A2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300 (70.3%)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94E3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108 (68.8%)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2914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6BC3BA40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D2E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AF27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5932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127 (29.7%)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C2986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49 (31.2%)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E0DC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1.07 (0.72-1.59, p=.732)</w:t>
            </w:r>
          </w:p>
        </w:tc>
      </w:tr>
      <w:tr w:rsidR="00A61427" w:rsidRPr="00A61427" w14:paraId="2688D5A8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081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F28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6B5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192 (45%)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146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53 (33.8%)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3E6C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2E059E51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9497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9C31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BCE5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235 (55%)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848A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104 (66.2%)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CC66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1.60 (1.09-2.35, p=.015)</w:t>
            </w:r>
          </w:p>
        </w:tc>
      </w:tr>
      <w:tr w:rsidR="00A61427" w:rsidRPr="00A61427" w14:paraId="193F34C2" w14:textId="77777777" w:rsidTr="00CF10C8">
        <w:trPr>
          <w:gridAfter w:val="1"/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44FF" w14:textId="4CCEFD53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Significant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Stenosis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EAD9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7957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261 (61.1%)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CBA0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77 (49%)</w:t>
            </w:r>
          </w:p>
        </w:tc>
      </w:tr>
      <w:tr w:rsidR="00A61427" w:rsidRPr="00A61427" w14:paraId="11473F50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7BB7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0690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EBD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166 (38.9%)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77CE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80 (51%)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DEDC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1.63 (1.13-2.36, p=.009)</w:t>
            </w:r>
          </w:p>
        </w:tc>
      </w:tr>
      <w:tr w:rsidR="00A61427" w:rsidRPr="00A61427" w14:paraId="48ED45E7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4A1F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Hyperuricemia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ADD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51B3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302 (70.7%)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1444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105 (66.9%)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A4E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4C75BB21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F7ECB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0145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9C0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125 (29.3%)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3C8E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52 (33.1%)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FF63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1.20 (0.81-1.77, p=.370)</w:t>
            </w:r>
          </w:p>
        </w:tc>
      </w:tr>
      <w:tr w:rsidR="00A61427" w:rsidRPr="00A61427" w14:paraId="21927781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8B355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4B5A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8644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131 (30.7%)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B2D7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43 (27.4%)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A78A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3AA34442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F607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55FF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F8EA6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296 (69.3%)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632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114 (72.6%)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9537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1.17 (0.78-1.76, p=.441)</w:t>
            </w:r>
          </w:p>
        </w:tc>
      </w:tr>
      <w:tr w:rsidR="00A61427" w:rsidRPr="00A61427" w14:paraId="0E47CE87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7DE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Dyslipidemia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FBC7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ACF5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193 (45.2%)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2D55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71 (45.2%)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EE36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2B5AF581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AC351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3F60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36C3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234 (54.8%)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AB6B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86 (54.8%)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0020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1.00 (0.69-1.44, p=.996)</w:t>
            </w:r>
          </w:p>
        </w:tc>
      </w:tr>
      <w:tr w:rsidR="00A61427" w:rsidRPr="00A61427" w14:paraId="586CEC17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90E5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Statin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B79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8D3DB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194 (45.4%)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5FE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65 (41.4%)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B014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469D5DA6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0C6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A309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7100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233 (54.6%)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DFFE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92 (58.6%)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4E62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1.18 (0.81-1.71, p=.385)</w:t>
            </w:r>
          </w:p>
        </w:tc>
      </w:tr>
      <w:tr w:rsidR="00A61427" w:rsidRPr="00A61427" w14:paraId="7BDCCB0D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853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Blocker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707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A6AD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319 (74.7%)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278F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111 (70.7%)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FDBB7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10EA7351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6AE2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E94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76A4B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108 (25.3%)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9CF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46 (29.3%)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7F9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1.22 (0.81-1.84, p=.330)</w:t>
            </w:r>
          </w:p>
        </w:tc>
      </w:tr>
      <w:tr w:rsidR="00A61427" w:rsidRPr="00A61427" w14:paraId="1F59B6A6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B6A2" w14:textId="227A2EA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lastRenderedPageBreak/>
              <w:t>ACEI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or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ARB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90DE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7922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293 (68.6%)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2C05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99 (63.1%)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071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6AFDFBC9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0BCD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8430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E02B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134 (31.4%)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528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58 (36.9%)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E1951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1.28 (0.87-1.88, p=.205)</w:t>
            </w:r>
          </w:p>
        </w:tc>
      </w:tr>
      <w:tr w:rsidR="00A61427" w:rsidRPr="00A61427" w14:paraId="28D889DE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332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CCB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50138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C79D7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287 (67.2%)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B054D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101 (64.3%)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E914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61427" w:rsidRPr="00A61427" w14:paraId="59F3843C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DD627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D5B1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CD27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140 (32.8%)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39106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56 (35.7%)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94046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1.14 (0.77-1.67, p=.513)</w:t>
            </w:r>
          </w:p>
        </w:tc>
      </w:tr>
      <w:tr w:rsidR="00A61427" w:rsidRPr="00A61427" w14:paraId="084CA7FC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10D2A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2BBEE" w14:textId="72A31874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071BB" w14:textId="40FA0CB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63.3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7C55B" w14:textId="4DA6056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61.6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81E3C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0.99 (0.97-1.00, p=.108)</w:t>
            </w:r>
          </w:p>
        </w:tc>
      </w:tr>
      <w:tr w:rsidR="00A61427" w:rsidRPr="00A61427" w14:paraId="454B22CD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F91B4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59A02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FC9D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24.7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51497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26.4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39A82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1.15 (1.09-1.21, p&lt;.001)</w:t>
            </w:r>
          </w:p>
        </w:tc>
      </w:tr>
      <w:tr w:rsidR="00A61427" w:rsidRPr="00A61427" w14:paraId="668ED1FF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2D4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63E74" w14:textId="75EE07FC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BD30" w14:textId="5C049C8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137.6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49423" w14:textId="45A658A2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139.3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81086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1.00 (1.00-1.01, p=.384)</w:t>
            </w:r>
          </w:p>
        </w:tc>
      </w:tr>
      <w:tr w:rsidR="00A61427" w:rsidRPr="00A61427" w14:paraId="0A22E35E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245E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DBP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EDFDE" w14:textId="47B5337A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F50EA" w14:textId="5F2F7A1E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79.7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01839" w14:textId="706FE24E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81.4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EBB44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1.01 (1.00-1.03, p=.151)</w:t>
            </w:r>
          </w:p>
        </w:tc>
      </w:tr>
      <w:tr w:rsidR="00A61427" w:rsidRPr="00A61427" w14:paraId="3269329E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EC01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HbA1c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3BA2D" w14:textId="2D28C3C2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A4C0E" w14:textId="0D601723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7.4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8AA7" w14:textId="1210C194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7.6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32A4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1.05 (0.94-1.18, p=.348)</w:t>
            </w:r>
          </w:p>
        </w:tc>
      </w:tr>
      <w:tr w:rsidR="00A61427" w:rsidRPr="00A61427" w14:paraId="07BD400F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F4889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E65DF" w14:textId="3782A394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6D508" w14:textId="2F239458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2.0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77683" w14:textId="04BFC926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2.3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200B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1.07 (0.98-1.17, p=.140)</w:t>
            </w:r>
          </w:p>
        </w:tc>
      </w:tr>
      <w:tr w:rsidR="00A61427" w:rsidRPr="00A61427" w14:paraId="60A1CCE2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0F2B5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BF6B4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40EEA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4.7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CF157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4.6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35146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0.95 (0.82-1.11, p=.545)</w:t>
            </w:r>
          </w:p>
        </w:tc>
      </w:tr>
      <w:tr w:rsidR="00A61427" w:rsidRPr="00A61427" w14:paraId="69EE7209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36E44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LDL-C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A1E96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4524F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3.0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6773E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2.8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95780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0.90 (0.75-1.07, p=.237)</w:t>
            </w:r>
          </w:p>
        </w:tc>
      </w:tr>
      <w:tr w:rsidR="00A61427" w:rsidRPr="00A61427" w14:paraId="131F7726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2ECF" w14:textId="33E7BDCA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HDL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366E2" w14:textId="29CA4161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C1FA" w14:textId="1983342D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1.1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43E15" w14:textId="770E5A2D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C2F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0.16 (0.07-0.36, p&lt;.001)</w:t>
            </w:r>
          </w:p>
        </w:tc>
      </w:tr>
      <w:tr w:rsidR="00A61427" w:rsidRPr="00A61427" w14:paraId="780C7C99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2334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eGFR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74F98" w14:textId="22AA7188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314B" w14:textId="1A8C54B8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83.5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0D120" w14:textId="10AF84B5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78.1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25.3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F39E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0.99 (0.98-1.00, p=.016)</w:t>
            </w:r>
          </w:p>
        </w:tc>
      </w:tr>
      <w:tr w:rsidR="00A61427" w:rsidRPr="00A61427" w14:paraId="2A45EC16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F032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MONO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F7652" w14:textId="7FD2242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AFE8F" w14:textId="2EA44071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47477" w14:textId="52CAFD40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0.6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4336F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6.17 (2.34-16.21, p&lt;.001)</w:t>
            </w:r>
          </w:p>
        </w:tc>
      </w:tr>
      <w:tr w:rsidR="00A61427" w:rsidRPr="00A61427" w14:paraId="5B12C36D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DBC3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MHR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1A487" w14:textId="3BC0E8E5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19CF7" w14:textId="7EC5141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AC56" w14:textId="6A577CCE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0.6</w:t>
            </w:r>
            <w:r w:rsidR="000E736E"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27A5" w14:textId="77777777" w:rsidR="00D4257E" w:rsidRPr="00A61427" w:rsidRDefault="00D4257E" w:rsidP="00D4257E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5.35 (2.65-10.80, p&lt;.001)</w:t>
            </w:r>
          </w:p>
        </w:tc>
      </w:tr>
      <w:tr w:rsidR="00A61427" w:rsidRPr="00A61427" w14:paraId="5B27CF6C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E19B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RCA-FAI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505D2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D35B6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-79.9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5AAA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-70.6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F38B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1.06 (1.04-1.08, p&lt;.001)</w:t>
            </w:r>
          </w:p>
        </w:tc>
      </w:tr>
      <w:tr w:rsidR="00A61427" w:rsidRPr="00A61427" w14:paraId="40BA0F7D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D375B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LAD-FAI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15EB9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BAFAF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-81.4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F8332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-78.5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8FEF7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1.02 (1.01-1.04, p=.007)</w:t>
            </w:r>
          </w:p>
        </w:tc>
      </w:tr>
      <w:tr w:rsidR="00A61427" w:rsidRPr="00A61427" w14:paraId="3407F81C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10C5F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LCX-FAI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469D0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C071C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-75.8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9A000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-71.7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C103D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1.03 (1.01-1.05, p&lt;.001)</w:t>
            </w:r>
          </w:p>
        </w:tc>
      </w:tr>
      <w:tr w:rsidR="00A61427" w:rsidRPr="00A61427" w14:paraId="19EA3FF6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1F11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RCA Volume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2A14C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2BD71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1.9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A9A48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1.8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63CB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0.66 (0.48-0.90, p=.010)</w:t>
            </w:r>
          </w:p>
        </w:tc>
      </w:tr>
      <w:tr w:rsidR="00A61427" w:rsidRPr="00A61427" w14:paraId="298099D9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A47258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LAD Volume Index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</w:tcPr>
          <w:p w14:paraId="21C379BB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21B3A7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1.8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F5FAC4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1.8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A1F6A9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0.82 (0.57-1.17, p=.279)</w:t>
            </w:r>
          </w:p>
        </w:tc>
      </w:tr>
      <w:tr w:rsidR="00A61427" w:rsidRPr="00A61427" w14:paraId="117BBF4D" w14:textId="77777777" w:rsidTr="00CF10C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9AD540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LCX Volume Index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FF3D3A9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0BEB50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1.3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4F2BA2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1.2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±</w:t>
            </w: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449E24F" w14:textId="77777777" w:rsidR="000E736E" w:rsidRPr="00A61427" w:rsidRDefault="000E736E" w:rsidP="00CA35EB">
            <w:pPr>
              <w:spacing w:line="480" w:lineRule="auto"/>
              <w:rPr>
                <w:rFonts w:ascii="Times New Roman" w:eastAsia="宋体" w:hAnsi="Times New Roman" w:cs="Times New Roman"/>
                <w:szCs w:val="21"/>
              </w:rPr>
            </w:pPr>
            <w:r w:rsidRPr="00A61427">
              <w:rPr>
                <w:rFonts w:ascii="Times New Roman" w:eastAsia="宋体" w:hAnsi="Times New Roman" w:cs="Times New Roman" w:hint="eastAsia"/>
                <w:szCs w:val="21"/>
              </w:rPr>
              <w:t>0.70 (0.48-1.02, p=.062)</w:t>
            </w:r>
          </w:p>
        </w:tc>
      </w:tr>
    </w:tbl>
    <w:p w14:paraId="7452FA81" w14:textId="18D98225" w:rsidR="00377D4A" w:rsidRPr="00A61427" w:rsidRDefault="00E220A3" w:rsidP="00E220A3">
      <w:pPr>
        <w:pStyle w:val="1"/>
        <w:rPr>
          <w:rFonts w:eastAsia="宋体"/>
        </w:rPr>
      </w:pPr>
      <w:bookmarkStart w:id="4" w:name="_Hlk208562572"/>
      <w:r w:rsidRPr="00A61427">
        <w:rPr>
          <w:rFonts w:eastAsia="宋体"/>
        </w:rPr>
        <w:lastRenderedPageBreak/>
        <w:t>Supplementary Figure 1</w:t>
      </w:r>
      <w:bookmarkEnd w:id="4"/>
      <w:r w:rsidRPr="00A61427">
        <w:rPr>
          <w:rFonts w:eastAsia="宋体"/>
        </w:rPr>
        <w:t xml:space="preserve"> Calibration plots for the </w:t>
      </w:r>
      <w:proofErr w:type="spellStart"/>
      <w:r w:rsidRPr="00A61427">
        <w:rPr>
          <w:rFonts w:eastAsia="宋体"/>
        </w:rPr>
        <w:t>XGBoost</w:t>
      </w:r>
      <w:proofErr w:type="spellEnd"/>
      <w:r w:rsidRPr="00A61427">
        <w:rPr>
          <w:rFonts w:eastAsia="宋体"/>
        </w:rPr>
        <w:t xml:space="preserve"> model in the training cohorts.</w:t>
      </w:r>
    </w:p>
    <w:p w14:paraId="5650BA5D" w14:textId="08EAB72A" w:rsidR="00E220A3" w:rsidRDefault="00E220A3" w:rsidP="00CF10C8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E220A3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7BA0A92" wp14:editId="55609583">
            <wp:extent cx="5274310" cy="5274310"/>
            <wp:effectExtent l="0" t="0" r="2540" b="2540"/>
            <wp:docPr id="1623311818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311818" name="图片 1" descr="图表, 折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0A3" w:rsidSect="00A0448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3627" w14:textId="77777777" w:rsidR="0004769C" w:rsidRDefault="0004769C" w:rsidP="00CB41CB">
      <w:r>
        <w:separator/>
      </w:r>
    </w:p>
  </w:endnote>
  <w:endnote w:type="continuationSeparator" w:id="0">
    <w:p w14:paraId="586E3F10" w14:textId="77777777" w:rsidR="0004769C" w:rsidRDefault="0004769C" w:rsidP="00CB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C1315" w14:textId="77777777" w:rsidR="0004769C" w:rsidRDefault="0004769C" w:rsidP="00CB41CB">
      <w:r>
        <w:separator/>
      </w:r>
    </w:p>
  </w:footnote>
  <w:footnote w:type="continuationSeparator" w:id="0">
    <w:p w14:paraId="55A75C30" w14:textId="77777777" w:rsidR="0004769C" w:rsidRDefault="0004769C" w:rsidP="00CB4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77"/>
    <w:rsid w:val="00016575"/>
    <w:rsid w:val="0004769C"/>
    <w:rsid w:val="00062A4B"/>
    <w:rsid w:val="000774A3"/>
    <w:rsid w:val="000874EC"/>
    <w:rsid w:val="000B791A"/>
    <w:rsid w:val="000D4198"/>
    <w:rsid w:val="000E736E"/>
    <w:rsid w:val="001220F5"/>
    <w:rsid w:val="00124BFC"/>
    <w:rsid w:val="0017193A"/>
    <w:rsid w:val="001A3DAD"/>
    <w:rsid w:val="001C01A3"/>
    <w:rsid w:val="0021320D"/>
    <w:rsid w:val="00237711"/>
    <w:rsid w:val="00267A44"/>
    <w:rsid w:val="002818DB"/>
    <w:rsid w:val="002A54E5"/>
    <w:rsid w:val="00330E2D"/>
    <w:rsid w:val="00350D4D"/>
    <w:rsid w:val="003520FB"/>
    <w:rsid w:val="00377D4A"/>
    <w:rsid w:val="00384F00"/>
    <w:rsid w:val="003D46B6"/>
    <w:rsid w:val="004300B3"/>
    <w:rsid w:val="0047549B"/>
    <w:rsid w:val="004B64DA"/>
    <w:rsid w:val="004E3393"/>
    <w:rsid w:val="00530ED8"/>
    <w:rsid w:val="00554BE8"/>
    <w:rsid w:val="00562741"/>
    <w:rsid w:val="005A09F4"/>
    <w:rsid w:val="00673905"/>
    <w:rsid w:val="00692551"/>
    <w:rsid w:val="006B2C09"/>
    <w:rsid w:val="006E4749"/>
    <w:rsid w:val="00716168"/>
    <w:rsid w:val="007168F8"/>
    <w:rsid w:val="0078296F"/>
    <w:rsid w:val="007B3B77"/>
    <w:rsid w:val="007F7667"/>
    <w:rsid w:val="008A118A"/>
    <w:rsid w:val="00913D32"/>
    <w:rsid w:val="00966B4E"/>
    <w:rsid w:val="009B1EDE"/>
    <w:rsid w:val="00A04485"/>
    <w:rsid w:val="00A61427"/>
    <w:rsid w:val="00B05FB1"/>
    <w:rsid w:val="00BD4EF3"/>
    <w:rsid w:val="00BE257E"/>
    <w:rsid w:val="00C24BAB"/>
    <w:rsid w:val="00C24F3B"/>
    <w:rsid w:val="00C331A0"/>
    <w:rsid w:val="00CB41CB"/>
    <w:rsid w:val="00CE5293"/>
    <w:rsid w:val="00CF10C8"/>
    <w:rsid w:val="00D32DD5"/>
    <w:rsid w:val="00D4257E"/>
    <w:rsid w:val="00DE0392"/>
    <w:rsid w:val="00DE5734"/>
    <w:rsid w:val="00E06D0B"/>
    <w:rsid w:val="00E220A3"/>
    <w:rsid w:val="00E4539D"/>
    <w:rsid w:val="00E74FB7"/>
    <w:rsid w:val="00E76E41"/>
    <w:rsid w:val="00E87597"/>
    <w:rsid w:val="00E93184"/>
    <w:rsid w:val="00EE62E9"/>
    <w:rsid w:val="00F35A98"/>
    <w:rsid w:val="00FA5007"/>
    <w:rsid w:val="00FF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8EFA99"/>
  <w15:chartTrackingRefBased/>
  <w15:docId w15:val="{465A0C2A-7DB3-4CA3-B1C8-6C1C2026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2A4B"/>
    <w:pPr>
      <w:keepNext/>
      <w:keepLines/>
      <w:spacing w:line="300" w:lineRule="auto"/>
      <w:outlineLvl w:val="0"/>
    </w:pPr>
    <w:rPr>
      <w:rFonts w:ascii="Times New Roman" w:eastAsia="Times New Roman" w:hAnsi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41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41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41CB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A04485"/>
  </w:style>
  <w:style w:type="table" w:styleId="a8">
    <w:name w:val="Table Grid"/>
    <w:basedOn w:val="a1"/>
    <w:uiPriority w:val="39"/>
    <w:rsid w:val="00E76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E76E41"/>
    <w:rPr>
      <w:color w:val="666666"/>
    </w:rPr>
  </w:style>
  <w:style w:type="character" w:customStyle="1" w:styleId="10">
    <w:name w:val="标题 1 字符"/>
    <w:basedOn w:val="a0"/>
    <w:link w:val="1"/>
    <w:uiPriority w:val="9"/>
    <w:rsid w:val="00062A4B"/>
    <w:rPr>
      <w:rFonts w:ascii="Times New Roman" w:eastAsia="Times New Roman" w:hAnsi="Times New Roman"/>
      <w:b/>
      <w:bCs/>
      <w:kern w:val="44"/>
      <w:sz w:val="2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FB145-C976-4EE3-BAAF-A2C210F12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1100</Words>
  <Characters>5456</Characters>
  <Application>Microsoft Office Word</Application>
  <DocSecurity>0</DocSecurity>
  <Lines>454</Lines>
  <Paragraphs>437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yuqing</dc:creator>
  <cp:keywords/>
  <dc:description/>
  <cp:lastModifiedBy>yu tang</cp:lastModifiedBy>
  <cp:revision>37</cp:revision>
  <dcterms:created xsi:type="dcterms:W3CDTF">2025-05-07T13:06:00Z</dcterms:created>
  <dcterms:modified xsi:type="dcterms:W3CDTF">2025-09-12T05:11:00Z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2023-08-26T15:18:00Z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630477e5-e0b2-4d78-9831-4e3aa5145d71</vt:lpwstr>
  </property>
  <property fmtid="{D5CDD505-2E9C-101B-9397-08002B2CF9AE}" pid="7" name="MSIP_Label_defa4170-0d19-0005-0004-bc88714345d2_ActionId">
    <vt:lpwstr>e735a36a-4590-4bed-a255-24a918bd6db5</vt:lpwstr>
  </property>
  <property fmtid="{D5CDD505-2E9C-101B-9397-08002B2CF9AE}" pid="8" name="MSIP_Label_defa4170-0d19-0005-0004-bc88714345d2_ContentBits">
    <vt:lpwstr>0</vt:lpwstr>
  </property>
</Properties>
</file>