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4C047" w14:textId="56EC57C7" w:rsidR="00ED4A97" w:rsidRPr="00714CF8" w:rsidRDefault="00ED4A97" w:rsidP="00ED4A9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4CF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</w:t>
      </w:r>
    </w:p>
    <w:p w14:paraId="752F627C" w14:textId="77777777" w:rsidR="00ED4A97" w:rsidRPr="00714CF8" w:rsidRDefault="00ED4A97" w:rsidP="00ED4A97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_Hlk206946114"/>
      <w:r w:rsidRPr="00714CF8">
        <w:rPr>
          <w:rFonts w:ascii="Times New Roman" w:hAnsi="Times New Roman" w:cs="Times New Roman"/>
          <w:b/>
          <w:bCs/>
          <w:color w:val="000000" w:themeColor="text1"/>
          <w:sz w:val="24"/>
        </w:rPr>
        <w:t>Prognostic value of stress hyperglycemia ratio in patients with different plaque types with acute myocardial infarction</w:t>
      </w:r>
      <w:bookmarkEnd w:id="0"/>
    </w:p>
    <w:p w14:paraId="35E21DA4" w14:textId="77777777" w:rsidR="00ED4A97" w:rsidRPr="00714CF8" w:rsidRDefault="00ED4A97" w:rsidP="00ED4A9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14CF8">
        <w:rPr>
          <w:rFonts w:ascii="Times New Roman" w:hAnsi="Times New Roman" w:cs="Times New Roman"/>
          <w:color w:val="000000" w:themeColor="text1"/>
        </w:rPr>
        <w:t>Jiannan Li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a, #</w:t>
      </w:r>
      <w:r w:rsidRPr="00714CF8">
        <w:rPr>
          <w:rFonts w:ascii="Times New Roman" w:hAnsi="Times New Roman" w:cs="Times New Roman"/>
          <w:color w:val="000000" w:themeColor="text1"/>
        </w:rPr>
        <w:t>, Linghan Xue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a, #</w:t>
      </w:r>
      <w:r w:rsidRPr="00714CF8">
        <w:rPr>
          <w:rFonts w:ascii="Times New Roman" w:hAnsi="Times New Roman" w:cs="Times New Roman"/>
          <w:color w:val="000000" w:themeColor="text1"/>
        </w:rPr>
        <w:t>, Runzhen Chen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</w:t>
      </w:r>
      <w:bookmarkStart w:id="1" w:name="_Hlk88902509"/>
      <w:r w:rsidRPr="00714CF8"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 w:rsidRPr="00714CF8">
        <w:rPr>
          <w:rFonts w:ascii="Times New Roman" w:hAnsi="Times New Roman" w:cs="Times New Roman"/>
          <w:color w:val="000000" w:themeColor="text1"/>
        </w:rPr>
        <w:t>Chen Liu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 Peng Zhou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 Yi Chen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 Li Song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 Li Nan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>, Xiaoxiao Zhao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 w:hint="eastAsia"/>
          <w:color w:val="000000" w:themeColor="text1"/>
          <w:vertAlign w:val="superscript"/>
        </w:rPr>
        <w:t>*</w:t>
      </w:r>
      <w:r w:rsidRPr="00714CF8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714CF8">
        <w:rPr>
          <w:rFonts w:ascii="Times New Roman" w:hAnsi="Times New Roman" w:cs="Times New Roman"/>
          <w:color w:val="000000" w:themeColor="text1"/>
        </w:rPr>
        <w:t>Hongbing Yan</w:t>
      </w:r>
      <w:r w:rsidRPr="00714CF8">
        <w:rPr>
          <w:rFonts w:ascii="Times New Roman" w:hAnsi="Times New Roman" w:cs="Times New Roman" w:hint="eastAsia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714CF8">
        <w:rPr>
          <w:rFonts w:ascii="Times New Roman" w:hAnsi="Times New Roman" w:cs="Times New Roman"/>
          <w:color w:val="000000" w:themeColor="text1"/>
        </w:rPr>
        <w:t xml:space="preserve"> and Hanjun Zhao</w:t>
      </w: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a*</w:t>
      </w:r>
    </w:p>
    <w:p w14:paraId="3E97FA50" w14:textId="77777777" w:rsidR="00ED4A97" w:rsidRPr="00714CF8" w:rsidRDefault="00ED4A97" w:rsidP="00ED4A9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14CF8">
        <w:rPr>
          <w:rFonts w:ascii="Times New Roman" w:hAnsi="Times New Roman" w:cs="Times New Roman"/>
          <w:color w:val="000000" w:themeColor="text1"/>
        </w:rPr>
        <w:t xml:space="preserve"> Department of Cardiology, Fuwai Hospital, National Center for Cardiovascular Diseases, Peking Union Medical College and Chinese Academy of Medical Sciences, Beijing, China. </w:t>
      </w:r>
    </w:p>
    <w:p w14:paraId="676AB1D1" w14:textId="77777777" w:rsidR="00ED4A97" w:rsidRPr="00714CF8" w:rsidRDefault="00ED4A97" w:rsidP="00ED4A9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14CF8">
        <w:rPr>
          <w:rFonts w:ascii="Times New Roman" w:hAnsi="Times New Roman" w:cs="Times New Roman"/>
          <w:color w:val="000000" w:themeColor="text1"/>
          <w:vertAlign w:val="superscript"/>
        </w:rPr>
        <w:t>#</w:t>
      </w:r>
      <w:r w:rsidRPr="00714CF8">
        <w:rPr>
          <w:rFonts w:ascii="Times New Roman" w:hAnsi="Times New Roman" w:cs="Times New Roman" w:hint="eastAsia"/>
          <w:color w:val="000000" w:themeColor="text1"/>
          <w:vertAlign w:val="superscript"/>
        </w:rPr>
        <w:t xml:space="preserve"> </w:t>
      </w:r>
      <w:r w:rsidRPr="00714CF8">
        <w:rPr>
          <w:rFonts w:ascii="Times New Roman" w:hAnsi="Times New Roman" w:cs="Times New Roman"/>
          <w:color w:val="000000" w:themeColor="text1"/>
        </w:rPr>
        <w:t>These aut</w:t>
      </w:r>
      <w:r w:rsidRPr="00714CF8">
        <w:rPr>
          <w:rFonts w:ascii="Times New Roman" w:hAnsi="Times New Roman" w:cs="Times New Roman" w:hint="eastAsia"/>
          <w:color w:val="000000" w:themeColor="text1"/>
        </w:rPr>
        <w:t>h</w:t>
      </w:r>
      <w:r w:rsidRPr="00714CF8">
        <w:rPr>
          <w:rFonts w:ascii="Times New Roman" w:hAnsi="Times New Roman" w:cs="Times New Roman"/>
          <w:color w:val="000000" w:themeColor="text1"/>
        </w:rPr>
        <w:t>ors</w:t>
      </w:r>
      <w:r w:rsidRPr="00714CF8">
        <w:rPr>
          <w:rFonts w:ascii="Times New Roman" w:hAnsi="Times New Roman" w:cs="Times New Roman" w:hint="eastAsia"/>
          <w:color w:val="000000" w:themeColor="text1"/>
        </w:rPr>
        <w:t xml:space="preserve"> contributed equally to this work.</w:t>
      </w:r>
    </w:p>
    <w:p w14:paraId="03348834" w14:textId="57CB340F" w:rsidR="00ED4A97" w:rsidRPr="00714CF8" w:rsidRDefault="00ED4A97" w:rsidP="00ED4A97">
      <w:pPr>
        <w:widowControl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714CF8">
        <w:rPr>
          <w:rFonts w:ascii="Times New Roman" w:hAnsi="Times New Roman" w:cs="Times New Roman"/>
          <w:color w:val="000000" w:themeColor="text1"/>
        </w:rPr>
        <w:t xml:space="preserve">* Correspondence: </w:t>
      </w:r>
      <w:r w:rsidRPr="00714CF8">
        <w:rPr>
          <w:rFonts w:ascii="Times New Roman" w:hAnsi="Times New Roman" w:cs="Times New Roman" w:hint="eastAsia"/>
          <w:color w:val="000000" w:themeColor="text1"/>
        </w:rPr>
        <w:t xml:space="preserve">zhaoxiaoxiao@fuwai.com; </w:t>
      </w:r>
      <w:hyperlink r:id="rId6" w:history="1">
        <w:r w:rsidRPr="00714CF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hbyanfuwai2018@163.com</w:t>
        </w:r>
      </w:hyperlink>
      <w:r w:rsidRPr="00714CF8">
        <w:rPr>
          <w:rFonts w:ascii="Times New Roman" w:hAnsi="Times New Roman" w:cs="Times New Roman"/>
          <w:color w:val="000000" w:themeColor="text1"/>
        </w:rPr>
        <w:t>;</w:t>
      </w:r>
      <w:r w:rsidRPr="00714CF8">
        <w:rPr>
          <w:rFonts w:ascii="Times New Roman" w:hAnsi="Times New Roman" w:cs="Times New Roman" w:hint="eastAsia"/>
          <w:color w:val="000000" w:themeColor="text1"/>
        </w:rPr>
        <w:t xml:space="preserve"> </w:t>
      </w:r>
      <w:hyperlink r:id="rId7" w:history="1">
        <w:r w:rsidRPr="00714CF8">
          <w:rPr>
            <w:rStyle w:val="Hyperlink"/>
            <w:rFonts w:ascii="Times New Roman" w:hAnsi="Times New Roman" w:cs="Times New Roman"/>
            <w:color w:val="000000" w:themeColor="text1"/>
          </w:rPr>
          <w:t>15210020808@163.com</w:t>
        </w:r>
      </w:hyperlink>
    </w:p>
    <w:p w14:paraId="2F9DADF5" w14:textId="415A3057" w:rsidR="00ED4A97" w:rsidRPr="00714CF8" w:rsidRDefault="00ED4A97" w:rsidP="00ED4A97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lang w:bidi="ar"/>
        </w:rPr>
      </w:pPr>
      <w:bookmarkStart w:id="2" w:name="_Hlk208035730"/>
      <w:r w:rsidRPr="00714CF8">
        <w:rPr>
          <w:rFonts w:ascii="Times New Roman" w:hAnsi="Times New Roman" w:cs="Times New Roman" w:hint="eastAsia"/>
          <w:b/>
          <w:bCs/>
          <w:color w:val="000000" w:themeColor="text1"/>
          <w:kern w:val="0"/>
          <w:lang w:bidi="ar"/>
        </w:rPr>
        <w:t>Supplementary Table 1</w:t>
      </w:r>
      <w:r w:rsidR="00B07012" w:rsidRPr="00714CF8">
        <w:rPr>
          <w:rFonts w:ascii="Times New Roman" w:hAnsi="Times New Roman" w:cs="Times New Roman" w:hint="eastAsia"/>
          <w:b/>
          <w:bCs/>
          <w:color w:val="000000" w:themeColor="text1"/>
          <w:kern w:val="0"/>
          <w:lang w:bidi="ar"/>
        </w:rPr>
        <w:t>.</w:t>
      </w:r>
      <w:r w:rsidRPr="00714CF8">
        <w:rPr>
          <w:rFonts w:ascii="Times New Roman" w:hAnsi="Times New Roman" w:cs="Times New Roman" w:hint="eastAsia"/>
          <w:b/>
          <w:bCs/>
          <w:color w:val="000000" w:themeColor="text1"/>
          <w:kern w:val="0"/>
          <w:lang w:bidi="ar"/>
        </w:rPr>
        <w:t xml:space="preserve"> </w:t>
      </w:r>
      <w:r w:rsidRPr="00714CF8">
        <w:rPr>
          <w:rFonts w:ascii="Times New Roman" w:hAnsi="Times New Roman" w:cs="Times New Roman" w:hint="eastAsia"/>
          <w:color w:val="000000" w:themeColor="text1"/>
          <w:kern w:val="0"/>
          <w:lang w:bidi="ar"/>
        </w:rPr>
        <w:t>Baseline characteristics of patien</w:t>
      </w:r>
      <w:bookmarkStart w:id="3" w:name="_GoBack"/>
      <w:bookmarkEnd w:id="3"/>
      <w:r w:rsidRPr="00714CF8">
        <w:rPr>
          <w:rFonts w:ascii="Times New Roman" w:hAnsi="Times New Roman" w:cs="Times New Roman" w:hint="eastAsia"/>
          <w:color w:val="000000" w:themeColor="text1"/>
          <w:kern w:val="0"/>
          <w:lang w:bidi="ar"/>
        </w:rPr>
        <w:t xml:space="preserve">ts with </w:t>
      </w:r>
      <w:r w:rsidRPr="00714CF8">
        <w:rPr>
          <w:rFonts w:ascii="Times New Roman" w:hAnsi="Times New Roman" w:cs="Times New Roman"/>
          <w:color w:val="000000" w:themeColor="text1"/>
          <w:kern w:val="0"/>
          <w:lang w:bidi="ar"/>
        </w:rPr>
        <w:t>plaque</w:t>
      </w:r>
      <w:r w:rsidRPr="00714CF8">
        <w:rPr>
          <w:rFonts w:ascii="Times New Roman" w:hAnsi="Times New Roman" w:cs="Times New Roman" w:hint="eastAsia"/>
          <w:color w:val="000000" w:themeColor="text1"/>
          <w:kern w:val="0"/>
          <w:lang w:bidi="ar"/>
        </w:rPr>
        <w:t xml:space="preserve"> </w:t>
      </w:r>
      <w:r w:rsidRPr="00714CF8">
        <w:rPr>
          <w:rFonts w:ascii="Times New Roman" w:hAnsi="Times New Roman" w:cs="Times New Roman"/>
          <w:color w:val="000000" w:themeColor="text1"/>
          <w:kern w:val="0"/>
          <w:lang w:bidi="ar"/>
        </w:rPr>
        <w:t>rupture</w:t>
      </w:r>
      <w:r w:rsidRPr="00714CF8">
        <w:rPr>
          <w:rFonts w:ascii="Times New Roman" w:hAnsi="Times New Roman" w:cs="Times New Roman" w:hint="eastAsia"/>
          <w:color w:val="000000" w:themeColor="text1"/>
          <w:kern w:val="0"/>
          <w:lang w:bidi="ar"/>
        </w:rPr>
        <w:t xml:space="preserve"> and erosion</w:t>
      </w:r>
    </w:p>
    <w:tbl>
      <w:tblPr>
        <w:tblStyle w:val="TableGrid"/>
        <w:tblpPr w:leftFromText="180" w:rightFromText="180" w:vertAnchor="text" w:horzAnchor="page" w:tblpXSpec="center" w:tblpY="340"/>
        <w:tblOverlap w:val="never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2271"/>
        <w:gridCol w:w="2271"/>
        <w:gridCol w:w="854"/>
        <w:gridCol w:w="786"/>
      </w:tblGrid>
      <w:tr w:rsidR="00714CF8" w:rsidRPr="00714CF8" w14:paraId="40DEFFC6" w14:textId="77777777" w:rsidTr="00051CF2">
        <w:trPr>
          <w:trHeight w:val="946"/>
          <w:jc w:val="center"/>
        </w:trPr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2"/>
          <w:p w14:paraId="2A943D6F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5A4B7" w14:textId="5FA77FA5" w:rsidR="00ED4A97" w:rsidRPr="00714CF8" w:rsidRDefault="00ED4A97" w:rsidP="00051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Plaque rupture (n=192)</w:t>
            </w: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CCEB5" w14:textId="37D8C23F" w:rsidR="00ED4A97" w:rsidRPr="00714CF8" w:rsidRDefault="00ED4A97" w:rsidP="00051C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Plaque erosion (n=172)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2C182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6643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SMD</w:t>
            </w:r>
          </w:p>
        </w:tc>
      </w:tr>
      <w:tr w:rsidR="00714CF8" w:rsidRPr="00714CF8" w14:paraId="1A76D107" w14:textId="77777777" w:rsidTr="00051CF2">
        <w:trPr>
          <w:trHeight w:val="90"/>
          <w:jc w:val="center"/>
        </w:trPr>
        <w:tc>
          <w:tcPr>
            <w:tcW w:w="1279" w:type="pct"/>
            <w:tcBorders>
              <w:top w:val="single" w:sz="4" w:space="0" w:color="auto"/>
            </w:tcBorders>
          </w:tcPr>
          <w:p w14:paraId="46072373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Patient characteristics</w:t>
            </w:r>
          </w:p>
        </w:tc>
        <w:tc>
          <w:tcPr>
            <w:tcW w:w="1367" w:type="pct"/>
            <w:tcBorders>
              <w:top w:val="single" w:sz="4" w:space="0" w:color="auto"/>
            </w:tcBorders>
          </w:tcPr>
          <w:p w14:paraId="1AE7C86C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tcBorders>
              <w:top w:val="single" w:sz="4" w:space="0" w:color="auto"/>
            </w:tcBorders>
          </w:tcPr>
          <w:p w14:paraId="4900A250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</w:tcBorders>
          </w:tcPr>
          <w:p w14:paraId="385FB10D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4A181F5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CF8" w:rsidRPr="00714CF8" w14:paraId="4984B94C" w14:textId="77777777" w:rsidTr="00051CF2">
        <w:trPr>
          <w:jc w:val="center"/>
        </w:trPr>
        <w:tc>
          <w:tcPr>
            <w:tcW w:w="1279" w:type="pct"/>
          </w:tcPr>
          <w:p w14:paraId="5B3DC88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367" w:type="pct"/>
          </w:tcPr>
          <w:p w14:paraId="6C425B0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59 (49-67)</w:t>
            </w:r>
          </w:p>
        </w:tc>
        <w:tc>
          <w:tcPr>
            <w:tcW w:w="1367" w:type="pct"/>
          </w:tcPr>
          <w:p w14:paraId="48AAE4A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56 (49-67)</w:t>
            </w:r>
          </w:p>
        </w:tc>
        <w:tc>
          <w:tcPr>
            <w:tcW w:w="514" w:type="pct"/>
          </w:tcPr>
          <w:p w14:paraId="5F137F1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0.136</w:t>
            </w:r>
          </w:p>
        </w:tc>
        <w:tc>
          <w:tcPr>
            <w:tcW w:w="473" w:type="pct"/>
          </w:tcPr>
          <w:p w14:paraId="0A00533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0.073</w:t>
            </w:r>
          </w:p>
        </w:tc>
      </w:tr>
      <w:tr w:rsidR="00714CF8" w:rsidRPr="00714CF8" w14:paraId="55893783" w14:textId="77777777" w:rsidTr="00051CF2">
        <w:trPr>
          <w:jc w:val="center"/>
        </w:trPr>
        <w:tc>
          <w:tcPr>
            <w:tcW w:w="1279" w:type="pct"/>
          </w:tcPr>
          <w:p w14:paraId="03C5766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1367" w:type="pct"/>
          </w:tcPr>
          <w:p w14:paraId="495CD09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165 (85.9)</w:t>
            </w:r>
          </w:p>
        </w:tc>
        <w:tc>
          <w:tcPr>
            <w:tcW w:w="1367" w:type="pct"/>
          </w:tcPr>
          <w:p w14:paraId="08BB3C6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137 (79.7)</w:t>
            </w:r>
          </w:p>
        </w:tc>
        <w:tc>
          <w:tcPr>
            <w:tcW w:w="514" w:type="pct"/>
          </w:tcPr>
          <w:p w14:paraId="1207EA9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473" w:type="pct"/>
          </w:tcPr>
          <w:p w14:paraId="54BF9A2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-0.146</w:t>
            </w:r>
          </w:p>
        </w:tc>
      </w:tr>
      <w:tr w:rsidR="00714CF8" w:rsidRPr="00714CF8" w14:paraId="7B30CCC9" w14:textId="77777777" w:rsidTr="00051CF2">
        <w:trPr>
          <w:jc w:val="center"/>
        </w:trPr>
        <w:tc>
          <w:tcPr>
            <w:tcW w:w="1279" w:type="pct"/>
          </w:tcPr>
          <w:p w14:paraId="0C236DAA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367" w:type="pct"/>
            <w:vAlign w:val="center"/>
          </w:tcPr>
          <w:p w14:paraId="4632DAC4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 (23.9-28.4)</w:t>
            </w:r>
          </w:p>
        </w:tc>
        <w:tc>
          <w:tcPr>
            <w:tcW w:w="1367" w:type="pct"/>
            <w:vAlign w:val="center"/>
          </w:tcPr>
          <w:p w14:paraId="27FF5A09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25.4 (23.6-27.6)</w:t>
            </w:r>
          </w:p>
        </w:tc>
        <w:tc>
          <w:tcPr>
            <w:tcW w:w="514" w:type="pct"/>
          </w:tcPr>
          <w:p w14:paraId="0A2DD407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473" w:type="pct"/>
          </w:tcPr>
          <w:p w14:paraId="1B2BD25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714CF8" w:rsidRPr="00714CF8" w14:paraId="6636D120" w14:textId="77777777" w:rsidTr="00051CF2">
        <w:trPr>
          <w:jc w:val="center"/>
        </w:trPr>
        <w:tc>
          <w:tcPr>
            <w:tcW w:w="1279" w:type="pct"/>
            <w:vAlign w:val="center"/>
          </w:tcPr>
          <w:p w14:paraId="1A2D26E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CS </w:t>
            </w:r>
          </w:p>
        </w:tc>
        <w:tc>
          <w:tcPr>
            <w:tcW w:w="1367" w:type="pct"/>
            <w:vAlign w:val="center"/>
          </w:tcPr>
          <w:p w14:paraId="513ACE6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1367" w:type="pct"/>
            <w:vAlign w:val="center"/>
          </w:tcPr>
          <w:p w14:paraId="580E094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 (1.2)</w:t>
            </w:r>
          </w:p>
        </w:tc>
        <w:tc>
          <w:tcPr>
            <w:tcW w:w="514" w:type="pct"/>
          </w:tcPr>
          <w:p w14:paraId="2D8604C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473" w:type="pct"/>
          </w:tcPr>
          <w:p w14:paraId="09719A3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14CF8" w:rsidRPr="00714CF8" w14:paraId="64CB389C" w14:textId="77777777" w:rsidTr="00051CF2">
        <w:trPr>
          <w:jc w:val="center"/>
        </w:trPr>
        <w:tc>
          <w:tcPr>
            <w:tcW w:w="1279" w:type="pct"/>
          </w:tcPr>
          <w:p w14:paraId="6001B6F4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Past history</w:t>
            </w:r>
          </w:p>
        </w:tc>
        <w:tc>
          <w:tcPr>
            <w:tcW w:w="1367" w:type="pct"/>
          </w:tcPr>
          <w:p w14:paraId="3CD491EC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</w:tcPr>
          <w:p w14:paraId="41EED810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14:paraId="02E3A2AD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</w:tcPr>
          <w:p w14:paraId="71E4778C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14CF8" w:rsidRPr="00714CF8" w14:paraId="214C1157" w14:textId="77777777" w:rsidTr="00051CF2">
        <w:trPr>
          <w:jc w:val="center"/>
        </w:trPr>
        <w:tc>
          <w:tcPr>
            <w:tcW w:w="1279" w:type="pct"/>
            <w:vAlign w:val="center"/>
          </w:tcPr>
          <w:p w14:paraId="6347A817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Smoking, n (%)</w:t>
            </w:r>
          </w:p>
        </w:tc>
        <w:tc>
          <w:tcPr>
            <w:tcW w:w="1367" w:type="pct"/>
            <w:vAlign w:val="center"/>
          </w:tcPr>
          <w:p w14:paraId="4F085804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 (72.4)</w:t>
            </w:r>
          </w:p>
        </w:tc>
        <w:tc>
          <w:tcPr>
            <w:tcW w:w="1367" w:type="pct"/>
            <w:vAlign w:val="center"/>
          </w:tcPr>
          <w:p w14:paraId="0E256D3E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 (72.5)</w:t>
            </w:r>
          </w:p>
        </w:tc>
        <w:tc>
          <w:tcPr>
            <w:tcW w:w="514" w:type="pct"/>
          </w:tcPr>
          <w:p w14:paraId="4CDCAA8E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473" w:type="pct"/>
          </w:tcPr>
          <w:p w14:paraId="4887EAEB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0.23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714CF8" w:rsidRPr="00714CF8" w14:paraId="39E9C466" w14:textId="77777777" w:rsidTr="00051CF2">
        <w:trPr>
          <w:trHeight w:val="333"/>
          <w:jc w:val="center"/>
        </w:trPr>
        <w:tc>
          <w:tcPr>
            <w:tcW w:w="1279" w:type="pct"/>
            <w:vAlign w:val="center"/>
          </w:tcPr>
          <w:p w14:paraId="7E41F38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Hypertension, n (%)</w:t>
            </w:r>
          </w:p>
        </w:tc>
        <w:tc>
          <w:tcPr>
            <w:tcW w:w="1367" w:type="pct"/>
            <w:vAlign w:val="center"/>
          </w:tcPr>
          <w:p w14:paraId="43282901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 (59.4)</w:t>
            </w:r>
          </w:p>
        </w:tc>
        <w:tc>
          <w:tcPr>
            <w:tcW w:w="1367" w:type="pct"/>
            <w:vAlign w:val="center"/>
          </w:tcPr>
          <w:p w14:paraId="76B9F69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 (55.2)</w:t>
            </w:r>
          </w:p>
        </w:tc>
        <w:tc>
          <w:tcPr>
            <w:tcW w:w="514" w:type="pct"/>
          </w:tcPr>
          <w:p w14:paraId="5735AF8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0.458</w:t>
            </w:r>
          </w:p>
        </w:tc>
        <w:tc>
          <w:tcPr>
            <w:tcW w:w="473" w:type="pct"/>
          </w:tcPr>
          <w:p w14:paraId="419CDD7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0.07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714CF8" w:rsidRPr="00714CF8" w14:paraId="5ECD313F" w14:textId="77777777" w:rsidTr="00051CF2">
        <w:trPr>
          <w:jc w:val="center"/>
        </w:trPr>
        <w:tc>
          <w:tcPr>
            <w:tcW w:w="1279" w:type="pct"/>
            <w:vAlign w:val="center"/>
          </w:tcPr>
          <w:p w14:paraId="58205B8A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Dyslipidemia, n (%)</w:t>
            </w:r>
          </w:p>
        </w:tc>
        <w:tc>
          <w:tcPr>
            <w:tcW w:w="1367" w:type="pct"/>
            <w:vAlign w:val="center"/>
          </w:tcPr>
          <w:p w14:paraId="6C6498D8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 (91.1)</w:t>
            </w:r>
          </w:p>
        </w:tc>
        <w:tc>
          <w:tcPr>
            <w:tcW w:w="1367" w:type="pct"/>
            <w:vAlign w:val="center"/>
          </w:tcPr>
          <w:p w14:paraId="6A487CE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 (88.4)</w:t>
            </w:r>
          </w:p>
        </w:tc>
        <w:tc>
          <w:tcPr>
            <w:tcW w:w="514" w:type="pct"/>
          </w:tcPr>
          <w:p w14:paraId="79EC42B7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0.392</w:t>
            </w:r>
          </w:p>
        </w:tc>
        <w:tc>
          <w:tcPr>
            <w:tcW w:w="473" w:type="pct"/>
          </w:tcPr>
          <w:p w14:paraId="77C86B66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-0.14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714CF8" w:rsidRPr="00714CF8" w14:paraId="03113568" w14:textId="77777777" w:rsidTr="00051CF2">
        <w:trPr>
          <w:jc w:val="center"/>
        </w:trPr>
        <w:tc>
          <w:tcPr>
            <w:tcW w:w="1279" w:type="pct"/>
            <w:vAlign w:val="center"/>
          </w:tcPr>
          <w:p w14:paraId="00E72E35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Diabetes mellitus, n (%)</w:t>
            </w:r>
          </w:p>
        </w:tc>
        <w:tc>
          <w:tcPr>
            <w:tcW w:w="1367" w:type="pct"/>
            <w:vAlign w:val="center"/>
          </w:tcPr>
          <w:p w14:paraId="3FE46572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 (33.3)</w:t>
            </w:r>
          </w:p>
        </w:tc>
        <w:tc>
          <w:tcPr>
            <w:tcW w:w="1367" w:type="pct"/>
            <w:vAlign w:val="center"/>
          </w:tcPr>
          <w:p w14:paraId="3814971D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(27.3)</w:t>
            </w:r>
          </w:p>
        </w:tc>
        <w:tc>
          <w:tcPr>
            <w:tcW w:w="514" w:type="pct"/>
          </w:tcPr>
          <w:p w14:paraId="08F60A8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0.254</w:t>
            </w:r>
          </w:p>
        </w:tc>
        <w:tc>
          <w:tcPr>
            <w:tcW w:w="473" w:type="pct"/>
          </w:tcPr>
          <w:p w14:paraId="61FEB27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0.10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714CF8" w:rsidRPr="00714CF8" w14:paraId="492C3FBB" w14:textId="77777777" w:rsidTr="00051CF2">
        <w:trPr>
          <w:jc w:val="center"/>
        </w:trPr>
        <w:tc>
          <w:tcPr>
            <w:tcW w:w="1279" w:type="pct"/>
            <w:vAlign w:val="center"/>
          </w:tcPr>
          <w:p w14:paraId="463A96C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Stroke, n (%)</w:t>
            </w:r>
          </w:p>
        </w:tc>
        <w:tc>
          <w:tcPr>
            <w:tcW w:w="1367" w:type="pct"/>
            <w:vAlign w:val="center"/>
          </w:tcPr>
          <w:p w14:paraId="50B6E20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19 (9.9)</w:t>
            </w:r>
          </w:p>
        </w:tc>
        <w:tc>
          <w:tcPr>
            <w:tcW w:w="1367" w:type="pct"/>
            <w:vAlign w:val="center"/>
          </w:tcPr>
          <w:p w14:paraId="130AFF7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 (7.0)</w:t>
            </w:r>
          </w:p>
        </w:tc>
        <w:tc>
          <w:tcPr>
            <w:tcW w:w="514" w:type="pct"/>
          </w:tcPr>
          <w:p w14:paraId="27F6490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0.353</w:t>
            </w:r>
          </w:p>
        </w:tc>
        <w:tc>
          <w:tcPr>
            <w:tcW w:w="473" w:type="pct"/>
          </w:tcPr>
          <w:p w14:paraId="2E5D37A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0.08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714CF8" w:rsidRPr="00714CF8" w14:paraId="589396E6" w14:textId="77777777" w:rsidTr="00051CF2">
        <w:trPr>
          <w:jc w:val="center"/>
        </w:trPr>
        <w:tc>
          <w:tcPr>
            <w:tcW w:w="1279" w:type="pct"/>
            <w:vAlign w:val="center"/>
          </w:tcPr>
          <w:p w14:paraId="4195C8C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CKD, n (%)</w:t>
            </w:r>
          </w:p>
        </w:tc>
        <w:tc>
          <w:tcPr>
            <w:tcW w:w="1367" w:type="pct"/>
            <w:vAlign w:val="center"/>
          </w:tcPr>
          <w:p w14:paraId="2A43ED4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 (2.6)</w:t>
            </w:r>
          </w:p>
        </w:tc>
        <w:tc>
          <w:tcPr>
            <w:tcW w:w="1367" w:type="pct"/>
            <w:vAlign w:val="center"/>
          </w:tcPr>
          <w:p w14:paraId="0AF1BF97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 (2.3)</w:t>
            </w:r>
          </w:p>
        </w:tc>
        <w:tc>
          <w:tcPr>
            <w:tcW w:w="514" w:type="pct"/>
          </w:tcPr>
          <w:p w14:paraId="774FC9B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473" w:type="pct"/>
          </w:tcPr>
          <w:p w14:paraId="4AF949DE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0.08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714CF8" w:rsidRPr="00714CF8" w14:paraId="0D667582" w14:textId="77777777" w:rsidTr="00051CF2">
        <w:trPr>
          <w:jc w:val="center"/>
        </w:trPr>
        <w:tc>
          <w:tcPr>
            <w:tcW w:w="1279" w:type="pct"/>
            <w:vAlign w:val="center"/>
          </w:tcPr>
          <w:p w14:paraId="3110D9C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MI, n (%)</w:t>
            </w:r>
          </w:p>
        </w:tc>
        <w:tc>
          <w:tcPr>
            <w:tcW w:w="1367" w:type="pct"/>
            <w:vAlign w:val="center"/>
          </w:tcPr>
          <w:p w14:paraId="6E80B56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 (6.3)</w:t>
            </w:r>
          </w:p>
        </w:tc>
        <w:tc>
          <w:tcPr>
            <w:tcW w:w="1367" w:type="pct"/>
            <w:vAlign w:val="center"/>
          </w:tcPr>
          <w:p w14:paraId="5ABB72F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 (7.0)</w:t>
            </w:r>
          </w:p>
        </w:tc>
        <w:tc>
          <w:tcPr>
            <w:tcW w:w="514" w:type="pct"/>
            <w:vAlign w:val="center"/>
          </w:tcPr>
          <w:p w14:paraId="6436BCC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0.834</w:t>
            </w:r>
          </w:p>
        </w:tc>
        <w:tc>
          <w:tcPr>
            <w:tcW w:w="473" w:type="pct"/>
            <w:vAlign w:val="center"/>
          </w:tcPr>
          <w:p w14:paraId="22F4337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-0.042</w:t>
            </w:r>
          </w:p>
        </w:tc>
      </w:tr>
      <w:tr w:rsidR="00714CF8" w:rsidRPr="00714CF8" w14:paraId="27DEE30D" w14:textId="77777777" w:rsidTr="00051CF2">
        <w:trPr>
          <w:jc w:val="center"/>
        </w:trPr>
        <w:tc>
          <w:tcPr>
            <w:tcW w:w="1279" w:type="pct"/>
            <w:vAlign w:val="center"/>
          </w:tcPr>
          <w:p w14:paraId="2EB6AE9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PCI, n (%)</w:t>
            </w:r>
          </w:p>
        </w:tc>
        <w:tc>
          <w:tcPr>
            <w:tcW w:w="1367" w:type="pct"/>
            <w:vAlign w:val="center"/>
          </w:tcPr>
          <w:p w14:paraId="3154400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18 (9.4)</w:t>
            </w:r>
          </w:p>
        </w:tc>
        <w:tc>
          <w:tcPr>
            <w:tcW w:w="1367" w:type="pct"/>
            <w:vAlign w:val="center"/>
          </w:tcPr>
          <w:p w14:paraId="082830D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 (8.1)</w:t>
            </w:r>
          </w:p>
        </w:tc>
        <w:tc>
          <w:tcPr>
            <w:tcW w:w="514" w:type="pct"/>
          </w:tcPr>
          <w:p w14:paraId="08E6971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0.714</w:t>
            </w:r>
          </w:p>
        </w:tc>
        <w:tc>
          <w:tcPr>
            <w:tcW w:w="473" w:type="pct"/>
          </w:tcPr>
          <w:p w14:paraId="113E8E1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-0.04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714CF8" w:rsidRPr="00714CF8" w14:paraId="561DD09B" w14:textId="77777777" w:rsidTr="00051CF2">
        <w:trPr>
          <w:jc w:val="center"/>
        </w:trPr>
        <w:tc>
          <w:tcPr>
            <w:tcW w:w="1279" w:type="pct"/>
            <w:vAlign w:val="center"/>
          </w:tcPr>
          <w:p w14:paraId="2CB92E8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Laboratory data</w:t>
            </w:r>
          </w:p>
        </w:tc>
        <w:tc>
          <w:tcPr>
            <w:tcW w:w="1367" w:type="pct"/>
            <w:vAlign w:val="center"/>
          </w:tcPr>
          <w:p w14:paraId="573A015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6751ADA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14:paraId="4380046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</w:tcPr>
          <w:p w14:paraId="2137009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14CF8" w:rsidRPr="00714CF8" w14:paraId="0CF7C504" w14:textId="77777777" w:rsidTr="00051CF2">
        <w:trPr>
          <w:jc w:val="center"/>
        </w:trPr>
        <w:tc>
          <w:tcPr>
            <w:tcW w:w="1279" w:type="pct"/>
            <w:vAlign w:val="center"/>
          </w:tcPr>
          <w:p w14:paraId="50D8B5E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Total cholesterol</w:t>
            </w:r>
          </w:p>
        </w:tc>
        <w:tc>
          <w:tcPr>
            <w:tcW w:w="1367" w:type="pct"/>
            <w:vAlign w:val="center"/>
          </w:tcPr>
          <w:p w14:paraId="24C758D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4.4 (3.7-5.1)</w:t>
            </w:r>
          </w:p>
        </w:tc>
        <w:tc>
          <w:tcPr>
            <w:tcW w:w="1367" w:type="pct"/>
            <w:vAlign w:val="center"/>
          </w:tcPr>
          <w:p w14:paraId="0EA784C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4.4 (3.9-5.1)</w:t>
            </w:r>
          </w:p>
        </w:tc>
        <w:tc>
          <w:tcPr>
            <w:tcW w:w="514" w:type="pct"/>
          </w:tcPr>
          <w:p w14:paraId="4B9E606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0.475</w:t>
            </w:r>
          </w:p>
        </w:tc>
        <w:tc>
          <w:tcPr>
            <w:tcW w:w="473" w:type="pct"/>
          </w:tcPr>
          <w:p w14:paraId="15E4FE2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-0.01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714CF8" w:rsidRPr="00714CF8" w14:paraId="78428708" w14:textId="77777777" w:rsidTr="00051CF2">
        <w:trPr>
          <w:jc w:val="center"/>
        </w:trPr>
        <w:tc>
          <w:tcPr>
            <w:tcW w:w="1279" w:type="pct"/>
            <w:vAlign w:val="center"/>
          </w:tcPr>
          <w:p w14:paraId="184DD49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1367" w:type="pct"/>
            <w:vAlign w:val="center"/>
          </w:tcPr>
          <w:p w14:paraId="7CE0754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2.8 (2.2-3.3)</w:t>
            </w:r>
          </w:p>
        </w:tc>
        <w:tc>
          <w:tcPr>
            <w:tcW w:w="1367" w:type="pct"/>
            <w:vAlign w:val="center"/>
          </w:tcPr>
          <w:p w14:paraId="4A00CE6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2.8 (2.3-3.5)</w:t>
            </w:r>
          </w:p>
        </w:tc>
        <w:tc>
          <w:tcPr>
            <w:tcW w:w="514" w:type="pct"/>
          </w:tcPr>
          <w:p w14:paraId="1BFB57E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0.630</w:t>
            </w:r>
          </w:p>
        </w:tc>
        <w:tc>
          <w:tcPr>
            <w:tcW w:w="473" w:type="pct"/>
          </w:tcPr>
          <w:p w14:paraId="146816E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-0.04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714CF8" w:rsidRPr="00714CF8" w14:paraId="37A49BF6" w14:textId="77777777" w:rsidTr="00051CF2">
        <w:trPr>
          <w:jc w:val="center"/>
        </w:trPr>
        <w:tc>
          <w:tcPr>
            <w:tcW w:w="1279" w:type="pct"/>
            <w:vAlign w:val="center"/>
          </w:tcPr>
          <w:p w14:paraId="2B43412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1367" w:type="pct"/>
            <w:vAlign w:val="center"/>
          </w:tcPr>
          <w:p w14:paraId="4E28648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1.0 (0.9-1.2)</w:t>
            </w:r>
          </w:p>
        </w:tc>
        <w:tc>
          <w:tcPr>
            <w:tcW w:w="1367" w:type="pct"/>
            <w:vAlign w:val="center"/>
          </w:tcPr>
          <w:p w14:paraId="7EA5F25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1.1 (0.9-1.2)</w:t>
            </w:r>
          </w:p>
        </w:tc>
        <w:tc>
          <w:tcPr>
            <w:tcW w:w="514" w:type="pct"/>
          </w:tcPr>
          <w:p w14:paraId="3F502A7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0.051</w:t>
            </w:r>
          </w:p>
        </w:tc>
        <w:tc>
          <w:tcPr>
            <w:tcW w:w="473" w:type="pct"/>
          </w:tcPr>
          <w:p w14:paraId="0179C5C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-0.150</w:t>
            </w:r>
          </w:p>
        </w:tc>
      </w:tr>
      <w:tr w:rsidR="00714CF8" w:rsidRPr="00714CF8" w14:paraId="0211CBCA" w14:textId="77777777" w:rsidTr="00051CF2">
        <w:trPr>
          <w:jc w:val="center"/>
        </w:trPr>
        <w:tc>
          <w:tcPr>
            <w:tcW w:w="1279" w:type="pct"/>
            <w:vAlign w:val="center"/>
          </w:tcPr>
          <w:p w14:paraId="4100093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TG</w:t>
            </w:r>
          </w:p>
        </w:tc>
        <w:tc>
          <w:tcPr>
            <w:tcW w:w="1367" w:type="pct"/>
            <w:vAlign w:val="center"/>
          </w:tcPr>
          <w:p w14:paraId="396DF73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1.4 (1.0-2.2)</w:t>
            </w:r>
          </w:p>
        </w:tc>
        <w:tc>
          <w:tcPr>
            <w:tcW w:w="1367" w:type="pct"/>
            <w:vAlign w:val="center"/>
          </w:tcPr>
          <w:p w14:paraId="4AB1E55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1.5 (0.9-2.1)</w:t>
            </w:r>
          </w:p>
        </w:tc>
        <w:tc>
          <w:tcPr>
            <w:tcW w:w="514" w:type="pct"/>
          </w:tcPr>
          <w:p w14:paraId="25B7940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473" w:type="pct"/>
          </w:tcPr>
          <w:p w14:paraId="0EB648C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0.069</w:t>
            </w:r>
          </w:p>
        </w:tc>
      </w:tr>
      <w:tr w:rsidR="00714CF8" w:rsidRPr="00714CF8" w14:paraId="383B6CE4" w14:textId="77777777" w:rsidTr="00051CF2">
        <w:trPr>
          <w:jc w:val="center"/>
        </w:trPr>
        <w:tc>
          <w:tcPr>
            <w:tcW w:w="1279" w:type="pct"/>
            <w:vAlign w:val="center"/>
          </w:tcPr>
          <w:p w14:paraId="7FC3B64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Serum creatinine</w:t>
            </w:r>
          </w:p>
        </w:tc>
        <w:tc>
          <w:tcPr>
            <w:tcW w:w="1367" w:type="pct"/>
            <w:vAlign w:val="center"/>
          </w:tcPr>
          <w:p w14:paraId="1234E75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83.6 (72.5-94.2)</w:t>
            </w:r>
          </w:p>
        </w:tc>
        <w:tc>
          <w:tcPr>
            <w:tcW w:w="1367" w:type="pct"/>
            <w:vAlign w:val="center"/>
          </w:tcPr>
          <w:p w14:paraId="129ABBE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78.0 (67.1-91.3)</w:t>
            </w:r>
          </w:p>
        </w:tc>
        <w:tc>
          <w:tcPr>
            <w:tcW w:w="514" w:type="pct"/>
          </w:tcPr>
          <w:p w14:paraId="552796E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473" w:type="pct"/>
          </w:tcPr>
          <w:p w14:paraId="6AD63EF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0.076</w:t>
            </w:r>
          </w:p>
        </w:tc>
      </w:tr>
      <w:tr w:rsidR="00714CF8" w:rsidRPr="00714CF8" w14:paraId="234D4470" w14:textId="77777777" w:rsidTr="00051CF2">
        <w:trPr>
          <w:jc w:val="center"/>
        </w:trPr>
        <w:tc>
          <w:tcPr>
            <w:tcW w:w="1279" w:type="pct"/>
            <w:vAlign w:val="center"/>
          </w:tcPr>
          <w:p w14:paraId="5ACD3FC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WBC</w:t>
            </w:r>
          </w:p>
        </w:tc>
        <w:tc>
          <w:tcPr>
            <w:tcW w:w="1367" w:type="pct"/>
            <w:vAlign w:val="center"/>
          </w:tcPr>
          <w:p w14:paraId="0F14335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9.5 (7.7-11.1)</w:t>
            </w:r>
          </w:p>
        </w:tc>
        <w:tc>
          <w:tcPr>
            <w:tcW w:w="1367" w:type="pct"/>
            <w:vAlign w:val="center"/>
          </w:tcPr>
          <w:p w14:paraId="15029B7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9.6 (7.9-12.0)</w:t>
            </w:r>
          </w:p>
        </w:tc>
        <w:tc>
          <w:tcPr>
            <w:tcW w:w="514" w:type="pct"/>
          </w:tcPr>
          <w:p w14:paraId="2012548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0.432</w:t>
            </w:r>
          </w:p>
        </w:tc>
        <w:tc>
          <w:tcPr>
            <w:tcW w:w="473" w:type="pct"/>
          </w:tcPr>
          <w:p w14:paraId="7A40CED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0.07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714CF8" w:rsidRPr="00714CF8" w14:paraId="5636E312" w14:textId="77777777" w:rsidTr="00051CF2">
        <w:trPr>
          <w:jc w:val="center"/>
        </w:trPr>
        <w:tc>
          <w:tcPr>
            <w:tcW w:w="1279" w:type="pct"/>
            <w:vAlign w:val="center"/>
          </w:tcPr>
          <w:p w14:paraId="6647473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Hs-CRP</w:t>
            </w:r>
          </w:p>
        </w:tc>
        <w:tc>
          <w:tcPr>
            <w:tcW w:w="1367" w:type="pct"/>
            <w:vAlign w:val="center"/>
          </w:tcPr>
          <w:p w14:paraId="5784E51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5.8 (2.1-11.0)</w:t>
            </w:r>
          </w:p>
        </w:tc>
        <w:tc>
          <w:tcPr>
            <w:tcW w:w="1367" w:type="pct"/>
            <w:vAlign w:val="center"/>
          </w:tcPr>
          <w:p w14:paraId="2055C62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6.2 (3.0-10.7)</w:t>
            </w:r>
          </w:p>
        </w:tc>
        <w:tc>
          <w:tcPr>
            <w:tcW w:w="514" w:type="pct"/>
          </w:tcPr>
          <w:p w14:paraId="15A07AE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0.353</w:t>
            </w:r>
          </w:p>
        </w:tc>
        <w:tc>
          <w:tcPr>
            <w:tcW w:w="473" w:type="pct"/>
          </w:tcPr>
          <w:p w14:paraId="4896A4A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0.127</w:t>
            </w:r>
          </w:p>
        </w:tc>
      </w:tr>
      <w:tr w:rsidR="00714CF8" w:rsidRPr="00714CF8" w14:paraId="1121DCE2" w14:textId="77777777" w:rsidTr="00051CF2">
        <w:trPr>
          <w:jc w:val="center"/>
        </w:trPr>
        <w:tc>
          <w:tcPr>
            <w:tcW w:w="1279" w:type="pct"/>
            <w:vAlign w:val="center"/>
          </w:tcPr>
          <w:p w14:paraId="12B20BE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ABG</w:t>
            </w:r>
          </w:p>
        </w:tc>
        <w:tc>
          <w:tcPr>
            <w:tcW w:w="1367" w:type="pct"/>
            <w:vAlign w:val="center"/>
          </w:tcPr>
          <w:p w14:paraId="5380232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7.5 (6.3-10.0)</w:t>
            </w:r>
          </w:p>
        </w:tc>
        <w:tc>
          <w:tcPr>
            <w:tcW w:w="1367" w:type="pct"/>
            <w:vAlign w:val="center"/>
          </w:tcPr>
          <w:p w14:paraId="75D1F89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7.5 (6.2-9.5)</w:t>
            </w:r>
          </w:p>
        </w:tc>
        <w:tc>
          <w:tcPr>
            <w:tcW w:w="514" w:type="pct"/>
          </w:tcPr>
          <w:p w14:paraId="1339CB9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0.379</w:t>
            </w:r>
          </w:p>
        </w:tc>
        <w:tc>
          <w:tcPr>
            <w:tcW w:w="473" w:type="pct"/>
          </w:tcPr>
          <w:p w14:paraId="2B45001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0.02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714CF8" w:rsidRPr="00714CF8" w14:paraId="27C1ED47" w14:textId="77777777" w:rsidTr="00051CF2">
        <w:trPr>
          <w:jc w:val="center"/>
        </w:trPr>
        <w:tc>
          <w:tcPr>
            <w:tcW w:w="1279" w:type="pct"/>
            <w:vAlign w:val="center"/>
          </w:tcPr>
          <w:p w14:paraId="5B23921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HbA1c</w:t>
            </w:r>
          </w:p>
        </w:tc>
        <w:tc>
          <w:tcPr>
            <w:tcW w:w="1367" w:type="pct"/>
            <w:vAlign w:val="center"/>
          </w:tcPr>
          <w:p w14:paraId="7EA9050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6.1 (5.6-7.4)</w:t>
            </w:r>
          </w:p>
        </w:tc>
        <w:tc>
          <w:tcPr>
            <w:tcW w:w="1367" w:type="pct"/>
            <w:vAlign w:val="center"/>
          </w:tcPr>
          <w:p w14:paraId="3531C01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6.0 (5.6-7.0)</w:t>
            </w:r>
          </w:p>
        </w:tc>
        <w:tc>
          <w:tcPr>
            <w:tcW w:w="514" w:type="pct"/>
          </w:tcPr>
          <w:p w14:paraId="50A4271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0.680</w:t>
            </w:r>
          </w:p>
        </w:tc>
        <w:tc>
          <w:tcPr>
            <w:tcW w:w="473" w:type="pct"/>
          </w:tcPr>
          <w:p w14:paraId="447DC38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0.114</w:t>
            </w:r>
          </w:p>
        </w:tc>
      </w:tr>
      <w:tr w:rsidR="00714CF8" w:rsidRPr="00714CF8" w14:paraId="5C7F2478" w14:textId="77777777" w:rsidTr="00051CF2">
        <w:trPr>
          <w:trHeight w:val="90"/>
          <w:jc w:val="center"/>
        </w:trPr>
        <w:tc>
          <w:tcPr>
            <w:tcW w:w="1279" w:type="pct"/>
            <w:vAlign w:val="center"/>
          </w:tcPr>
          <w:p w14:paraId="55B8863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cTnI</w:t>
            </w:r>
          </w:p>
        </w:tc>
        <w:tc>
          <w:tcPr>
            <w:tcW w:w="1367" w:type="pct"/>
            <w:vAlign w:val="center"/>
          </w:tcPr>
          <w:p w14:paraId="230212D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0.5 (0.1-5.2)</w:t>
            </w:r>
          </w:p>
        </w:tc>
        <w:tc>
          <w:tcPr>
            <w:tcW w:w="1367" w:type="pct"/>
            <w:vAlign w:val="center"/>
          </w:tcPr>
          <w:p w14:paraId="2199D60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1.3 (0.1-5.2)</w:t>
            </w:r>
          </w:p>
        </w:tc>
        <w:tc>
          <w:tcPr>
            <w:tcW w:w="514" w:type="pct"/>
          </w:tcPr>
          <w:p w14:paraId="25B4205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0.138</w:t>
            </w:r>
          </w:p>
        </w:tc>
        <w:tc>
          <w:tcPr>
            <w:tcW w:w="473" w:type="pct"/>
          </w:tcPr>
          <w:p w14:paraId="0A4A392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-0.055</w:t>
            </w:r>
          </w:p>
        </w:tc>
      </w:tr>
      <w:tr w:rsidR="00714CF8" w:rsidRPr="00714CF8" w14:paraId="64052E6E" w14:textId="77777777" w:rsidTr="00051CF2">
        <w:trPr>
          <w:jc w:val="center"/>
        </w:trPr>
        <w:tc>
          <w:tcPr>
            <w:tcW w:w="1279" w:type="pct"/>
            <w:vAlign w:val="center"/>
          </w:tcPr>
          <w:p w14:paraId="14A6FC3E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NT-proBNP</w:t>
            </w:r>
          </w:p>
        </w:tc>
        <w:tc>
          <w:tcPr>
            <w:tcW w:w="1367" w:type="pct"/>
            <w:vAlign w:val="center"/>
          </w:tcPr>
          <w:p w14:paraId="6527988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112.4 (40.1-459.8)</w:t>
            </w:r>
          </w:p>
        </w:tc>
        <w:tc>
          <w:tcPr>
            <w:tcW w:w="1367" w:type="pct"/>
            <w:vAlign w:val="center"/>
          </w:tcPr>
          <w:p w14:paraId="3B139A9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225.5 (63.8-670.2)</w:t>
            </w:r>
          </w:p>
        </w:tc>
        <w:tc>
          <w:tcPr>
            <w:tcW w:w="514" w:type="pct"/>
          </w:tcPr>
          <w:p w14:paraId="7A1E25A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473" w:type="pct"/>
          </w:tcPr>
          <w:p w14:paraId="7197B4E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714CF8" w:rsidRPr="00714CF8" w14:paraId="470B576E" w14:textId="77777777" w:rsidTr="00051CF2">
        <w:trPr>
          <w:jc w:val="center"/>
        </w:trPr>
        <w:tc>
          <w:tcPr>
            <w:tcW w:w="1279" w:type="pct"/>
            <w:vAlign w:val="center"/>
          </w:tcPr>
          <w:p w14:paraId="35D32AA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LVEF</w:t>
            </w:r>
          </w:p>
        </w:tc>
        <w:tc>
          <w:tcPr>
            <w:tcW w:w="1367" w:type="pct"/>
            <w:vAlign w:val="center"/>
          </w:tcPr>
          <w:p w14:paraId="0118D3DE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56.0 (52.0-59.8)</w:t>
            </w:r>
          </w:p>
        </w:tc>
        <w:tc>
          <w:tcPr>
            <w:tcW w:w="1367" w:type="pct"/>
            <w:vAlign w:val="center"/>
          </w:tcPr>
          <w:p w14:paraId="308494C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56.0 (51.0-60.0)</w:t>
            </w:r>
          </w:p>
        </w:tc>
        <w:tc>
          <w:tcPr>
            <w:tcW w:w="514" w:type="pct"/>
          </w:tcPr>
          <w:p w14:paraId="694CB22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0.839</w:t>
            </w:r>
          </w:p>
        </w:tc>
        <w:tc>
          <w:tcPr>
            <w:tcW w:w="473" w:type="pct"/>
          </w:tcPr>
          <w:p w14:paraId="3E5B1397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-0.05</w:t>
            </w: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714CF8" w:rsidRPr="00714CF8" w14:paraId="16AF5D78" w14:textId="77777777" w:rsidTr="00051CF2">
        <w:trPr>
          <w:jc w:val="center"/>
        </w:trPr>
        <w:tc>
          <w:tcPr>
            <w:tcW w:w="1279" w:type="pct"/>
            <w:vAlign w:val="center"/>
          </w:tcPr>
          <w:p w14:paraId="1925ED0E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Medical therapy</w:t>
            </w:r>
          </w:p>
        </w:tc>
        <w:tc>
          <w:tcPr>
            <w:tcW w:w="1367" w:type="pct"/>
            <w:vAlign w:val="center"/>
          </w:tcPr>
          <w:p w14:paraId="5F04009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3798484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14:paraId="681A6D77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pct"/>
          </w:tcPr>
          <w:p w14:paraId="58E6509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14CF8" w:rsidRPr="00714CF8" w14:paraId="0D0CA61F" w14:textId="77777777" w:rsidTr="00051CF2">
        <w:trPr>
          <w:jc w:val="center"/>
        </w:trPr>
        <w:tc>
          <w:tcPr>
            <w:tcW w:w="1279" w:type="pct"/>
            <w:vAlign w:val="center"/>
          </w:tcPr>
          <w:p w14:paraId="60A1948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ASA, n (%)</w:t>
            </w:r>
          </w:p>
        </w:tc>
        <w:tc>
          <w:tcPr>
            <w:tcW w:w="1367" w:type="pct"/>
            <w:vAlign w:val="center"/>
          </w:tcPr>
          <w:p w14:paraId="31CC6B1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187 (97.4)</w:t>
            </w:r>
          </w:p>
        </w:tc>
        <w:tc>
          <w:tcPr>
            <w:tcW w:w="1367" w:type="pct"/>
            <w:vAlign w:val="center"/>
          </w:tcPr>
          <w:p w14:paraId="0A344B7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167 (97.1)</w:t>
            </w:r>
          </w:p>
        </w:tc>
        <w:tc>
          <w:tcPr>
            <w:tcW w:w="514" w:type="pct"/>
          </w:tcPr>
          <w:p w14:paraId="133FB10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473" w:type="pct"/>
          </w:tcPr>
          <w:p w14:paraId="0D76439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0.000</w:t>
            </w:r>
          </w:p>
        </w:tc>
      </w:tr>
      <w:tr w:rsidR="00714CF8" w:rsidRPr="00714CF8" w14:paraId="4AE78268" w14:textId="77777777" w:rsidTr="00051CF2">
        <w:trPr>
          <w:jc w:val="center"/>
        </w:trPr>
        <w:tc>
          <w:tcPr>
            <w:tcW w:w="1279" w:type="pct"/>
            <w:vAlign w:val="center"/>
          </w:tcPr>
          <w:p w14:paraId="394D9CB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Clopidogrel, n (%)</w:t>
            </w:r>
          </w:p>
        </w:tc>
        <w:tc>
          <w:tcPr>
            <w:tcW w:w="1367" w:type="pct"/>
            <w:vAlign w:val="center"/>
          </w:tcPr>
          <w:p w14:paraId="718143A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91 (47.4)</w:t>
            </w:r>
          </w:p>
        </w:tc>
        <w:tc>
          <w:tcPr>
            <w:tcW w:w="1367" w:type="pct"/>
            <w:vAlign w:val="center"/>
          </w:tcPr>
          <w:p w14:paraId="070D92E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89 (51.7)</w:t>
            </w:r>
          </w:p>
        </w:tc>
        <w:tc>
          <w:tcPr>
            <w:tcW w:w="514" w:type="pct"/>
          </w:tcPr>
          <w:p w14:paraId="2ECA2A32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473" w:type="pct"/>
          </w:tcPr>
          <w:p w14:paraId="1CC19E6D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0.119</w:t>
            </w:r>
          </w:p>
        </w:tc>
      </w:tr>
      <w:tr w:rsidR="00714CF8" w:rsidRPr="00714CF8" w14:paraId="6A74F8F3" w14:textId="77777777" w:rsidTr="00051CF2">
        <w:trPr>
          <w:jc w:val="center"/>
        </w:trPr>
        <w:tc>
          <w:tcPr>
            <w:tcW w:w="1279" w:type="pct"/>
            <w:vAlign w:val="center"/>
          </w:tcPr>
          <w:p w14:paraId="2E829C3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Ticagrelor, n (%)</w:t>
            </w:r>
          </w:p>
        </w:tc>
        <w:tc>
          <w:tcPr>
            <w:tcW w:w="1367" w:type="pct"/>
            <w:vAlign w:val="center"/>
          </w:tcPr>
          <w:p w14:paraId="63AF819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102 (53.1)</w:t>
            </w:r>
          </w:p>
        </w:tc>
        <w:tc>
          <w:tcPr>
            <w:tcW w:w="1367" w:type="pct"/>
            <w:vAlign w:val="center"/>
          </w:tcPr>
          <w:p w14:paraId="5F0B134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83 (48.3)</w:t>
            </w:r>
          </w:p>
        </w:tc>
        <w:tc>
          <w:tcPr>
            <w:tcW w:w="514" w:type="pct"/>
          </w:tcPr>
          <w:p w14:paraId="46EFAF69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0.401</w:t>
            </w:r>
          </w:p>
        </w:tc>
        <w:tc>
          <w:tcPr>
            <w:tcW w:w="473" w:type="pct"/>
          </w:tcPr>
          <w:p w14:paraId="74292B7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-0.119</w:t>
            </w:r>
          </w:p>
        </w:tc>
      </w:tr>
      <w:tr w:rsidR="00714CF8" w:rsidRPr="00714CF8" w14:paraId="6461DB72" w14:textId="77777777" w:rsidTr="00051CF2">
        <w:trPr>
          <w:jc w:val="center"/>
        </w:trPr>
        <w:tc>
          <w:tcPr>
            <w:tcW w:w="1279" w:type="pct"/>
            <w:vAlign w:val="center"/>
          </w:tcPr>
          <w:p w14:paraId="247F6D3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ACEI.ARB, n (%)</w:t>
            </w:r>
          </w:p>
        </w:tc>
        <w:tc>
          <w:tcPr>
            <w:tcW w:w="1367" w:type="pct"/>
            <w:vAlign w:val="center"/>
          </w:tcPr>
          <w:p w14:paraId="478D1F1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147 (76.6)</w:t>
            </w:r>
          </w:p>
        </w:tc>
        <w:tc>
          <w:tcPr>
            <w:tcW w:w="1367" w:type="pct"/>
            <w:vAlign w:val="center"/>
          </w:tcPr>
          <w:p w14:paraId="0BEE558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127 (73.8)</w:t>
            </w:r>
          </w:p>
        </w:tc>
        <w:tc>
          <w:tcPr>
            <w:tcW w:w="514" w:type="pct"/>
          </w:tcPr>
          <w:p w14:paraId="5152E66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0.627</w:t>
            </w:r>
          </w:p>
        </w:tc>
        <w:tc>
          <w:tcPr>
            <w:tcW w:w="473" w:type="pct"/>
          </w:tcPr>
          <w:p w14:paraId="745E655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-0.055</w:t>
            </w:r>
          </w:p>
        </w:tc>
      </w:tr>
      <w:tr w:rsidR="00714CF8" w:rsidRPr="00714CF8" w14:paraId="0AF56FD7" w14:textId="77777777" w:rsidTr="00051CF2">
        <w:trPr>
          <w:jc w:val="center"/>
        </w:trPr>
        <w:tc>
          <w:tcPr>
            <w:tcW w:w="1279" w:type="pct"/>
            <w:vAlign w:val="center"/>
          </w:tcPr>
          <w:p w14:paraId="192C8A8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BB, n (%)</w:t>
            </w:r>
          </w:p>
        </w:tc>
        <w:tc>
          <w:tcPr>
            <w:tcW w:w="1367" w:type="pct"/>
            <w:vAlign w:val="center"/>
          </w:tcPr>
          <w:p w14:paraId="5CCBC013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171 (89.1)</w:t>
            </w:r>
          </w:p>
        </w:tc>
        <w:tc>
          <w:tcPr>
            <w:tcW w:w="1367" w:type="pct"/>
            <w:vAlign w:val="center"/>
          </w:tcPr>
          <w:p w14:paraId="0F9480FB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151 (87.8)</w:t>
            </w:r>
          </w:p>
        </w:tc>
        <w:tc>
          <w:tcPr>
            <w:tcW w:w="514" w:type="pct"/>
          </w:tcPr>
          <w:p w14:paraId="4F24DC1F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0.744</w:t>
            </w:r>
          </w:p>
        </w:tc>
        <w:tc>
          <w:tcPr>
            <w:tcW w:w="473" w:type="pct"/>
          </w:tcPr>
          <w:p w14:paraId="541D8147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0.072</w:t>
            </w:r>
          </w:p>
        </w:tc>
      </w:tr>
      <w:tr w:rsidR="00714CF8" w:rsidRPr="00714CF8" w14:paraId="5586EDDA" w14:textId="77777777" w:rsidTr="00051CF2">
        <w:trPr>
          <w:jc w:val="center"/>
        </w:trPr>
        <w:tc>
          <w:tcPr>
            <w:tcW w:w="1279" w:type="pct"/>
            <w:vAlign w:val="center"/>
          </w:tcPr>
          <w:p w14:paraId="04D045EE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Statin, n (%)</w:t>
            </w:r>
          </w:p>
        </w:tc>
        <w:tc>
          <w:tcPr>
            <w:tcW w:w="1367" w:type="pct"/>
            <w:vAlign w:val="center"/>
          </w:tcPr>
          <w:p w14:paraId="45175F2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186 (96.9)</w:t>
            </w:r>
          </w:p>
        </w:tc>
        <w:tc>
          <w:tcPr>
            <w:tcW w:w="1367" w:type="pct"/>
            <w:vAlign w:val="center"/>
          </w:tcPr>
          <w:p w14:paraId="2CA93A26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168 (97.7)</w:t>
            </w:r>
          </w:p>
        </w:tc>
        <w:tc>
          <w:tcPr>
            <w:tcW w:w="514" w:type="pct"/>
          </w:tcPr>
          <w:p w14:paraId="7328906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0.754</w:t>
            </w:r>
          </w:p>
        </w:tc>
        <w:tc>
          <w:tcPr>
            <w:tcW w:w="473" w:type="pct"/>
          </w:tcPr>
          <w:p w14:paraId="7637CB80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714CF8" w:rsidRPr="00714CF8" w14:paraId="5436420A" w14:textId="77777777" w:rsidTr="00051CF2">
        <w:trPr>
          <w:jc w:val="center"/>
        </w:trPr>
        <w:tc>
          <w:tcPr>
            <w:tcW w:w="1279" w:type="pct"/>
            <w:vAlign w:val="center"/>
          </w:tcPr>
          <w:p w14:paraId="345FA3E1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Anticoagulant, n (%)</w:t>
            </w:r>
          </w:p>
        </w:tc>
        <w:tc>
          <w:tcPr>
            <w:tcW w:w="1367" w:type="pct"/>
            <w:vAlign w:val="center"/>
          </w:tcPr>
          <w:p w14:paraId="541EC6D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1367" w:type="pct"/>
            <w:vAlign w:val="center"/>
          </w:tcPr>
          <w:p w14:paraId="3BBF8A6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 (2.3)</w:t>
            </w:r>
          </w:p>
        </w:tc>
        <w:tc>
          <w:tcPr>
            <w:tcW w:w="514" w:type="pct"/>
          </w:tcPr>
          <w:p w14:paraId="3E2DC998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0.427</w:t>
            </w:r>
          </w:p>
        </w:tc>
        <w:tc>
          <w:tcPr>
            <w:tcW w:w="473" w:type="pct"/>
          </w:tcPr>
          <w:p w14:paraId="7D9B91D3" w14:textId="77777777" w:rsidR="00ED4A97" w:rsidRPr="00714CF8" w:rsidRDefault="00ED4A97" w:rsidP="00051CF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714CF8" w:rsidRPr="00714CF8" w14:paraId="62345628" w14:textId="77777777" w:rsidTr="00051CF2">
        <w:trPr>
          <w:jc w:val="center"/>
        </w:trPr>
        <w:tc>
          <w:tcPr>
            <w:tcW w:w="1279" w:type="pct"/>
            <w:vAlign w:val="center"/>
          </w:tcPr>
          <w:p w14:paraId="4090532C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PPI, n (%)</w:t>
            </w:r>
          </w:p>
        </w:tc>
        <w:tc>
          <w:tcPr>
            <w:tcW w:w="1367" w:type="pct"/>
            <w:vAlign w:val="center"/>
          </w:tcPr>
          <w:p w14:paraId="7BD39B25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83 (43.2)</w:t>
            </w:r>
          </w:p>
        </w:tc>
        <w:tc>
          <w:tcPr>
            <w:tcW w:w="1367" w:type="pct"/>
            <w:vAlign w:val="center"/>
          </w:tcPr>
          <w:p w14:paraId="7FF3C450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88 (51.2)</w:t>
            </w:r>
          </w:p>
        </w:tc>
        <w:tc>
          <w:tcPr>
            <w:tcW w:w="514" w:type="pct"/>
          </w:tcPr>
          <w:p w14:paraId="45BF243A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473" w:type="pct"/>
          </w:tcPr>
          <w:p w14:paraId="50DDA5F4" w14:textId="77777777" w:rsidR="00ED4A97" w:rsidRPr="00714CF8" w:rsidRDefault="00ED4A97" w:rsidP="00051CF2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714CF8">
              <w:rPr>
                <w:rFonts w:ascii="Times New Roman" w:eastAsia="Lucida Console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0.119</w:t>
            </w:r>
          </w:p>
        </w:tc>
      </w:tr>
    </w:tbl>
    <w:p w14:paraId="0892B846" w14:textId="777F2853" w:rsidR="00ED4A97" w:rsidRPr="00714CF8" w:rsidRDefault="00ED4A97" w:rsidP="00ED4A97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Continuous data are presented as median (interquartile range). Categorical data are presented as number (%). </w:t>
      </w:r>
      <w:r w:rsidRPr="00714CF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SMD, standard mean difference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BMI, body mass index; </w:t>
      </w:r>
      <w:r w:rsidRPr="00714CF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CS, cardiogenic shock; 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CKD, chronic kidney disease; MI, myocardial infarction; PCI, percutaneous coronary intervention; LDL, low density lipoprotein; HDL, high density lipoprotein; TG, triglyceride; WBC, white blood cell; Hs-CRP, high sensitive C-reactive protein; ABG, admission blood glucose; HbA1c, Hemoglobin A1c; cTNI, cardiac troponin I; </w:t>
      </w:r>
      <w:r w:rsidRPr="00714CF8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NT-proBNP,</w:t>
      </w:r>
      <w:r w:rsidRPr="00714CF8">
        <w:rPr>
          <w:rFonts w:ascii="Times New Roman" w:hAnsi="Times New Roman" w:cs="Times New Roman"/>
          <w:color w:val="000000" w:themeColor="text1"/>
          <w:spacing w:val="4"/>
          <w:sz w:val="18"/>
          <w:szCs w:val="18"/>
          <w:shd w:val="clear" w:color="auto" w:fill="FFFFFF"/>
        </w:rPr>
        <w:t xml:space="preserve"> </w:t>
      </w:r>
      <w:r w:rsidRPr="00714CF8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N-terminal pro-B-type natriuretic peptide;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LVEF, left ventricle ejection fraction; ASA, Acetylsalicylic Acid; ACEI, angiotensin-converting enzyme inhibitor; ARB, angiotensin receptor blocker; BB, Beta-blockers; PPI, proton pump inhibitors.</w:t>
      </w:r>
    </w:p>
    <w:p w14:paraId="2E00A25F" w14:textId="189F6EDB" w:rsidR="00393186" w:rsidRPr="00714CF8" w:rsidRDefault="00393186" w:rsidP="00393186">
      <w:pPr>
        <w:widowControl/>
        <w:spacing w:line="360" w:lineRule="auto"/>
        <w:rPr>
          <w:rFonts w:ascii="Times New Roman" w:hAnsi="Times New Roman" w:cs="Times New Roman"/>
          <w:color w:val="000000" w:themeColor="text1"/>
          <w:kern w:val="0"/>
          <w:lang w:bidi="ar"/>
        </w:rPr>
      </w:pPr>
      <w:r w:rsidRPr="00714CF8">
        <w:rPr>
          <w:rFonts w:ascii="Times New Roman" w:hAnsi="Times New Roman" w:cs="Times New Roman" w:hint="eastAsia"/>
          <w:b/>
          <w:bCs/>
          <w:color w:val="000000" w:themeColor="text1"/>
          <w:kern w:val="0"/>
          <w:lang w:bidi="ar"/>
        </w:rPr>
        <w:t xml:space="preserve">Supplementary Table 2. </w:t>
      </w:r>
      <w:r w:rsidRPr="00714CF8">
        <w:rPr>
          <w:rFonts w:ascii="Times New Roman" w:hAnsi="Times New Roman" w:cs="Times New Roman" w:hint="eastAsia"/>
          <w:color w:val="000000" w:themeColor="text1"/>
          <w:kern w:val="0"/>
          <w:lang w:bidi="ar"/>
        </w:rPr>
        <w:t>Baseline characteristics of patients with and without OCT examination.</w:t>
      </w:r>
    </w:p>
    <w:tbl>
      <w:tblPr>
        <w:tblStyle w:val="TableGrid"/>
        <w:tblpPr w:leftFromText="180" w:rightFromText="180" w:vertAnchor="text" w:horzAnchor="page" w:tblpXSpec="center" w:tblpY="340"/>
        <w:tblOverlap w:val="never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414"/>
        <w:gridCol w:w="1214"/>
      </w:tblGrid>
      <w:tr w:rsidR="00714CF8" w:rsidRPr="00714CF8" w14:paraId="61360CA1" w14:textId="77777777" w:rsidTr="00393186">
        <w:trPr>
          <w:trHeight w:val="90"/>
          <w:jc w:val="center"/>
        </w:trPr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F4B17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Variables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4" w:space="0" w:color="auto"/>
            </w:tcBorders>
          </w:tcPr>
          <w:p w14:paraId="19808893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OCT </w:t>
            </w:r>
            <w:r w:rsidRPr="00714CF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n=364</w:t>
            </w:r>
            <w:r w:rsidRPr="00714CF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1453" w:type="pct"/>
            <w:tcBorders>
              <w:top w:val="single" w:sz="4" w:space="0" w:color="auto"/>
              <w:bottom w:val="single" w:sz="4" w:space="0" w:color="auto"/>
            </w:tcBorders>
          </w:tcPr>
          <w:p w14:paraId="7304335C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No</w:t>
            </w:r>
            <w:r w:rsidRPr="00714CF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OCT </w:t>
            </w:r>
            <w:r w:rsidRPr="00714CF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</w:t>
            </w: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n=1334</w:t>
            </w:r>
            <w:r w:rsidRPr="00714CF8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346F6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P value</w:t>
            </w:r>
          </w:p>
        </w:tc>
      </w:tr>
      <w:tr w:rsidR="00714CF8" w:rsidRPr="00714CF8" w14:paraId="1053C829" w14:textId="77777777" w:rsidTr="00393186">
        <w:trPr>
          <w:trHeight w:val="90"/>
          <w:jc w:val="center"/>
        </w:trPr>
        <w:tc>
          <w:tcPr>
            <w:tcW w:w="1536" w:type="pct"/>
            <w:tcBorders>
              <w:top w:val="single" w:sz="4" w:space="0" w:color="auto"/>
            </w:tcBorders>
          </w:tcPr>
          <w:p w14:paraId="718F5E58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Patient characteristics</w:t>
            </w:r>
          </w:p>
        </w:tc>
        <w:tc>
          <w:tcPr>
            <w:tcW w:w="1280" w:type="pct"/>
            <w:tcBorders>
              <w:top w:val="single" w:sz="4" w:space="0" w:color="auto"/>
            </w:tcBorders>
          </w:tcPr>
          <w:p w14:paraId="24234F5B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3" w:type="pct"/>
            <w:tcBorders>
              <w:top w:val="single" w:sz="4" w:space="0" w:color="auto"/>
            </w:tcBorders>
          </w:tcPr>
          <w:p w14:paraId="79A8136C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</w:tcPr>
          <w:p w14:paraId="3FFE0D5F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14CF8" w:rsidRPr="00714CF8" w14:paraId="18525633" w14:textId="77777777" w:rsidTr="00393186">
        <w:trPr>
          <w:jc w:val="center"/>
        </w:trPr>
        <w:tc>
          <w:tcPr>
            <w:tcW w:w="1536" w:type="pct"/>
          </w:tcPr>
          <w:p w14:paraId="79328DC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Age</w:t>
            </w:r>
          </w:p>
        </w:tc>
        <w:tc>
          <w:tcPr>
            <w:tcW w:w="1280" w:type="pct"/>
          </w:tcPr>
          <w:p w14:paraId="2376170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58 (49-67)</w:t>
            </w:r>
          </w:p>
        </w:tc>
        <w:tc>
          <w:tcPr>
            <w:tcW w:w="1453" w:type="pct"/>
          </w:tcPr>
          <w:p w14:paraId="045E84F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62 (54-69)</w:t>
            </w:r>
          </w:p>
        </w:tc>
        <w:tc>
          <w:tcPr>
            <w:tcW w:w="731" w:type="pct"/>
          </w:tcPr>
          <w:p w14:paraId="391FE99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28141116" w14:textId="77777777" w:rsidTr="00393186">
        <w:trPr>
          <w:jc w:val="center"/>
        </w:trPr>
        <w:tc>
          <w:tcPr>
            <w:tcW w:w="1536" w:type="pct"/>
          </w:tcPr>
          <w:p w14:paraId="29C1A96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Male, n (%)</w:t>
            </w:r>
          </w:p>
        </w:tc>
        <w:tc>
          <w:tcPr>
            <w:tcW w:w="1280" w:type="pct"/>
          </w:tcPr>
          <w:p w14:paraId="058CF48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302 (82.97%)</w:t>
            </w:r>
          </w:p>
        </w:tc>
        <w:tc>
          <w:tcPr>
            <w:tcW w:w="1453" w:type="pct"/>
          </w:tcPr>
          <w:p w14:paraId="0B8E325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1056 (79.16%)</w:t>
            </w:r>
          </w:p>
        </w:tc>
        <w:tc>
          <w:tcPr>
            <w:tcW w:w="731" w:type="pct"/>
          </w:tcPr>
          <w:p w14:paraId="692E162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0.121</w:t>
            </w:r>
          </w:p>
        </w:tc>
      </w:tr>
      <w:tr w:rsidR="00714CF8" w:rsidRPr="00714CF8" w14:paraId="75E00A4B" w14:textId="77777777" w:rsidTr="00393186">
        <w:trPr>
          <w:jc w:val="center"/>
        </w:trPr>
        <w:tc>
          <w:tcPr>
            <w:tcW w:w="1536" w:type="pct"/>
          </w:tcPr>
          <w:p w14:paraId="24E040B3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BMI</w:t>
            </w:r>
          </w:p>
        </w:tc>
        <w:tc>
          <w:tcPr>
            <w:tcW w:w="1280" w:type="pct"/>
            <w:vAlign w:val="center"/>
          </w:tcPr>
          <w:p w14:paraId="4A1EE659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25.8 (23.7-28.0)</w:t>
            </w:r>
          </w:p>
        </w:tc>
        <w:tc>
          <w:tcPr>
            <w:tcW w:w="1453" w:type="pct"/>
            <w:vAlign w:val="center"/>
          </w:tcPr>
          <w:p w14:paraId="1E77BD93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25.7 (23.4-27.9)</w:t>
            </w:r>
          </w:p>
        </w:tc>
        <w:tc>
          <w:tcPr>
            <w:tcW w:w="731" w:type="pct"/>
          </w:tcPr>
          <w:p w14:paraId="72B070B0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0.302</w:t>
            </w:r>
          </w:p>
        </w:tc>
      </w:tr>
      <w:tr w:rsidR="00714CF8" w:rsidRPr="00714CF8" w14:paraId="20E21B34" w14:textId="77777777" w:rsidTr="00393186">
        <w:trPr>
          <w:jc w:val="center"/>
        </w:trPr>
        <w:tc>
          <w:tcPr>
            <w:tcW w:w="1536" w:type="pct"/>
            <w:vAlign w:val="center"/>
          </w:tcPr>
          <w:p w14:paraId="2EF7D0EA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</w:rPr>
              <w:t>CS</w:t>
            </w:r>
          </w:p>
        </w:tc>
        <w:tc>
          <w:tcPr>
            <w:tcW w:w="1280" w:type="pct"/>
            <w:vAlign w:val="center"/>
          </w:tcPr>
          <w:p w14:paraId="7416699C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 (0.82%)</w:t>
            </w:r>
          </w:p>
        </w:tc>
        <w:tc>
          <w:tcPr>
            <w:tcW w:w="1453" w:type="pct"/>
            <w:vAlign w:val="center"/>
          </w:tcPr>
          <w:p w14:paraId="1ADE8640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49 (3.67%)</w:t>
            </w:r>
          </w:p>
        </w:tc>
        <w:tc>
          <w:tcPr>
            <w:tcW w:w="731" w:type="pct"/>
          </w:tcPr>
          <w:p w14:paraId="65D11366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0.003</w:t>
            </w:r>
          </w:p>
        </w:tc>
      </w:tr>
      <w:tr w:rsidR="00714CF8" w:rsidRPr="00714CF8" w14:paraId="00CFA98D" w14:textId="77777777" w:rsidTr="00393186">
        <w:trPr>
          <w:jc w:val="center"/>
        </w:trPr>
        <w:tc>
          <w:tcPr>
            <w:tcW w:w="1536" w:type="pct"/>
          </w:tcPr>
          <w:p w14:paraId="1D3A69FE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Past history</w:t>
            </w:r>
          </w:p>
        </w:tc>
        <w:tc>
          <w:tcPr>
            <w:tcW w:w="1280" w:type="pct"/>
          </w:tcPr>
          <w:p w14:paraId="6500EF6A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3" w:type="pct"/>
          </w:tcPr>
          <w:p w14:paraId="6FEDB3E9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31" w:type="pct"/>
          </w:tcPr>
          <w:p w14:paraId="0D1BDBE5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714CF8" w:rsidRPr="00714CF8" w14:paraId="53ECD844" w14:textId="77777777" w:rsidTr="00393186">
        <w:trPr>
          <w:jc w:val="center"/>
        </w:trPr>
        <w:tc>
          <w:tcPr>
            <w:tcW w:w="1536" w:type="pct"/>
            <w:vAlign w:val="center"/>
          </w:tcPr>
          <w:p w14:paraId="39A83308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Smoking, n (%)</w:t>
            </w:r>
          </w:p>
        </w:tc>
        <w:tc>
          <w:tcPr>
            <w:tcW w:w="1280" w:type="pct"/>
            <w:vAlign w:val="center"/>
          </w:tcPr>
          <w:p w14:paraId="04BA8537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263 (72.25%)</w:t>
            </w:r>
          </w:p>
        </w:tc>
        <w:tc>
          <w:tcPr>
            <w:tcW w:w="1453" w:type="pct"/>
            <w:vAlign w:val="center"/>
          </w:tcPr>
          <w:p w14:paraId="02953C9E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932 (69.97%)</w:t>
            </w:r>
          </w:p>
        </w:tc>
        <w:tc>
          <w:tcPr>
            <w:tcW w:w="731" w:type="pct"/>
          </w:tcPr>
          <w:p w14:paraId="32431E44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0.676</w:t>
            </w:r>
          </w:p>
        </w:tc>
      </w:tr>
      <w:tr w:rsidR="00714CF8" w:rsidRPr="00714CF8" w14:paraId="2B4C526F" w14:textId="77777777" w:rsidTr="00393186">
        <w:trPr>
          <w:trHeight w:val="333"/>
          <w:jc w:val="center"/>
        </w:trPr>
        <w:tc>
          <w:tcPr>
            <w:tcW w:w="1536" w:type="pct"/>
            <w:vAlign w:val="center"/>
          </w:tcPr>
          <w:p w14:paraId="40319713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Hypertension, n (%)</w:t>
            </w:r>
          </w:p>
        </w:tc>
        <w:tc>
          <w:tcPr>
            <w:tcW w:w="1280" w:type="pct"/>
            <w:vAlign w:val="center"/>
          </w:tcPr>
          <w:p w14:paraId="497D7CBB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209 (57.42%)</w:t>
            </w:r>
          </w:p>
        </w:tc>
        <w:tc>
          <w:tcPr>
            <w:tcW w:w="1453" w:type="pct"/>
            <w:vAlign w:val="center"/>
          </w:tcPr>
          <w:p w14:paraId="6E27010D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877 (65.74%)</w:t>
            </w:r>
          </w:p>
        </w:tc>
        <w:tc>
          <w:tcPr>
            <w:tcW w:w="731" w:type="pct"/>
          </w:tcPr>
          <w:p w14:paraId="696037D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0.007</w:t>
            </w:r>
          </w:p>
        </w:tc>
      </w:tr>
      <w:tr w:rsidR="00714CF8" w:rsidRPr="00714CF8" w14:paraId="5513FA9F" w14:textId="77777777" w:rsidTr="00393186">
        <w:trPr>
          <w:jc w:val="center"/>
        </w:trPr>
        <w:tc>
          <w:tcPr>
            <w:tcW w:w="1536" w:type="pct"/>
            <w:vAlign w:val="center"/>
          </w:tcPr>
          <w:p w14:paraId="2A033FCC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Dyslipidemia, n (%)</w:t>
            </w:r>
          </w:p>
        </w:tc>
        <w:tc>
          <w:tcPr>
            <w:tcW w:w="1280" w:type="pct"/>
            <w:vAlign w:val="center"/>
          </w:tcPr>
          <w:p w14:paraId="59B335EC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327 (89.84%)</w:t>
            </w:r>
          </w:p>
        </w:tc>
        <w:tc>
          <w:tcPr>
            <w:tcW w:w="1453" w:type="pct"/>
            <w:vAlign w:val="center"/>
          </w:tcPr>
          <w:p w14:paraId="4B287D25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1189 (89.13%)</w:t>
            </w:r>
          </w:p>
        </w:tc>
        <w:tc>
          <w:tcPr>
            <w:tcW w:w="731" w:type="pct"/>
          </w:tcPr>
          <w:p w14:paraId="6B55C92F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hAnsi="Times New Roman" w:cs="Times New Roman"/>
                <w:color w:val="000000" w:themeColor="text1"/>
                <w:sz w:val="24"/>
              </w:rPr>
              <w:t>0.774</w:t>
            </w:r>
          </w:p>
        </w:tc>
      </w:tr>
      <w:tr w:rsidR="00714CF8" w:rsidRPr="00714CF8" w14:paraId="2285052A" w14:textId="77777777" w:rsidTr="00393186">
        <w:trPr>
          <w:jc w:val="center"/>
        </w:trPr>
        <w:tc>
          <w:tcPr>
            <w:tcW w:w="1536" w:type="pct"/>
            <w:vAlign w:val="center"/>
          </w:tcPr>
          <w:p w14:paraId="7A828AFD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Diabetes mellitus, n (%)</w:t>
            </w:r>
          </w:p>
        </w:tc>
        <w:tc>
          <w:tcPr>
            <w:tcW w:w="1280" w:type="pct"/>
            <w:vAlign w:val="center"/>
          </w:tcPr>
          <w:p w14:paraId="7D1AF4F5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111 (30.49%)</w:t>
            </w:r>
          </w:p>
        </w:tc>
        <w:tc>
          <w:tcPr>
            <w:tcW w:w="1453" w:type="pct"/>
            <w:vAlign w:val="center"/>
          </w:tcPr>
          <w:p w14:paraId="0E344E52" w14:textId="77777777" w:rsidR="00393186" w:rsidRPr="00714CF8" w:rsidRDefault="00393186" w:rsidP="00270DD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464 (34.78%)</w:t>
            </w:r>
          </w:p>
        </w:tc>
        <w:tc>
          <w:tcPr>
            <w:tcW w:w="731" w:type="pct"/>
          </w:tcPr>
          <w:p w14:paraId="07AD684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0.134</w:t>
            </w:r>
          </w:p>
        </w:tc>
      </w:tr>
      <w:tr w:rsidR="00714CF8" w:rsidRPr="00714CF8" w14:paraId="506D9522" w14:textId="77777777" w:rsidTr="00393186">
        <w:trPr>
          <w:jc w:val="center"/>
        </w:trPr>
        <w:tc>
          <w:tcPr>
            <w:tcW w:w="1536" w:type="pct"/>
            <w:vAlign w:val="center"/>
          </w:tcPr>
          <w:p w14:paraId="6423F2A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Stroke, n (%)</w:t>
            </w:r>
          </w:p>
        </w:tc>
        <w:tc>
          <w:tcPr>
            <w:tcW w:w="1280" w:type="pct"/>
            <w:vAlign w:val="center"/>
          </w:tcPr>
          <w:p w14:paraId="5220B4B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31 (8.54%)</w:t>
            </w:r>
          </w:p>
        </w:tc>
        <w:tc>
          <w:tcPr>
            <w:tcW w:w="1453" w:type="pct"/>
            <w:vAlign w:val="center"/>
          </w:tcPr>
          <w:p w14:paraId="4BC1348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209 (15.68%)</w:t>
            </w:r>
          </w:p>
        </w:tc>
        <w:tc>
          <w:tcPr>
            <w:tcW w:w="731" w:type="pct"/>
          </w:tcPr>
          <w:p w14:paraId="4E0928C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33209904" w14:textId="77777777" w:rsidTr="00393186">
        <w:trPr>
          <w:jc w:val="center"/>
        </w:trPr>
        <w:tc>
          <w:tcPr>
            <w:tcW w:w="1536" w:type="pct"/>
            <w:vAlign w:val="center"/>
          </w:tcPr>
          <w:p w14:paraId="16FF207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CKD, n (%)</w:t>
            </w:r>
          </w:p>
        </w:tc>
        <w:tc>
          <w:tcPr>
            <w:tcW w:w="1280" w:type="pct"/>
            <w:vAlign w:val="center"/>
          </w:tcPr>
          <w:p w14:paraId="548CD99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9 (2.48%)</w:t>
            </w:r>
          </w:p>
        </w:tc>
        <w:tc>
          <w:tcPr>
            <w:tcW w:w="1453" w:type="pct"/>
            <w:vAlign w:val="center"/>
          </w:tcPr>
          <w:p w14:paraId="3A8401F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110 (8.25%)</w:t>
            </w:r>
          </w:p>
        </w:tc>
        <w:tc>
          <w:tcPr>
            <w:tcW w:w="731" w:type="pct"/>
          </w:tcPr>
          <w:p w14:paraId="754D577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47E32BC0" w14:textId="77777777" w:rsidTr="00393186">
        <w:trPr>
          <w:jc w:val="center"/>
        </w:trPr>
        <w:tc>
          <w:tcPr>
            <w:tcW w:w="1536" w:type="pct"/>
            <w:vAlign w:val="center"/>
          </w:tcPr>
          <w:p w14:paraId="049AF7D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MI, n (%)</w:t>
            </w:r>
          </w:p>
        </w:tc>
        <w:tc>
          <w:tcPr>
            <w:tcW w:w="1280" w:type="pct"/>
            <w:vAlign w:val="center"/>
          </w:tcPr>
          <w:p w14:paraId="4821935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24 (6.59%)</w:t>
            </w:r>
          </w:p>
        </w:tc>
        <w:tc>
          <w:tcPr>
            <w:tcW w:w="1453" w:type="pct"/>
            <w:vAlign w:val="center"/>
          </w:tcPr>
          <w:p w14:paraId="4B1F6ED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271 (20.31%)</w:t>
            </w:r>
          </w:p>
        </w:tc>
        <w:tc>
          <w:tcPr>
            <w:tcW w:w="731" w:type="pct"/>
            <w:vAlign w:val="center"/>
          </w:tcPr>
          <w:p w14:paraId="0FEB107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5E999A99" w14:textId="77777777" w:rsidTr="00393186">
        <w:trPr>
          <w:jc w:val="center"/>
        </w:trPr>
        <w:tc>
          <w:tcPr>
            <w:tcW w:w="1536" w:type="pct"/>
            <w:vAlign w:val="center"/>
          </w:tcPr>
          <w:p w14:paraId="7112370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PCI, n (%)</w:t>
            </w:r>
          </w:p>
        </w:tc>
        <w:tc>
          <w:tcPr>
            <w:tcW w:w="1280" w:type="pct"/>
            <w:vAlign w:val="center"/>
          </w:tcPr>
          <w:p w14:paraId="62D5A59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32 (8.79%)</w:t>
            </w:r>
          </w:p>
        </w:tc>
        <w:tc>
          <w:tcPr>
            <w:tcW w:w="1453" w:type="pct"/>
            <w:vAlign w:val="center"/>
          </w:tcPr>
          <w:p w14:paraId="393E658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280 (20.99%)</w:t>
            </w:r>
          </w:p>
        </w:tc>
        <w:tc>
          <w:tcPr>
            <w:tcW w:w="731" w:type="pct"/>
          </w:tcPr>
          <w:p w14:paraId="29CAA7F1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1F458D51" w14:textId="77777777" w:rsidTr="00393186">
        <w:trPr>
          <w:jc w:val="center"/>
        </w:trPr>
        <w:tc>
          <w:tcPr>
            <w:tcW w:w="1536" w:type="pct"/>
            <w:vAlign w:val="center"/>
          </w:tcPr>
          <w:p w14:paraId="45CCB57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  <w:t>Laboratory data</w:t>
            </w:r>
          </w:p>
        </w:tc>
        <w:tc>
          <w:tcPr>
            <w:tcW w:w="1280" w:type="pct"/>
            <w:vAlign w:val="center"/>
          </w:tcPr>
          <w:p w14:paraId="5959DCC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3" w:type="pct"/>
            <w:vAlign w:val="center"/>
          </w:tcPr>
          <w:p w14:paraId="6776F27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31" w:type="pct"/>
          </w:tcPr>
          <w:p w14:paraId="59409FF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</w:tr>
      <w:tr w:rsidR="00714CF8" w:rsidRPr="00714CF8" w14:paraId="794FA936" w14:textId="77777777" w:rsidTr="00393186">
        <w:trPr>
          <w:jc w:val="center"/>
        </w:trPr>
        <w:tc>
          <w:tcPr>
            <w:tcW w:w="1536" w:type="pct"/>
            <w:vAlign w:val="center"/>
          </w:tcPr>
          <w:p w14:paraId="4A4B13F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Total cholesterol</w:t>
            </w:r>
          </w:p>
        </w:tc>
        <w:tc>
          <w:tcPr>
            <w:tcW w:w="1280" w:type="pct"/>
            <w:vAlign w:val="center"/>
          </w:tcPr>
          <w:p w14:paraId="3D491B9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4.4 (3.8-5.1)</w:t>
            </w:r>
          </w:p>
        </w:tc>
        <w:tc>
          <w:tcPr>
            <w:tcW w:w="1453" w:type="pct"/>
            <w:vAlign w:val="center"/>
          </w:tcPr>
          <w:p w14:paraId="38B4EA5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4.2 (3.5-4.9)</w:t>
            </w:r>
          </w:p>
        </w:tc>
        <w:tc>
          <w:tcPr>
            <w:tcW w:w="731" w:type="pct"/>
          </w:tcPr>
          <w:p w14:paraId="0F8EEE11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23E84950" w14:textId="77777777" w:rsidTr="00393186">
        <w:trPr>
          <w:jc w:val="center"/>
        </w:trPr>
        <w:tc>
          <w:tcPr>
            <w:tcW w:w="1536" w:type="pct"/>
            <w:vAlign w:val="center"/>
          </w:tcPr>
          <w:p w14:paraId="001B6ED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LDL</w:t>
            </w:r>
          </w:p>
        </w:tc>
        <w:tc>
          <w:tcPr>
            <w:tcW w:w="1280" w:type="pct"/>
            <w:vAlign w:val="center"/>
          </w:tcPr>
          <w:p w14:paraId="3776CE2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2.8 (2.2-3.3)</w:t>
            </w:r>
          </w:p>
        </w:tc>
        <w:tc>
          <w:tcPr>
            <w:tcW w:w="1453" w:type="pct"/>
            <w:vAlign w:val="center"/>
          </w:tcPr>
          <w:p w14:paraId="63CF3E3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2.6 (2.0-3.2)</w:t>
            </w:r>
          </w:p>
        </w:tc>
        <w:tc>
          <w:tcPr>
            <w:tcW w:w="731" w:type="pct"/>
          </w:tcPr>
          <w:p w14:paraId="2092342C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682EB7F7" w14:textId="77777777" w:rsidTr="00393186">
        <w:trPr>
          <w:jc w:val="center"/>
        </w:trPr>
        <w:tc>
          <w:tcPr>
            <w:tcW w:w="1536" w:type="pct"/>
            <w:vAlign w:val="center"/>
          </w:tcPr>
          <w:p w14:paraId="215146EC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HDL</w:t>
            </w:r>
          </w:p>
        </w:tc>
        <w:tc>
          <w:tcPr>
            <w:tcW w:w="1280" w:type="pct"/>
            <w:vAlign w:val="center"/>
          </w:tcPr>
          <w:p w14:paraId="461AA2C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1.1 (0.9-1.2)</w:t>
            </w:r>
          </w:p>
        </w:tc>
        <w:tc>
          <w:tcPr>
            <w:tcW w:w="1453" w:type="pct"/>
            <w:vAlign w:val="center"/>
          </w:tcPr>
          <w:p w14:paraId="06E46ED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1.0 (0.9-1.2)</w:t>
            </w:r>
          </w:p>
        </w:tc>
        <w:tc>
          <w:tcPr>
            <w:tcW w:w="731" w:type="pct"/>
          </w:tcPr>
          <w:p w14:paraId="047DC65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0.275</w:t>
            </w:r>
          </w:p>
        </w:tc>
      </w:tr>
      <w:tr w:rsidR="00714CF8" w:rsidRPr="00714CF8" w14:paraId="582EB75A" w14:textId="77777777" w:rsidTr="00393186">
        <w:trPr>
          <w:jc w:val="center"/>
        </w:trPr>
        <w:tc>
          <w:tcPr>
            <w:tcW w:w="1536" w:type="pct"/>
            <w:vAlign w:val="center"/>
          </w:tcPr>
          <w:p w14:paraId="6354800E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TG</w:t>
            </w:r>
          </w:p>
        </w:tc>
        <w:tc>
          <w:tcPr>
            <w:tcW w:w="1280" w:type="pct"/>
            <w:vAlign w:val="center"/>
          </w:tcPr>
          <w:p w14:paraId="3BC1868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1.4 (1.0-2.1)</w:t>
            </w:r>
          </w:p>
        </w:tc>
        <w:tc>
          <w:tcPr>
            <w:tcW w:w="1453" w:type="pct"/>
            <w:vAlign w:val="center"/>
          </w:tcPr>
          <w:p w14:paraId="0A53DDE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1.4 (1.0-2.0)</w:t>
            </w:r>
          </w:p>
        </w:tc>
        <w:tc>
          <w:tcPr>
            <w:tcW w:w="731" w:type="pct"/>
          </w:tcPr>
          <w:p w14:paraId="4E74214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0.923</w:t>
            </w:r>
          </w:p>
        </w:tc>
      </w:tr>
      <w:tr w:rsidR="00714CF8" w:rsidRPr="00714CF8" w14:paraId="52243281" w14:textId="77777777" w:rsidTr="00393186">
        <w:trPr>
          <w:jc w:val="center"/>
        </w:trPr>
        <w:tc>
          <w:tcPr>
            <w:tcW w:w="1536" w:type="pct"/>
            <w:vAlign w:val="center"/>
          </w:tcPr>
          <w:p w14:paraId="133CE7DE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Serum creatinine</w:t>
            </w:r>
          </w:p>
        </w:tc>
        <w:tc>
          <w:tcPr>
            <w:tcW w:w="1280" w:type="pct"/>
            <w:vAlign w:val="center"/>
          </w:tcPr>
          <w:p w14:paraId="2297DFE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81.5 (69.6-92.8)</w:t>
            </w:r>
          </w:p>
        </w:tc>
        <w:tc>
          <w:tcPr>
            <w:tcW w:w="1453" w:type="pct"/>
            <w:vAlign w:val="center"/>
          </w:tcPr>
          <w:p w14:paraId="377579DC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83.6 (72.1-97.1)</w:t>
            </w:r>
          </w:p>
        </w:tc>
        <w:tc>
          <w:tcPr>
            <w:tcW w:w="731" w:type="pct"/>
          </w:tcPr>
          <w:p w14:paraId="30D0B7B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0.009</w:t>
            </w:r>
          </w:p>
        </w:tc>
      </w:tr>
      <w:tr w:rsidR="00714CF8" w:rsidRPr="00714CF8" w14:paraId="15B9023F" w14:textId="77777777" w:rsidTr="00393186">
        <w:trPr>
          <w:jc w:val="center"/>
        </w:trPr>
        <w:tc>
          <w:tcPr>
            <w:tcW w:w="1536" w:type="pct"/>
            <w:vAlign w:val="center"/>
          </w:tcPr>
          <w:p w14:paraId="51B26EF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WBC</w:t>
            </w:r>
          </w:p>
        </w:tc>
        <w:tc>
          <w:tcPr>
            <w:tcW w:w="1280" w:type="pct"/>
            <w:vAlign w:val="center"/>
          </w:tcPr>
          <w:p w14:paraId="45577CA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9.6 (7.9-11.5)</w:t>
            </w:r>
          </w:p>
        </w:tc>
        <w:tc>
          <w:tcPr>
            <w:tcW w:w="1453" w:type="pct"/>
            <w:vAlign w:val="center"/>
          </w:tcPr>
          <w:p w14:paraId="4855EFB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8.9 (7.2-11.2)</w:t>
            </w:r>
          </w:p>
        </w:tc>
        <w:tc>
          <w:tcPr>
            <w:tcW w:w="731" w:type="pct"/>
          </w:tcPr>
          <w:p w14:paraId="23DAA35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5827918B" w14:textId="77777777" w:rsidTr="00393186">
        <w:trPr>
          <w:jc w:val="center"/>
        </w:trPr>
        <w:tc>
          <w:tcPr>
            <w:tcW w:w="1536" w:type="pct"/>
            <w:vAlign w:val="center"/>
          </w:tcPr>
          <w:p w14:paraId="7597E2D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Hs-CRP</w:t>
            </w:r>
          </w:p>
        </w:tc>
        <w:tc>
          <w:tcPr>
            <w:tcW w:w="1280" w:type="pct"/>
            <w:vAlign w:val="center"/>
          </w:tcPr>
          <w:p w14:paraId="5EE6DFB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6.1 (2.6-10.9)</w:t>
            </w:r>
          </w:p>
        </w:tc>
        <w:tc>
          <w:tcPr>
            <w:tcW w:w="1453" w:type="pct"/>
            <w:vAlign w:val="center"/>
          </w:tcPr>
          <w:p w14:paraId="5A209E7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5.2 (1.8-10.8)</w:t>
            </w:r>
          </w:p>
        </w:tc>
        <w:tc>
          <w:tcPr>
            <w:tcW w:w="731" w:type="pct"/>
          </w:tcPr>
          <w:p w14:paraId="306CC75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0.081</w:t>
            </w:r>
          </w:p>
        </w:tc>
      </w:tr>
      <w:tr w:rsidR="00714CF8" w:rsidRPr="00714CF8" w14:paraId="4D68A29B" w14:textId="77777777" w:rsidTr="00393186">
        <w:trPr>
          <w:jc w:val="center"/>
        </w:trPr>
        <w:tc>
          <w:tcPr>
            <w:tcW w:w="1536" w:type="pct"/>
            <w:vAlign w:val="center"/>
          </w:tcPr>
          <w:p w14:paraId="01076BE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ABG</w:t>
            </w:r>
          </w:p>
        </w:tc>
        <w:tc>
          <w:tcPr>
            <w:tcW w:w="1280" w:type="pct"/>
            <w:vAlign w:val="center"/>
          </w:tcPr>
          <w:p w14:paraId="14C3075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7.5 (6.3-9.9)</w:t>
            </w:r>
          </w:p>
        </w:tc>
        <w:tc>
          <w:tcPr>
            <w:tcW w:w="1453" w:type="pct"/>
            <w:vAlign w:val="center"/>
          </w:tcPr>
          <w:p w14:paraId="18FD2B3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7.1 (5.8-9.5)</w:t>
            </w:r>
          </w:p>
        </w:tc>
        <w:tc>
          <w:tcPr>
            <w:tcW w:w="731" w:type="pct"/>
          </w:tcPr>
          <w:p w14:paraId="43707C9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0.001</w:t>
            </w:r>
          </w:p>
        </w:tc>
      </w:tr>
      <w:tr w:rsidR="00714CF8" w:rsidRPr="00714CF8" w14:paraId="5E834EC2" w14:textId="77777777" w:rsidTr="00393186">
        <w:trPr>
          <w:jc w:val="center"/>
        </w:trPr>
        <w:tc>
          <w:tcPr>
            <w:tcW w:w="1536" w:type="pct"/>
            <w:vAlign w:val="center"/>
          </w:tcPr>
          <w:p w14:paraId="4232EC2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HbA1c</w:t>
            </w:r>
          </w:p>
        </w:tc>
        <w:tc>
          <w:tcPr>
            <w:tcW w:w="1280" w:type="pct"/>
            <w:vAlign w:val="center"/>
          </w:tcPr>
          <w:p w14:paraId="36995CF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6.1 (5.6-7.2)</w:t>
            </w:r>
          </w:p>
        </w:tc>
        <w:tc>
          <w:tcPr>
            <w:tcW w:w="1453" w:type="pct"/>
            <w:vAlign w:val="center"/>
          </w:tcPr>
          <w:p w14:paraId="34906BAA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6.1 (5.7-7.3)</w:t>
            </w:r>
          </w:p>
        </w:tc>
        <w:tc>
          <w:tcPr>
            <w:tcW w:w="731" w:type="pct"/>
          </w:tcPr>
          <w:p w14:paraId="237F1CD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0.073</w:t>
            </w:r>
          </w:p>
        </w:tc>
      </w:tr>
      <w:tr w:rsidR="00714CF8" w:rsidRPr="00714CF8" w14:paraId="20E3702E" w14:textId="77777777" w:rsidTr="00393186">
        <w:trPr>
          <w:trHeight w:val="90"/>
          <w:jc w:val="center"/>
        </w:trPr>
        <w:tc>
          <w:tcPr>
            <w:tcW w:w="1536" w:type="pct"/>
            <w:vAlign w:val="center"/>
          </w:tcPr>
          <w:p w14:paraId="6E7147B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cTnI</w:t>
            </w:r>
          </w:p>
        </w:tc>
        <w:tc>
          <w:tcPr>
            <w:tcW w:w="1280" w:type="pct"/>
            <w:vAlign w:val="center"/>
          </w:tcPr>
          <w:p w14:paraId="0AD8E5CA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0.9 (0.1-5.2)</w:t>
            </w:r>
          </w:p>
        </w:tc>
        <w:tc>
          <w:tcPr>
            <w:tcW w:w="1453" w:type="pct"/>
            <w:vAlign w:val="center"/>
          </w:tcPr>
          <w:p w14:paraId="3DF433C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0.8 (0.1-4.4)</w:t>
            </w:r>
          </w:p>
        </w:tc>
        <w:tc>
          <w:tcPr>
            <w:tcW w:w="731" w:type="pct"/>
          </w:tcPr>
          <w:p w14:paraId="5C721D8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0.516</w:t>
            </w:r>
          </w:p>
        </w:tc>
      </w:tr>
      <w:tr w:rsidR="00714CF8" w:rsidRPr="00714CF8" w14:paraId="25F7AA4E" w14:textId="77777777" w:rsidTr="00393186">
        <w:trPr>
          <w:jc w:val="center"/>
        </w:trPr>
        <w:tc>
          <w:tcPr>
            <w:tcW w:w="1536" w:type="pct"/>
            <w:vAlign w:val="center"/>
          </w:tcPr>
          <w:p w14:paraId="505347A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NT-proBNP</w:t>
            </w:r>
          </w:p>
        </w:tc>
        <w:tc>
          <w:tcPr>
            <w:tcW w:w="1280" w:type="pct"/>
            <w:vAlign w:val="center"/>
          </w:tcPr>
          <w:p w14:paraId="25F10C0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177.3 (48.7-564.2)</w:t>
            </w:r>
          </w:p>
        </w:tc>
        <w:tc>
          <w:tcPr>
            <w:tcW w:w="1453" w:type="pct"/>
            <w:vAlign w:val="center"/>
          </w:tcPr>
          <w:p w14:paraId="2B66C55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301.2 (74.9-1040.6)</w:t>
            </w:r>
          </w:p>
        </w:tc>
        <w:tc>
          <w:tcPr>
            <w:tcW w:w="731" w:type="pct"/>
          </w:tcPr>
          <w:p w14:paraId="20ACF31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&lt;0.001</w:t>
            </w:r>
          </w:p>
        </w:tc>
      </w:tr>
      <w:tr w:rsidR="00714CF8" w:rsidRPr="00714CF8" w14:paraId="4CB27CC9" w14:textId="77777777" w:rsidTr="00393186">
        <w:trPr>
          <w:jc w:val="center"/>
        </w:trPr>
        <w:tc>
          <w:tcPr>
            <w:tcW w:w="1536" w:type="pct"/>
            <w:vAlign w:val="center"/>
          </w:tcPr>
          <w:p w14:paraId="294D351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LVEF</w:t>
            </w:r>
          </w:p>
        </w:tc>
        <w:tc>
          <w:tcPr>
            <w:tcW w:w="1280" w:type="pct"/>
            <w:vAlign w:val="center"/>
          </w:tcPr>
          <w:p w14:paraId="11FAD3D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56.0 (52.0-60.0)</w:t>
            </w:r>
          </w:p>
        </w:tc>
        <w:tc>
          <w:tcPr>
            <w:tcW w:w="1453" w:type="pct"/>
            <w:vAlign w:val="center"/>
          </w:tcPr>
          <w:p w14:paraId="5E9E2EE1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55.0 (50.0-60.0)</w:t>
            </w:r>
          </w:p>
        </w:tc>
        <w:tc>
          <w:tcPr>
            <w:tcW w:w="731" w:type="pct"/>
          </w:tcPr>
          <w:p w14:paraId="7579620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0.110</w:t>
            </w:r>
          </w:p>
        </w:tc>
      </w:tr>
      <w:tr w:rsidR="00714CF8" w:rsidRPr="00714CF8" w14:paraId="401B9F36" w14:textId="77777777" w:rsidTr="00393186">
        <w:trPr>
          <w:jc w:val="center"/>
        </w:trPr>
        <w:tc>
          <w:tcPr>
            <w:tcW w:w="1536" w:type="pct"/>
            <w:vAlign w:val="center"/>
          </w:tcPr>
          <w:p w14:paraId="5B85E9A1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</w:rPr>
              <w:t>Medical therapy</w:t>
            </w:r>
          </w:p>
        </w:tc>
        <w:tc>
          <w:tcPr>
            <w:tcW w:w="1280" w:type="pct"/>
            <w:vAlign w:val="center"/>
          </w:tcPr>
          <w:p w14:paraId="3B60B98E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453" w:type="pct"/>
            <w:vAlign w:val="center"/>
          </w:tcPr>
          <w:p w14:paraId="08BB3DE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31" w:type="pct"/>
          </w:tcPr>
          <w:p w14:paraId="12436F9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</w:p>
        </w:tc>
      </w:tr>
      <w:tr w:rsidR="00714CF8" w:rsidRPr="00714CF8" w14:paraId="2B7405A5" w14:textId="77777777" w:rsidTr="00393186">
        <w:trPr>
          <w:jc w:val="center"/>
        </w:trPr>
        <w:tc>
          <w:tcPr>
            <w:tcW w:w="1536" w:type="pct"/>
            <w:vAlign w:val="center"/>
          </w:tcPr>
          <w:p w14:paraId="7EB7A16C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ASA, n (%)</w:t>
            </w:r>
          </w:p>
        </w:tc>
        <w:tc>
          <w:tcPr>
            <w:tcW w:w="1280" w:type="pct"/>
            <w:vAlign w:val="center"/>
          </w:tcPr>
          <w:p w14:paraId="65B89F0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354 (97.25%)</w:t>
            </w:r>
          </w:p>
        </w:tc>
        <w:tc>
          <w:tcPr>
            <w:tcW w:w="1453" w:type="pct"/>
            <w:vAlign w:val="center"/>
          </w:tcPr>
          <w:p w14:paraId="76B98D81" w14:textId="77777777" w:rsidR="00393186" w:rsidRPr="00714CF8" w:rsidRDefault="00393186" w:rsidP="00270DDA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1257 (94.3%)</w:t>
            </w:r>
          </w:p>
        </w:tc>
        <w:tc>
          <w:tcPr>
            <w:tcW w:w="731" w:type="pct"/>
          </w:tcPr>
          <w:p w14:paraId="4776966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0.356</w:t>
            </w:r>
          </w:p>
        </w:tc>
      </w:tr>
      <w:tr w:rsidR="00714CF8" w:rsidRPr="00714CF8" w14:paraId="43758EF0" w14:textId="77777777" w:rsidTr="00393186">
        <w:trPr>
          <w:jc w:val="center"/>
        </w:trPr>
        <w:tc>
          <w:tcPr>
            <w:tcW w:w="1536" w:type="pct"/>
            <w:vAlign w:val="center"/>
          </w:tcPr>
          <w:p w14:paraId="1D094ED4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Clopidogrel, n (%)</w:t>
            </w:r>
          </w:p>
        </w:tc>
        <w:tc>
          <w:tcPr>
            <w:tcW w:w="1280" w:type="pct"/>
            <w:vAlign w:val="center"/>
          </w:tcPr>
          <w:p w14:paraId="0921E43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180 (49.45%)</w:t>
            </w:r>
          </w:p>
        </w:tc>
        <w:tc>
          <w:tcPr>
            <w:tcW w:w="1453" w:type="pct"/>
            <w:vAlign w:val="center"/>
          </w:tcPr>
          <w:p w14:paraId="743D23F0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697 (52.29%)</w:t>
            </w:r>
          </w:p>
        </w:tc>
        <w:tc>
          <w:tcPr>
            <w:tcW w:w="731" w:type="pct"/>
          </w:tcPr>
          <w:p w14:paraId="6898A81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0.260</w:t>
            </w:r>
          </w:p>
        </w:tc>
      </w:tr>
      <w:tr w:rsidR="00714CF8" w:rsidRPr="00714CF8" w14:paraId="1FF885F2" w14:textId="77777777" w:rsidTr="00393186">
        <w:trPr>
          <w:jc w:val="center"/>
        </w:trPr>
        <w:tc>
          <w:tcPr>
            <w:tcW w:w="1536" w:type="pct"/>
            <w:vAlign w:val="center"/>
          </w:tcPr>
          <w:p w14:paraId="0FF96E7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Ticagrelor, n (%)</w:t>
            </w:r>
          </w:p>
        </w:tc>
        <w:tc>
          <w:tcPr>
            <w:tcW w:w="1280" w:type="pct"/>
            <w:vAlign w:val="center"/>
          </w:tcPr>
          <w:p w14:paraId="6F0EDC6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185 (50.82%)</w:t>
            </w:r>
          </w:p>
        </w:tc>
        <w:tc>
          <w:tcPr>
            <w:tcW w:w="1453" w:type="pct"/>
            <w:vAlign w:val="center"/>
          </w:tcPr>
          <w:p w14:paraId="282A8F8C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594 (44.56%)</w:t>
            </w:r>
          </w:p>
        </w:tc>
        <w:tc>
          <w:tcPr>
            <w:tcW w:w="731" w:type="pct"/>
          </w:tcPr>
          <w:p w14:paraId="03D1BAD1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0.057</w:t>
            </w:r>
          </w:p>
        </w:tc>
      </w:tr>
      <w:tr w:rsidR="00714CF8" w:rsidRPr="00714CF8" w14:paraId="2F9EDE29" w14:textId="77777777" w:rsidTr="00393186">
        <w:trPr>
          <w:jc w:val="center"/>
        </w:trPr>
        <w:tc>
          <w:tcPr>
            <w:tcW w:w="1536" w:type="pct"/>
            <w:vAlign w:val="center"/>
          </w:tcPr>
          <w:p w14:paraId="1C375A3A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ACEI.ARB, n (%)</w:t>
            </w:r>
          </w:p>
        </w:tc>
        <w:tc>
          <w:tcPr>
            <w:tcW w:w="1280" w:type="pct"/>
            <w:vAlign w:val="center"/>
          </w:tcPr>
          <w:p w14:paraId="128D173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274 (75.27%)</w:t>
            </w:r>
          </w:p>
        </w:tc>
        <w:tc>
          <w:tcPr>
            <w:tcW w:w="1453" w:type="pct"/>
            <w:vAlign w:val="center"/>
          </w:tcPr>
          <w:p w14:paraId="49C0A95E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929 (69.69%)</w:t>
            </w:r>
          </w:p>
        </w:tc>
        <w:tc>
          <w:tcPr>
            <w:tcW w:w="731" w:type="pct"/>
          </w:tcPr>
          <w:p w14:paraId="7F2E55CF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0.077</w:t>
            </w:r>
          </w:p>
        </w:tc>
      </w:tr>
      <w:tr w:rsidR="00714CF8" w:rsidRPr="00714CF8" w14:paraId="505CFE05" w14:textId="77777777" w:rsidTr="00393186">
        <w:trPr>
          <w:jc w:val="center"/>
        </w:trPr>
        <w:tc>
          <w:tcPr>
            <w:tcW w:w="1536" w:type="pct"/>
            <w:vAlign w:val="center"/>
          </w:tcPr>
          <w:p w14:paraId="7CBD9D6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BB, n (%)</w:t>
            </w:r>
          </w:p>
        </w:tc>
        <w:tc>
          <w:tcPr>
            <w:tcW w:w="1280" w:type="pct"/>
            <w:vAlign w:val="center"/>
          </w:tcPr>
          <w:p w14:paraId="114BDEA5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322 (88.46%)</w:t>
            </w:r>
          </w:p>
        </w:tc>
        <w:tc>
          <w:tcPr>
            <w:tcW w:w="1453" w:type="pct"/>
            <w:vAlign w:val="center"/>
          </w:tcPr>
          <w:p w14:paraId="26A92733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1113 (83.5%)</w:t>
            </w:r>
          </w:p>
        </w:tc>
        <w:tc>
          <w:tcPr>
            <w:tcW w:w="731" w:type="pct"/>
          </w:tcPr>
          <w:p w14:paraId="42519F6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0.065</w:t>
            </w:r>
          </w:p>
        </w:tc>
      </w:tr>
      <w:tr w:rsidR="00714CF8" w:rsidRPr="00714CF8" w14:paraId="73771DE1" w14:textId="77777777" w:rsidTr="00393186">
        <w:trPr>
          <w:jc w:val="center"/>
        </w:trPr>
        <w:tc>
          <w:tcPr>
            <w:tcW w:w="1536" w:type="pct"/>
            <w:vAlign w:val="center"/>
          </w:tcPr>
          <w:p w14:paraId="1A89EA3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Statin, n (%)</w:t>
            </w:r>
          </w:p>
        </w:tc>
        <w:tc>
          <w:tcPr>
            <w:tcW w:w="1280" w:type="pct"/>
            <w:vAlign w:val="center"/>
          </w:tcPr>
          <w:p w14:paraId="37EB4F7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354 (97.25%)</w:t>
            </w:r>
          </w:p>
        </w:tc>
        <w:tc>
          <w:tcPr>
            <w:tcW w:w="1453" w:type="pct"/>
            <w:vAlign w:val="center"/>
          </w:tcPr>
          <w:p w14:paraId="5954825D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1254 (94.07%)</w:t>
            </w:r>
          </w:p>
        </w:tc>
        <w:tc>
          <w:tcPr>
            <w:tcW w:w="731" w:type="pct"/>
          </w:tcPr>
          <w:p w14:paraId="1A1A0679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0.109</w:t>
            </w:r>
          </w:p>
        </w:tc>
      </w:tr>
      <w:tr w:rsidR="00714CF8" w:rsidRPr="00714CF8" w14:paraId="05D038F2" w14:textId="77777777" w:rsidTr="00393186">
        <w:trPr>
          <w:jc w:val="center"/>
        </w:trPr>
        <w:tc>
          <w:tcPr>
            <w:tcW w:w="1536" w:type="pct"/>
            <w:vAlign w:val="center"/>
          </w:tcPr>
          <w:p w14:paraId="3BC23D5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Anticoagulant, n (%)</w:t>
            </w:r>
          </w:p>
        </w:tc>
        <w:tc>
          <w:tcPr>
            <w:tcW w:w="1280" w:type="pct"/>
            <w:vAlign w:val="center"/>
          </w:tcPr>
          <w:p w14:paraId="25B83582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6 (1.65%)</w:t>
            </w:r>
          </w:p>
        </w:tc>
        <w:tc>
          <w:tcPr>
            <w:tcW w:w="1453" w:type="pct"/>
            <w:vAlign w:val="center"/>
          </w:tcPr>
          <w:p w14:paraId="26E97C38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35 (2.63%)</w:t>
            </w:r>
          </w:p>
        </w:tc>
        <w:tc>
          <w:tcPr>
            <w:tcW w:w="731" w:type="pct"/>
          </w:tcPr>
          <w:p w14:paraId="664F2877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0.339</w:t>
            </w:r>
          </w:p>
        </w:tc>
      </w:tr>
      <w:tr w:rsidR="00714CF8" w:rsidRPr="00714CF8" w14:paraId="39C8B155" w14:textId="77777777" w:rsidTr="00393186">
        <w:trPr>
          <w:jc w:val="center"/>
        </w:trPr>
        <w:tc>
          <w:tcPr>
            <w:tcW w:w="1536" w:type="pct"/>
            <w:vAlign w:val="center"/>
          </w:tcPr>
          <w:p w14:paraId="20255BFB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PPI, n (%)</w:t>
            </w:r>
          </w:p>
        </w:tc>
        <w:tc>
          <w:tcPr>
            <w:tcW w:w="1280" w:type="pct"/>
            <w:vAlign w:val="center"/>
          </w:tcPr>
          <w:p w14:paraId="54466B4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171 (46.98%)</w:t>
            </w:r>
          </w:p>
        </w:tc>
        <w:tc>
          <w:tcPr>
            <w:tcW w:w="1453" w:type="pct"/>
            <w:vAlign w:val="center"/>
          </w:tcPr>
          <w:p w14:paraId="2C8E3406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700 (52.59%)</w:t>
            </w:r>
          </w:p>
        </w:tc>
        <w:tc>
          <w:tcPr>
            <w:tcW w:w="731" w:type="pct"/>
          </w:tcPr>
          <w:p w14:paraId="666E8A9E" w14:textId="77777777" w:rsidR="00393186" w:rsidRPr="00714CF8" w:rsidRDefault="00393186" w:rsidP="00270DDA">
            <w:pPr>
              <w:spacing w:line="36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</w:pPr>
            <w:r w:rsidRPr="00714CF8">
              <w:rPr>
                <w:rFonts w:ascii="Times New Roman" w:eastAsia="DengXian" w:hAnsi="Times New Roman" w:cs="Times New Roman"/>
                <w:color w:val="000000" w:themeColor="text1"/>
                <w:sz w:val="24"/>
              </w:rPr>
              <w:t>0.059</w:t>
            </w:r>
          </w:p>
        </w:tc>
      </w:tr>
    </w:tbl>
    <w:p w14:paraId="4449B00D" w14:textId="77777777" w:rsidR="00ED499C" w:rsidRPr="00714CF8" w:rsidRDefault="00ED499C" w:rsidP="00ED499C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Continuous data are presented as median (interquartile range). Categorical data are presented as number (%). </w:t>
      </w:r>
      <w:r w:rsidRPr="00714CF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SMD, standard mean difference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BMI, body mass index; </w:t>
      </w:r>
      <w:r w:rsidRPr="00714CF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CS, cardiogenic shock; 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CKD, chronic kidney disease; MI, myocardial infarction; PCI, percutaneous coronary intervention; LDL, low density lipoprotein; HDL, high density lipoprotein; TG, triglyceride; WBC, white blood cell; Hs-CRP, high sensitive C-reactive protein; ABG, admission blood glucose; HbA1c, Hemoglobin A1c; cTNI, cardiac troponin I; </w:t>
      </w:r>
      <w:r w:rsidRPr="00714CF8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NT-proBNP,</w:t>
      </w:r>
      <w:r w:rsidRPr="00714CF8">
        <w:rPr>
          <w:rFonts w:ascii="Times New Roman" w:hAnsi="Times New Roman" w:cs="Times New Roman"/>
          <w:color w:val="000000" w:themeColor="text1"/>
          <w:spacing w:val="4"/>
          <w:sz w:val="18"/>
          <w:szCs w:val="18"/>
          <w:shd w:val="clear" w:color="auto" w:fill="FFFFFF"/>
        </w:rPr>
        <w:t xml:space="preserve"> </w:t>
      </w:r>
      <w:r w:rsidRPr="00714CF8">
        <w:rPr>
          <w:rFonts w:ascii="Times New Roman" w:eastAsia="DengXian" w:hAnsi="Times New Roman" w:cs="Times New Roman"/>
          <w:color w:val="000000" w:themeColor="text1"/>
          <w:sz w:val="18"/>
          <w:szCs w:val="18"/>
        </w:rPr>
        <w:t>N-terminal pro-B-type natriuretic peptide;</w:t>
      </w:r>
      <w:r w:rsidRPr="00714CF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LVEF, left ventricle ejection fraction; ASA, Acetylsalicylic Acid; ACEI, angiotensin-converting enzyme inhibitor; ARB, angiotensin receptor blocker; BB, Beta-blockers; PPI, proton pump inhibitors.</w:t>
      </w:r>
    </w:p>
    <w:p w14:paraId="0CDA388B" w14:textId="77777777" w:rsidR="00ED4A97" w:rsidRPr="00714CF8" w:rsidRDefault="00ED4A97" w:rsidP="00ED4A97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58587026" w14:textId="77777777" w:rsidR="00ED4A97" w:rsidRPr="00714CF8" w:rsidRDefault="00ED4A97">
      <w:pPr>
        <w:rPr>
          <w:color w:val="000000" w:themeColor="text1"/>
        </w:rPr>
      </w:pPr>
    </w:p>
    <w:sectPr w:rsidR="00ED4A97" w:rsidRPr="00714CF8" w:rsidSect="009D2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F327E" w14:textId="77777777" w:rsidR="00A71C44" w:rsidRDefault="00A71C44" w:rsidP="00393186">
      <w:pPr>
        <w:spacing w:after="0" w:line="240" w:lineRule="auto"/>
      </w:pPr>
      <w:r>
        <w:separator/>
      </w:r>
    </w:p>
  </w:endnote>
  <w:endnote w:type="continuationSeparator" w:id="0">
    <w:p w14:paraId="517DFDCF" w14:textId="77777777" w:rsidR="00A71C44" w:rsidRDefault="00A71C44" w:rsidP="0039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292D2" w14:textId="77777777" w:rsidR="00A71C44" w:rsidRDefault="00A71C44" w:rsidP="00393186">
      <w:pPr>
        <w:spacing w:after="0" w:line="240" w:lineRule="auto"/>
      </w:pPr>
      <w:r>
        <w:separator/>
      </w:r>
    </w:p>
  </w:footnote>
  <w:footnote w:type="continuationSeparator" w:id="0">
    <w:p w14:paraId="0EAF6CC3" w14:textId="77777777" w:rsidR="00A71C44" w:rsidRDefault="00A71C44" w:rsidP="00393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97"/>
    <w:rsid w:val="00151924"/>
    <w:rsid w:val="00393186"/>
    <w:rsid w:val="00435676"/>
    <w:rsid w:val="004953E0"/>
    <w:rsid w:val="006F067A"/>
    <w:rsid w:val="00714CF8"/>
    <w:rsid w:val="0081156B"/>
    <w:rsid w:val="009D2CEF"/>
    <w:rsid w:val="00A71C44"/>
    <w:rsid w:val="00B07012"/>
    <w:rsid w:val="00ED499C"/>
    <w:rsid w:val="00ED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10CAB"/>
  <w15:chartTrackingRefBased/>
  <w15:docId w15:val="{D105AA0F-F8DA-4595-BEAA-BEFF43D8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4A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A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A9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A9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A9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A9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A9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A9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A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A97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A97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A97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A9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A9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A9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D4A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A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A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A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A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A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qFormat/>
    <w:rsid w:val="00ED4A9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ED4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4A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18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931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9318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931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15210020808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byanfuwai2018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健楠 李</dc:creator>
  <cp:keywords/>
  <dc:description/>
  <cp:lastModifiedBy>Sharmila Thangavel</cp:lastModifiedBy>
  <cp:revision>6</cp:revision>
  <dcterms:created xsi:type="dcterms:W3CDTF">2025-09-05T13:42:00Z</dcterms:created>
  <dcterms:modified xsi:type="dcterms:W3CDTF">2025-11-23T01:51:00Z</dcterms:modified>
</cp:coreProperties>
</file>