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CFC1EA" w14:textId="3821C925" w:rsidR="00A54479" w:rsidRPr="0008306D" w:rsidRDefault="0059330A">
      <w:pPr>
        <w:rPr>
          <w:rFonts w:ascii="Times New Roman" w:hAnsi="Times New Roman" w:cs="Times New Roman"/>
          <w:color w:val="000000" w:themeColor="text1"/>
        </w:rPr>
      </w:pPr>
      <w:bookmarkStart w:id="0" w:name="_GoBack"/>
      <w:r w:rsidRPr="0008306D">
        <w:rPr>
          <w:rFonts w:ascii="Times New Roman" w:hAnsi="Times New Roman" w:cs="Times New Roman"/>
          <w:b/>
          <w:bCs/>
          <w:color w:val="000000" w:themeColor="text1"/>
        </w:rPr>
        <w:t>Table S1</w:t>
      </w:r>
      <w:r w:rsidRPr="0008306D">
        <w:rPr>
          <w:rFonts w:ascii="Times New Roman" w:hAnsi="Times New Roman" w:cs="Times New Roman"/>
          <w:color w:val="000000" w:themeColor="text1"/>
        </w:rPr>
        <w:t>. Distinguished plasma metabolites in NKTCL.</w:t>
      </w: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4492"/>
        <w:gridCol w:w="1764"/>
        <w:gridCol w:w="1252"/>
        <w:gridCol w:w="1134"/>
      </w:tblGrid>
      <w:tr w:rsidR="0008306D" w:rsidRPr="0008306D" w14:paraId="24F25673" w14:textId="77777777" w:rsidTr="00032D9D">
        <w:tc>
          <w:tcPr>
            <w:tcW w:w="4492" w:type="dxa"/>
          </w:tcPr>
          <w:p w14:paraId="47D97CD2" w14:textId="5B4AE7E5" w:rsidR="0059330A" w:rsidRPr="0008306D" w:rsidRDefault="0059330A" w:rsidP="009F12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08306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Metabolites</w:t>
            </w:r>
          </w:p>
        </w:tc>
        <w:tc>
          <w:tcPr>
            <w:tcW w:w="1764" w:type="dxa"/>
          </w:tcPr>
          <w:p w14:paraId="6792EF1F" w14:textId="77777777" w:rsidR="009F1259" w:rsidRPr="0008306D" w:rsidRDefault="009F1259" w:rsidP="009F125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08306D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Compound_ID</w:t>
            </w:r>
          </w:p>
          <w:p w14:paraId="7D9656DB" w14:textId="77777777" w:rsidR="0059330A" w:rsidRPr="0008306D" w:rsidRDefault="0059330A" w:rsidP="009F12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</w:p>
        </w:tc>
        <w:tc>
          <w:tcPr>
            <w:tcW w:w="1252" w:type="dxa"/>
          </w:tcPr>
          <w:p w14:paraId="0B8F1635" w14:textId="29CA32ED" w:rsidR="0059330A" w:rsidRPr="0008306D" w:rsidRDefault="009F1259" w:rsidP="009F12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08306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Fold change</w:t>
            </w:r>
          </w:p>
        </w:tc>
        <w:tc>
          <w:tcPr>
            <w:tcW w:w="1134" w:type="dxa"/>
          </w:tcPr>
          <w:p w14:paraId="1ACD2F17" w14:textId="77777777" w:rsidR="009F1259" w:rsidRPr="0008306D" w:rsidRDefault="009F1259" w:rsidP="009F1259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  <w:r w:rsidRPr="0008306D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2"/>
                <w:szCs w:val="24"/>
              </w:rPr>
              <w:t>Pvalue</w:t>
            </w:r>
          </w:p>
          <w:p w14:paraId="0B53B278" w14:textId="77342830" w:rsidR="0059330A" w:rsidRPr="0008306D" w:rsidRDefault="0059330A" w:rsidP="009F12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4"/>
              </w:rPr>
            </w:pPr>
          </w:p>
        </w:tc>
      </w:tr>
      <w:tr w:rsidR="0008306D" w:rsidRPr="0008306D" w14:paraId="2F2EE423" w14:textId="326DDF59" w:rsidTr="00032D9D">
        <w:trPr>
          <w:trHeight w:val="278"/>
        </w:trPr>
        <w:tc>
          <w:tcPr>
            <w:tcW w:w="4492" w:type="dxa"/>
            <w:noWrap/>
            <w:hideMark/>
          </w:tcPr>
          <w:p w14:paraId="6EAE48E1" w14:textId="77777777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5-allyl-4,6-dimethyl-2-oxo-1,2-dihydropyridine-3-carbonitrile</w:t>
            </w:r>
          </w:p>
        </w:tc>
        <w:tc>
          <w:tcPr>
            <w:tcW w:w="1764" w:type="dxa"/>
          </w:tcPr>
          <w:p w14:paraId="3C1E3040" w14:textId="6AC0D8D9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Com_9759_pos</w:t>
            </w:r>
          </w:p>
        </w:tc>
        <w:tc>
          <w:tcPr>
            <w:tcW w:w="1252" w:type="dxa"/>
          </w:tcPr>
          <w:p w14:paraId="6D2DD5B3" w14:textId="7B56B201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0.077023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6C14B0" w14:textId="21C35D44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475B9FFC" w14:textId="631A82C5" w:rsidTr="00032D9D">
        <w:trPr>
          <w:trHeight w:val="278"/>
        </w:trPr>
        <w:tc>
          <w:tcPr>
            <w:tcW w:w="4492" w:type="dxa"/>
            <w:noWrap/>
          </w:tcPr>
          <w:p w14:paraId="6D99FBBE" w14:textId="0BFA23B6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Riboflavin</w:t>
            </w:r>
          </w:p>
        </w:tc>
        <w:tc>
          <w:tcPr>
            <w:tcW w:w="1764" w:type="dxa"/>
          </w:tcPr>
          <w:p w14:paraId="7482718F" w14:textId="034BECDB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Com_4766_pos</w:t>
            </w:r>
          </w:p>
        </w:tc>
        <w:tc>
          <w:tcPr>
            <w:tcW w:w="1252" w:type="dxa"/>
          </w:tcPr>
          <w:p w14:paraId="0B179A62" w14:textId="47F7DD3A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2.824044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8A5AC6" w14:textId="7ABC5EB2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4B05D44F" w14:textId="0DC9281D" w:rsidTr="00032D9D">
        <w:trPr>
          <w:trHeight w:val="278"/>
        </w:trPr>
        <w:tc>
          <w:tcPr>
            <w:tcW w:w="4492" w:type="dxa"/>
            <w:noWrap/>
          </w:tcPr>
          <w:p w14:paraId="2115590C" w14:textId="1638BF0F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Gallate; Gallic acid; 3,4,5-Trihydroxybenzoic acid; 3,4,5-Trihydroxybenzoate; Pyrogallol-5-carboxylic acid</w:t>
            </w:r>
          </w:p>
        </w:tc>
        <w:tc>
          <w:tcPr>
            <w:tcW w:w="1764" w:type="dxa"/>
          </w:tcPr>
          <w:p w14:paraId="5F43F063" w14:textId="12CA2FE1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Com_3691_neg</w:t>
            </w:r>
          </w:p>
        </w:tc>
        <w:tc>
          <w:tcPr>
            <w:tcW w:w="1252" w:type="dxa"/>
          </w:tcPr>
          <w:p w14:paraId="79148D44" w14:textId="0AEEE67F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0.087336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7C5467" w14:textId="6E2BF7CE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0147C1AB" w14:textId="50BEC012" w:rsidTr="00032D9D">
        <w:trPr>
          <w:trHeight w:val="278"/>
        </w:trPr>
        <w:tc>
          <w:tcPr>
            <w:tcW w:w="4492" w:type="dxa"/>
            <w:noWrap/>
          </w:tcPr>
          <w:p w14:paraId="39AEC852" w14:textId="1A064FEF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2-[(7-methylthieno[3,2-d]pyrimidin-4-yl)thio]ethanohydrazide</w:t>
            </w:r>
          </w:p>
        </w:tc>
        <w:tc>
          <w:tcPr>
            <w:tcW w:w="1764" w:type="dxa"/>
          </w:tcPr>
          <w:p w14:paraId="6D4EF9C2" w14:textId="719B858E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Com_5901_pos</w:t>
            </w:r>
          </w:p>
        </w:tc>
        <w:tc>
          <w:tcPr>
            <w:tcW w:w="1252" w:type="dxa"/>
          </w:tcPr>
          <w:p w14:paraId="40DB4569" w14:textId="0A0D433F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0.101779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02A2F0" w14:textId="371B9B74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201347D4" w14:textId="7B31AA33" w:rsidTr="00032D9D">
        <w:trPr>
          <w:trHeight w:val="278"/>
        </w:trPr>
        <w:tc>
          <w:tcPr>
            <w:tcW w:w="4492" w:type="dxa"/>
            <w:noWrap/>
          </w:tcPr>
          <w:p w14:paraId="38DD625C" w14:textId="7F35411D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2-oxa-4-azatetracyclo[6.3.1.1~6,10~.0~1,5~]tridecan-3-one</w:t>
            </w:r>
          </w:p>
        </w:tc>
        <w:tc>
          <w:tcPr>
            <w:tcW w:w="1764" w:type="dxa"/>
          </w:tcPr>
          <w:p w14:paraId="3DE69C0E" w14:textId="765F9FFA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Com_6846_pos</w:t>
            </w:r>
          </w:p>
        </w:tc>
        <w:tc>
          <w:tcPr>
            <w:tcW w:w="1252" w:type="dxa"/>
          </w:tcPr>
          <w:p w14:paraId="3B5B5EA3" w14:textId="39D988B3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0.109918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4A73A6" w14:textId="3C4539C8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7BA73C46" w14:textId="32437861" w:rsidTr="00032D9D">
        <w:trPr>
          <w:trHeight w:val="278"/>
        </w:trPr>
        <w:tc>
          <w:tcPr>
            <w:tcW w:w="4492" w:type="dxa"/>
            <w:noWrap/>
          </w:tcPr>
          <w:p w14:paraId="1EB75E3E" w14:textId="390FE5B4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P-Coumaroyl Agmatine</w:t>
            </w:r>
          </w:p>
        </w:tc>
        <w:tc>
          <w:tcPr>
            <w:tcW w:w="1764" w:type="dxa"/>
          </w:tcPr>
          <w:p w14:paraId="778DA8C9" w14:textId="4D8942B7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Com_4695_neg</w:t>
            </w:r>
          </w:p>
        </w:tc>
        <w:tc>
          <w:tcPr>
            <w:tcW w:w="1252" w:type="dxa"/>
          </w:tcPr>
          <w:p w14:paraId="616DE93E" w14:textId="695E196F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0.167431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99DEB7" w14:textId="45D66C83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0.02000 </w:t>
            </w:r>
          </w:p>
        </w:tc>
      </w:tr>
      <w:tr w:rsidR="0008306D" w:rsidRPr="0008306D" w14:paraId="3EC1D599" w14:textId="3A02019A" w:rsidTr="00032D9D">
        <w:trPr>
          <w:trHeight w:val="278"/>
        </w:trPr>
        <w:tc>
          <w:tcPr>
            <w:tcW w:w="4492" w:type="dxa"/>
            <w:noWrap/>
          </w:tcPr>
          <w:p w14:paraId="59C03BC5" w14:textId="31EC0115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2-[amino(3-chloroanilino)methylene]malononitrile</w:t>
            </w:r>
          </w:p>
        </w:tc>
        <w:tc>
          <w:tcPr>
            <w:tcW w:w="1764" w:type="dxa"/>
          </w:tcPr>
          <w:p w14:paraId="64542E8A" w14:textId="25D13AED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Com_3662_pos</w:t>
            </w:r>
          </w:p>
        </w:tc>
        <w:tc>
          <w:tcPr>
            <w:tcW w:w="1252" w:type="dxa"/>
          </w:tcPr>
          <w:p w14:paraId="7A0432BB" w14:textId="5A02B26E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34.07979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B1C35" w14:textId="7F11EAD4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13621A09" w14:textId="4115E2DD" w:rsidTr="00032D9D">
        <w:trPr>
          <w:trHeight w:val="278"/>
        </w:trPr>
        <w:tc>
          <w:tcPr>
            <w:tcW w:w="4492" w:type="dxa"/>
            <w:noWrap/>
          </w:tcPr>
          <w:p w14:paraId="2D2C310A" w14:textId="45F26289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4-acetyl-4-(ethoxycarbonyl)heptanedioic acid</w:t>
            </w:r>
          </w:p>
        </w:tc>
        <w:tc>
          <w:tcPr>
            <w:tcW w:w="1764" w:type="dxa"/>
          </w:tcPr>
          <w:p w14:paraId="47F53B3A" w14:textId="66CE64C5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Com_2383_pos</w:t>
            </w:r>
          </w:p>
        </w:tc>
        <w:tc>
          <w:tcPr>
            <w:tcW w:w="1252" w:type="dxa"/>
          </w:tcPr>
          <w:p w14:paraId="7FAD084E" w14:textId="34841083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30.90533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24983D" w14:textId="33586D4D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13EA6D08" w14:textId="12F13866" w:rsidTr="00032D9D">
        <w:trPr>
          <w:trHeight w:val="278"/>
        </w:trPr>
        <w:tc>
          <w:tcPr>
            <w:tcW w:w="4492" w:type="dxa"/>
            <w:noWrap/>
          </w:tcPr>
          <w:p w14:paraId="358D9719" w14:textId="7EBB0EC9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2-Methylbutyl beta-D-glucopyranoside</w:t>
            </w:r>
          </w:p>
        </w:tc>
        <w:tc>
          <w:tcPr>
            <w:tcW w:w="1764" w:type="dxa"/>
          </w:tcPr>
          <w:p w14:paraId="2FD6D8FC" w14:textId="16FCCF22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Com_563_neg</w:t>
            </w:r>
          </w:p>
        </w:tc>
        <w:tc>
          <w:tcPr>
            <w:tcW w:w="1252" w:type="dxa"/>
          </w:tcPr>
          <w:p w14:paraId="4B0D6B88" w14:textId="497A304E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25.79542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E32F60" w14:textId="7EBFFC4C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0844BF3C" w14:textId="129D5017" w:rsidTr="00032D9D">
        <w:trPr>
          <w:trHeight w:val="278"/>
        </w:trPr>
        <w:tc>
          <w:tcPr>
            <w:tcW w:w="4492" w:type="dxa"/>
            <w:noWrap/>
          </w:tcPr>
          <w:p w14:paraId="2365824E" w14:textId="6933403C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4-(2,3-dihydro-1,4-benzodioxin-6-yl)butanoic acid</w:t>
            </w:r>
          </w:p>
        </w:tc>
        <w:tc>
          <w:tcPr>
            <w:tcW w:w="1764" w:type="dxa"/>
          </w:tcPr>
          <w:p w14:paraId="5CDA6566" w14:textId="7BA2FE99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Com_3632_pos</w:t>
            </w:r>
          </w:p>
        </w:tc>
        <w:tc>
          <w:tcPr>
            <w:tcW w:w="1252" w:type="dxa"/>
          </w:tcPr>
          <w:p w14:paraId="38165082" w14:textId="6F9BFB72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21.81269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1B5003" w14:textId="58ED0003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6913806B" w14:textId="71D9532F" w:rsidTr="00032D9D">
        <w:trPr>
          <w:trHeight w:val="278"/>
        </w:trPr>
        <w:tc>
          <w:tcPr>
            <w:tcW w:w="4492" w:type="dxa"/>
            <w:noWrap/>
          </w:tcPr>
          <w:p w14:paraId="50690C8E" w14:textId="6E342A84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4-[1-(dimethylamino)ethylidene]-2-phenyl-1,3-oxazol-5(4H)-one</w:t>
            </w:r>
          </w:p>
        </w:tc>
        <w:tc>
          <w:tcPr>
            <w:tcW w:w="1764" w:type="dxa"/>
          </w:tcPr>
          <w:p w14:paraId="3B9999B3" w14:textId="370E3D14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Com_17759_pos</w:t>
            </w:r>
          </w:p>
        </w:tc>
        <w:tc>
          <w:tcPr>
            <w:tcW w:w="1252" w:type="dxa"/>
          </w:tcPr>
          <w:p w14:paraId="395938F2" w14:textId="4E0A3FD2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0.053027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EA73F5" w14:textId="37084E1A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2A0F0C16" w14:textId="736F41E3" w:rsidTr="00032D9D">
        <w:trPr>
          <w:trHeight w:val="278"/>
        </w:trPr>
        <w:tc>
          <w:tcPr>
            <w:tcW w:w="4492" w:type="dxa"/>
            <w:noWrap/>
          </w:tcPr>
          <w:p w14:paraId="2C328B19" w14:textId="624FF94B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1-Caffeoylquinic Acid</w:t>
            </w:r>
          </w:p>
        </w:tc>
        <w:tc>
          <w:tcPr>
            <w:tcW w:w="1764" w:type="dxa"/>
          </w:tcPr>
          <w:p w14:paraId="6AED8E37" w14:textId="3849E7BB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Com_5486_pos</w:t>
            </w:r>
          </w:p>
        </w:tc>
        <w:tc>
          <w:tcPr>
            <w:tcW w:w="1252" w:type="dxa"/>
          </w:tcPr>
          <w:p w14:paraId="0E3F9109" w14:textId="7A3F3B6B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0.054731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BCB94" w14:textId="76127E25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0.03000 </w:t>
            </w:r>
          </w:p>
        </w:tc>
      </w:tr>
      <w:tr w:rsidR="0008306D" w:rsidRPr="0008306D" w14:paraId="65F63672" w14:textId="54ADC747" w:rsidTr="00032D9D">
        <w:trPr>
          <w:trHeight w:val="278"/>
        </w:trPr>
        <w:tc>
          <w:tcPr>
            <w:tcW w:w="4492" w:type="dxa"/>
            <w:noWrap/>
          </w:tcPr>
          <w:p w14:paraId="1E4F5ED8" w14:textId="311BAF74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1-(4-benzylpiperazino)-2-(pyridin-2-ylamino)propan-1-one</w:t>
            </w:r>
          </w:p>
        </w:tc>
        <w:tc>
          <w:tcPr>
            <w:tcW w:w="1764" w:type="dxa"/>
          </w:tcPr>
          <w:p w14:paraId="6695DF9C" w14:textId="064BC502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Com_5483_pos</w:t>
            </w:r>
          </w:p>
        </w:tc>
        <w:tc>
          <w:tcPr>
            <w:tcW w:w="1252" w:type="dxa"/>
          </w:tcPr>
          <w:p w14:paraId="29C2D8D1" w14:textId="66D779CB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0.057353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04A497" w14:textId="0DE6E5F0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0581DE13" w14:textId="542B0674" w:rsidTr="00032D9D">
        <w:trPr>
          <w:trHeight w:val="278"/>
        </w:trPr>
        <w:tc>
          <w:tcPr>
            <w:tcW w:w="4492" w:type="dxa"/>
            <w:noWrap/>
          </w:tcPr>
          <w:p w14:paraId="3193932C" w14:textId="0E26BCA0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dUMP</w:t>
            </w:r>
          </w:p>
        </w:tc>
        <w:tc>
          <w:tcPr>
            <w:tcW w:w="1764" w:type="dxa"/>
          </w:tcPr>
          <w:p w14:paraId="091C3E44" w14:textId="23D18990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Com_847_pos</w:t>
            </w:r>
          </w:p>
        </w:tc>
        <w:tc>
          <w:tcPr>
            <w:tcW w:w="1252" w:type="dxa"/>
          </w:tcPr>
          <w:p w14:paraId="11A36291" w14:textId="73685FBF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0.104369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0900A9" w14:textId="71B876EF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0.04000 </w:t>
            </w:r>
          </w:p>
        </w:tc>
      </w:tr>
      <w:tr w:rsidR="0008306D" w:rsidRPr="0008306D" w14:paraId="118985E4" w14:textId="286B1EC6" w:rsidTr="00032D9D">
        <w:trPr>
          <w:trHeight w:val="278"/>
        </w:trPr>
        <w:tc>
          <w:tcPr>
            <w:tcW w:w="4492" w:type="dxa"/>
            <w:noWrap/>
          </w:tcPr>
          <w:p w14:paraId="62311F45" w14:textId="7F1F0489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(6E,10E)-3,7,11,15-tetramethylhexadeca-1,6,10,14-tetraene-3,5,9-triol</w:t>
            </w:r>
          </w:p>
        </w:tc>
        <w:tc>
          <w:tcPr>
            <w:tcW w:w="1764" w:type="dxa"/>
          </w:tcPr>
          <w:p w14:paraId="57FA967E" w14:textId="389716C1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Com_7007_pos</w:t>
            </w:r>
          </w:p>
        </w:tc>
        <w:tc>
          <w:tcPr>
            <w:tcW w:w="1252" w:type="dxa"/>
          </w:tcPr>
          <w:p w14:paraId="3088616E" w14:textId="062E1E06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7.249614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E8815" w14:textId="3E46AB57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796E1BC9" w14:textId="778786A3" w:rsidTr="00032D9D">
        <w:trPr>
          <w:trHeight w:val="278"/>
        </w:trPr>
        <w:tc>
          <w:tcPr>
            <w:tcW w:w="4492" w:type="dxa"/>
            <w:noWrap/>
          </w:tcPr>
          <w:p w14:paraId="63E23DEA" w14:textId="63FE07BC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Sphingosine (d18:1)</w:t>
            </w:r>
          </w:p>
        </w:tc>
        <w:tc>
          <w:tcPr>
            <w:tcW w:w="1764" w:type="dxa"/>
          </w:tcPr>
          <w:p w14:paraId="38DE209C" w14:textId="1750C1DB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Com_4213_pos</w:t>
            </w:r>
          </w:p>
        </w:tc>
        <w:tc>
          <w:tcPr>
            <w:tcW w:w="1252" w:type="dxa"/>
          </w:tcPr>
          <w:p w14:paraId="2545028B" w14:textId="32427491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0.139028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7F548D" w14:textId="7342F1F4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26F82FAA" w14:textId="26DB9F0F" w:rsidTr="00032D9D">
        <w:trPr>
          <w:trHeight w:val="278"/>
        </w:trPr>
        <w:tc>
          <w:tcPr>
            <w:tcW w:w="4492" w:type="dxa"/>
            <w:noWrap/>
          </w:tcPr>
          <w:p w14:paraId="102CEFCC" w14:textId="237B9CD4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2'-Deoxyuridine-5-monophosphate</w:t>
            </w:r>
          </w:p>
        </w:tc>
        <w:tc>
          <w:tcPr>
            <w:tcW w:w="1764" w:type="dxa"/>
          </w:tcPr>
          <w:p w14:paraId="326587F2" w14:textId="1029BCF0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Com_1119_neg</w:t>
            </w:r>
          </w:p>
        </w:tc>
        <w:tc>
          <w:tcPr>
            <w:tcW w:w="1252" w:type="dxa"/>
          </w:tcPr>
          <w:p w14:paraId="5271C343" w14:textId="3A7EB4D8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0.1896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5CBFBF" w14:textId="0EB4FFB4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0B67FEFA" w14:textId="0E34FD7F" w:rsidTr="00032D9D">
        <w:trPr>
          <w:trHeight w:val="278"/>
        </w:trPr>
        <w:tc>
          <w:tcPr>
            <w:tcW w:w="4492" w:type="dxa"/>
            <w:noWrap/>
          </w:tcPr>
          <w:p w14:paraId="1A495C56" w14:textId="583C2936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2-(5-chloro-3-methyl-1-benzothiophen-2-yl)acetohydrazide</w:t>
            </w:r>
          </w:p>
        </w:tc>
        <w:tc>
          <w:tcPr>
            <w:tcW w:w="1764" w:type="dxa"/>
          </w:tcPr>
          <w:p w14:paraId="1E3C3489" w14:textId="2C41F684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Com_2255_pos</w:t>
            </w:r>
          </w:p>
        </w:tc>
        <w:tc>
          <w:tcPr>
            <w:tcW w:w="1252" w:type="dxa"/>
          </w:tcPr>
          <w:p w14:paraId="21EDB566" w14:textId="29EC97F7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0.197773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54CFBD" w14:textId="4AF75861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2A07D8D0" w14:textId="4BB25CA7" w:rsidTr="00032D9D">
        <w:trPr>
          <w:trHeight w:val="278"/>
        </w:trPr>
        <w:tc>
          <w:tcPr>
            <w:tcW w:w="4492" w:type="dxa"/>
            <w:noWrap/>
          </w:tcPr>
          <w:p w14:paraId="2FAD64FC" w14:textId="1705DF4D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Hypoxanthine</w:t>
            </w:r>
          </w:p>
        </w:tc>
        <w:tc>
          <w:tcPr>
            <w:tcW w:w="1764" w:type="dxa"/>
          </w:tcPr>
          <w:p w14:paraId="088BCA5C" w14:textId="799AE9AF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Com_186_pos</w:t>
            </w:r>
          </w:p>
        </w:tc>
        <w:tc>
          <w:tcPr>
            <w:tcW w:w="1252" w:type="dxa"/>
          </w:tcPr>
          <w:p w14:paraId="14994817" w14:textId="748E9BDE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0.221225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6F5087" w14:textId="24654580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70EC7E77" w14:textId="64713165" w:rsidTr="00032D9D">
        <w:trPr>
          <w:trHeight w:val="278"/>
        </w:trPr>
        <w:tc>
          <w:tcPr>
            <w:tcW w:w="4492" w:type="dxa"/>
            <w:noWrap/>
          </w:tcPr>
          <w:p w14:paraId="0A155F0F" w14:textId="575448EA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4-oxododecanedioic acid</w:t>
            </w:r>
          </w:p>
        </w:tc>
        <w:tc>
          <w:tcPr>
            <w:tcW w:w="1764" w:type="dxa"/>
          </w:tcPr>
          <w:p w14:paraId="2DBE3A80" w14:textId="4703E692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Com_9533_pos</w:t>
            </w:r>
          </w:p>
        </w:tc>
        <w:tc>
          <w:tcPr>
            <w:tcW w:w="1252" w:type="dxa"/>
          </w:tcPr>
          <w:p w14:paraId="6580CE2D" w14:textId="1DFE9C3F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4.502112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727010" w14:textId="071F2A47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4ABB447E" w14:textId="5641D5E0" w:rsidTr="00032D9D">
        <w:trPr>
          <w:trHeight w:val="278"/>
        </w:trPr>
        <w:tc>
          <w:tcPr>
            <w:tcW w:w="4492" w:type="dxa"/>
            <w:noWrap/>
          </w:tcPr>
          <w:p w14:paraId="3BBC8807" w14:textId="577E1ED6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2-(3-fluoroanilino)-5,6-dihydro-1,3-thiazepin-7(4H)-one</w:t>
            </w:r>
          </w:p>
        </w:tc>
        <w:tc>
          <w:tcPr>
            <w:tcW w:w="1764" w:type="dxa"/>
          </w:tcPr>
          <w:p w14:paraId="72981A5C" w14:textId="7BB13C96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Com_1365_pos</w:t>
            </w:r>
          </w:p>
        </w:tc>
        <w:tc>
          <w:tcPr>
            <w:tcW w:w="1252" w:type="dxa"/>
          </w:tcPr>
          <w:p w14:paraId="36B6D7D4" w14:textId="4BBCD575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0.238339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82B79C" w14:textId="568BB98B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5492D840" w14:textId="74CA9C1B" w:rsidTr="00032D9D">
        <w:trPr>
          <w:trHeight w:val="278"/>
        </w:trPr>
        <w:tc>
          <w:tcPr>
            <w:tcW w:w="4492" w:type="dxa"/>
            <w:noWrap/>
          </w:tcPr>
          <w:p w14:paraId="0D3F6859" w14:textId="1C71CBD0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5'-S-Methyl-5'-thioadenosine</w:t>
            </w:r>
          </w:p>
        </w:tc>
        <w:tc>
          <w:tcPr>
            <w:tcW w:w="1764" w:type="dxa"/>
          </w:tcPr>
          <w:p w14:paraId="72BDD4D1" w14:textId="596E469E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Com_15154_pos</w:t>
            </w:r>
          </w:p>
        </w:tc>
        <w:tc>
          <w:tcPr>
            <w:tcW w:w="1252" w:type="dxa"/>
          </w:tcPr>
          <w:p w14:paraId="1BD3C01B" w14:textId="2655C8AA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0.240231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7D8EDF" w14:textId="18EEC65B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0.02000 </w:t>
            </w:r>
          </w:p>
        </w:tc>
      </w:tr>
      <w:tr w:rsidR="0008306D" w:rsidRPr="0008306D" w14:paraId="4219AE00" w14:textId="5CDECA4A" w:rsidTr="00032D9D">
        <w:trPr>
          <w:trHeight w:val="278"/>
        </w:trPr>
        <w:tc>
          <w:tcPr>
            <w:tcW w:w="4492" w:type="dxa"/>
            <w:noWrap/>
          </w:tcPr>
          <w:p w14:paraId="207EF8C0" w14:textId="54A4BCC2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H-Gly-Pro-OH</w:t>
            </w:r>
          </w:p>
        </w:tc>
        <w:tc>
          <w:tcPr>
            <w:tcW w:w="1764" w:type="dxa"/>
          </w:tcPr>
          <w:p w14:paraId="6E129151" w14:textId="76980C9D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Com_4743_pos</w:t>
            </w:r>
          </w:p>
        </w:tc>
        <w:tc>
          <w:tcPr>
            <w:tcW w:w="1252" w:type="dxa"/>
          </w:tcPr>
          <w:p w14:paraId="6A036B72" w14:textId="43FFEF75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4.077405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3DEA34" w14:textId="743D54FF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02043B6F" w14:textId="024E950D" w:rsidTr="00032D9D">
        <w:trPr>
          <w:trHeight w:val="278"/>
        </w:trPr>
        <w:tc>
          <w:tcPr>
            <w:tcW w:w="4492" w:type="dxa"/>
            <w:noWrap/>
          </w:tcPr>
          <w:p w14:paraId="6E34FE14" w14:textId="4EEA4248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2-[(4-chlorophenyl)sulfonyl]-N,N-dimethylacetamide</w:t>
            </w:r>
          </w:p>
        </w:tc>
        <w:tc>
          <w:tcPr>
            <w:tcW w:w="1764" w:type="dxa"/>
          </w:tcPr>
          <w:p w14:paraId="57CAAACE" w14:textId="4228CE7C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Com_1147_neg</w:t>
            </w:r>
          </w:p>
        </w:tc>
        <w:tc>
          <w:tcPr>
            <w:tcW w:w="1252" w:type="dxa"/>
          </w:tcPr>
          <w:p w14:paraId="1BB8C421" w14:textId="4C924334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0.364061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8E682" w14:textId="4C27D0C0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0.04000 </w:t>
            </w:r>
          </w:p>
        </w:tc>
      </w:tr>
      <w:tr w:rsidR="0008306D" w:rsidRPr="0008306D" w14:paraId="37553A98" w14:textId="6D890A0B" w:rsidTr="00032D9D">
        <w:trPr>
          <w:trHeight w:val="278"/>
        </w:trPr>
        <w:tc>
          <w:tcPr>
            <w:tcW w:w="4492" w:type="dxa"/>
            <w:noWrap/>
          </w:tcPr>
          <w:p w14:paraId="4CC4DCBE" w14:textId="1B5294EF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2-Amino-1,3,4-octadecanetriol</w:t>
            </w:r>
          </w:p>
        </w:tc>
        <w:tc>
          <w:tcPr>
            <w:tcW w:w="1764" w:type="dxa"/>
          </w:tcPr>
          <w:p w14:paraId="5B7B35B1" w14:textId="610B2CCB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Com_157_pos</w:t>
            </w:r>
          </w:p>
        </w:tc>
        <w:tc>
          <w:tcPr>
            <w:tcW w:w="1252" w:type="dxa"/>
          </w:tcPr>
          <w:p w14:paraId="3D533FF5" w14:textId="6C891786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0.236107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96C80" w14:textId="04A91CCF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61617DA0" w14:textId="735443D0" w:rsidTr="00032D9D">
        <w:trPr>
          <w:trHeight w:val="278"/>
        </w:trPr>
        <w:tc>
          <w:tcPr>
            <w:tcW w:w="4492" w:type="dxa"/>
            <w:noWrap/>
          </w:tcPr>
          <w:p w14:paraId="5BB59D54" w14:textId="4A284826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L-arginine</w:t>
            </w:r>
          </w:p>
        </w:tc>
        <w:tc>
          <w:tcPr>
            <w:tcW w:w="1764" w:type="dxa"/>
          </w:tcPr>
          <w:p w14:paraId="2133F9E5" w14:textId="04C25F69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Com_3275_neg</w:t>
            </w:r>
          </w:p>
        </w:tc>
        <w:tc>
          <w:tcPr>
            <w:tcW w:w="1252" w:type="dxa"/>
          </w:tcPr>
          <w:p w14:paraId="02BA7030" w14:textId="62585D39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0.26288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6E8B06" w14:textId="5FA8BD0D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0.01000 </w:t>
            </w:r>
          </w:p>
        </w:tc>
      </w:tr>
      <w:tr w:rsidR="0008306D" w:rsidRPr="0008306D" w14:paraId="21879818" w14:textId="3CD837C1" w:rsidTr="00032D9D">
        <w:trPr>
          <w:trHeight w:val="278"/>
        </w:trPr>
        <w:tc>
          <w:tcPr>
            <w:tcW w:w="4492" w:type="dxa"/>
            <w:noWrap/>
          </w:tcPr>
          <w:p w14:paraId="741D425B" w14:textId="0664C3E8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Inosine</w:t>
            </w:r>
          </w:p>
        </w:tc>
        <w:tc>
          <w:tcPr>
            <w:tcW w:w="1764" w:type="dxa"/>
          </w:tcPr>
          <w:p w14:paraId="27B7D8DB" w14:textId="2FD2F5B2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Com_3372_pos</w:t>
            </w:r>
          </w:p>
        </w:tc>
        <w:tc>
          <w:tcPr>
            <w:tcW w:w="1252" w:type="dxa"/>
          </w:tcPr>
          <w:p w14:paraId="4DDFB809" w14:textId="72FD431F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0.442265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411B4" w14:textId="54B5DCA3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0.04000 </w:t>
            </w:r>
          </w:p>
        </w:tc>
      </w:tr>
      <w:tr w:rsidR="0008306D" w:rsidRPr="0008306D" w14:paraId="3371B2C4" w14:textId="2347F777" w:rsidTr="00032D9D">
        <w:trPr>
          <w:trHeight w:val="278"/>
        </w:trPr>
        <w:tc>
          <w:tcPr>
            <w:tcW w:w="4492" w:type="dxa"/>
            <w:noWrap/>
          </w:tcPr>
          <w:p w14:paraId="69E28E15" w14:textId="62BC568C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SM 30:2;2O(FA 16:2)</w:t>
            </w:r>
          </w:p>
        </w:tc>
        <w:tc>
          <w:tcPr>
            <w:tcW w:w="1764" w:type="dxa"/>
          </w:tcPr>
          <w:p w14:paraId="05B6056D" w14:textId="4B286A21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Com_11046_pos</w:t>
            </w:r>
          </w:p>
        </w:tc>
        <w:tc>
          <w:tcPr>
            <w:tcW w:w="1252" w:type="dxa"/>
          </w:tcPr>
          <w:p w14:paraId="1AED583D" w14:textId="79050048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0.459431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5EE4FE" w14:textId="6C9E17A2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0.02000 </w:t>
            </w:r>
          </w:p>
        </w:tc>
      </w:tr>
      <w:tr w:rsidR="0008306D" w:rsidRPr="0008306D" w14:paraId="5F703B57" w14:textId="3983AD08" w:rsidTr="00032D9D">
        <w:trPr>
          <w:trHeight w:val="278"/>
        </w:trPr>
        <w:tc>
          <w:tcPr>
            <w:tcW w:w="4492" w:type="dxa"/>
            <w:noWrap/>
          </w:tcPr>
          <w:p w14:paraId="2BE3DBB3" w14:textId="6E512CB2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6-phenyl-1,2,3,4-tetrahydro-2,5-benzodiazocin-1-one</w:t>
            </w:r>
          </w:p>
        </w:tc>
        <w:tc>
          <w:tcPr>
            <w:tcW w:w="1764" w:type="dxa"/>
          </w:tcPr>
          <w:p w14:paraId="17301D17" w14:textId="687C643B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Com_2686_pos</w:t>
            </w:r>
          </w:p>
        </w:tc>
        <w:tc>
          <w:tcPr>
            <w:tcW w:w="1252" w:type="dxa"/>
          </w:tcPr>
          <w:p w14:paraId="0B91CDB2" w14:textId="4FE8CC75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3.841831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8CEB92" w14:textId="242873E9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1DDB8EF2" w14:textId="00362BF1" w:rsidTr="00032D9D">
        <w:trPr>
          <w:trHeight w:val="278"/>
        </w:trPr>
        <w:tc>
          <w:tcPr>
            <w:tcW w:w="4492" w:type="dxa"/>
            <w:noWrap/>
          </w:tcPr>
          <w:p w14:paraId="6FA16639" w14:textId="3B2CA1D3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FAHFA 20:5/18:3</w:t>
            </w:r>
          </w:p>
        </w:tc>
        <w:tc>
          <w:tcPr>
            <w:tcW w:w="1764" w:type="dxa"/>
          </w:tcPr>
          <w:p w14:paraId="63444F8F" w14:textId="071E0906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Com_8495_neg</w:t>
            </w:r>
          </w:p>
        </w:tc>
        <w:tc>
          <w:tcPr>
            <w:tcW w:w="1252" w:type="dxa"/>
          </w:tcPr>
          <w:p w14:paraId="39405F3E" w14:textId="30F8798C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0.426086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92AB2F" w14:textId="1C0AB5F6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3F6B5D19" w14:textId="16BE1440" w:rsidTr="00032D9D">
        <w:trPr>
          <w:trHeight w:val="278"/>
        </w:trPr>
        <w:tc>
          <w:tcPr>
            <w:tcW w:w="4492" w:type="dxa"/>
            <w:noWrap/>
          </w:tcPr>
          <w:p w14:paraId="0B07A5AC" w14:textId="3A48EA8D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AICA ribonucleotide</w:t>
            </w:r>
          </w:p>
        </w:tc>
        <w:tc>
          <w:tcPr>
            <w:tcW w:w="1764" w:type="dxa"/>
          </w:tcPr>
          <w:p w14:paraId="43CA189F" w14:textId="264CD9A3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Com_7375_neg</w:t>
            </w:r>
          </w:p>
        </w:tc>
        <w:tc>
          <w:tcPr>
            <w:tcW w:w="1252" w:type="dxa"/>
          </w:tcPr>
          <w:p w14:paraId="151B9D91" w14:textId="475BCFEB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0.297105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86DA2" w14:textId="4EEAF964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0.02000 </w:t>
            </w:r>
          </w:p>
        </w:tc>
      </w:tr>
      <w:tr w:rsidR="0008306D" w:rsidRPr="0008306D" w14:paraId="59CAA040" w14:textId="2A12D544" w:rsidTr="00032D9D">
        <w:trPr>
          <w:trHeight w:val="278"/>
        </w:trPr>
        <w:tc>
          <w:tcPr>
            <w:tcW w:w="4492" w:type="dxa"/>
            <w:noWrap/>
          </w:tcPr>
          <w:p w14:paraId="14DF68F8" w14:textId="1A5B0754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12(S)-HETE</w:t>
            </w:r>
          </w:p>
        </w:tc>
        <w:tc>
          <w:tcPr>
            <w:tcW w:w="1764" w:type="dxa"/>
          </w:tcPr>
          <w:p w14:paraId="6353A56F" w14:textId="6D460D5E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Com_7360_neg</w:t>
            </w:r>
          </w:p>
        </w:tc>
        <w:tc>
          <w:tcPr>
            <w:tcW w:w="1252" w:type="dxa"/>
          </w:tcPr>
          <w:p w14:paraId="2F8C5D62" w14:textId="28443EF8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0.292428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E73D9D" w14:textId="4C8BAAB3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0.03000 </w:t>
            </w:r>
          </w:p>
        </w:tc>
      </w:tr>
      <w:tr w:rsidR="0008306D" w:rsidRPr="0008306D" w14:paraId="3E93F845" w14:textId="60336EAC" w:rsidTr="00032D9D">
        <w:trPr>
          <w:trHeight w:val="278"/>
        </w:trPr>
        <w:tc>
          <w:tcPr>
            <w:tcW w:w="4492" w:type="dxa"/>
            <w:noWrap/>
          </w:tcPr>
          <w:p w14:paraId="4D728CE4" w14:textId="3134EEC5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Theophylline</w:t>
            </w:r>
          </w:p>
        </w:tc>
        <w:tc>
          <w:tcPr>
            <w:tcW w:w="1764" w:type="dxa"/>
          </w:tcPr>
          <w:p w14:paraId="380DA317" w14:textId="337BB01B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Com_73_pos</w:t>
            </w:r>
          </w:p>
        </w:tc>
        <w:tc>
          <w:tcPr>
            <w:tcW w:w="1252" w:type="dxa"/>
          </w:tcPr>
          <w:p w14:paraId="3029B6FE" w14:textId="5D306657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0.448098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5E0770" w14:textId="681EEE42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4C077DB2" w14:textId="7150335E" w:rsidTr="00032D9D">
        <w:trPr>
          <w:trHeight w:val="278"/>
        </w:trPr>
        <w:tc>
          <w:tcPr>
            <w:tcW w:w="4492" w:type="dxa"/>
            <w:noWrap/>
          </w:tcPr>
          <w:p w14:paraId="4DA8490E" w14:textId="56B8B975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Gly-Val</w:t>
            </w:r>
          </w:p>
        </w:tc>
        <w:tc>
          <w:tcPr>
            <w:tcW w:w="1764" w:type="dxa"/>
          </w:tcPr>
          <w:p w14:paraId="23FA6B66" w14:textId="2B1FD773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Com_7379_pos</w:t>
            </w:r>
          </w:p>
        </w:tc>
        <w:tc>
          <w:tcPr>
            <w:tcW w:w="1252" w:type="dxa"/>
          </w:tcPr>
          <w:p w14:paraId="2CCF9BA1" w14:textId="24D304EE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0.38825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923A58" w14:textId="7DEE22E4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513C8889" w14:textId="0BD5070E" w:rsidTr="00032D9D">
        <w:trPr>
          <w:trHeight w:val="278"/>
        </w:trPr>
        <w:tc>
          <w:tcPr>
            <w:tcW w:w="4492" w:type="dxa"/>
            <w:noWrap/>
          </w:tcPr>
          <w:p w14:paraId="566DE6CF" w14:textId="07AF98B2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Sodium cholate</w:t>
            </w:r>
          </w:p>
        </w:tc>
        <w:tc>
          <w:tcPr>
            <w:tcW w:w="1764" w:type="dxa"/>
          </w:tcPr>
          <w:p w14:paraId="661F37E3" w14:textId="7F990FDF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Com_19993_pos</w:t>
            </w:r>
          </w:p>
        </w:tc>
        <w:tc>
          <w:tcPr>
            <w:tcW w:w="1252" w:type="dxa"/>
          </w:tcPr>
          <w:p w14:paraId="067C69B3" w14:textId="4E70D276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2.041259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EFA1AF" w14:textId="08B3B4EF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5E2E5999" w14:textId="1D1AB67B" w:rsidTr="00032D9D">
        <w:trPr>
          <w:trHeight w:val="278"/>
        </w:trPr>
        <w:tc>
          <w:tcPr>
            <w:tcW w:w="4492" w:type="dxa"/>
            <w:noWrap/>
          </w:tcPr>
          <w:p w14:paraId="1A4EDAD8" w14:textId="76819A4F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1-O-(3,4,5-Trimethoxybenzoyl)-beta-L-galactopyranose</w:t>
            </w:r>
          </w:p>
        </w:tc>
        <w:tc>
          <w:tcPr>
            <w:tcW w:w="1764" w:type="dxa"/>
          </w:tcPr>
          <w:p w14:paraId="3C58E642" w14:textId="2E02C796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Com_6280_pos</w:t>
            </w:r>
          </w:p>
        </w:tc>
        <w:tc>
          <w:tcPr>
            <w:tcW w:w="1252" w:type="dxa"/>
          </w:tcPr>
          <w:p w14:paraId="24D7428F" w14:textId="5946D4F4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2.331071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21326D" w14:textId="7EE4A5C4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595D1A48" w14:textId="21986E92" w:rsidTr="00032D9D">
        <w:trPr>
          <w:trHeight w:val="278"/>
        </w:trPr>
        <w:tc>
          <w:tcPr>
            <w:tcW w:w="4492" w:type="dxa"/>
            <w:noWrap/>
          </w:tcPr>
          <w:p w14:paraId="33302736" w14:textId="6509CAFF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PC O-42:2</w:t>
            </w:r>
          </w:p>
        </w:tc>
        <w:tc>
          <w:tcPr>
            <w:tcW w:w="1764" w:type="dxa"/>
          </w:tcPr>
          <w:p w14:paraId="1F57DD8B" w14:textId="3BAF9CC9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Com_10072_pos</w:t>
            </w:r>
          </w:p>
        </w:tc>
        <w:tc>
          <w:tcPr>
            <w:tcW w:w="1252" w:type="dxa"/>
          </w:tcPr>
          <w:p w14:paraId="6FD68AF6" w14:textId="0D64778D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2.685034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9DFADA" w14:textId="4EF42BE3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444346E8" w14:textId="0BAD3DDD" w:rsidTr="00032D9D">
        <w:trPr>
          <w:trHeight w:val="278"/>
        </w:trPr>
        <w:tc>
          <w:tcPr>
            <w:tcW w:w="4492" w:type="dxa"/>
            <w:noWrap/>
          </w:tcPr>
          <w:p w14:paraId="63C629ED" w14:textId="43BD940B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SM 42:1;2O</w:t>
            </w:r>
          </w:p>
        </w:tc>
        <w:tc>
          <w:tcPr>
            <w:tcW w:w="1764" w:type="dxa"/>
          </w:tcPr>
          <w:p w14:paraId="7AE6F302" w14:textId="5B1E95F2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Com_20403_pos</w:t>
            </w:r>
          </w:p>
        </w:tc>
        <w:tc>
          <w:tcPr>
            <w:tcW w:w="1252" w:type="dxa"/>
          </w:tcPr>
          <w:p w14:paraId="102AF166" w14:textId="624B06B5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2.431332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7B8CAD" w14:textId="496AA9C5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0CB33785" w14:textId="50D0B2A5" w:rsidTr="00032D9D">
        <w:trPr>
          <w:trHeight w:val="278"/>
        </w:trPr>
        <w:tc>
          <w:tcPr>
            <w:tcW w:w="4492" w:type="dxa"/>
            <w:noWrap/>
          </w:tcPr>
          <w:p w14:paraId="64041C01" w14:textId="5AE54A0E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Oxohongdenafil</w:t>
            </w:r>
          </w:p>
        </w:tc>
        <w:tc>
          <w:tcPr>
            <w:tcW w:w="1764" w:type="dxa"/>
          </w:tcPr>
          <w:p w14:paraId="06C02FCF" w14:textId="3F6B5754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Com_8477_pos</w:t>
            </w:r>
          </w:p>
        </w:tc>
        <w:tc>
          <w:tcPr>
            <w:tcW w:w="1252" w:type="dxa"/>
          </w:tcPr>
          <w:p w14:paraId="7162500F" w14:textId="734D2737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2.236613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653C5" w14:textId="404F223C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20791B32" w14:textId="7EE8A460" w:rsidTr="00032D9D">
        <w:trPr>
          <w:trHeight w:val="278"/>
        </w:trPr>
        <w:tc>
          <w:tcPr>
            <w:tcW w:w="4492" w:type="dxa"/>
            <w:noWrap/>
          </w:tcPr>
          <w:p w14:paraId="5265A509" w14:textId="2956CFAF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1,3-Dimethyluric acid</w:t>
            </w:r>
          </w:p>
        </w:tc>
        <w:tc>
          <w:tcPr>
            <w:tcW w:w="1764" w:type="dxa"/>
          </w:tcPr>
          <w:p w14:paraId="6A82170E" w14:textId="1402195F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Com_729_neg</w:t>
            </w:r>
          </w:p>
        </w:tc>
        <w:tc>
          <w:tcPr>
            <w:tcW w:w="1252" w:type="dxa"/>
          </w:tcPr>
          <w:p w14:paraId="3DF6E1B9" w14:textId="71E66489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2.075487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3E50F2" w14:textId="7876692B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7EC359DE" w14:textId="48B42C7B" w:rsidTr="00032D9D">
        <w:trPr>
          <w:trHeight w:val="278"/>
        </w:trPr>
        <w:tc>
          <w:tcPr>
            <w:tcW w:w="4492" w:type="dxa"/>
            <w:noWrap/>
          </w:tcPr>
          <w:p w14:paraId="6115073B" w14:textId="026A22D4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Glycocholic acid</w:t>
            </w:r>
          </w:p>
        </w:tc>
        <w:tc>
          <w:tcPr>
            <w:tcW w:w="1764" w:type="dxa"/>
          </w:tcPr>
          <w:p w14:paraId="4C174FA4" w14:textId="2F93FB8C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Com_28_neg</w:t>
            </w:r>
          </w:p>
        </w:tc>
        <w:tc>
          <w:tcPr>
            <w:tcW w:w="1252" w:type="dxa"/>
          </w:tcPr>
          <w:p w14:paraId="431B38FC" w14:textId="2EABC9D7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0.462984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65EE46" w14:textId="29F62032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7D7DF0B8" w14:textId="0F7294ED" w:rsidTr="00032D9D">
        <w:trPr>
          <w:trHeight w:val="278"/>
        </w:trPr>
        <w:tc>
          <w:tcPr>
            <w:tcW w:w="4492" w:type="dxa"/>
            <w:noWrap/>
          </w:tcPr>
          <w:p w14:paraId="275B8805" w14:textId="3CC6BF9C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Riboflavin; Lactoflavin; 7,8-Dimethyl-10-ribitylisoalloxazine; Vitamin B2</w:t>
            </w:r>
          </w:p>
        </w:tc>
        <w:tc>
          <w:tcPr>
            <w:tcW w:w="1764" w:type="dxa"/>
          </w:tcPr>
          <w:p w14:paraId="14199033" w14:textId="5B25FFE0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Com_10299_pos</w:t>
            </w:r>
          </w:p>
        </w:tc>
        <w:tc>
          <w:tcPr>
            <w:tcW w:w="1252" w:type="dxa"/>
          </w:tcPr>
          <w:p w14:paraId="39C802FE" w14:textId="0F6B1081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12.5867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79B45" w14:textId="7907CD97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0F2B667E" w14:textId="0F7C8D79" w:rsidTr="00032D9D">
        <w:trPr>
          <w:trHeight w:val="278"/>
        </w:trPr>
        <w:tc>
          <w:tcPr>
            <w:tcW w:w="4492" w:type="dxa"/>
            <w:noWrap/>
          </w:tcPr>
          <w:p w14:paraId="6388B8EE" w14:textId="2FB19E0A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2-Methoxyestrone</w:t>
            </w:r>
          </w:p>
        </w:tc>
        <w:tc>
          <w:tcPr>
            <w:tcW w:w="1764" w:type="dxa"/>
          </w:tcPr>
          <w:p w14:paraId="7031AF2C" w14:textId="5BD6224B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Com_8106_neg</w:t>
            </w:r>
          </w:p>
        </w:tc>
        <w:tc>
          <w:tcPr>
            <w:tcW w:w="1252" w:type="dxa"/>
          </w:tcPr>
          <w:p w14:paraId="384C018C" w14:textId="1964DEB6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2.752153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E4203D" w14:textId="7E11BB2D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35E01F76" w14:textId="08B5AFD6" w:rsidTr="00032D9D">
        <w:trPr>
          <w:trHeight w:val="278"/>
        </w:trPr>
        <w:tc>
          <w:tcPr>
            <w:tcW w:w="4492" w:type="dxa"/>
            <w:noWrap/>
          </w:tcPr>
          <w:p w14:paraId="0F07B60F" w14:textId="4C08B25C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2-Hydroxy-2-methyl-3-buten-1-yl beta-D-glucop</w:t>
            </w: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一种糖苷</w:t>
            </w: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yranoside</w:t>
            </w:r>
          </w:p>
        </w:tc>
        <w:tc>
          <w:tcPr>
            <w:tcW w:w="1764" w:type="dxa"/>
          </w:tcPr>
          <w:p w14:paraId="7BD216F3" w14:textId="40EE82FE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Com_446_neg</w:t>
            </w:r>
          </w:p>
        </w:tc>
        <w:tc>
          <w:tcPr>
            <w:tcW w:w="1252" w:type="dxa"/>
          </w:tcPr>
          <w:p w14:paraId="3D2758E5" w14:textId="4DC0A849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0.257159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8A0CDA" w14:textId="74AB4C5A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62700EBE" w14:textId="301BE1DC" w:rsidTr="00032D9D">
        <w:trPr>
          <w:trHeight w:val="278"/>
        </w:trPr>
        <w:tc>
          <w:tcPr>
            <w:tcW w:w="4492" w:type="dxa"/>
            <w:noWrap/>
          </w:tcPr>
          <w:p w14:paraId="7223CCAD" w14:textId="04AF4D44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Bilirubin</w:t>
            </w:r>
          </w:p>
        </w:tc>
        <w:tc>
          <w:tcPr>
            <w:tcW w:w="1764" w:type="dxa"/>
          </w:tcPr>
          <w:p w14:paraId="5BB656F1" w14:textId="19242BC2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Com_233_neg</w:t>
            </w:r>
          </w:p>
        </w:tc>
        <w:tc>
          <w:tcPr>
            <w:tcW w:w="1252" w:type="dxa"/>
          </w:tcPr>
          <w:p w14:paraId="38B48685" w14:textId="7304CCE3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0.259091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996EBE" w14:textId="2789249D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0.02000 </w:t>
            </w:r>
          </w:p>
        </w:tc>
      </w:tr>
      <w:tr w:rsidR="0008306D" w:rsidRPr="0008306D" w14:paraId="151790A5" w14:textId="193A1B02" w:rsidTr="00032D9D">
        <w:trPr>
          <w:trHeight w:val="278"/>
        </w:trPr>
        <w:tc>
          <w:tcPr>
            <w:tcW w:w="4492" w:type="dxa"/>
            <w:noWrap/>
          </w:tcPr>
          <w:p w14:paraId="7FF27FA3" w14:textId="5433D503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Trigonelline</w:t>
            </w:r>
          </w:p>
        </w:tc>
        <w:tc>
          <w:tcPr>
            <w:tcW w:w="1764" w:type="dxa"/>
          </w:tcPr>
          <w:p w14:paraId="6356947D" w14:textId="1BAF7105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Com_821_pos</w:t>
            </w:r>
          </w:p>
        </w:tc>
        <w:tc>
          <w:tcPr>
            <w:tcW w:w="1252" w:type="dxa"/>
          </w:tcPr>
          <w:p w14:paraId="652AE71B" w14:textId="1A350E8A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0.263286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F0D1CF" w14:textId="7E5D66CD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6CA1ED4C" w14:textId="66ADD002" w:rsidTr="00032D9D">
        <w:trPr>
          <w:trHeight w:val="278"/>
        </w:trPr>
        <w:tc>
          <w:tcPr>
            <w:tcW w:w="4492" w:type="dxa"/>
            <w:noWrap/>
          </w:tcPr>
          <w:p w14:paraId="4414CA4E" w14:textId="637FAD7A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13,14-dihydro-15-keto Prostaglandin A2</w:t>
            </w:r>
          </w:p>
        </w:tc>
        <w:tc>
          <w:tcPr>
            <w:tcW w:w="1764" w:type="dxa"/>
          </w:tcPr>
          <w:p w14:paraId="4AB8638E" w14:textId="348F817E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Com_10601_pos</w:t>
            </w:r>
          </w:p>
        </w:tc>
        <w:tc>
          <w:tcPr>
            <w:tcW w:w="1252" w:type="dxa"/>
          </w:tcPr>
          <w:p w14:paraId="3511C674" w14:textId="007B712B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3.774461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F70EEF" w14:textId="3CAE1003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390769A4" w14:textId="7204A28A" w:rsidTr="00032D9D">
        <w:trPr>
          <w:trHeight w:val="278"/>
        </w:trPr>
        <w:tc>
          <w:tcPr>
            <w:tcW w:w="4492" w:type="dxa"/>
            <w:noWrap/>
          </w:tcPr>
          <w:p w14:paraId="1B196A15" w14:textId="342F15E9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2-chloro-6-(3,5-dimethyl-1H-pyrazol-1-yl)benzonitrile</w:t>
            </w:r>
          </w:p>
        </w:tc>
        <w:tc>
          <w:tcPr>
            <w:tcW w:w="1764" w:type="dxa"/>
          </w:tcPr>
          <w:p w14:paraId="057A1786" w14:textId="00678CDA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Com_2324_pos</w:t>
            </w:r>
          </w:p>
        </w:tc>
        <w:tc>
          <w:tcPr>
            <w:tcW w:w="1252" w:type="dxa"/>
          </w:tcPr>
          <w:p w14:paraId="36DC7F6B" w14:textId="1AB13878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0.274012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110C4E" w14:textId="7E23CF80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1C5F42DD" w14:textId="5D11DD68" w:rsidTr="00032D9D">
        <w:trPr>
          <w:trHeight w:val="278"/>
        </w:trPr>
        <w:tc>
          <w:tcPr>
            <w:tcW w:w="4492" w:type="dxa"/>
            <w:noWrap/>
          </w:tcPr>
          <w:p w14:paraId="6C6C9364" w14:textId="0D685767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D-Raffinose</w:t>
            </w:r>
          </w:p>
        </w:tc>
        <w:tc>
          <w:tcPr>
            <w:tcW w:w="1764" w:type="dxa"/>
          </w:tcPr>
          <w:p w14:paraId="2B6A068C" w14:textId="1F934503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Com_6024_pos</w:t>
            </w:r>
          </w:p>
        </w:tc>
        <w:tc>
          <w:tcPr>
            <w:tcW w:w="1252" w:type="dxa"/>
          </w:tcPr>
          <w:p w14:paraId="1167CD27" w14:textId="1BD00FC4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3.580192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3619FF" w14:textId="2843C0A3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23C3A233" w14:textId="74903AC1" w:rsidTr="00032D9D">
        <w:trPr>
          <w:trHeight w:val="278"/>
        </w:trPr>
        <w:tc>
          <w:tcPr>
            <w:tcW w:w="4492" w:type="dxa"/>
            <w:noWrap/>
          </w:tcPr>
          <w:p w14:paraId="0D94E28B" w14:textId="76EDB007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3-Nitro-L-Tyrosine</w:t>
            </w:r>
          </w:p>
        </w:tc>
        <w:tc>
          <w:tcPr>
            <w:tcW w:w="1764" w:type="dxa"/>
          </w:tcPr>
          <w:p w14:paraId="5E083D7A" w14:textId="6FCB584F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Com_4157_pos</w:t>
            </w:r>
          </w:p>
        </w:tc>
        <w:tc>
          <w:tcPr>
            <w:tcW w:w="1252" w:type="dxa"/>
          </w:tcPr>
          <w:p w14:paraId="5C2AE643" w14:textId="17F98BB7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3.282952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D084C2" w14:textId="61BC59C4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599DCC0C" w14:textId="7E82004E" w:rsidTr="00032D9D">
        <w:trPr>
          <w:trHeight w:val="278"/>
        </w:trPr>
        <w:tc>
          <w:tcPr>
            <w:tcW w:w="4492" w:type="dxa"/>
            <w:noWrap/>
          </w:tcPr>
          <w:p w14:paraId="23323EBE" w14:textId="178703CB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(2S)-4-Oxo-2-phenyl-3,4-dihydro-2H-chromen-7-yl beta-D-glucopyranoside</w:t>
            </w:r>
          </w:p>
        </w:tc>
        <w:tc>
          <w:tcPr>
            <w:tcW w:w="1764" w:type="dxa"/>
          </w:tcPr>
          <w:p w14:paraId="6D969769" w14:textId="6707BD37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Com_3431_neg</w:t>
            </w:r>
          </w:p>
        </w:tc>
        <w:tc>
          <w:tcPr>
            <w:tcW w:w="1252" w:type="dxa"/>
          </w:tcPr>
          <w:p w14:paraId="5C52BE06" w14:textId="5B719B78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0.325024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50D899" w14:textId="71469896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0.03000 </w:t>
            </w:r>
          </w:p>
        </w:tc>
      </w:tr>
      <w:tr w:rsidR="0008306D" w:rsidRPr="0008306D" w14:paraId="30B94017" w14:textId="51925F6A" w:rsidTr="00032D9D">
        <w:trPr>
          <w:trHeight w:val="278"/>
        </w:trPr>
        <w:tc>
          <w:tcPr>
            <w:tcW w:w="4492" w:type="dxa"/>
            <w:noWrap/>
          </w:tcPr>
          <w:p w14:paraId="15A9DE13" w14:textId="31A930FA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2-(acetylamino)-3-(1H-indol-3-yl)propanoic acid</w:t>
            </w:r>
          </w:p>
        </w:tc>
        <w:tc>
          <w:tcPr>
            <w:tcW w:w="1764" w:type="dxa"/>
          </w:tcPr>
          <w:p w14:paraId="6A816C9A" w14:textId="2EF2E430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Com_325_pos</w:t>
            </w:r>
          </w:p>
        </w:tc>
        <w:tc>
          <w:tcPr>
            <w:tcW w:w="1252" w:type="dxa"/>
          </w:tcPr>
          <w:p w14:paraId="77634CD5" w14:textId="306644B1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0.331295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8773BA" w14:textId="2ECCAADE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21236A07" w14:textId="626F7338" w:rsidTr="00032D9D">
        <w:trPr>
          <w:trHeight w:val="278"/>
        </w:trPr>
        <w:tc>
          <w:tcPr>
            <w:tcW w:w="4492" w:type="dxa"/>
            <w:noWrap/>
          </w:tcPr>
          <w:p w14:paraId="4DDC8D3E" w14:textId="42C8C36F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(5S)-5-hydroxy-1,7-diphenylheptan-3-one</w:t>
            </w:r>
          </w:p>
        </w:tc>
        <w:tc>
          <w:tcPr>
            <w:tcW w:w="1764" w:type="dxa"/>
          </w:tcPr>
          <w:p w14:paraId="7505DA3B" w14:textId="3728CCEC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Com_14563_pos</w:t>
            </w:r>
          </w:p>
        </w:tc>
        <w:tc>
          <w:tcPr>
            <w:tcW w:w="1252" w:type="dxa"/>
          </w:tcPr>
          <w:p w14:paraId="68A42493" w14:textId="5E660048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2.987394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1C178E" w14:textId="7FA222EF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3C656B6A" w14:textId="5CC0A1F6" w:rsidTr="00032D9D">
        <w:trPr>
          <w:trHeight w:val="278"/>
        </w:trPr>
        <w:tc>
          <w:tcPr>
            <w:tcW w:w="4492" w:type="dxa"/>
            <w:noWrap/>
          </w:tcPr>
          <w:p w14:paraId="66A75499" w14:textId="2AFE4048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2-(4,4-diphenyl-1-piperidinobuta-1,3-dienyl)phenyl acetate</w:t>
            </w:r>
          </w:p>
        </w:tc>
        <w:tc>
          <w:tcPr>
            <w:tcW w:w="1764" w:type="dxa"/>
          </w:tcPr>
          <w:p w14:paraId="615F5BD3" w14:textId="334A3827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Com_477_pos</w:t>
            </w:r>
          </w:p>
        </w:tc>
        <w:tc>
          <w:tcPr>
            <w:tcW w:w="1252" w:type="dxa"/>
          </w:tcPr>
          <w:p w14:paraId="6512527A" w14:textId="0A25BD06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0.350307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F2F2AF" w14:textId="030B33B9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5B121FFC" w14:textId="2554C751" w:rsidTr="00032D9D">
        <w:trPr>
          <w:trHeight w:val="278"/>
        </w:trPr>
        <w:tc>
          <w:tcPr>
            <w:tcW w:w="4492" w:type="dxa"/>
            <w:noWrap/>
          </w:tcPr>
          <w:p w14:paraId="19D6A8B0" w14:textId="76F4E484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LPE 17:1</w:t>
            </w:r>
          </w:p>
        </w:tc>
        <w:tc>
          <w:tcPr>
            <w:tcW w:w="1764" w:type="dxa"/>
          </w:tcPr>
          <w:p w14:paraId="33D842C2" w14:textId="4158EF68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Com_11054_neg</w:t>
            </w:r>
          </w:p>
        </w:tc>
        <w:tc>
          <w:tcPr>
            <w:tcW w:w="1252" w:type="dxa"/>
          </w:tcPr>
          <w:p w14:paraId="406F3A8E" w14:textId="64D1541D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0.372537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26220C" w14:textId="2F9523A3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0.04000 </w:t>
            </w:r>
          </w:p>
        </w:tc>
      </w:tr>
      <w:tr w:rsidR="0008306D" w:rsidRPr="0008306D" w14:paraId="0226906F" w14:textId="7FF4CC45" w:rsidTr="00032D9D">
        <w:trPr>
          <w:trHeight w:val="278"/>
        </w:trPr>
        <w:tc>
          <w:tcPr>
            <w:tcW w:w="4492" w:type="dxa"/>
            <w:noWrap/>
          </w:tcPr>
          <w:p w14:paraId="6161DB4A" w14:textId="2BEF9E68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5-Hydroxytryptophan</w:t>
            </w:r>
          </w:p>
        </w:tc>
        <w:tc>
          <w:tcPr>
            <w:tcW w:w="1764" w:type="dxa"/>
          </w:tcPr>
          <w:p w14:paraId="4BAF9831" w14:textId="0BE54E50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Com_2490_pos</w:t>
            </w:r>
          </w:p>
        </w:tc>
        <w:tc>
          <w:tcPr>
            <w:tcW w:w="1252" w:type="dxa"/>
          </w:tcPr>
          <w:p w14:paraId="6D4D6FD2" w14:textId="4D94BA92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0.391684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C7B5C3" w14:textId="10E8953B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0.03000 </w:t>
            </w:r>
          </w:p>
        </w:tc>
      </w:tr>
      <w:tr w:rsidR="0008306D" w:rsidRPr="0008306D" w14:paraId="69B7A7BF" w14:textId="5E94D806" w:rsidTr="00032D9D">
        <w:trPr>
          <w:trHeight w:val="278"/>
        </w:trPr>
        <w:tc>
          <w:tcPr>
            <w:tcW w:w="4492" w:type="dxa"/>
            <w:noWrap/>
          </w:tcPr>
          <w:p w14:paraId="1C7FB10B" w14:textId="229CB866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Bicyclo Prostaglandin E2</w:t>
            </w:r>
          </w:p>
        </w:tc>
        <w:tc>
          <w:tcPr>
            <w:tcW w:w="1764" w:type="dxa"/>
          </w:tcPr>
          <w:p w14:paraId="087F8131" w14:textId="76FA0B41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Com_8646_neg</w:t>
            </w:r>
          </w:p>
        </w:tc>
        <w:tc>
          <w:tcPr>
            <w:tcW w:w="1252" w:type="dxa"/>
          </w:tcPr>
          <w:p w14:paraId="0F304463" w14:textId="5DC64B4E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0.431237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BC3426" w14:textId="4DBAC8B1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54541751" w14:textId="542979C2" w:rsidTr="00032D9D">
        <w:trPr>
          <w:trHeight w:val="278"/>
        </w:trPr>
        <w:tc>
          <w:tcPr>
            <w:tcW w:w="4492" w:type="dxa"/>
            <w:noWrap/>
          </w:tcPr>
          <w:p w14:paraId="45AB366F" w14:textId="715AF8DE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20-Hydroxy-(5Z,8Z,11Z,14Z)-eicosatetraenoic acid</w:t>
            </w:r>
          </w:p>
        </w:tc>
        <w:tc>
          <w:tcPr>
            <w:tcW w:w="1764" w:type="dxa"/>
          </w:tcPr>
          <w:p w14:paraId="42A0E34D" w14:textId="718EC5A8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Com_4942_neg</w:t>
            </w:r>
          </w:p>
        </w:tc>
        <w:tc>
          <w:tcPr>
            <w:tcW w:w="1252" w:type="dxa"/>
          </w:tcPr>
          <w:p w14:paraId="5630ED27" w14:textId="1B43C821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2.313653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06DDAA" w14:textId="78EBBC59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1C106202" w14:textId="58729D32" w:rsidTr="00032D9D">
        <w:trPr>
          <w:trHeight w:val="278"/>
        </w:trPr>
        <w:tc>
          <w:tcPr>
            <w:tcW w:w="4492" w:type="dxa"/>
            <w:noWrap/>
          </w:tcPr>
          <w:p w14:paraId="390F53D8" w14:textId="4A0A585B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5-amino-1-phenyl-1H-pyrazole-4-carbonitrile</w:t>
            </w:r>
          </w:p>
        </w:tc>
        <w:tc>
          <w:tcPr>
            <w:tcW w:w="1764" w:type="dxa"/>
          </w:tcPr>
          <w:p w14:paraId="51178177" w14:textId="0D41A06A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Com_2614_neg</w:t>
            </w:r>
          </w:p>
        </w:tc>
        <w:tc>
          <w:tcPr>
            <w:tcW w:w="1252" w:type="dxa"/>
          </w:tcPr>
          <w:p w14:paraId="40056A38" w14:textId="126156D5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0.447102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C8C521" w14:textId="17FADA51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1DE498F8" w14:textId="733F5435" w:rsidTr="00032D9D">
        <w:trPr>
          <w:trHeight w:val="278"/>
        </w:trPr>
        <w:tc>
          <w:tcPr>
            <w:tcW w:w="4492" w:type="dxa"/>
            <w:noWrap/>
          </w:tcPr>
          <w:p w14:paraId="3B8CA6B7" w14:textId="09EC70B5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ANH</w:t>
            </w:r>
          </w:p>
        </w:tc>
        <w:tc>
          <w:tcPr>
            <w:tcW w:w="1764" w:type="dxa"/>
          </w:tcPr>
          <w:p w14:paraId="30C77060" w14:textId="29B3C904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Com_3535_pos</w:t>
            </w:r>
          </w:p>
        </w:tc>
        <w:tc>
          <w:tcPr>
            <w:tcW w:w="1252" w:type="dxa"/>
          </w:tcPr>
          <w:p w14:paraId="5F8E718F" w14:textId="3B4CEFBD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0.457057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761F9" w14:textId="5227DD56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0809307B" w14:textId="0E66844C" w:rsidTr="00032D9D">
        <w:trPr>
          <w:trHeight w:val="278"/>
        </w:trPr>
        <w:tc>
          <w:tcPr>
            <w:tcW w:w="4492" w:type="dxa"/>
            <w:noWrap/>
          </w:tcPr>
          <w:p w14:paraId="65CD1771" w14:textId="4EAC7478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α-Hydroxyhippuric acid</w:t>
            </w:r>
          </w:p>
        </w:tc>
        <w:tc>
          <w:tcPr>
            <w:tcW w:w="1764" w:type="dxa"/>
          </w:tcPr>
          <w:p w14:paraId="255CF374" w14:textId="7133755E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Com_1409_pos</w:t>
            </w:r>
          </w:p>
        </w:tc>
        <w:tc>
          <w:tcPr>
            <w:tcW w:w="1252" w:type="dxa"/>
          </w:tcPr>
          <w:p w14:paraId="0DEE0E63" w14:textId="1195EEA5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0.462622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AA96FA" w14:textId="18F87947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0.02000 </w:t>
            </w:r>
          </w:p>
        </w:tc>
      </w:tr>
      <w:tr w:rsidR="0008306D" w:rsidRPr="0008306D" w14:paraId="7DD28C84" w14:textId="2B6EB257" w:rsidTr="00032D9D">
        <w:trPr>
          <w:trHeight w:val="278"/>
        </w:trPr>
        <w:tc>
          <w:tcPr>
            <w:tcW w:w="4492" w:type="dxa"/>
            <w:noWrap/>
          </w:tcPr>
          <w:p w14:paraId="63959DC5" w14:textId="48FCF995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(+/-)8-HEPE</w:t>
            </w:r>
          </w:p>
        </w:tc>
        <w:tc>
          <w:tcPr>
            <w:tcW w:w="1764" w:type="dxa"/>
          </w:tcPr>
          <w:p w14:paraId="7D187C5F" w14:textId="5E2A8BF6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Com_6282_pos</w:t>
            </w:r>
          </w:p>
        </w:tc>
        <w:tc>
          <w:tcPr>
            <w:tcW w:w="1252" w:type="dxa"/>
          </w:tcPr>
          <w:p w14:paraId="50BC6BF4" w14:textId="3FF0E045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0.465384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64565" w14:textId="3CE4E4DE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0548ADD5" w14:textId="25211C71" w:rsidTr="00032D9D">
        <w:trPr>
          <w:trHeight w:val="278"/>
        </w:trPr>
        <w:tc>
          <w:tcPr>
            <w:tcW w:w="4492" w:type="dxa"/>
            <w:noWrap/>
          </w:tcPr>
          <w:p w14:paraId="1165B11F" w14:textId="2BFFA8BD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(3beta,9xi)-3-(beta-D-Glucopyranosyloxy)-14-hydroxycard-20(22)-enolide</w:t>
            </w:r>
          </w:p>
        </w:tc>
        <w:tc>
          <w:tcPr>
            <w:tcW w:w="1764" w:type="dxa"/>
          </w:tcPr>
          <w:p w14:paraId="0B1B9924" w14:textId="21483D1A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Com_577_neg</w:t>
            </w:r>
          </w:p>
        </w:tc>
        <w:tc>
          <w:tcPr>
            <w:tcW w:w="1252" w:type="dxa"/>
          </w:tcPr>
          <w:p w14:paraId="024CF259" w14:textId="16D896FA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0.466623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F9E4E5" w14:textId="3BEC50BF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7CF2E375" w14:textId="79CF179B" w:rsidTr="00032D9D">
        <w:trPr>
          <w:trHeight w:val="278"/>
        </w:trPr>
        <w:tc>
          <w:tcPr>
            <w:tcW w:w="4492" w:type="dxa"/>
            <w:noWrap/>
          </w:tcPr>
          <w:p w14:paraId="5041875D" w14:textId="09F92BD0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5α-Pregnan-3,20-dione</w:t>
            </w:r>
          </w:p>
        </w:tc>
        <w:tc>
          <w:tcPr>
            <w:tcW w:w="1764" w:type="dxa"/>
          </w:tcPr>
          <w:p w14:paraId="0071CA39" w14:textId="6B5CD507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Com_8530_pos</w:t>
            </w:r>
          </w:p>
        </w:tc>
        <w:tc>
          <w:tcPr>
            <w:tcW w:w="1252" w:type="dxa"/>
          </w:tcPr>
          <w:p w14:paraId="18C9942A" w14:textId="0E24BB7B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2.141186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45D6AB" w14:textId="5321F9FA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454D84DA" w14:textId="7A491591" w:rsidTr="00032D9D">
        <w:trPr>
          <w:trHeight w:val="278"/>
        </w:trPr>
        <w:tc>
          <w:tcPr>
            <w:tcW w:w="4492" w:type="dxa"/>
            <w:noWrap/>
          </w:tcPr>
          <w:p w14:paraId="0D0CF632" w14:textId="3712732D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4-(2,4-dichlorophenoxy)-3-methyl-4,5-dihydro-1H-pyrazol-5-one</w:t>
            </w:r>
          </w:p>
        </w:tc>
        <w:tc>
          <w:tcPr>
            <w:tcW w:w="1764" w:type="dxa"/>
          </w:tcPr>
          <w:p w14:paraId="008B1174" w14:textId="63654B6D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Com_4999_pos</w:t>
            </w:r>
          </w:p>
        </w:tc>
        <w:tc>
          <w:tcPr>
            <w:tcW w:w="1252" w:type="dxa"/>
          </w:tcPr>
          <w:p w14:paraId="60CD4566" w14:textId="32391C2D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2.065902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EC3F49" w14:textId="1697ED04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5A86D862" w14:textId="2B449635" w:rsidTr="00032D9D">
        <w:trPr>
          <w:trHeight w:val="278"/>
        </w:trPr>
        <w:tc>
          <w:tcPr>
            <w:tcW w:w="4492" w:type="dxa"/>
            <w:noWrap/>
          </w:tcPr>
          <w:p w14:paraId="49EE6ADF" w14:textId="59D94A0E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N-Acetylornithine</w:t>
            </w:r>
          </w:p>
        </w:tc>
        <w:tc>
          <w:tcPr>
            <w:tcW w:w="1764" w:type="dxa"/>
          </w:tcPr>
          <w:p w14:paraId="348C52EF" w14:textId="400B855D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Com_8328_neg</w:t>
            </w:r>
          </w:p>
        </w:tc>
        <w:tc>
          <w:tcPr>
            <w:tcW w:w="1252" w:type="dxa"/>
          </w:tcPr>
          <w:p w14:paraId="01433C0F" w14:textId="53FAB08E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0.4869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63C5E6" w14:textId="25410E19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0.01000 </w:t>
            </w:r>
          </w:p>
        </w:tc>
      </w:tr>
      <w:tr w:rsidR="0008306D" w:rsidRPr="0008306D" w14:paraId="55786A74" w14:textId="0DABAFBF" w:rsidTr="00032D9D">
        <w:trPr>
          <w:trHeight w:val="278"/>
        </w:trPr>
        <w:tc>
          <w:tcPr>
            <w:tcW w:w="4492" w:type="dxa"/>
            <w:noWrap/>
          </w:tcPr>
          <w:p w14:paraId="02280C9C" w14:textId="7FFAEA93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1-Methylhistamine</w:t>
            </w:r>
          </w:p>
        </w:tc>
        <w:tc>
          <w:tcPr>
            <w:tcW w:w="1764" w:type="dxa"/>
          </w:tcPr>
          <w:p w14:paraId="6FAEC0E1" w14:textId="150828CA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Com_7764_neg</w:t>
            </w:r>
          </w:p>
        </w:tc>
        <w:tc>
          <w:tcPr>
            <w:tcW w:w="1252" w:type="dxa"/>
          </w:tcPr>
          <w:p w14:paraId="0E81F14B" w14:textId="535418FE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2.029064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27D3D" w14:textId="1BA259EA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0.01000 </w:t>
            </w:r>
          </w:p>
        </w:tc>
      </w:tr>
      <w:tr w:rsidR="0008306D" w:rsidRPr="0008306D" w14:paraId="09A35007" w14:textId="225B44B9" w:rsidTr="00032D9D">
        <w:trPr>
          <w:trHeight w:val="278"/>
        </w:trPr>
        <w:tc>
          <w:tcPr>
            <w:tcW w:w="4492" w:type="dxa"/>
            <w:noWrap/>
          </w:tcPr>
          <w:p w14:paraId="0798BD50" w14:textId="58061465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Spermine</w:t>
            </w:r>
          </w:p>
        </w:tc>
        <w:tc>
          <w:tcPr>
            <w:tcW w:w="1764" w:type="dxa"/>
          </w:tcPr>
          <w:p w14:paraId="2B3E03A7" w14:textId="7511855A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Com_11721_pos</w:t>
            </w:r>
          </w:p>
        </w:tc>
        <w:tc>
          <w:tcPr>
            <w:tcW w:w="1252" w:type="dxa"/>
          </w:tcPr>
          <w:p w14:paraId="226827D7" w14:textId="5C4FA735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0.326619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CD2EE6" w14:textId="0B33D3E4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4B38341C" w14:textId="2A8CE9D6" w:rsidTr="00032D9D">
        <w:trPr>
          <w:trHeight w:val="278"/>
        </w:trPr>
        <w:tc>
          <w:tcPr>
            <w:tcW w:w="4492" w:type="dxa"/>
            <w:noWrap/>
          </w:tcPr>
          <w:p w14:paraId="5941C53A" w14:textId="7C493E6E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Methyl alpha-D-glucopyranoside</w:t>
            </w:r>
          </w:p>
        </w:tc>
        <w:tc>
          <w:tcPr>
            <w:tcW w:w="1764" w:type="dxa"/>
          </w:tcPr>
          <w:p w14:paraId="036B3B5B" w14:textId="3C35C1D6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Com_2549_neg</w:t>
            </w:r>
          </w:p>
        </w:tc>
        <w:tc>
          <w:tcPr>
            <w:tcW w:w="1252" w:type="dxa"/>
          </w:tcPr>
          <w:p w14:paraId="7AF38261" w14:textId="76CE7B69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0.364088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DDBE4E" w14:textId="6AFB1979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542C1680" w14:textId="57DAB0B1" w:rsidTr="00032D9D">
        <w:trPr>
          <w:trHeight w:val="278"/>
        </w:trPr>
        <w:tc>
          <w:tcPr>
            <w:tcW w:w="4492" w:type="dxa"/>
            <w:noWrap/>
          </w:tcPr>
          <w:p w14:paraId="4634018B" w14:textId="20ECF6B4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1-(2,4-diphenyl-2,3-dihydro-1H-1,5-benzodiazepin-1-yl)propan-1-one</w:t>
            </w:r>
          </w:p>
        </w:tc>
        <w:tc>
          <w:tcPr>
            <w:tcW w:w="1764" w:type="dxa"/>
          </w:tcPr>
          <w:p w14:paraId="75ED8A6C" w14:textId="7559F732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Com_1046_pos</w:t>
            </w:r>
          </w:p>
        </w:tc>
        <w:tc>
          <w:tcPr>
            <w:tcW w:w="1252" w:type="dxa"/>
          </w:tcPr>
          <w:p w14:paraId="7BB967F7" w14:textId="6A615F35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0.466434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D65DA1" w14:textId="185B1C10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0.00000 </w:t>
            </w:r>
          </w:p>
        </w:tc>
      </w:tr>
      <w:tr w:rsidR="0008306D" w:rsidRPr="0008306D" w14:paraId="42ED931B" w14:textId="44D2965F" w:rsidTr="00032D9D">
        <w:trPr>
          <w:trHeight w:val="278"/>
        </w:trPr>
        <w:tc>
          <w:tcPr>
            <w:tcW w:w="4492" w:type="dxa"/>
            <w:noWrap/>
          </w:tcPr>
          <w:p w14:paraId="3A6800A5" w14:textId="3DC10ADE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Progesterone</w:t>
            </w:r>
          </w:p>
        </w:tc>
        <w:tc>
          <w:tcPr>
            <w:tcW w:w="1764" w:type="dxa"/>
          </w:tcPr>
          <w:p w14:paraId="10CCB091" w14:textId="176D2BCF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Com_4350_pos</w:t>
            </w:r>
          </w:p>
        </w:tc>
        <w:tc>
          <w:tcPr>
            <w:tcW w:w="1252" w:type="dxa"/>
          </w:tcPr>
          <w:p w14:paraId="5DDF8CC8" w14:textId="348E5C08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0.481095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28BF6D" w14:textId="76D1FEC8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0.01000 </w:t>
            </w:r>
          </w:p>
        </w:tc>
      </w:tr>
      <w:tr w:rsidR="00032D9D" w:rsidRPr="0008306D" w14:paraId="123683E4" w14:textId="0A44B296" w:rsidTr="00032D9D">
        <w:trPr>
          <w:trHeight w:val="278"/>
        </w:trPr>
        <w:tc>
          <w:tcPr>
            <w:tcW w:w="4492" w:type="dxa"/>
            <w:noWrap/>
          </w:tcPr>
          <w:p w14:paraId="2F31527E" w14:textId="31CAB852" w:rsidR="00032D9D" w:rsidRPr="0008306D" w:rsidRDefault="00032D9D" w:rsidP="00032D9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ST 24:1;O5;G;S</w:t>
            </w:r>
          </w:p>
        </w:tc>
        <w:tc>
          <w:tcPr>
            <w:tcW w:w="1764" w:type="dxa"/>
          </w:tcPr>
          <w:p w14:paraId="4139CDD6" w14:textId="52365461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Com_4489_neg</w:t>
            </w:r>
          </w:p>
        </w:tc>
        <w:tc>
          <w:tcPr>
            <w:tcW w:w="1252" w:type="dxa"/>
          </w:tcPr>
          <w:p w14:paraId="0883CCE2" w14:textId="546D6856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2"/>
              </w:rPr>
              <w:t>2.074831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7A9E8" w14:textId="2E961FF7" w:rsidR="00032D9D" w:rsidRPr="0008306D" w:rsidRDefault="00032D9D" w:rsidP="00032D9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8306D">
              <w:rPr>
                <w:rFonts w:ascii="Times New Roman" w:eastAsia="DengXian" w:hAnsi="Times New Roman" w:cs="Times New Roman"/>
                <w:color w:val="000000" w:themeColor="text1"/>
                <w:sz w:val="22"/>
              </w:rPr>
              <w:t xml:space="preserve">0.02000 </w:t>
            </w:r>
          </w:p>
        </w:tc>
      </w:tr>
    </w:tbl>
    <w:p w14:paraId="25151053" w14:textId="77777777" w:rsidR="0059330A" w:rsidRPr="0008306D" w:rsidRDefault="0059330A">
      <w:pPr>
        <w:rPr>
          <w:rFonts w:ascii="Times New Roman" w:hAnsi="Times New Roman" w:cs="Times New Roman"/>
          <w:color w:val="000000" w:themeColor="text1"/>
        </w:rPr>
      </w:pPr>
    </w:p>
    <w:bookmarkEnd w:id="0"/>
    <w:p w14:paraId="42A0DC4E" w14:textId="77777777" w:rsidR="009F1259" w:rsidRPr="0008306D" w:rsidRDefault="009F1259">
      <w:pPr>
        <w:rPr>
          <w:rFonts w:ascii="Times New Roman" w:hAnsi="Times New Roman" w:cs="Times New Roman"/>
          <w:color w:val="000000" w:themeColor="text1"/>
        </w:rPr>
      </w:pPr>
    </w:p>
    <w:sectPr w:rsidR="009F1259" w:rsidRPr="0008306D" w:rsidSect="000830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DA0885" w14:textId="77777777" w:rsidR="00FC3685" w:rsidRDefault="00FC3685" w:rsidP="0059330A">
      <w:r>
        <w:separator/>
      </w:r>
    </w:p>
  </w:endnote>
  <w:endnote w:type="continuationSeparator" w:id="0">
    <w:p w14:paraId="53E5651A" w14:textId="77777777" w:rsidR="00FC3685" w:rsidRDefault="00FC3685" w:rsidP="00593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1F2C00" w14:textId="77777777" w:rsidR="00FC3685" w:rsidRDefault="00FC3685" w:rsidP="0059330A">
      <w:r>
        <w:separator/>
      </w:r>
    </w:p>
  </w:footnote>
  <w:footnote w:type="continuationSeparator" w:id="0">
    <w:p w14:paraId="6353BBA5" w14:textId="77777777" w:rsidR="00FC3685" w:rsidRDefault="00FC3685" w:rsidP="005933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21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AB5"/>
    <w:rsid w:val="00032D9D"/>
    <w:rsid w:val="0008306D"/>
    <w:rsid w:val="004E6AB5"/>
    <w:rsid w:val="0059330A"/>
    <w:rsid w:val="007918ED"/>
    <w:rsid w:val="009F1259"/>
    <w:rsid w:val="00A54479"/>
    <w:rsid w:val="00DD360A"/>
    <w:rsid w:val="00FC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3FCDB"/>
  <w15:chartTrackingRefBased/>
  <w15:docId w15:val="{7F53EAF1-A417-4075-A06D-C69197F26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33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9330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933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9330A"/>
    <w:rPr>
      <w:sz w:val="18"/>
      <w:szCs w:val="18"/>
    </w:rPr>
  </w:style>
  <w:style w:type="table" w:styleId="TableGrid">
    <w:name w:val="Table Grid"/>
    <w:basedOn w:val="TableNormal"/>
    <w:uiPriority w:val="39"/>
    <w:rsid w:val="00593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9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711</Words>
  <Characters>4054</Characters>
  <Application>Microsoft Office Word</Application>
  <DocSecurity>0</DocSecurity>
  <Lines>33</Lines>
  <Paragraphs>9</Paragraphs>
  <ScaleCrop>false</ScaleCrop>
  <Company/>
  <LinksUpToDate>false</LinksUpToDate>
  <CharactersWithSpaces>4756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兽 怪</dc:creator>
  <cp:keywords/>
  <dc:description/>
  <cp:lastModifiedBy>Nithya sudalai</cp:lastModifiedBy>
  <cp:revision>3</cp:revision>
  <dcterms:created xsi:type="dcterms:W3CDTF">2024-10-24T14:31:00Z</dcterms:created>
  <dcterms:modified xsi:type="dcterms:W3CDTF">2025-12-04T05:08:00Z</dcterms:modified>
</cp:coreProperties>
</file>