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5E725">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Formula for calculating GFR,</w:t>
      </w:r>
    </w:p>
    <w:p w14:paraId="57A2EF4C">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Chronic Kidney Disease Epidemiology Collaboration(CKD-EPI):</w:t>
      </w:r>
    </w:p>
    <w:p w14:paraId="6CED067A">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b/>
          <w:bCs/>
          <w:sz w:val="24"/>
          <w:szCs w:val="24"/>
        </w:rPr>
      </w:pPr>
      <w:r>
        <w:rPr>
          <w:rFonts w:hint="default" w:ascii="Times New Roman" w:hAnsi="Times New Roman" w:cs="Times New Roman"/>
          <w:sz w:val="24"/>
          <w:szCs w:val="24"/>
          <w:lang w:val="en-US" w:eastAsia="zh-CN"/>
        </w:rPr>
        <w:t>GFR = 141 × min(Scr/κ, 1)α × max(Scr/κ, 1)^ − 1.209 × 0.993^Age × 1.018 [if female] × 1.159 [if black people], where Scr is serum creatinine, κ is 0.7 for females and 0.9 for males, α is −0.329 for females and −0.411 for males. The min function indicates the minimum of Scr/κ or 1, and the max function indicates the maximum of Scr/κ or 1.</w:t>
      </w:r>
    </w:p>
    <w:p w14:paraId="3C4B884D">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default" w:ascii="Times New Roman" w:hAnsi="Times New Roman" w:cs="Times New Roman"/>
          <w:b/>
          <w:bCs/>
          <w:sz w:val="24"/>
          <w:szCs w:val="24"/>
        </w:rPr>
        <w:t xml:space="preserve">Supplementary Table </w:t>
      </w:r>
      <w:r>
        <w:rPr>
          <w:rFonts w:hint="default" w:ascii="Times New Roman" w:hAnsi="Times New Roman" w:cs="Times New Roman"/>
          <w:b/>
          <w:bCs/>
          <w:sz w:val="24"/>
          <w:szCs w:val="24"/>
          <w:lang w:val="en-US" w:eastAsia="zh-CN"/>
        </w:rPr>
        <w:t>1</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Diagnostic Criteria for </w:t>
      </w:r>
      <w:r>
        <w:rPr>
          <w:rFonts w:hint="eastAsia" w:ascii="Times New Roman" w:hAnsi="Times New Roman" w:cs="Times New Roman"/>
          <w:sz w:val="24"/>
          <w:szCs w:val="24"/>
          <w:lang w:val="en-US" w:eastAsia="zh-CN"/>
        </w:rPr>
        <w:t>CMD.</w:t>
      </w:r>
    </w:p>
    <w:tbl>
      <w:tblPr>
        <w:tblStyle w:val="3"/>
        <w:tblW w:w="1921" w:type="dxa"/>
        <w:tblInd w:w="98"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50"/>
        <w:gridCol w:w="6574"/>
      </w:tblGrid>
      <w:tr w14:paraId="5AD6FAA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960" w:type="dxa"/>
            <w:tcBorders>
              <w:bottom w:val="single" w:color="000000" w:sz="6" w:space="0"/>
            </w:tcBorders>
            <w:shd w:val="clear" w:color="auto" w:fill="auto"/>
            <w:noWrap/>
            <w:vAlign w:val="top"/>
          </w:tcPr>
          <w:p w14:paraId="27E9C0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Disease</w:t>
            </w:r>
          </w:p>
        </w:tc>
        <w:tc>
          <w:tcPr>
            <w:tcW w:w="960" w:type="dxa"/>
            <w:tcBorders>
              <w:bottom w:val="single" w:color="000000" w:sz="6" w:space="0"/>
            </w:tcBorders>
            <w:shd w:val="clear" w:color="auto" w:fill="auto"/>
            <w:noWrap/>
            <w:vAlign w:val="top"/>
          </w:tcPr>
          <w:p w14:paraId="419E82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Diagnostic Criteria</w:t>
            </w:r>
          </w:p>
        </w:tc>
      </w:tr>
      <w:tr w14:paraId="58753A2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restart"/>
            <w:tcBorders>
              <w:top w:val="single" w:color="000000" w:sz="6" w:space="0"/>
              <w:tl2br w:val="nil"/>
              <w:tr2bl w:val="nil"/>
            </w:tcBorders>
            <w:shd w:val="clear" w:color="auto" w:fill="auto"/>
            <w:noWrap/>
            <w:vAlign w:val="top"/>
          </w:tcPr>
          <w:p w14:paraId="36A102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Hypertension</w:t>
            </w:r>
          </w:p>
        </w:tc>
        <w:tc>
          <w:tcPr>
            <w:tcW w:w="0" w:type="auto"/>
            <w:tcBorders>
              <w:top w:val="single" w:color="000000" w:sz="6" w:space="0"/>
              <w:tl2br w:val="nil"/>
              <w:tr2bl w:val="nil"/>
            </w:tcBorders>
            <w:shd w:val="clear" w:color="auto" w:fill="auto"/>
            <w:noWrap/>
            <w:vAlign w:val="top"/>
          </w:tcPr>
          <w:p w14:paraId="389BC9F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 Previously diagnosed by a physician.</w:t>
            </w:r>
          </w:p>
        </w:tc>
      </w:tr>
      <w:tr w14:paraId="162835B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l2br w:val="nil"/>
              <w:tr2bl w:val="nil"/>
            </w:tcBorders>
            <w:shd w:val="clear" w:color="auto" w:fill="auto"/>
            <w:noWrap/>
            <w:vAlign w:val="top"/>
          </w:tcPr>
          <w:p w14:paraId="2F8CAF2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0" w:type="auto"/>
            <w:tcBorders>
              <w:tl2br w:val="nil"/>
              <w:tr2bl w:val="nil"/>
            </w:tcBorders>
            <w:shd w:val="clear" w:color="auto" w:fill="auto"/>
            <w:noWrap/>
            <w:vAlign w:val="top"/>
          </w:tcPr>
          <w:p w14:paraId="72565F5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 Average systolic blood pressure ≥ 130 mmHg or average diastolic blood pressure ≥ 80 mmHg.</w:t>
            </w:r>
          </w:p>
        </w:tc>
      </w:tr>
      <w:tr w14:paraId="7C8ADC8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l2br w:val="nil"/>
              <w:tr2bl w:val="nil"/>
            </w:tcBorders>
            <w:shd w:val="clear" w:color="auto" w:fill="auto"/>
            <w:noWrap/>
            <w:vAlign w:val="top"/>
          </w:tcPr>
          <w:p w14:paraId="4A36945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0" w:type="auto"/>
            <w:tcBorders>
              <w:tl2br w:val="nil"/>
              <w:tr2bl w:val="nil"/>
            </w:tcBorders>
            <w:shd w:val="clear" w:color="auto" w:fill="auto"/>
            <w:noWrap/>
            <w:vAlign w:val="top"/>
          </w:tcPr>
          <w:p w14:paraId="2281EB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 Currently undergoing antihypertensive treatment.</w:t>
            </w:r>
          </w:p>
        </w:tc>
      </w:tr>
      <w:tr w14:paraId="6A501FD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vMerge w:val="restart"/>
            <w:tcBorders>
              <w:tl2br w:val="nil"/>
              <w:tr2bl w:val="nil"/>
            </w:tcBorders>
            <w:shd w:val="clear" w:color="auto" w:fill="auto"/>
            <w:noWrap/>
            <w:vAlign w:val="top"/>
          </w:tcPr>
          <w:p w14:paraId="1663ED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Diabetes</w:t>
            </w:r>
          </w:p>
        </w:tc>
        <w:tc>
          <w:tcPr>
            <w:tcW w:w="0" w:type="auto"/>
            <w:tcBorders>
              <w:tl2br w:val="nil"/>
              <w:tr2bl w:val="nil"/>
            </w:tcBorders>
            <w:shd w:val="clear" w:color="auto" w:fill="auto"/>
            <w:noWrap/>
            <w:vAlign w:val="top"/>
          </w:tcPr>
          <w:p w14:paraId="03F6A4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 Previously diagnosed by a physician.</w:t>
            </w:r>
          </w:p>
        </w:tc>
      </w:tr>
      <w:tr w14:paraId="7C9D8D6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l2br w:val="nil"/>
              <w:tr2bl w:val="nil"/>
            </w:tcBorders>
            <w:shd w:val="clear" w:color="auto" w:fill="auto"/>
            <w:noWrap/>
            <w:vAlign w:val="top"/>
          </w:tcPr>
          <w:p w14:paraId="6B54AAE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0" w:type="auto"/>
            <w:tcBorders>
              <w:tl2br w:val="nil"/>
              <w:tr2bl w:val="nil"/>
            </w:tcBorders>
            <w:shd w:val="clear" w:color="auto" w:fill="auto"/>
            <w:noWrap/>
            <w:vAlign w:val="top"/>
          </w:tcPr>
          <w:p w14:paraId="3F6CED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 HbA1c ≥ 6.5%.</w:t>
            </w:r>
          </w:p>
        </w:tc>
      </w:tr>
      <w:tr w14:paraId="28AC491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vMerge w:val="continue"/>
            <w:tcBorders>
              <w:tl2br w:val="nil"/>
              <w:tr2bl w:val="nil"/>
            </w:tcBorders>
            <w:shd w:val="clear" w:color="auto" w:fill="auto"/>
            <w:noWrap/>
            <w:vAlign w:val="top"/>
          </w:tcPr>
          <w:p w14:paraId="7E738A8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0" w:type="auto"/>
            <w:tcBorders>
              <w:tl2br w:val="nil"/>
              <w:tr2bl w:val="nil"/>
            </w:tcBorders>
            <w:shd w:val="clear" w:color="auto" w:fill="auto"/>
            <w:noWrap/>
            <w:vAlign w:val="top"/>
          </w:tcPr>
          <w:p w14:paraId="32FD59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 Currently using antidiabetic medication or insulin therapy.</w:t>
            </w:r>
          </w:p>
        </w:tc>
      </w:tr>
      <w:tr w14:paraId="4C56188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4559C0C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Coronary Artery Disease</w:t>
            </w:r>
          </w:p>
        </w:tc>
        <w:tc>
          <w:tcPr>
            <w:tcW w:w="0" w:type="auto"/>
            <w:tcBorders>
              <w:tl2br w:val="nil"/>
              <w:tr2bl w:val="nil"/>
            </w:tcBorders>
            <w:shd w:val="clear" w:color="auto" w:fill="auto"/>
            <w:noWrap/>
            <w:vAlign w:val="center"/>
          </w:tcPr>
          <w:p w14:paraId="7AA2A3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Self-reported clinical diagnosis</w:t>
            </w:r>
          </w:p>
        </w:tc>
      </w:tr>
      <w:tr w14:paraId="2F25486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0F58B1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stroke</w:t>
            </w:r>
          </w:p>
        </w:tc>
        <w:tc>
          <w:tcPr>
            <w:tcW w:w="0" w:type="auto"/>
            <w:tcBorders>
              <w:tl2br w:val="nil"/>
              <w:tr2bl w:val="nil"/>
            </w:tcBorders>
            <w:shd w:val="clear" w:color="auto" w:fill="auto"/>
            <w:noWrap/>
            <w:vAlign w:val="center"/>
          </w:tcPr>
          <w:p w14:paraId="6EEC2B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Self-reported clinical diagnosis</w:t>
            </w:r>
          </w:p>
        </w:tc>
      </w:tr>
    </w:tbl>
    <w:p w14:paraId="472AA0AF">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 xml:space="preserve">Supplementary Table </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lang w:val="en-US" w:eastAsia="zh-CN"/>
        </w:rPr>
        <w:t>.</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US" w:eastAsia="zh-CN"/>
        </w:rPr>
        <w:t>Assessment of multicollinearity among covariates using variance inflation factor (VIF) analysis.</w:t>
      </w:r>
    </w:p>
    <w:tbl>
      <w:tblPr>
        <w:tblStyle w:val="3"/>
        <w:tblW w:w="4999"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24"/>
        <w:gridCol w:w="4496"/>
      </w:tblGrid>
      <w:tr w14:paraId="051080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bottom w:val="single" w:color="auto" w:sz="6" w:space="0"/>
            </w:tcBorders>
            <w:shd w:val="clear" w:color="auto" w:fill="auto"/>
            <w:noWrap/>
            <w:vAlign w:val="center"/>
          </w:tcPr>
          <w:p w14:paraId="54CB49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Variable</w:t>
            </w:r>
          </w:p>
        </w:tc>
        <w:tc>
          <w:tcPr>
            <w:tcW w:w="2638" w:type="pct"/>
            <w:tcBorders>
              <w:bottom w:val="single" w:color="auto" w:sz="6" w:space="0"/>
            </w:tcBorders>
            <w:shd w:val="clear" w:color="auto" w:fill="auto"/>
            <w:noWrap/>
            <w:vAlign w:val="center"/>
          </w:tcPr>
          <w:p w14:paraId="37CC6A4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VIF</w:t>
            </w:r>
          </w:p>
        </w:tc>
      </w:tr>
      <w:tr w14:paraId="0980D1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op w:val="single" w:color="auto" w:sz="6" w:space="0"/>
              <w:tl2br w:val="nil"/>
              <w:tr2bl w:val="nil"/>
            </w:tcBorders>
            <w:shd w:val="clear" w:color="auto" w:fill="auto"/>
            <w:noWrap/>
            <w:vAlign w:val="center"/>
          </w:tcPr>
          <w:p w14:paraId="2ED3C33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Age</w:t>
            </w:r>
          </w:p>
        </w:tc>
        <w:tc>
          <w:tcPr>
            <w:tcW w:w="2638" w:type="pct"/>
            <w:tcBorders>
              <w:top w:val="single" w:color="auto" w:sz="6" w:space="0"/>
              <w:tl2br w:val="nil"/>
              <w:tr2bl w:val="nil"/>
            </w:tcBorders>
            <w:shd w:val="clear" w:color="auto" w:fill="auto"/>
            <w:noWrap/>
            <w:vAlign w:val="center"/>
          </w:tcPr>
          <w:p w14:paraId="1867A9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2.548999773416174</w:t>
            </w:r>
          </w:p>
        </w:tc>
      </w:tr>
      <w:tr w14:paraId="034FE2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3BE734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Gender</w:t>
            </w:r>
          </w:p>
        </w:tc>
        <w:tc>
          <w:tcPr>
            <w:tcW w:w="2638" w:type="pct"/>
            <w:tcBorders>
              <w:tl2br w:val="nil"/>
              <w:tr2bl w:val="nil"/>
            </w:tcBorders>
            <w:shd w:val="clear" w:color="auto" w:fill="auto"/>
            <w:noWrap/>
            <w:vAlign w:val="center"/>
          </w:tcPr>
          <w:p w14:paraId="198A18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1.7967535772484386</w:t>
            </w:r>
          </w:p>
        </w:tc>
      </w:tr>
      <w:tr w14:paraId="5537D2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090F86B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Race</w:t>
            </w:r>
          </w:p>
        </w:tc>
        <w:tc>
          <w:tcPr>
            <w:tcW w:w="2638" w:type="pct"/>
            <w:tcBorders>
              <w:tl2br w:val="nil"/>
              <w:tr2bl w:val="nil"/>
            </w:tcBorders>
            <w:shd w:val="clear" w:color="auto" w:fill="auto"/>
            <w:noWrap/>
            <w:vAlign w:val="center"/>
          </w:tcPr>
          <w:p w14:paraId="3DDE75D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1.1204656747243977</w:t>
            </w:r>
          </w:p>
        </w:tc>
      </w:tr>
      <w:tr w14:paraId="55A8DA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746B7E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Education level</w:t>
            </w:r>
          </w:p>
        </w:tc>
        <w:tc>
          <w:tcPr>
            <w:tcW w:w="2638" w:type="pct"/>
            <w:tcBorders>
              <w:tl2br w:val="nil"/>
              <w:tr2bl w:val="nil"/>
            </w:tcBorders>
            <w:shd w:val="clear" w:color="auto" w:fill="auto"/>
            <w:noWrap/>
            <w:vAlign w:val="center"/>
          </w:tcPr>
          <w:p w14:paraId="1D7F72B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1.3231896035478687</w:t>
            </w:r>
          </w:p>
        </w:tc>
      </w:tr>
      <w:tr w14:paraId="080A93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1" w:type="pct"/>
            <w:tcBorders>
              <w:tl2br w:val="nil"/>
              <w:tr2bl w:val="nil"/>
            </w:tcBorders>
            <w:shd w:val="clear" w:color="auto" w:fill="auto"/>
            <w:noWrap/>
            <w:vAlign w:val="center"/>
          </w:tcPr>
          <w:p w14:paraId="0398AD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Marital status</w:t>
            </w:r>
          </w:p>
        </w:tc>
        <w:tc>
          <w:tcPr>
            <w:tcW w:w="2638" w:type="pct"/>
            <w:tcBorders>
              <w:tl2br w:val="nil"/>
              <w:tr2bl w:val="nil"/>
            </w:tcBorders>
            <w:shd w:val="clear" w:color="auto" w:fill="auto"/>
            <w:noWrap/>
            <w:vAlign w:val="center"/>
          </w:tcPr>
          <w:p w14:paraId="073E5B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1.134803271229774</w:t>
            </w:r>
          </w:p>
        </w:tc>
      </w:tr>
      <w:tr w14:paraId="107B54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32BFAA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PIR</w:t>
            </w:r>
          </w:p>
        </w:tc>
        <w:tc>
          <w:tcPr>
            <w:tcW w:w="2638" w:type="pct"/>
            <w:tcBorders>
              <w:tl2br w:val="nil"/>
              <w:tr2bl w:val="nil"/>
            </w:tcBorders>
            <w:shd w:val="clear" w:color="auto" w:fill="auto"/>
            <w:noWrap/>
            <w:vAlign w:val="center"/>
          </w:tcPr>
          <w:p w14:paraId="58EC77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1.3213873457715326</w:t>
            </w:r>
          </w:p>
        </w:tc>
      </w:tr>
      <w:tr w14:paraId="541277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1" w:type="pct"/>
            <w:tcBorders>
              <w:tl2br w:val="nil"/>
              <w:tr2bl w:val="nil"/>
            </w:tcBorders>
            <w:shd w:val="clear" w:color="auto" w:fill="auto"/>
            <w:noWrap/>
            <w:vAlign w:val="center"/>
          </w:tcPr>
          <w:p w14:paraId="351C8B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Drinking status</w:t>
            </w:r>
          </w:p>
        </w:tc>
        <w:tc>
          <w:tcPr>
            <w:tcW w:w="2638" w:type="pct"/>
            <w:tcBorders>
              <w:tl2br w:val="nil"/>
              <w:tr2bl w:val="nil"/>
            </w:tcBorders>
            <w:shd w:val="clear" w:color="auto" w:fill="auto"/>
            <w:noWrap/>
            <w:vAlign w:val="center"/>
          </w:tcPr>
          <w:p w14:paraId="0C25F2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1.1504173562585045</w:t>
            </w:r>
          </w:p>
        </w:tc>
      </w:tr>
      <w:tr w14:paraId="685556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1" w:type="pct"/>
            <w:tcBorders>
              <w:tl2br w:val="nil"/>
              <w:tr2bl w:val="nil"/>
            </w:tcBorders>
            <w:shd w:val="clear" w:color="auto" w:fill="auto"/>
            <w:noWrap/>
            <w:vAlign w:val="center"/>
          </w:tcPr>
          <w:p w14:paraId="29F478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Smoking status</w:t>
            </w:r>
          </w:p>
        </w:tc>
        <w:tc>
          <w:tcPr>
            <w:tcW w:w="2638" w:type="pct"/>
            <w:tcBorders>
              <w:tl2br w:val="nil"/>
              <w:tr2bl w:val="nil"/>
            </w:tcBorders>
            <w:shd w:val="clear" w:color="auto" w:fill="auto"/>
            <w:noWrap/>
            <w:vAlign w:val="center"/>
          </w:tcPr>
          <w:p w14:paraId="2A4F784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1.1364259801354413</w:t>
            </w:r>
          </w:p>
        </w:tc>
      </w:tr>
      <w:tr w14:paraId="78EAE1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1" w:type="pct"/>
            <w:tcBorders>
              <w:tl2br w:val="nil"/>
              <w:tr2bl w:val="nil"/>
            </w:tcBorders>
            <w:shd w:val="clear" w:color="auto" w:fill="auto"/>
            <w:noWrap/>
            <w:vAlign w:val="center"/>
          </w:tcPr>
          <w:p w14:paraId="65FAD6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eGFR</w:t>
            </w:r>
          </w:p>
        </w:tc>
        <w:tc>
          <w:tcPr>
            <w:tcW w:w="2638" w:type="pct"/>
            <w:tcBorders>
              <w:tl2br w:val="nil"/>
              <w:tr2bl w:val="nil"/>
            </w:tcBorders>
            <w:shd w:val="clear" w:color="auto" w:fill="auto"/>
            <w:noWrap/>
            <w:vAlign w:val="center"/>
          </w:tcPr>
          <w:p w14:paraId="7270FB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2.250606539124771</w:t>
            </w:r>
          </w:p>
        </w:tc>
      </w:tr>
      <w:tr w14:paraId="6F09F1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002933E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MET</w:t>
            </w:r>
          </w:p>
        </w:tc>
        <w:tc>
          <w:tcPr>
            <w:tcW w:w="2638" w:type="pct"/>
            <w:tcBorders>
              <w:tl2br w:val="nil"/>
              <w:tr2bl w:val="nil"/>
            </w:tcBorders>
            <w:shd w:val="clear" w:color="auto" w:fill="auto"/>
            <w:noWrap/>
            <w:vAlign w:val="center"/>
          </w:tcPr>
          <w:p w14:paraId="577165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1.0715164605664351</w:t>
            </w:r>
          </w:p>
        </w:tc>
      </w:tr>
      <w:tr w14:paraId="7D6079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1" w:type="pct"/>
            <w:tcBorders>
              <w:tl2br w:val="nil"/>
              <w:tr2bl w:val="nil"/>
            </w:tcBorders>
            <w:shd w:val="clear" w:color="auto" w:fill="auto"/>
            <w:noWrap/>
            <w:vAlign w:val="center"/>
          </w:tcPr>
          <w:p w14:paraId="0E4D35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b w:val="0"/>
                <w:bCs w:val="0"/>
                <w:i w:val="0"/>
                <w:iCs w:val="0"/>
                <w:color w:val="333333"/>
                <w:sz w:val="24"/>
                <w:szCs w:val="24"/>
                <w:u w:val="none"/>
              </w:rPr>
            </w:pPr>
            <w:r>
              <w:rPr>
                <w:rFonts w:hint="default" w:ascii="Times New Roman" w:hAnsi="Times New Roman" w:eastAsia="宋体" w:cs="Times New Roman"/>
                <w:b w:val="0"/>
                <w:bCs w:val="0"/>
                <w:i w:val="0"/>
                <w:iCs w:val="0"/>
                <w:color w:val="333333"/>
                <w:kern w:val="0"/>
                <w:sz w:val="24"/>
                <w:szCs w:val="24"/>
                <w:u w:val="none"/>
                <w:lang w:val="en-US" w:eastAsia="zh-CN" w:bidi="ar"/>
              </w:rPr>
              <w:t>Energy intake</w:t>
            </w:r>
          </w:p>
        </w:tc>
        <w:tc>
          <w:tcPr>
            <w:tcW w:w="2638" w:type="pct"/>
            <w:tcBorders>
              <w:tl2br w:val="nil"/>
              <w:tr2bl w:val="nil"/>
            </w:tcBorders>
            <w:shd w:val="clear" w:color="auto" w:fill="auto"/>
            <w:noWrap/>
            <w:vAlign w:val="center"/>
          </w:tcPr>
          <w:p w14:paraId="070459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1.2037484257684294</w:t>
            </w:r>
          </w:p>
        </w:tc>
      </w:tr>
      <w:tr w14:paraId="3F83A6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411D604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UA</w:t>
            </w:r>
          </w:p>
        </w:tc>
        <w:tc>
          <w:tcPr>
            <w:tcW w:w="2638" w:type="pct"/>
            <w:tcBorders>
              <w:tl2br w:val="nil"/>
              <w:tr2bl w:val="nil"/>
            </w:tcBorders>
            <w:shd w:val="clear" w:color="auto" w:fill="auto"/>
            <w:noWrap/>
            <w:vAlign w:val="center"/>
          </w:tcPr>
          <w:p w14:paraId="3C6D63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1.6075549940512779</w:t>
            </w:r>
          </w:p>
        </w:tc>
      </w:tr>
      <w:tr w14:paraId="45A8EC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7AB802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TG</w:t>
            </w:r>
          </w:p>
        </w:tc>
        <w:tc>
          <w:tcPr>
            <w:tcW w:w="2638" w:type="pct"/>
            <w:tcBorders>
              <w:tl2br w:val="nil"/>
              <w:tr2bl w:val="nil"/>
            </w:tcBorders>
            <w:shd w:val="clear" w:color="auto" w:fill="auto"/>
            <w:noWrap/>
            <w:vAlign w:val="center"/>
          </w:tcPr>
          <w:p w14:paraId="3D31577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1.4382118394026513</w:t>
            </w:r>
          </w:p>
        </w:tc>
      </w:tr>
      <w:tr w14:paraId="7F4F26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0347DC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TC</w:t>
            </w:r>
          </w:p>
        </w:tc>
        <w:tc>
          <w:tcPr>
            <w:tcW w:w="2638" w:type="pct"/>
            <w:tcBorders>
              <w:tl2br w:val="nil"/>
              <w:tr2bl w:val="nil"/>
            </w:tcBorders>
            <w:shd w:val="clear" w:color="auto" w:fill="auto"/>
            <w:noWrap/>
            <w:vAlign w:val="center"/>
          </w:tcPr>
          <w:p w14:paraId="7567CCF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1.3219671629541712</w:t>
            </w:r>
          </w:p>
        </w:tc>
      </w:tr>
      <w:tr w14:paraId="5FE83F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61" w:type="pct"/>
            <w:tcBorders>
              <w:tl2br w:val="nil"/>
              <w:tr2bl w:val="nil"/>
            </w:tcBorders>
            <w:shd w:val="clear" w:color="auto" w:fill="auto"/>
            <w:noWrap/>
            <w:vAlign w:val="center"/>
          </w:tcPr>
          <w:p w14:paraId="67C001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HDL</w:t>
            </w:r>
          </w:p>
        </w:tc>
        <w:tc>
          <w:tcPr>
            <w:tcW w:w="2638" w:type="pct"/>
            <w:tcBorders>
              <w:tl2br w:val="nil"/>
              <w:tr2bl w:val="nil"/>
            </w:tcBorders>
            <w:shd w:val="clear" w:color="auto" w:fill="auto"/>
            <w:noWrap/>
            <w:vAlign w:val="center"/>
          </w:tcPr>
          <w:p w14:paraId="5368307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1.6435943463191</w:t>
            </w:r>
          </w:p>
        </w:tc>
      </w:tr>
    </w:tbl>
    <w:p w14:paraId="79EBE46A">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PIR: Poverty Income Ratio,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eGFR: estimated glomerular filtration rate, MET: Metabolic Equivalent of Task, UA: </w:t>
      </w:r>
      <w:r>
        <w:rPr>
          <w:rFonts w:hint="eastAsia" w:ascii="Times New Roman" w:hAnsi="Times New Roman" w:cs="Times New Roman"/>
          <w:sz w:val="24"/>
          <w:szCs w:val="24"/>
          <w:lang w:val="en-US" w:eastAsia="zh-CN"/>
        </w:rPr>
        <w:t>U</w:t>
      </w:r>
      <w:r>
        <w:rPr>
          <w:rFonts w:hint="default" w:ascii="Times New Roman" w:hAnsi="Times New Roman" w:cs="Times New Roman"/>
          <w:sz w:val="24"/>
          <w:szCs w:val="24"/>
          <w:lang w:val="en-US" w:eastAsia="zh-CN"/>
        </w:rPr>
        <w:t xml:space="preserve">ric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cid, TG: Triglycerides, TC: Total Cholesterol, HDL: High-Density Lipoprotein</w:t>
      </w:r>
      <w:r>
        <w:rPr>
          <w:rFonts w:hint="eastAsia" w:ascii="Times New Roman" w:hAnsi="Times New Roman" w:cs="Times New Roman"/>
          <w:sz w:val="24"/>
          <w:szCs w:val="24"/>
          <w:lang w:val="en-US" w:eastAsia="zh-CN"/>
        </w:rPr>
        <w:t>.</w:t>
      </w:r>
    </w:p>
    <w:p w14:paraId="7034B017">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Supplementary Table </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lang w:val="en-US" w:eastAsia="zh-CN"/>
        </w:rPr>
        <w:t>. Various machine learning parameters</w:t>
      </w:r>
      <w:r>
        <w:rPr>
          <w:rFonts w:hint="eastAsia" w:ascii="Times New Roman" w:hAnsi="Times New Roman" w:cs="Times New Roman"/>
          <w:b/>
          <w:bCs/>
          <w:sz w:val="24"/>
          <w:szCs w:val="24"/>
          <w:lang w:val="en-US" w:eastAsia="zh-CN"/>
        </w:rPr>
        <w:t>.</w:t>
      </w:r>
    </w:p>
    <w:tbl>
      <w:tblPr>
        <w:tblStyle w:val="3"/>
        <w:tblW w:w="1921" w:type="dxa"/>
        <w:tblInd w:w="9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4"/>
        <w:gridCol w:w="7350"/>
      </w:tblGrid>
      <w:tr w14:paraId="48A682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0" w:type="dxa"/>
            <w:tcBorders>
              <w:bottom w:val="single" w:color="auto" w:sz="6" w:space="0"/>
            </w:tcBorders>
            <w:shd w:val="clear" w:color="auto" w:fill="auto"/>
            <w:noWrap/>
            <w:vAlign w:val="center"/>
          </w:tcPr>
          <w:p w14:paraId="2F2C096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Models</w:t>
            </w:r>
          </w:p>
        </w:tc>
        <w:tc>
          <w:tcPr>
            <w:tcW w:w="960" w:type="dxa"/>
            <w:tcBorders>
              <w:bottom w:val="single" w:color="auto" w:sz="6" w:space="0"/>
            </w:tcBorders>
            <w:shd w:val="clear" w:color="auto" w:fill="auto"/>
            <w:noWrap/>
            <w:vAlign w:val="center"/>
          </w:tcPr>
          <w:p w14:paraId="3F338FF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Hyperparameters</w:t>
            </w:r>
          </w:p>
        </w:tc>
      </w:tr>
      <w:tr w14:paraId="56847A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6" w:space="0"/>
              <w:tl2br w:val="nil"/>
              <w:tr2bl w:val="nil"/>
            </w:tcBorders>
            <w:shd w:val="clear" w:color="auto" w:fill="auto"/>
            <w:noWrap/>
            <w:vAlign w:val="center"/>
          </w:tcPr>
          <w:p w14:paraId="109FC5C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Logistic</w:t>
            </w:r>
          </w:p>
        </w:tc>
        <w:tc>
          <w:tcPr>
            <w:tcW w:w="0" w:type="auto"/>
            <w:tcBorders>
              <w:top w:val="single" w:color="auto" w:sz="6" w:space="0"/>
              <w:tl2br w:val="nil"/>
              <w:tr2bl w:val="nil"/>
            </w:tcBorders>
            <w:shd w:val="clear" w:color="auto" w:fill="auto"/>
            <w:noWrap/>
            <w:vAlign w:val="center"/>
          </w:tcPr>
          <w:p w14:paraId="6ED1BC1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NULL</w:t>
            </w:r>
          </w:p>
        </w:tc>
      </w:tr>
      <w:tr w14:paraId="3434C4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4843120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SVM</w:t>
            </w:r>
          </w:p>
        </w:tc>
        <w:tc>
          <w:tcPr>
            <w:tcW w:w="0" w:type="auto"/>
            <w:tcBorders>
              <w:tl2br w:val="nil"/>
              <w:tr2bl w:val="nil"/>
            </w:tcBorders>
            <w:shd w:val="clear" w:color="auto" w:fill="auto"/>
            <w:noWrap/>
            <w:vAlign w:val="center"/>
          </w:tcPr>
          <w:p w14:paraId="6AB570B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sigma = c(0.1,0.01,0.001), C = c(0.1,0.5)</w:t>
            </w:r>
          </w:p>
        </w:tc>
      </w:tr>
      <w:tr w14:paraId="4E6831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75DACE7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GBM</w:t>
            </w:r>
          </w:p>
        </w:tc>
        <w:tc>
          <w:tcPr>
            <w:tcW w:w="0" w:type="auto"/>
            <w:tcBorders>
              <w:tl2br w:val="nil"/>
              <w:tr2bl w:val="nil"/>
            </w:tcBorders>
            <w:shd w:val="clear" w:color="auto" w:fill="auto"/>
            <w:noWrap/>
            <w:vAlign w:val="center"/>
          </w:tcPr>
          <w:p w14:paraId="745F9C8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n.trees = 100, interaction.depth = c(2,3),shrinkage = c(0.1,0.01), n.minobsinnode = 5</w:t>
            </w:r>
          </w:p>
        </w:tc>
      </w:tr>
      <w:tr w14:paraId="731FB5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7999064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Neural Network</w:t>
            </w:r>
          </w:p>
        </w:tc>
        <w:tc>
          <w:tcPr>
            <w:tcW w:w="0" w:type="auto"/>
            <w:tcBorders>
              <w:tl2br w:val="nil"/>
              <w:tr2bl w:val="nil"/>
            </w:tcBorders>
            <w:shd w:val="clear" w:color="auto" w:fill="auto"/>
            <w:noWrap/>
            <w:vAlign w:val="center"/>
          </w:tcPr>
          <w:p w14:paraId="5A08CA2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size = c(3:5),decay = 0.6</w:t>
            </w:r>
          </w:p>
        </w:tc>
      </w:tr>
      <w:tr w14:paraId="62F276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783B480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RandomForest</w:t>
            </w:r>
          </w:p>
        </w:tc>
        <w:tc>
          <w:tcPr>
            <w:tcW w:w="0" w:type="auto"/>
            <w:tcBorders>
              <w:tl2br w:val="nil"/>
              <w:tr2bl w:val="nil"/>
            </w:tcBorders>
            <w:shd w:val="clear" w:color="auto" w:fill="auto"/>
            <w:noWrap/>
            <w:vAlign w:val="center"/>
          </w:tcPr>
          <w:p w14:paraId="34814A2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mtry = c(2:5)</w:t>
            </w:r>
          </w:p>
        </w:tc>
      </w:tr>
      <w:tr w14:paraId="0E5573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42AA459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Xgboost</w:t>
            </w:r>
          </w:p>
        </w:tc>
        <w:tc>
          <w:tcPr>
            <w:tcW w:w="0" w:type="auto"/>
            <w:tcBorders>
              <w:tl2br w:val="nil"/>
              <w:tr2bl w:val="nil"/>
            </w:tcBorders>
            <w:shd w:val="clear" w:color="auto" w:fill="auto"/>
            <w:noWrap/>
            <w:vAlign w:val="center"/>
          </w:tcPr>
          <w:p w14:paraId="6C4C552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nrounds = 10,max_depth = c(3:5),eta = c(0.1,0.01,0.001),gamma = 0.5,colsample_bytree = 0.5,min_child_weight = 1,subsample = 0.6</w:t>
            </w:r>
          </w:p>
        </w:tc>
      </w:tr>
      <w:tr w14:paraId="359DE6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7E463D0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KNN</w:t>
            </w:r>
          </w:p>
        </w:tc>
        <w:tc>
          <w:tcPr>
            <w:tcW w:w="0" w:type="auto"/>
            <w:tcBorders>
              <w:tl2br w:val="nil"/>
              <w:tr2bl w:val="nil"/>
            </w:tcBorders>
            <w:shd w:val="clear" w:color="auto" w:fill="auto"/>
            <w:noWrap/>
            <w:vAlign w:val="center"/>
          </w:tcPr>
          <w:p w14:paraId="5EB80D6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kmax = c(3:15) ,distance = 1,kernel = "optimal"</w:t>
            </w:r>
          </w:p>
        </w:tc>
      </w:tr>
      <w:tr w14:paraId="6E4B35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52D8F46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Adaboost</w:t>
            </w:r>
          </w:p>
        </w:tc>
        <w:tc>
          <w:tcPr>
            <w:tcW w:w="0" w:type="auto"/>
            <w:tcBorders>
              <w:tl2br w:val="nil"/>
              <w:tr2bl w:val="nil"/>
            </w:tcBorders>
            <w:shd w:val="clear" w:color="auto" w:fill="auto"/>
            <w:noWrap/>
            <w:vAlign w:val="center"/>
          </w:tcPr>
          <w:p w14:paraId="6EE557E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mfinal = 2,maxdepth = c(2:5),coeflearn = "Zhu"</w:t>
            </w:r>
          </w:p>
        </w:tc>
      </w:tr>
      <w:tr w14:paraId="1B808B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674B3A8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LightGBM</w:t>
            </w:r>
          </w:p>
        </w:tc>
        <w:tc>
          <w:tcPr>
            <w:tcW w:w="0" w:type="auto"/>
            <w:tcBorders>
              <w:tl2br w:val="nil"/>
              <w:tr2bl w:val="nil"/>
            </w:tcBorders>
            <w:shd w:val="clear" w:color="auto" w:fill="auto"/>
            <w:noWrap/>
            <w:vAlign w:val="center"/>
          </w:tcPr>
          <w:p w14:paraId="0CE5A7A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min_data = 1L, learning_rate = 1.0, num_threads = 2L</w:t>
            </w:r>
          </w:p>
        </w:tc>
      </w:tr>
      <w:tr w14:paraId="6BF2C9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l2br w:val="nil"/>
              <w:tr2bl w:val="nil"/>
            </w:tcBorders>
            <w:shd w:val="clear" w:color="auto" w:fill="auto"/>
            <w:noWrap/>
            <w:vAlign w:val="center"/>
          </w:tcPr>
          <w:p w14:paraId="0D6DD50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CatBoost</w:t>
            </w:r>
          </w:p>
        </w:tc>
        <w:tc>
          <w:tcPr>
            <w:tcW w:w="0" w:type="auto"/>
            <w:tcBorders>
              <w:tl2br w:val="nil"/>
              <w:tr2bl w:val="nil"/>
            </w:tcBorders>
            <w:shd w:val="clear" w:color="auto" w:fill="auto"/>
            <w:noWrap/>
            <w:vAlign w:val="center"/>
          </w:tcPr>
          <w:p w14:paraId="6654CC9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ignored_features = c(4,9), border_count = 32,depth = 5, learning_rate = 0.03</w:t>
            </w:r>
          </w:p>
        </w:tc>
      </w:tr>
    </w:tbl>
    <w:p w14:paraId="75A5F6A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 xml:space="preserve">Supplementary Table </w:t>
      </w:r>
      <w:r>
        <w:rPr>
          <w:rFonts w:hint="eastAsia" w:ascii="Times New Roman" w:hAnsi="Times New Roman" w:cs="Times New Roman"/>
          <w:b/>
          <w:bCs/>
          <w:sz w:val="24"/>
          <w:szCs w:val="24"/>
          <w:lang w:val="en-US" w:eastAsia="zh-CN"/>
        </w:rPr>
        <w:t>4</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sz w:val="24"/>
          <w:szCs w:val="24"/>
          <w:lang w:val="en-US" w:eastAsia="zh-CN"/>
        </w:rPr>
        <w:t>The baseline characteristics of NHANES participants classified by SHR quartiles.</w:t>
      </w:r>
    </w:p>
    <w:tbl>
      <w:tblPr>
        <w:tblStyle w:val="3"/>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20"/>
        <w:gridCol w:w="1216"/>
        <w:gridCol w:w="1216"/>
        <w:gridCol w:w="1216"/>
        <w:gridCol w:w="1216"/>
        <w:gridCol w:w="1216"/>
        <w:gridCol w:w="622"/>
      </w:tblGrid>
      <w:tr w14:paraId="752951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67" w:type="pct"/>
            <w:tcBorders>
              <w:bottom w:val="single" w:color="auto" w:sz="6" w:space="0"/>
            </w:tcBorders>
            <w:shd w:val="clear" w:color="auto" w:fill="auto"/>
            <w:noWrap/>
            <w:vAlign w:val="center"/>
          </w:tcPr>
          <w:p w14:paraId="7C6965F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713" w:type="pct"/>
            <w:tcBorders>
              <w:bottom w:val="single" w:color="auto" w:sz="6" w:space="0"/>
            </w:tcBorders>
            <w:shd w:val="clear" w:color="auto" w:fill="auto"/>
            <w:noWrap/>
            <w:vAlign w:val="center"/>
          </w:tcPr>
          <w:p w14:paraId="62146B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Total (</w:t>
            </w:r>
            <w:r>
              <w:rPr>
                <w:rFonts w:hint="default" w:ascii="Times New Roman" w:hAnsi="Times New Roman" w:eastAsia="Helvetica" w:cs="Times New Roman"/>
                <w:i w:val="0"/>
                <w:iCs w:val="0"/>
                <w:color w:val="333333"/>
                <w:kern w:val="0"/>
                <w:sz w:val="24"/>
                <w:szCs w:val="24"/>
                <w:u w:val="none"/>
                <w:lang w:val="en-US" w:eastAsia="zh-CN" w:bidi="ar"/>
              </w:rPr>
              <w:t>0.93</w:t>
            </w:r>
            <w:r>
              <w:rPr>
                <w:rFonts w:hint="default" w:ascii="Times New Roman" w:hAnsi="Times New Roman" w:eastAsia="宋体" w:cs="Times New Roman"/>
                <w:i w:val="0"/>
                <w:iCs w:val="0"/>
                <w:color w:val="000000"/>
                <w:kern w:val="0"/>
                <w:sz w:val="24"/>
                <w:szCs w:val="24"/>
                <w:u w:val="none"/>
                <w:lang w:val="en-US" w:eastAsia="zh-CN" w:bidi="ar"/>
              </w:rPr>
              <w:t>)</w:t>
            </w:r>
          </w:p>
        </w:tc>
        <w:tc>
          <w:tcPr>
            <w:tcW w:w="713" w:type="pct"/>
            <w:tcBorders>
              <w:bottom w:val="single" w:color="auto" w:sz="6" w:space="0"/>
            </w:tcBorders>
            <w:shd w:val="clear" w:color="auto" w:fill="auto"/>
            <w:noWrap/>
            <w:vAlign w:val="center"/>
          </w:tcPr>
          <w:p w14:paraId="48BC1F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Q1(&lt;</w:t>
            </w:r>
            <w:r>
              <w:rPr>
                <w:rFonts w:hint="eastAsia" w:ascii="Times New Roman" w:hAnsi="Times New Roman" w:eastAsia="宋体" w:cs="Times New Roman"/>
                <w:i w:val="0"/>
                <w:iCs w:val="0"/>
                <w:color w:val="000000"/>
                <w:kern w:val="0"/>
                <w:sz w:val="24"/>
                <w:szCs w:val="24"/>
                <w:u w:val="none"/>
                <w:lang w:val="en-US" w:eastAsia="zh-CN" w:bidi="ar"/>
              </w:rPr>
              <w:t xml:space="preserve"> 0.85</w:t>
            </w:r>
            <w:r>
              <w:rPr>
                <w:rFonts w:hint="default" w:ascii="Times New Roman" w:hAnsi="Times New Roman" w:eastAsia="宋体" w:cs="Times New Roman"/>
                <w:i w:val="0"/>
                <w:iCs w:val="0"/>
                <w:color w:val="000000"/>
                <w:kern w:val="0"/>
                <w:sz w:val="24"/>
                <w:szCs w:val="24"/>
                <w:u w:val="none"/>
                <w:lang w:val="en-US" w:eastAsia="zh-CN" w:bidi="ar"/>
              </w:rPr>
              <w:t>)</w:t>
            </w:r>
          </w:p>
        </w:tc>
        <w:tc>
          <w:tcPr>
            <w:tcW w:w="713" w:type="pct"/>
            <w:tcBorders>
              <w:bottom w:val="single" w:color="auto" w:sz="6" w:space="0"/>
            </w:tcBorders>
            <w:shd w:val="clear" w:color="auto" w:fill="auto"/>
            <w:noWrap/>
            <w:vAlign w:val="center"/>
          </w:tcPr>
          <w:p w14:paraId="2D197C6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w:t>
            </w:r>
            <w:r>
              <w:rPr>
                <w:rFonts w:hint="eastAsia" w:ascii="Times New Roman" w:hAnsi="Times New Roman" w:eastAsia="宋体" w:cs="Times New Roman"/>
                <w:i w:val="0"/>
                <w:iCs w:val="0"/>
                <w:color w:val="000000"/>
                <w:kern w:val="0"/>
                <w:sz w:val="24"/>
                <w:szCs w:val="24"/>
                <w:u w:val="none"/>
                <w:lang w:val="en-US" w:eastAsia="zh-CN" w:bidi="ar"/>
              </w:rPr>
              <w:t>0.86</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0.91</w:t>
            </w:r>
            <w:r>
              <w:rPr>
                <w:rFonts w:hint="default" w:ascii="Times New Roman" w:hAnsi="Times New Roman" w:eastAsia="宋体" w:cs="Times New Roman"/>
                <w:i w:val="0"/>
                <w:iCs w:val="0"/>
                <w:color w:val="000000"/>
                <w:kern w:val="0"/>
                <w:sz w:val="24"/>
                <w:szCs w:val="24"/>
                <w:u w:val="none"/>
                <w:lang w:val="en-US" w:eastAsia="zh-CN" w:bidi="ar"/>
              </w:rPr>
              <w:t>)</w:t>
            </w:r>
          </w:p>
        </w:tc>
        <w:tc>
          <w:tcPr>
            <w:tcW w:w="713" w:type="pct"/>
            <w:tcBorders>
              <w:bottom w:val="single" w:color="auto" w:sz="6" w:space="0"/>
            </w:tcBorders>
            <w:shd w:val="clear" w:color="auto" w:fill="auto"/>
            <w:noWrap/>
            <w:vAlign w:val="center"/>
          </w:tcPr>
          <w:p w14:paraId="4A0230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w:t>
            </w:r>
            <w:r>
              <w:rPr>
                <w:rFonts w:hint="eastAsia" w:ascii="Times New Roman" w:hAnsi="Times New Roman" w:eastAsia="宋体" w:cs="Times New Roman"/>
                <w:i w:val="0"/>
                <w:iCs w:val="0"/>
                <w:color w:val="000000"/>
                <w:kern w:val="0"/>
                <w:sz w:val="24"/>
                <w:szCs w:val="24"/>
                <w:u w:val="none"/>
                <w:lang w:val="en-US" w:eastAsia="zh-CN" w:bidi="ar"/>
              </w:rPr>
              <w:t>0.92</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0.98</w:t>
            </w:r>
            <w:r>
              <w:rPr>
                <w:rFonts w:hint="default" w:ascii="Times New Roman" w:hAnsi="Times New Roman" w:eastAsia="宋体" w:cs="Times New Roman"/>
                <w:i w:val="0"/>
                <w:iCs w:val="0"/>
                <w:color w:val="000000"/>
                <w:kern w:val="0"/>
                <w:sz w:val="24"/>
                <w:szCs w:val="24"/>
                <w:u w:val="none"/>
                <w:lang w:val="en-US" w:eastAsia="zh-CN" w:bidi="ar"/>
              </w:rPr>
              <w:t>)</w:t>
            </w:r>
          </w:p>
        </w:tc>
        <w:tc>
          <w:tcPr>
            <w:tcW w:w="713" w:type="pct"/>
            <w:tcBorders>
              <w:bottom w:val="single" w:color="auto" w:sz="6" w:space="0"/>
            </w:tcBorders>
            <w:shd w:val="clear" w:color="auto" w:fill="auto"/>
            <w:noWrap/>
            <w:vAlign w:val="center"/>
          </w:tcPr>
          <w:p w14:paraId="053C1E4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Q4(&gt;</w:t>
            </w:r>
            <w:r>
              <w:rPr>
                <w:rFonts w:hint="eastAsia" w:ascii="Times New Roman" w:hAnsi="Times New Roman" w:eastAsia="宋体" w:cs="Times New Roman"/>
                <w:i w:val="0"/>
                <w:iCs w:val="0"/>
                <w:color w:val="000000"/>
                <w:kern w:val="0"/>
                <w:sz w:val="24"/>
                <w:szCs w:val="24"/>
                <w:u w:val="none"/>
                <w:lang w:val="en-US" w:eastAsia="zh-CN" w:bidi="ar"/>
              </w:rPr>
              <w:t xml:space="preserve"> 0.99</w:t>
            </w:r>
            <w:r>
              <w:rPr>
                <w:rFonts w:hint="default" w:ascii="Times New Roman" w:hAnsi="Times New Roman" w:eastAsia="宋体" w:cs="Times New Roman"/>
                <w:i w:val="0"/>
                <w:iCs w:val="0"/>
                <w:color w:val="000000"/>
                <w:kern w:val="0"/>
                <w:sz w:val="24"/>
                <w:szCs w:val="24"/>
                <w:u w:val="none"/>
                <w:lang w:val="en-US" w:eastAsia="zh-CN" w:bidi="ar"/>
              </w:rPr>
              <w:t>)</w:t>
            </w:r>
          </w:p>
        </w:tc>
        <w:tc>
          <w:tcPr>
            <w:tcW w:w="364" w:type="pct"/>
            <w:tcBorders>
              <w:bottom w:val="single" w:color="auto" w:sz="6" w:space="0"/>
            </w:tcBorders>
            <w:shd w:val="clear" w:color="auto" w:fill="auto"/>
            <w:noWrap/>
            <w:vAlign w:val="center"/>
          </w:tcPr>
          <w:p w14:paraId="070C58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P-value</w:t>
            </w:r>
          </w:p>
        </w:tc>
      </w:tr>
      <w:tr w14:paraId="7305D9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781BB6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eastAsia" w:ascii="Times New Roman" w:hAnsi="Times New Roman" w:eastAsia="宋体" w:cs="Times New Roman"/>
                <w:i w:val="0"/>
                <w:iCs w:val="0"/>
                <w:color w:val="000000"/>
                <w:kern w:val="0"/>
                <w:sz w:val="24"/>
                <w:szCs w:val="24"/>
                <w:u w:val="none"/>
                <w:lang w:val="en-US" w:eastAsia="zh-CN" w:bidi="ar"/>
              </w:rPr>
              <w:t>ge</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years</w:t>
            </w:r>
          </w:p>
        </w:tc>
        <w:tc>
          <w:tcPr>
            <w:tcW w:w="713" w:type="pct"/>
            <w:tcBorders>
              <w:tl2br w:val="nil"/>
              <w:tr2bl w:val="nil"/>
            </w:tcBorders>
            <w:shd w:val="clear" w:color="auto" w:fill="auto"/>
            <w:noWrap/>
            <w:vAlign w:val="center"/>
          </w:tcPr>
          <w:p w14:paraId="3450B4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47.91 ± 17.22</w:t>
            </w:r>
          </w:p>
        </w:tc>
        <w:tc>
          <w:tcPr>
            <w:tcW w:w="713" w:type="pct"/>
            <w:tcBorders>
              <w:tl2br w:val="nil"/>
              <w:tr2bl w:val="nil"/>
            </w:tcBorders>
            <w:shd w:val="clear" w:color="auto" w:fill="auto"/>
            <w:noWrap/>
            <w:vAlign w:val="center"/>
          </w:tcPr>
          <w:p w14:paraId="6FA056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49.28 ± 16.94</w:t>
            </w:r>
          </w:p>
        </w:tc>
        <w:tc>
          <w:tcPr>
            <w:tcW w:w="713" w:type="pct"/>
            <w:tcBorders>
              <w:tl2br w:val="nil"/>
              <w:tr2bl w:val="nil"/>
            </w:tcBorders>
            <w:shd w:val="clear" w:color="auto" w:fill="auto"/>
            <w:noWrap/>
            <w:vAlign w:val="center"/>
          </w:tcPr>
          <w:p w14:paraId="5601CA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47.70 ± 17.32</w:t>
            </w:r>
          </w:p>
        </w:tc>
        <w:tc>
          <w:tcPr>
            <w:tcW w:w="713" w:type="pct"/>
            <w:tcBorders>
              <w:tl2br w:val="nil"/>
              <w:tr2bl w:val="nil"/>
            </w:tcBorders>
            <w:shd w:val="clear" w:color="auto" w:fill="auto"/>
            <w:noWrap/>
            <w:vAlign w:val="center"/>
          </w:tcPr>
          <w:p w14:paraId="54A15E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46.77 ± 17.24</w:t>
            </w:r>
          </w:p>
        </w:tc>
        <w:tc>
          <w:tcPr>
            <w:tcW w:w="713" w:type="pct"/>
            <w:tcBorders>
              <w:tl2br w:val="nil"/>
              <w:tr2bl w:val="nil"/>
            </w:tcBorders>
            <w:shd w:val="clear" w:color="auto" w:fill="auto"/>
            <w:noWrap/>
            <w:vAlign w:val="center"/>
          </w:tcPr>
          <w:p w14:paraId="249BB1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47.90 ± 17.30</w:t>
            </w:r>
          </w:p>
        </w:tc>
        <w:tc>
          <w:tcPr>
            <w:tcW w:w="364" w:type="pct"/>
            <w:tcBorders>
              <w:tl2br w:val="nil"/>
              <w:tr2bl w:val="nil"/>
            </w:tcBorders>
            <w:shd w:val="clear" w:color="auto" w:fill="auto"/>
            <w:noWrap/>
            <w:vAlign w:val="center"/>
          </w:tcPr>
          <w:p w14:paraId="18B8F0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5CC5F0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7C5343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713" w:type="pct"/>
            <w:tcBorders>
              <w:tl2br w:val="nil"/>
              <w:tr2bl w:val="nil"/>
            </w:tcBorders>
            <w:shd w:val="clear" w:color="auto" w:fill="auto"/>
            <w:noWrap/>
            <w:vAlign w:val="center"/>
          </w:tcPr>
          <w:p w14:paraId="194906F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29A1A26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153697C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7D985EF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31B7279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608298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479F52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CB360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Male</w:t>
            </w:r>
          </w:p>
        </w:tc>
        <w:tc>
          <w:tcPr>
            <w:tcW w:w="713" w:type="pct"/>
            <w:tcBorders>
              <w:tl2br w:val="nil"/>
              <w:tr2bl w:val="nil"/>
            </w:tcBorders>
            <w:shd w:val="clear" w:color="auto" w:fill="auto"/>
            <w:noWrap/>
            <w:vAlign w:val="center"/>
          </w:tcPr>
          <w:p w14:paraId="5DFA6E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6592 (53.69%)</w:t>
            </w:r>
          </w:p>
        </w:tc>
        <w:tc>
          <w:tcPr>
            <w:tcW w:w="713" w:type="pct"/>
            <w:tcBorders>
              <w:tl2br w:val="nil"/>
              <w:tr2bl w:val="nil"/>
            </w:tcBorders>
            <w:shd w:val="clear" w:color="auto" w:fill="auto"/>
            <w:noWrap/>
            <w:vAlign w:val="center"/>
          </w:tcPr>
          <w:p w14:paraId="5C8585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1379 (44.92%)</w:t>
            </w:r>
          </w:p>
        </w:tc>
        <w:tc>
          <w:tcPr>
            <w:tcW w:w="713" w:type="pct"/>
            <w:tcBorders>
              <w:tl2br w:val="nil"/>
              <w:tr2bl w:val="nil"/>
            </w:tcBorders>
            <w:shd w:val="clear" w:color="auto" w:fill="auto"/>
            <w:noWrap/>
            <w:vAlign w:val="center"/>
          </w:tcPr>
          <w:p w14:paraId="07B3CD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1484 (48.39%)</w:t>
            </w:r>
          </w:p>
        </w:tc>
        <w:tc>
          <w:tcPr>
            <w:tcW w:w="713" w:type="pct"/>
            <w:tcBorders>
              <w:tl2br w:val="nil"/>
              <w:tr2bl w:val="nil"/>
            </w:tcBorders>
            <w:shd w:val="clear" w:color="auto" w:fill="auto"/>
            <w:noWrap/>
            <w:vAlign w:val="center"/>
          </w:tcPr>
          <w:p w14:paraId="6D4FBA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1723 (56.11%)</w:t>
            </w:r>
          </w:p>
        </w:tc>
        <w:tc>
          <w:tcPr>
            <w:tcW w:w="713" w:type="pct"/>
            <w:tcBorders>
              <w:tl2br w:val="nil"/>
              <w:tr2bl w:val="nil"/>
            </w:tcBorders>
            <w:shd w:val="clear" w:color="auto" w:fill="auto"/>
            <w:noWrap/>
            <w:vAlign w:val="center"/>
          </w:tcPr>
          <w:p w14:paraId="761D3A8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2006 (65.32%)</w:t>
            </w:r>
          </w:p>
        </w:tc>
        <w:tc>
          <w:tcPr>
            <w:tcW w:w="364" w:type="pct"/>
            <w:tcBorders>
              <w:tl2br w:val="nil"/>
              <w:tr2bl w:val="nil"/>
            </w:tcBorders>
            <w:shd w:val="clear" w:color="auto" w:fill="auto"/>
            <w:noWrap/>
            <w:vAlign w:val="center"/>
          </w:tcPr>
          <w:p w14:paraId="058B944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7537E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60241E9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Female</w:t>
            </w:r>
          </w:p>
        </w:tc>
        <w:tc>
          <w:tcPr>
            <w:tcW w:w="713" w:type="pct"/>
            <w:tcBorders>
              <w:tl2br w:val="nil"/>
              <w:tr2bl w:val="nil"/>
            </w:tcBorders>
            <w:shd w:val="clear" w:color="auto" w:fill="auto"/>
            <w:noWrap/>
            <w:vAlign w:val="center"/>
          </w:tcPr>
          <w:p w14:paraId="680250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5687 (46.31%)</w:t>
            </w:r>
          </w:p>
        </w:tc>
        <w:tc>
          <w:tcPr>
            <w:tcW w:w="713" w:type="pct"/>
            <w:tcBorders>
              <w:tl2br w:val="nil"/>
              <w:tr2bl w:val="nil"/>
            </w:tcBorders>
            <w:shd w:val="clear" w:color="auto" w:fill="auto"/>
            <w:noWrap/>
            <w:vAlign w:val="center"/>
          </w:tcPr>
          <w:p w14:paraId="19D0A4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1691 (55.08%)</w:t>
            </w:r>
          </w:p>
        </w:tc>
        <w:tc>
          <w:tcPr>
            <w:tcW w:w="713" w:type="pct"/>
            <w:tcBorders>
              <w:tl2br w:val="nil"/>
              <w:tr2bl w:val="nil"/>
            </w:tcBorders>
            <w:shd w:val="clear" w:color="auto" w:fill="auto"/>
            <w:noWrap/>
            <w:vAlign w:val="center"/>
          </w:tcPr>
          <w:p w14:paraId="3750D2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1583 (51.61%)</w:t>
            </w:r>
          </w:p>
        </w:tc>
        <w:tc>
          <w:tcPr>
            <w:tcW w:w="713" w:type="pct"/>
            <w:tcBorders>
              <w:tl2br w:val="nil"/>
              <w:tr2bl w:val="nil"/>
            </w:tcBorders>
            <w:shd w:val="clear" w:color="auto" w:fill="auto"/>
            <w:noWrap/>
            <w:vAlign w:val="center"/>
          </w:tcPr>
          <w:p w14:paraId="418D2A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1348 (43.89%)</w:t>
            </w:r>
          </w:p>
        </w:tc>
        <w:tc>
          <w:tcPr>
            <w:tcW w:w="713" w:type="pct"/>
            <w:tcBorders>
              <w:tl2br w:val="nil"/>
              <w:tr2bl w:val="nil"/>
            </w:tcBorders>
            <w:shd w:val="clear" w:color="auto" w:fill="auto"/>
            <w:noWrap/>
            <w:vAlign w:val="center"/>
          </w:tcPr>
          <w:p w14:paraId="2162A9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1065 (34.68%)</w:t>
            </w:r>
          </w:p>
        </w:tc>
        <w:tc>
          <w:tcPr>
            <w:tcW w:w="364" w:type="pct"/>
            <w:tcBorders>
              <w:tl2br w:val="nil"/>
              <w:tr2bl w:val="nil"/>
            </w:tcBorders>
            <w:shd w:val="clear" w:color="auto" w:fill="auto"/>
            <w:noWrap/>
            <w:vAlign w:val="center"/>
          </w:tcPr>
          <w:p w14:paraId="527E953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FD283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2516E7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Race</w:t>
            </w:r>
          </w:p>
        </w:tc>
        <w:tc>
          <w:tcPr>
            <w:tcW w:w="713" w:type="pct"/>
            <w:tcBorders>
              <w:tl2br w:val="nil"/>
              <w:tr2bl w:val="nil"/>
            </w:tcBorders>
            <w:shd w:val="clear" w:color="auto" w:fill="auto"/>
            <w:noWrap/>
            <w:vAlign w:val="center"/>
          </w:tcPr>
          <w:p w14:paraId="3E669A7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3C211AD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13C8CE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56354CC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F92F7A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6E0E86E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025CBB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0542E5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Mexican American</w:t>
            </w:r>
          </w:p>
        </w:tc>
        <w:tc>
          <w:tcPr>
            <w:tcW w:w="713" w:type="pct"/>
            <w:tcBorders>
              <w:tl2br w:val="nil"/>
              <w:tr2bl w:val="nil"/>
            </w:tcBorders>
            <w:shd w:val="clear" w:color="auto" w:fill="auto"/>
            <w:noWrap/>
            <w:vAlign w:val="center"/>
          </w:tcPr>
          <w:p w14:paraId="2DB31C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1856 (15.12%)</w:t>
            </w:r>
          </w:p>
        </w:tc>
        <w:tc>
          <w:tcPr>
            <w:tcW w:w="713" w:type="pct"/>
            <w:tcBorders>
              <w:tl2br w:val="nil"/>
              <w:tr2bl w:val="nil"/>
            </w:tcBorders>
            <w:shd w:val="clear" w:color="auto" w:fill="auto"/>
            <w:noWrap/>
            <w:vAlign w:val="center"/>
          </w:tcPr>
          <w:p w14:paraId="415708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394 (12.83%)</w:t>
            </w:r>
          </w:p>
        </w:tc>
        <w:tc>
          <w:tcPr>
            <w:tcW w:w="713" w:type="pct"/>
            <w:tcBorders>
              <w:tl2br w:val="nil"/>
              <w:tr2bl w:val="nil"/>
            </w:tcBorders>
            <w:shd w:val="clear" w:color="auto" w:fill="auto"/>
            <w:noWrap/>
            <w:vAlign w:val="center"/>
          </w:tcPr>
          <w:p w14:paraId="5283F3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437 (14.25%)</w:t>
            </w:r>
          </w:p>
        </w:tc>
        <w:tc>
          <w:tcPr>
            <w:tcW w:w="713" w:type="pct"/>
            <w:tcBorders>
              <w:tl2br w:val="nil"/>
              <w:tr2bl w:val="nil"/>
            </w:tcBorders>
            <w:shd w:val="clear" w:color="auto" w:fill="auto"/>
            <w:noWrap/>
            <w:vAlign w:val="center"/>
          </w:tcPr>
          <w:p w14:paraId="4CEFDB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520 (16.93%)</w:t>
            </w:r>
          </w:p>
        </w:tc>
        <w:tc>
          <w:tcPr>
            <w:tcW w:w="713" w:type="pct"/>
            <w:tcBorders>
              <w:tl2br w:val="nil"/>
              <w:tr2bl w:val="nil"/>
            </w:tcBorders>
            <w:shd w:val="clear" w:color="auto" w:fill="auto"/>
            <w:noWrap/>
            <w:vAlign w:val="center"/>
          </w:tcPr>
          <w:p w14:paraId="0E9E6B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505 (16.44%)</w:t>
            </w:r>
          </w:p>
        </w:tc>
        <w:tc>
          <w:tcPr>
            <w:tcW w:w="364" w:type="pct"/>
            <w:tcBorders>
              <w:tl2br w:val="nil"/>
              <w:tr2bl w:val="nil"/>
            </w:tcBorders>
            <w:shd w:val="clear" w:color="auto" w:fill="auto"/>
            <w:noWrap/>
            <w:vAlign w:val="center"/>
          </w:tcPr>
          <w:p w14:paraId="496277F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4E690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198189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Hispanic</w:t>
            </w:r>
          </w:p>
        </w:tc>
        <w:tc>
          <w:tcPr>
            <w:tcW w:w="713" w:type="pct"/>
            <w:tcBorders>
              <w:tl2br w:val="nil"/>
              <w:tr2bl w:val="nil"/>
            </w:tcBorders>
            <w:shd w:val="clear" w:color="auto" w:fill="auto"/>
            <w:noWrap/>
            <w:vAlign w:val="center"/>
          </w:tcPr>
          <w:p w14:paraId="69CD23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946 (7.70%)</w:t>
            </w:r>
          </w:p>
        </w:tc>
        <w:tc>
          <w:tcPr>
            <w:tcW w:w="713" w:type="pct"/>
            <w:tcBorders>
              <w:tl2br w:val="nil"/>
              <w:tr2bl w:val="nil"/>
            </w:tcBorders>
            <w:shd w:val="clear" w:color="auto" w:fill="auto"/>
            <w:noWrap/>
            <w:vAlign w:val="center"/>
          </w:tcPr>
          <w:p w14:paraId="07EEA2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210 (6.84%)</w:t>
            </w:r>
          </w:p>
        </w:tc>
        <w:tc>
          <w:tcPr>
            <w:tcW w:w="713" w:type="pct"/>
            <w:tcBorders>
              <w:tl2br w:val="nil"/>
              <w:tr2bl w:val="nil"/>
            </w:tcBorders>
            <w:shd w:val="clear" w:color="auto" w:fill="auto"/>
            <w:noWrap/>
            <w:vAlign w:val="center"/>
          </w:tcPr>
          <w:p w14:paraId="165F5E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249 (8.12%)</w:t>
            </w:r>
          </w:p>
        </w:tc>
        <w:tc>
          <w:tcPr>
            <w:tcW w:w="713" w:type="pct"/>
            <w:tcBorders>
              <w:tl2br w:val="nil"/>
              <w:tr2bl w:val="nil"/>
            </w:tcBorders>
            <w:shd w:val="clear" w:color="auto" w:fill="auto"/>
            <w:noWrap/>
            <w:vAlign w:val="center"/>
          </w:tcPr>
          <w:p w14:paraId="443335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253 (8.24%)</w:t>
            </w:r>
          </w:p>
        </w:tc>
        <w:tc>
          <w:tcPr>
            <w:tcW w:w="713" w:type="pct"/>
            <w:tcBorders>
              <w:tl2br w:val="nil"/>
              <w:tr2bl w:val="nil"/>
            </w:tcBorders>
            <w:shd w:val="clear" w:color="auto" w:fill="auto"/>
            <w:noWrap/>
            <w:vAlign w:val="center"/>
          </w:tcPr>
          <w:p w14:paraId="5F75792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234 (7.62%)</w:t>
            </w:r>
          </w:p>
        </w:tc>
        <w:tc>
          <w:tcPr>
            <w:tcW w:w="364" w:type="pct"/>
            <w:tcBorders>
              <w:tl2br w:val="nil"/>
              <w:tr2bl w:val="nil"/>
            </w:tcBorders>
            <w:shd w:val="clear" w:color="auto" w:fill="auto"/>
            <w:noWrap/>
            <w:vAlign w:val="center"/>
          </w:tcPr>
          <w:p w14:paraId="59FD285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1B393B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4A17E4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Non-Hispanic White</w:t>
            </w:r>
          </w:p>
        </w:tc>
        <w:tc>
          <w:tcPr>
            <w:tcW w:w="713" w:type="pct"/>
            <w:tcBorders>
              <w:tl2br w:val="nil"/>
              <w:tr2bl w:val="nil"/>
            </w:tcBorders>
            <w:shd w:val="clear" w:color="auto" w:fill="auto"/>
            <w:noWrap/>
            <w:vAlign w:val="center"/>
          </w:tcPr>
          <w:p w14:paraId="7E1B16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6093 (49.62%)</w:t>
            </w:r>
          </w:p>
        </w:tc>
        <w:tc>
          <w:tcPr>
            <w:tcW w:w="713" w:type="pct"/>
            <w:tcBorders>
              <w:tl2br w:val="nil"/>
              <w:tr2bl w:val="nil"/>
            </w:tcBorders>
            <w:shd w:val="clear" w:color="auto" w:fill="auto"/>
            <w:noWrap/>
            <w:vAlign w:val="center"/>
          </w:tcPr>
          <w:p w14:paraId="245100B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1241 (40.42%)</w:t>
            </w:r>
          </w:p>
        </w:tc>
        <w:tc>
          <w:tcPr>
            <w:tcW w:w="713" w:type="pct"/>
            <w:tcBorders>
              <w:tl2br w:val="nil"/>
              <w:tr2bl w:val="nil"/>
            </w:tcBorders>
            <w:shd w:val="clear" w:color="auto" w:fill="auto"/>
            <w:noWrap/>
            <w:vAlign w:val="center"/>
          </w:tcPr>
          <w:p w14:paraId="0CF69F0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1565 (51.03%)</w:t>
            </w:r>
          </w:p>
        </w:tc>
        <w:tc>
          <w:tcPr>
            <w:tcW w:w="713" w:type="pct"/>
            <w:tcBorders>
              <w:tl2br w:val="nil"/>
              <w:tr2bl w:val="nil"/>
            </w:tcBorders>
            <w:shd w:val="clear" w:color="auto" w:fill="auto"/>
            <w:noWrap/>
            <w:vAlign w:val="center"/>
          </w:tcPr>
          <w:p w14:paraId="702B43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1618 (52.69%)</w:t>
            </w:r>
          </w:p>
        </w:tc>
        <w:tc>
          <w:tcPr>
            <w:tcW w:w="713" w:type="pct"/>
            <w:tcBorders>
              <w:tl2br w:val="nil"/>
              <w:tr2bl w:val="nil"/>
            </w:tcBorders>
            <w:shd w:val="clear" w:color="auto" w:fill="auto"/>
            <w:noWrap/>
            <w:vAlign w:val="center"/>
          </w:tcPr>
          <w:p w14:paraId="36BDDF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1669 (54.35%)</w:t>
            </w:r>
          </w:p>
        </w:tc>
        <w:tc>
          <w:tcPr>
            <w:tcW w:w="364" w:type="pct"/>
            <w:tcBorders>
              <w:tl2br w:val="nil"/>
              <w:tr2bl w:val="nil"/>
            </w:tcBorders>
            <w:shd w:val="clear" w:color="auto" w:fill="auto"/>
            <w:noWrap/>
            <w:vAlign w:val="center"/>
          </w:tcPr>
          <w:p w14:paraId="51EAFD5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1381B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C5F15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Non-Hispanic Black</w:t>
            </w:r>
          </w:p>
        </w:tc>
        <w:tc>
          <w:tcPr>
            <w:tcW w:w="713" w:type="pct"/>
            <w:tcBorders>
              <w:tl2br w:val="nil"/>
              <w:tr2bl w:val="nil"/>
            </w:tcBorders>
            <w:shd w:val="clear" w:color="auto" w:fill="auto"/>
            <w:noWrap/>
            <w:vAlign w:val="center"/>
          </w:tcPr>
          <w:p w14:paraId="38C109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2298 (18.71%)</w:t>
            </w:r>
          </w:p>
        </w:tc>
        <w:tc>
          <w:tcPr>
            <w:tcW w:w="713" w:type="pct"/>
            <w:tcBorders>
              <w:tl2br w:val="nil"/>
              <w:tr2bl w:val="nil"/>
            </w:tcBorders>
            <w:shd w:val="clear" w:color="auto" w:fill="auto"/>
            <w:noWrap/>
            <w:vAlign w:val="center"/>
          </w:tcPr>
          <w:p w14:paraId="30AD34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955 (31.11%)</w:t>
            </w:r>
          </w:p>
        </w:tc>
        <w:tc>
          <w:tcPr>
            <w:tcW w:w="713" w:type="pct"/>
            <w:tcBorders>
              <w:tl2br w:val="nil"/>
              <w:tr2bl w:val="nil"/>
            </w:tcBorders>
            <w:shd w:val="clear" w:color="auto" w:fill="auto"/>
            <w:noWrap/>
            <w:vAlign w:val="center"/>
          </w:tcPr>
          <w:p w14:paraId="5911B4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530 (17.28%)</w:t>
            </w:r>
          </w:p>
        </w:tc>
        <w:tc>
          <w:tcPr>
            <w:tcW w:w="713" w:type="pct"/>
            <w:tcBorders>
              <w:tl2br w:val="nil"/>
              <w:tr2bl w:val="nil"/>
            </w:tcBorders>
            <w:shd w:val="clear" w:color="auto" w:fill="auto"/>
            <w:noWrap/>
            <w:vAlign w:val="center"/>
          </w:tcPr>
          <w:p w14:paraId="3A1603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391 (12.73%)</w:t>
            </w:r>
          </w:p>
        </w:tc>
        <w:tc>
          <w:tcPr>
            <w:tcW w:w="713" w:type="pct"/>
            <w:tcBorders>
              <w:tl2br w:val="nil"/>
              <w:tr2bl w:val="nil"/>
            </w:tcBorders>
            <w:shd w:val="clear" w:color="auto" w:fill="auto"/>
            <w:noWrap/>
            <w:vAlign w:val="center"/>
          </w:tcPr>
          <w:p w14:paraId="7294C8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422 (13.74%)</w:t>
            </w:r>
          </w:p>
        </w:tc>
        <w:tc>
          <w:tcPr>
            <w:tcW w:w="364" w:type="pct"/>
            <w:tcBorders>
              <w:tl2br w:val="nil"/>
              <w:tr2bl w:val="nil"/>
            </w:tcBorders>
            <w:shd w:val="clear" w:color="auto" w:fill="auto"/>
            <w:noWrap/>
            <w:vAlign w:val="center"/>
          </w:tcPr>
          <w:p w14:paraId="63132B4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CCD78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6C59AA4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Race</w:t>
            </w:r>
          </w:p>
        </w:tc>
        <w:tc>
          <w:tcPr>
            <w:tcW w:w="713" w:type="pct"/>
            <w:tcBorders>
              <w:tl2br w:val="nil"/>
              <w:tr2bl w:val="nil"/>
            </w:tcBorders>
            <w:shd w:val="clear" w:color="auto" w:fill="auto"/>
            <w:noWrap/>
            <w:vAlign w:val="center"/>
          </w:tcPr>
          <w:p w14:paraId="7C79E1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1086 (8.84%)</w:t>
            </w:r>
          </w:p>
        </w:tc>
        <w:tc>
          <w:tcPr>
            <w:tcW w:w="713" w:type="pct"/>
            <w:tcBorders>
              <w:tl2br w:val="nil"/>
              <w:tr2bl w:val="nil"/>
            </w:tcBorders>
            <w:shd w:val="clear" w:color="auto" w:fill="auto"/>
            <w:noWrap/>
            <w:vAlign w:val="center"/>
          </w:tcPr>
          <w:p w14:paraId="36CEED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270 (8.79%)</w:t>
            </w:r>
          </w:p>
        </w:tc>
        <w:tc>
          <w:tcPr>
            <w:tcW w:w="713" w:type="pct"/>
            <w:tcBorders>
              <w:tl2br w:val="nil"/>
              <w:tr2bl w:val="nil"/>
            </w:tcBorders>
            <w:shd w:val="clear" w:color="auto" w:fill="auto"/>
            <w:noWrap/>
            <w:vAlign w:val="center"/>
          </w:tcPr>
          <w:p w14:paraId="774C9D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286 (9.33%)</w:t>
            </w:r>
          </w:p>
        </w:tc>
        <w:tc>
          <w:tcPr>
            <w:tcW w:w="713" w:type="pct"/>
            <w:tcBorders>
              <w:tl2br w:val="nil"/>
              <w:tr2bl w:val="nil"/>
            </w:tcBorders>
            <w:shd w:val="clear" w:color="auto" w:fill="auto"/>
            <w:noWrap/>
            <w:vAlign w:val="center"/>
          </w:tcPr>
          <w:p w14:paraId="74E3769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289 (9.41%)</w:t>
            </w:r>
          </w:p>
        </w:tc>
        <w:tc>
          <w:tcPr>
            <w:tcW w:w="713" w:type="pct"/>
            <w:tcBorders>
              <w:tl2br w:val="nil"/>
              <w:tr2bl w:val="nil"/>
            </w:tcBorders>
            <w:shd w:val="clear" w:color="auto" w:fill="auto"/>
            <w:noWrap/>
            <w:vAlign w:val="center"/>
          </w:tcPr>
          <w:p w14:paraId="7604AE5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241 (7.85%)</w:t>
            </w:r>
          </w:p>
        </w:tc>
        <w:tc>
          <w:tcPr>
            <w:tcW w:w="364" w:type="pct"/>
            <w:tcBorders>
              <w:tl2br w:val="nil"/>
              <w:tr2bl w:val="nil"/>
            </w:tcBorders>
            <w:shd w:val="clear" w:color="auto" w:fill="auto"/>
            <w:noWrap/>
            <w:vAlign w:val="center"/>
          </w:tcPr>
          <w:p w14:paraId="4FA862F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DEF39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243E85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Education level</w:t>
            </w:r>
          </w:p>
        </w:tc>
        <w:tc>
          <w:tcPr>
            <w:tcW w:w="713" w:type="pct"/>
            <w:tcBorders>
              <w:tl2br w:val="nil"/>
              <w:tr2bl w:val="nil"/>
            </w:tcBorders>
            <w:shd w:val="clear" w:color="auto" w:fill="auto"/>
            <w:noWrap/>
            <w:vAlign w:val="center"/>
          </w:tcPr>
          <w:p w14:paraId="7422681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518D444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4DB2A4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596E493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E13919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19707A5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52338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9443B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Under high school</w:t>
            </w:r>
          </w:p>
        </w:tc>
        <w:tc>
          <w:tcPr>
            <w:tcW w:w="713" w:type="pct"/>
            <w:tcBorders>
              <w:tl2br w:val="nil"/>
              <w:tr2bl w:val="nil"/>
            </w:tcBorders>
            <w:shd w:val="clear" w:color="auto" w:fill="auto"/>
            <w:noWrap/>
            <w:vAlign w:val="center"/>
          </w:tcPr>
          <w:p w14:paraId="1E5862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2469 (20.11%)</w:t>
            </w:r>
          </w:p>
        </w:tc>
        <w:tc>
          <w:tcPr>
            <w:tcW w:w="713" w:type="pct"/>
            <w:tcBorders>
              <w:tl2br w:val="nil"/>
              <w:tr2bl w:val="nil"/>
            </w:tcBorders>
            <w:shd w:val="clear" w:color="auto" w:fill="auto"/>
            <w:noWrap/>
            <w:vAlign w:val="center"/>
          </w:tcPr>
          <w:p w14:paraId="7FFCAF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658 (21.43%)</w:t>
            </w:r>
          </w:p>
        </w:tc>
        <w:tc>
          <w:tcPr>
            <w:tcW w:w="713" w:type="pct"/>
            <w:tcBorders>
              <w:tl2br w:val="nil"/>
              <w:tr2bl w:val="nil"/>
            </w:tcBorders>
            <w:shd w:val="clear" w:color="auto" w:fill="auto"/>
            <w:noWrap/>
            <w:vAlign w:val="center"/>
          </w:tcPr>
          <w:p w14:paraId="1AF69A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553 (18.03%)</w:t>
            </w:r>
          </w:p>
        </w:tc>
        <w:tc>
          <w:tcPr>
            <w:tcW w:w="713" w:type="pct"/>
            <w:tcBorders>
              <w:tl2br w:val="nil"/>
              <w:tr2bl w:val="nil"/>
            </w:tcBorders>
            <w:shd w:val="clear" w:color="auto" w:fill="auto"/>
            <w:noWrap/>
            <w:vAlign w:val="center"/>
          </w:tcPr>
          <w:p w14:paraId="3C88AD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581 (18.92%)</w:t>
            </w:r>
          </w:p>
        </w:tc>
        <w:tc>
          <w:tcPr>
            <w:tcW w:w="713" w:type="pct"/>
            <w:tcBorders>
              <w:tl2br w:val="nil"/>
              <w:tr2bl w:val="nil"/>
            </w:tcBorders>
            <w:shd w:val="clear" w:color="auto" w:fill="auto"/>
            <w:noWrap/>
            <w:vAlign w:val="center"/>
          </w:tcPr>
          <w:p w14:paraId="2D7BCA4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677 (22.04%)</w:t>
            </w:r>
          </w:p>
        </w:tc>
        <w:tc>
          <w:tcPr>
            <w:tcW w:w="364" w:type="pct"/>
            <w:tcBorders>
              <w:tl2br w:val="nil"/>
              <w:tr2bl w:val="nil"/>
            </w:tcBorders>
            <w:shd w:val="clear" w:color="auto" w:fill="auto"/>
            <w:noWrap/>
            <w:vAlign w:val="center"/>
          </w:tcPr>
          <w:p w14:paraId="3A9D362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1D2D1A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249012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 school or equivalent</w:t>
            </w:r>
          </w:p>
        </w:tc>
        <w:tc>
          <w:tcPr>
            <w:tcW w:w="713" w:type="pct"/>
            <w:tcBorders>
              <w:tl2br w:val="nil"/>
              <w:tr2bl w:val="nil"/>
            </w:tcBorders>
            <w:shd w:val="clear" w:color="auto" w:fill="auto"/>
            <w:noWrap/>
            <w:vAlign w:val="center"/>
          </w:tcPr>
          <w:p w14:paraId="3E4D90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2848 (23.19%)</w:t>
            </w:r>
          </w:p>
        </w:tc>
        <w:tc>
          <w:tcPr>
            <w:tcW w:w="713" w:type="pct"/>
            <w:tcBorders>
              <w:tl2br w:val="nil"/>
              <w:tr2bl w:val="nil"/>
            </w:tcBorders>
            <w:shd w:val="clear" w:color="auto" w:fill="auto"/>
            <w:noWrap/>
            <w:vAlign w:val="center"/>
          </w:tcPr>
          <w:p w14:paraId="0CEBDF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752 (24.50%)</w:t>
            </w:r>
          </w:p>
        </w:tc>
        <w:tc>
          <w:tcPr>
            <w:tcW w:w="713" w:type="pct"/>
            <w:tcBorders>
              <w:tl2br w:val="nil"/>
              <w:tr2bl w:val="nil"/>
            </w:tcBorders>
            <w:shd w:val="clear" w:color="auto" w:fill="auto"/>
            <w:noWrap/>
            <w:vAlign w:val="center"/>
          </w:tcPr>
          <w:p w14:paraId="67DD899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676 (22.04%)</w:t>
            </w:r>
          </w:p>
        </w:tc>
        <w:tc>
          <w:tcPr>
            <w:tcW w:w="713" w:type="pct"/>
            <w:tcBorders>
              <w:tl2br w:val="nil"/>
              <w:tr2bl w:val="nil"/>
            </w:tcBorders>
            <w:shd w:val="clear" w:color="auto" w:fill="auto"/>
            <w:noWrap/>
            <w:vAlign w:val="center"/>
          </w:tcPr>
          <w:p w14:paraId="54E4E39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729 (23.74%)</w:t>
            </w:r>
          </w:p>
        </w:tc>
        <w:tc>
          <w:tcPr>
            <w:tcW w:w="713" w:type="pct"/>
            <w:tcBorders>
              <w:tl2br w:val="nil"/>
              <w:tr2bl w:val="nil"/>
            </w:tcBorders>
            <w:shd w:val="clear" w:color="auto" w:fill="auto"/>
            <w:noWrap/>
            <w:vAlign w:val="center"/>
          </w:tcPr>
          <w:p w14:paraId="06A4DB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691 (22.50%)</w:t>
            </w:r>
          </w:p>
        </w:tc>
        <w:tc>
          <w:tcPr>
            <w:tcW w:w="364" w:type="pct"/>
            <w:tcBorders>
              <w:tl2br w:val="nil"/>
              <w:tr2bl w:val="nil"/>
            </w:tcBorders>
            <w:shd w:val="clear" w:color="auto" w:fill="auto"/>
            <w:noWrap/>
            <w:vAlign w:val="center"/>
          </w:tcPr>
          <w:p w14:paraId="31B3E41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D22A1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16B6CC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Above high school</w:t>
            </w:r>
          </w:p>
        </w:tc>
        <w:tc>
          <w:tcPr>
            <w:tcW w:w="713" w:type="pct"/>
            <w:tcBorders>
              <w:tl2br w:val="nil"/>
              <w:tr2bl w:val="nil"/>
            </w:tcBorders>
            <w:shd w:val="clear" w:color="auto" w:fill="auto"/>
            <w:noWrap/>
            <w:vAlign w:val="center"/>
          </w:tcPr>
          <w:p w14:paraId="09B989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6962 (56.70%)</w:t>
            </w:r>
          </w:p>
        </w:tc>
        <w:tc>
          <w:tcPr>
            <w:tcW w:w="713" w:type="pct"/>
            <w:tcBorders>
              <w:tl2br w:val="nil"/>
              <w:tr2bl w:val="nil"/>
            </w:tcBorders>
            <w:shd w:val="clear" w:color="auto" w:fill="auto"/>
            <w:noWrap/>
            <w:vAlign w:val="center"/>
          </w:tcPr>
          <w:p w14:paraId="5464BE9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1660 (54.07%)</w:t>
            </w:r>
          </w:p>
        </w:tc>
        <w:tc>
          <w:tcPr>
            <w:tcW w:w="713" w:type="pct"/>
            <w:tcBorders>
              <w:tl2br w:val="nil"/>
              <w:tr2bl w:val="nil"/>
            </w:tcBorders>
            <w:shd w:val="clear" w:color="auto" w:fill="auto"/>
            <w:noWrap/>
            <w:vAlign w:val="center"/>
          </w:tcPr>
          <w:p w14:paraId="700C70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1838 (59.93%)</w:t>
            </w:r>
          </w:p>
        </w:tc>
        <w:tc>
          <w:tcPr>
            <w:tcW w:w="713" w:type="pct"/>
            <w:tcBorders>
              <w:tl2br w:val="nil"/>
              <w:tr2bl w:val="nil"/>
            </w:tcBorders>
            <w:shd w:val="clear" w:color="auto" w:fill="auto"/>
            <w:noWrap/>
            <w:vAlign w:val="center"/>
          </w:tcPr>
          <w:p w14:paraId="3030F7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1761 (57.34%)</w:t>
            </w:r>
          </w:p>
        </w:tc>
        <w:tc>
          <w:tcPr>
            <w:tcW w:w="713" w:type="pct"/>
            <w:tcBorders>
              <w:tl2br w:val="nil"/>
              <w:tr2bl w:val="nil"/>
            </w:tcBorders>
            <w:shd w:val="clear" w:color="auto" w:fill="auto"/>
            <w:noWrap/>
            <w:vAlign w:val="center"/>
          </w:tcPr>
          <w:p w14:paraId="601EF7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1703 (55.45%)</w:t>
            </w:r>
          </w:p>
        </w:tc>
        <w:tc>
          <w:tcPr>
            <w:tcW w:w="364" w:type="pct"/>
            <w:tcBorders>
              <w:tl2br w:val="nil"/>
              <w:tr2bl w:val="nil"/>
            </w:tcBorders>
            <w:shd w:val="clear" w:color="auto" w:fill="auto"/>
            <w:noWrap/>
            <w:vAlign w:val="center"/>
          </w:tcPr>
          <w:p w14:paraId="54AB495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34685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0C6003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Marital status</w:t>
            </w:r>
          </w:p>
        </w:tc>
        <w:tc>
          <w:tcPr>
            <w:tcW w:w="713" w:type="pct"/>
            <w:tcBorders>
              <w:tl2br w:val="nil"/>
              <w:tr2bl w:val="nil"/>
            </w:tcBorders>
            <w:shd w:val="clear" w:color="auto" w:fill="auto"/>
            <w:noWrap/>
            <w:vAlign w:val="center"/>
          </w:tcPr>
          <w:p w14:paraId="1686F8E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30FFE3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7A4E623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7282571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0B0B670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48D433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7440E8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78E9F3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Married/Living with partner</w:t>
            </w:r>
          </w:p>
        </w:tc>
        <w:tc>
          <w:tcPr>
            <w:tcW w:w="713" w:type="pct"/>
            <w:tcBorders>
              <w:tl2br w:val="nil"/>
              <w:tr2bl w:val="nil"/>
            </w:tcBorders>
            <w:shd w:val="clear" w:color="auto" w:fill="auto"/>
            <w:noWrap/>
            <w:vAlign w:val="center"/>
          </w:tcPr>
          <w:p w14:paraId="78FB93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7623 (62.08%)</w:t>
            </w:r>
          </w:p>
        </w:tc>
        <w:tc>
          <w:tcPr>
            <w:tcW w:w="713" w:type="pct"/>
            <w:tcBorders>
              <w:tl2br w:val="nil"/>
              <w:tr2bl w:val="nil"/>
            </w:tcBorders>
            <w:shd w:val="clear" w:color="auto" w:fill="auto"/>
            <w:noWrap/>
            <w:vAlign w:val="center"/>
          </w:tcPr>
          <w:p w14:paraId="5A72B6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1821 (59.32%)</w:t>
            </w:r>
          </w:p>
        </w:tc>
        <w:tc>
          <w:tcPr>
            <w:tcW w:w="713" w:type="pct"/>
            <w:tcBorders>
              <w:tl2br w:val="nil"/>
              <w:tr2bl w:val="nil"/>
            </w:tcBorders>
            <w:shd w:val="clear" w:color="auto" w:fill="auto"/>
            <w:noWrap/>
            <w:vAlign w:val="center"/>
          </w:tcPr>
          <w:p w14:paraId="15BC80E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1915 (62.44%)</w:t>
            </w:r>
          </w:p>
        </w:tc>
        <w:tc>
          <w:tcPr>
            <w:tcW w:w="713" w:type="pct"/>
            <w:tcBorders>
              <w:tl2br w:val="nil"/>
              <w:tr2bl w:val="nil"/>
            </w:tcBorders>
            <w:shd w:val="clear" w:color="auto" w:fill="auto"/>
            <w:noWrap/>
            <w:vAlign w:val="center"/>
          </w:tcPr>
          <w:p w14:paraId="091D1E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1943 (63.27%)</w:t>
            </w:r>
          </w:p>
        </w:tc>
        <w:tc>
          <w:tcPr>
            <w:tcW w:w="713" w:type="pct"/>
            <w:tcBorders>
              <w:tl2br w:val="nil"/>
              <w:tr2bl w:val="nil"/>
            </w:tcBorders>
            <w:shd w:val="clear" w:color="auto" w:fill="auto"/>
            <w:noWrap/>
            <w:vAlign w:val="center"/>
          </w:tcPr>
          <w:p w14:paraId="548D28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1944 (63.30%)</w:t>
            </w:r>
          </w:p>
        </w:tc>
        <w:tc>
          <w:tcPr>
            <w:tcW w:w="364" w:type="pct"/>
            <w:tcBorders>
              <w:tl2br w:val="nil"/>
              <w:tr2bl w:val="nil"/>
            </w:tcBorders>
            <w:shd w:val="clear" w:color="auto" w:fill="auto"/>
            <w:noWrap/>
            <w:vAlign w:val="center"/>
          </w:tcPr>
          <w:p w14:paraId="2C4AF06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C5903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4E7C73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Divorced/Separated/Widowed</w:t>
            </w:r>
          </w:p>
        </w:tc>
        <w:tc>
          <w:tcPr>
            <w:tcW w:w="713" w:type="pct"/>
            <w:tcBorders>
              <w:tl2br w:val="nil"/>
              <w:tr2bl w:val="nil"/>
            </w:tcBorders>
            <w:shd w:val="clear" w:color="auto" w:fill="auto"/>
            <w:noWrap/>
            <w:vAlign w:val="center"/>
          </w:tcPr>
          <w:p w14:paraId="66BF54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2386 (19.43%)</w:t>
            </w:r>
          </w:p>
        </w:tc>
        <w:tc>
          <w:tcPr>
            <w:tcW w:w="713" w:type="pct"/>
            <w:tcBorders>
              <w:tl2br w:val="nil"/>
              <w:tr2bl w:val="nil"/>
            </w:tcBorders>
            <w:shd w:val="clear" w:color="auto" w:fill="auto"/>
            <w:noWrap/>
            <w:vAlign w:val="center"/>
          </w:tcPr>
          <w:p w14:paraId="7BEEA3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682 (22.21%)</w:t>
            </w:r>
          </w:p>
        </w:tc>
        <w:tc>
          <w:tcPr>
            <w:tcW w:w="713" w:type="pct"/>
            <w:tcBorders>
              <w:tl2br w:val="nil"/>
              <w:tr2bl w:val="nil"/>
            </w:tcBorders>
            <w:shd w:val="clear" w:color="auto" w:fill="auto"/>
            <w:noWrap/>
            <w:vAlign w:val="center"/>
          </w:tcPr>
          <w:p w14:paraId="506CAB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602 (19.63%)</w:t>
            </w:r>
          </w:p>
        </w:tc>
        <w:tc>
          <w:tcPr>
            <w:tcW w:w="713" w:type="pct"/>
            <w:tcBorders>
              <w:tl2br w:val="nil"/>
              <w:tr2bl w:val="nil"/>
            </w:tcBorders>
            <w:shd w:val="clear" w:color="auto" w:fill="auto"/>
            <w:noWrap/>
            <w:vAlign w:val="center"/>
          </w:tcPr>
          <w:p w14:paraId="15CE3F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556 (18.10%)</w:t>
            </w:r>
          </w:p>
        </w:tc>
        <w:tc>
          <w:tcPr>
            <w:tcW w:w="713" w:type="pct"/>
            <w:tcBorders>
              <w:tl2br w:val="nil"/>
              <w:tr2bl w:val="nil"/>
            </w:tcBorders>
            <w:shd w:val="clear" w:color="auto" w:fill="auto"/>
            <w:noWrap/>
            <w:vAlign w:val="center"/>
          </w:tcPr>
          <w:p w14:paraId="6BFB8B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546 (17.78%)</w:t>
            </w:r>
          </w:p>
        </w:tc>
        <w:tc>
          <w:tcPr>
            <w:tcW w:w="364" w:type="pct"/>
            <w:tcBorders>
              <w:tl2br w:val="nil"/>
              <w:tr2bl w:val="nil"/>
            </w:tcBorders>
            <w:shd w:val="clear" w:color="auto" w:fill="auto"/>
            <w:noWrap/>
            <w:vAlign w:val="center"/>
          </w:tcPr>
          <w:p w14:paraId="13391F3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010D5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669801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 married</w:t>
            </w:r>
          </w:p>
        </w:tc>
        <w:tc>
          <w:tcPr>
            <w:tcW w:w="713" w:type="pct"/>
            <w:tcBorders>
              <w:tl2br w:val="nil"/>
              <w:tr2bl w:val="nil"/>
            </w:tcBorders>
            <w:shd w:val="clear" w:color="auto" w:fill="auto"/>
            <w:noWrap/>
            <w:vAlign w:val="center"/>
          </w:tcPr>
          <w:p w14:paraId="3F1EB0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2270 (18.49%)</w:t>
            </w:r>
          </w:p>
        </w:tc>
        <w:tc>
          <w:tcPr>
            <w:tcW w:w="713" w:type="pct"/>
            <w:tcBorders>
              <w:tl2br w:val="nil"/>
              <w:tr2bl w:val="nil"/>
            </w:tcBorders>
            <w:shd w:val="clear" w:color="auto" w:fill="auto"/>
            <w:noWrap/>
            <w:vAlign w:val="center"/>
          </w:tcPr>
          <w:p w14:paraId="370CD42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567 (18.47%)</w:t>
            </w:r>
          </w:p>
        </w:tc>
        <w:tc>
          <w:tcPr>
            <w:tcW w:w="713" w:type="pct"/>
            <w:tcBorders>
              <w:tl2br w:val="nil"/>
              <w:tr2bl w:val="nil"/>
            </w:tcBorders>
            <w:shd w:val="clear" w:color="auto" w:fill="auto"/>
            <w:noWrap/>
            <w:vAlign w:val="center"/>
          </w:tcPr>
          <w:p w14:paraId="0BD6F3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550 (17.93%)</w:t>
            </w:r>
          </w:p>
        </w:tc>
        <w:tc>
          <w:tcPr>
            <w:tcW w:w="713" w:type="pct"/>
            <w:tcBorders>
              <w:tl2br w:val="nil"/>
              <w:tr2bl w:val="nil"/>
            </w:tcBorders>
            <w:shd w:val="clear" w:color="auto" w:fill="auto"/>
            <w:noWrap/>
            <w:vAlign w:val="center"/>
          </w:tcPr>
          <w:p w14:paraId="77B34B9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572 (18.63%)</w:t>
            </w:r>
          </w:p>
        </w:tc>
        <w:tc>
          <w:tcPr>
            <w:tcW w:w="713" w:type="pct"/>
            <w:tcBorders>
              <w:tl2br w:val="nil"/>
              <w:tr2bl w:val="nil"/>
            </w:tcBorders>
            <w:shd w:val="clear" w:color="auto" w:fill="auto"/>
            <w:noWrap/>
            <w:vAlign w:val="center"/>
          </w:tcPr>
          <w:p w14:paraId="233E86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581 (18.92%)</w:t>
            </w:r>
          </w:p>
        </w:tc>
        <w:tc>
          <w:tcPr>
            <w:tcW w:w="364" w:type="pct"/>
            <w:tcBorders>
              <w:tl2br w:val="nil"/>
              <w:tr2bl w:val="nil"/>
            </w:tcBorders>
            <w:shd w:val="clear" w:color="auto" w:fill="auto"/>
            <w:noWrap/>
            <w:vAlign w:val="center"/>
          </w:tcPr>
          <w:p w14:paraId="69B8D2B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746A0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1AD957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Drinking status</w:t>
            </w:r>
          </w:p>
        </w:tc>
        <w:tc>
          <w:tcPr>
            <w:tcW w:w="713" w:type="pct"/>
            <w:tcBorders>
              <w:tl2br w:val="nil"/>
              <w:tr2bl w:val="nil"/>
            </w:tcBorders>
            <w:shd w:val="clear" w:color="auto" w:fill="auto"/>
            <w:noWrap/>
            <w:vAlign w:val="center"/>
          </w:tcPr>
          <w:p w14:paraId="3587D17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361D586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2389062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3CC7C2F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5387156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645225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64A210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20797B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713" w:type="pct"/>
            <w:tcBorders>
              <w:tl2br w:val="nil"/>
              <w:tr2bl w:val="nil"/>
            </w:tcBorders>
            <w:shd w:val="clear" w:color="auto" w:fill="auto"/>
            <w:noWrap/>
            <w:vAlign w:val="center"/>
          </w:tcPr>
          <w:p w14:paraId="0FD7EC9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1400 (11.40%)</w:t>
            </w:r>
          </w:p>
        </w:tc>
        <w:tc>
          <w:tcPr>
            <w:tcW w:w="713" w:type="pct"/>
            <w:tcBorders>
              <w:tl2br w:val="nil"/>
              <w:tr2bl w:val="nil"/>
            </w:tcBorders>
            <w:shd w:val="clear" w:color="auto" w:fill="auto"/>
            <w:noWrap/>
            <w:vAlign w:val="center"/>
          </w:tcPr>
          <w:p w14:paraId="3CD0A2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445 (14.50%)</w:t>
            </w:r>
          </w:p>
        </w:tc>
        <w:tc>
          <w:tcPr>
            <w:tcW w:w="713" w:type="pct"/>
            <w:tcBorders>
              <w:tl2br w:val="nil"/>
              <w:tr2bl w:val="nil"/>
            </w:tcBorders>
            <w:shd w:val="clear" w:color="auto" w:fill="auto"/>
            <w:noWrap/>
            <w:vAlign w:val="center"/>
          </w:tcPr>
          <w:p w14:paraId="7A6071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350 (11.41%)</w:t>
            </w:r>
          </w:p>
        </w:tc>
        <w:tc>
          <w:tcPr>
            <w:tcW w:w="713" w:type="pct"/>
            <w:tcBorders>
              <w:tl2br w:val="nil"/>
              <w:tr2bl w:val="nil"/>
            </w:tcBorders>
            <w:shd w:val="clear" w:color="auto" w:fill="auto"/>
            <w:noWrap/>
            <w:vAlign w:val="center"/>
          </w:tcPr>
          <w:p w14:paraId="34DACF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303 (9.87%)</w:t>
            </w:r>
          </w:p>
        </w:tc>
        <w:tc>
          <w:tcPr>
            <w:tcW w:w="713" w:type="pct"/>
            <w:tcBorders>
              <w:tl2br w:val="nil"/>
              <w:tr2bl w:val="nil"/>
            </w:tcBorders>
            <w:shd w:val="clear" w:color="auto" w:fill="auto"/>
            <w:noWrap/>
            <w:vAlign w:val="center"/>
          </w:tcPr>
          <w:p w14:paraId="317BED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302 (9.83%)</w:t>
            </w:r>
          </w:p>
        </w:tc>
        <w:tc>
          <w:tcPr>
            <w:tcW w:w="364" w:type="pct"/>
            <w:tcBorders>
              <w:tl2br w:val="nil"/>
              <w:tr2bl w:val="nil"/>
            </w:tcBorders>
            <w:shd w:val="clear" w:color="auto" w:fill="auto"/>
            <w:noWrap/>
            <w:vAlign w:val="center"/>
          </w:tcPr>
          <w:p w14:paraId="3094D0A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099A97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02392B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713" w:type="pct"/>
            <w:tcBorders>
              <w:tl2br w:val="nil"/>
              <w:tr2bl w:val="nil"/>
            </w:tcBorders>
            <w:shd w:val="clear" w:color="auto" w:fill="auto"/>
            <w:noWrap/>
            <w:vAlign w:val="center"/>
          </w:tcPr>
          <w:p w14:paraId="1CD9F1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1899 (15.47%)</w:t>
            </w:r>
          </w:p>
        </w:tc>
        <w:tc>
          <w:tcPr>
            <w:tcW w:w="713" w:type="pct"/>
            <w:tcBorders>
              <w:tl2br w:val="nil"/>
              <w:tr2bl w:val="nil"/>
            </w:tcBorders>
            <w:shd w:val="clear" w:color="auto" w:fill="auto"/>
            <w:noWrap/>
            <w:vAlign w:val="center"/>
          </w:tcPr>
          <w:p w14:paraId="5CC8A9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540 (17.59%)</w:t>
            </w:r>
          </w:p>
        </w:tc>
        <w:tc>
          <w:tcPr>
            <w:tcW w:w="713" w:type="pct"/>
            <w:tcBorders>
              <w:tl2br w:val="nil"/>
              <w:tr2bl w:val="nil"/>
            </w:tcBorders>
            <w:shd w:val="clear" w:color="auto" w:fill="auto"/>
            <w:noWrap/>
            <w:vAlign w:val="center"/>
          </w:tcPr>
          <w:p w14:paraId="417375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455 (14.84%)</w:t>
            </w:r>
          </w:p>
        </w:tc>
        <w:tc>
          <w:tcPr>
            <w:tcW w:w="713" w:type="pct"/>
            <w:tcBorders>
              <w:tl2br w:val="nil"/>
              <w:tr2bl w:val="nil"/>
            </w:tcBorders>
            <w:shd w:val="clear" w:color="auto" w:fill="auto"/>
            <w:noWrap/>
            <w:vAlign w:val="center"/>
          </w:tcPr>
          <w:p w14:paraId="745265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446 (14.52%)</w:t>
            </w:r>
          </w:p>
        </w:tc>
        <w:tc>
          <w:tcPr>
            <w:tcW w:w="713" w:type="pct"/>
            <w:tcBorders>
              <w:tl2br w:val="nil"/>
              <w:tr2bl w:val="nil"/>
            </w:tcBorders>
            <w:shd w:val="clear" w:color="auto" w:fill="auto"/>
            <w:noWrap/>
            <w:vAlign w:val="center"/>
          </w:tcPr>
          <w:p w14:paraId="605F511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458 (14.91%)</w:t>
            </w:r>
          </w:p>
        </w:tc>
        <w:tc>
          <w:tcPr>
            <w:tcW w:w="364" w:type="pct"/>
            <w:tcBorders>
              <w:tl2br w:val="nil"/>
              <w:tr2bl w:val="nil"/>
            </w:tcBorders>
            <w:shd w:val="clear" w:color="auto" w:fill="auto"/>
            <w:noWrap/>
            <w:vAlign w:val="center"/>
          </w:tcPr>
          <w:p w14:paraId="0D87C7E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21FDDC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4FD8B7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713" w:type="pct"/>
            <w:tcBorders>
              <w:tl2br w:val="nil"/>
              <w:tr2bl w:val="nil"/>
            </w:tcBorders>
            <w:shd w:val="clear" w:color="auto" w:fill="auto"/>
            <w:noWrap/>
            <w:vAlign w:val="center"/>
          </w:tcPr>
          <w:p w14:paraId="4826CAE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8980 (73.13%)</w:t>
            </w:r>
          </w:p>
        </w:tc>
        <w:tc>
          <w:tcPr>
            <w:tcW w:w="713" w:type="pct"/>
            <w:tcBorders>
              <w:tl2br w:val="nil"/>
              <w:tr2bl w:val="nil"/>
            </w:tcBorders>
            <w:shd w:val="clear" w:color="auto" w:fill="auto"/>
            <w:noWrap/>
            <w:vAlign w:val="center"/>
          </w:tcPr>
          <w:p w14:paraId="1D97C2A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2085 (67.92%)</w:t>
            </w:r>
          </w:p>
        </w:tc>
        <w:tc>
          <w:tcPr>
            <w:tcW w:w="713" w:type="pct"/>
            <w:tcBorders>
              <w:tl2br w:val="nil"/>
              <w:tr2bl w:val="nil"/>
            </w:tcBorders>
            <w:shd w:val="clear" w:color="auto" w:fill="auto"/>
            <w:noWrap/>
            <w:vAlign w:val="center"/>
          </w:tcPr>
          <w:p w14:paraId="7E4E8A9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2262 (73.75%)</w:t>
            </w:r>
          </w:p>
        </w:tc>
        <w:tc>
          <w:tcPr>
            <w:tcW w:w="713" w:type="pct"/>
            <w:tcBorders>
              <w:tl2br w:val="nil"/>
              <w:tr2bl w:val="nil"/>
            </w:tcBorders>
            <w:shd w:val="clear" w:color="auto" w:fill="auto"/>
            <w:noWrap/>
            <w:vAlign w:val="center"/>
          </w:tcPr>
          <w:p w14:paraId="763D580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2322 (75.61%)</w:t>
            </w:r>
          </w:p>
        </w:tc>
        <w:tc>
          <w:tcPr>
            <w:tcW w:w="713" w:type="pct"/>
            <w:tcBorders>
              <w:tl2br w:val="nil"/>
              <w:tr2bl w:val="nil"/>
            </w:tcBorders>
            <w:shd w:val="clear" w:color="auto" w:fill="auto"/>
            <w:noWrap/>
            <w:vAlign w:val="center"/>
          </w:tcPr>
          <w:p w14:paraId="2DB377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2311 (75.25%)</w:t>
            </w:r>
          </w:p>
        </w:tc>
        <w:tc>
          <w:tcPr>
            <w:tcW w:w="364" w:type="pct"/>
            <w:tcBorders>
              <w:tl2br w:val="nil"/>
              <w:tr2bl w:val="nil"/>
            </w:tcBorders>
            <w:shd w:val="clear" w:color="auto" w:fill="auto"/>
            <w:noWrap/>
            <w:vAlign w:val="center"/>
          </w:tcPr>
          <w:p w14:paraId="3BA7818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2BB2A2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0654CA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Smoking status</w:t>
            </w:r>
          </w:p>
        </w:tc>
        <w:tc>
          <w:tcPr>
            <w:tcW w:w="713" w:type="pct"/>
            <w:tcBorders>
              <w:tl2br w:val="nil"/>
              <w:tr2bl w:val="nil"/>
            </w:tcBorders>
            <w:shd w:val="clear" w:color="auto" w:fill="auto"/>
            <w:noWrap/>
            <w:vAlign w:val="center"/>
          </w:tcPr>
          <w:p w14:paraId="74D4E9D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14AD41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17ECCC8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6E6694E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17D3D41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51E362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9601E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77A64C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713" w:type="pct"/>
            <w:tcBorders>
              <w:tl2br w:val="nil"/>
              <w:tr2bl w:val="nil"/>
            </w:tcBorders>
            <w:shd w:val="clear" w:color="auto" w:fill="auto"/>
            <w:noWrap/>
            <w:vAlign w:val="center"/>
          </w:tcPr>
          <w:p w14:paraId="0CAB29F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6521 (53.11%)</w:t>
            </w:r>
          </w:p>
        </w:tc>
        <w:tc>
          <w:tcPr>
            <w:tcW w:w="713" w:type="pct"/>
            <w:tcBorders>
              <w:tl2br w:val="nil"/>
              <w:tr2bl w:val="nil"/>
            </w:tcBorders>
            <w:shd w:val="clear" w:color="auto" w:fill="auto"/>
            <w:noWrap/>
            <w:vAlign w:val="center"/>
          </w:tcPr>
          <w:p w14:paraId="50C68C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1648 (53.68%)</w:t>
            </w:r>
          </w:p>
        </w:tc>
        <w:tc>
          <w:tcPr>
            <w:tcW w:w="713" w:type="pct"/>
            <w:tcBorders>
              <w:tl2br w:val="nil"/>
              <w:tr2bl w:val="nil"/>
            </w:tcBorders>
            <w:shd w:val="clear" w:color="auto" w:fill="auto"/>
            <w:noWrap/>
            <w:vAlign w:val="center"/>
          </w:tcPr>
          <w:p w14:paraId="451A0D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1634 (53.28%)</w:t>
            </w:r>
          </w:p>
        </w:tc>
        <w:tc>
          <w:tcPr>
            <w:tcW w:w="713" w:type="pct"/>
            <w:tcBorders>
              <w:tl2br w:val="nil"/>
              <w:tr2bl w:val="nil"/>
            </w:tcBorders>
            <w:shd w:val="clear" w:color="auto" w:fill="auto"/>
            <w:noWrap/>
            <w:vAlign w:val="center"/>
          </w:tcPr>
          <w:p w14:paraId="73408C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1683 (54.80%)</w:t>
            </w:r>
          </w:p>
        </w:tc>
        <w:tc>
          <w:tcPr>
            <w:tcW w:w="713" w:type="pct"/>
            <w:tcBorders>
              <w:tl2br w:val="nil"/>
              <w:tr2bl w:val="nil"/>
            </w:tcBorders>
            <w:shd w:val="clear" w:color="auto" w:fill="auto"/>
            <w:noWrap/>
            <w:vAlign w:val="center"/>
          </w:tcPr>
          <w:p w14:paraId="218C25A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1556 (50.67%)</w:t>
            </w:r>
          </w:p>
        </w:tc>
        <w:tc>
          <w:tcPr>
            <w:tcW w:w="364" w:type="pct"/>
            <w:tcBorders>
              <w:tl2br w:val="nil"/>
              <w:tr2bl w:val="nil"/>
            </w:tcBorders>
            <w:shd w:val="clear" w:color="auto" w:fill="auto"/>
            <w:noWrap/>
            <w:vAlign w:val="center"/>
          </w:tcPr>
          <w:p w14:paraId="25744B8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0685E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464D78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713" w:type="pct"/>
            <w:tcBorders>
              <w:tl2br w:val="nil"/>
              <w:tr2bl w:val="nil"/>
            </w:tcBorders>
            <w:shd w:val="clear" w:color="auto" w:fill="auto"/>
            <w:noWrap/>
            <w:vAlign w:val="center"/>
          </w:tcPr>
          <w:p w14:paraId="755A556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3157 (25.71%)</w:t>
            </w:r>
          </w:p>
        </w:tc>
        <w:tc>
          <w:tcPr>
            <w:tcW w:w="713" w:type="pct"/>
            <w:tcBorders>
              <w:tl2br w:val="nil"/>
              <w:tr2bl w:val="nil"/>
            </w:tcBorders>
            <w:shd w:val="clear" w:color="auto" w:fill="auto"/>
            <w:noWrap/>
            <w:vAlign w:val="center"/>
          </w:tcPr>
          <w:p w14:paraId="5734CE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700 (22.80%)</w:t>
            </w:r>
          </w:p>
        </w:tc>
        <w:tc>
          <w:tcPr>
            <w:tcW w:w="713" w:type="pct"/>
            <w:tcBorders>
              <w:tl2br w:val="nil"/>
              <w:tr2bl w:val="nil"/>
            </w:tcBorders>
            <w:shd w:val="clear" w:color="auto" w:fill="auto"/>
            <w:noWrap/>
            <w:vAlign w:val="center"/>
          </w:tcPr>
          <w:p w14:paraId="5FD735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794 (25.89%)</w:t>
            </w:r>
          </w:p>
        </w:tc>
        <w:tc>
          <w:tcPr>
            <w:tcW w:w="713" w:type="pct"/>
            <w:tcBorders>
              <w:tl2br w:val="nil"/>
              <w:tr2bl w:val="nil"/>
            </w:tcBorders>
            <w:shd w:val="clear" w:color="auto" w:fill="auto"/>
            <w:noWrap/>
            <w:vAlign w:val="center"/>
          </w:tcPr>
          <w:p w14:paraId="1E84F2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769 (25.04%)</w:t>
            </w:r>
          </w:p>
        </w:tc>
        <w:tc>
          <w:tcPr>
            <w:tcW w:w="713" w:type="pct"/>
            <w:tcBorders>
              <w:tl2br w:val="nil"/>
              <w:tr2bl w:val="nil"/>
            </w:tcBorders>
            <w:shd w:val="clear" w:color="auto" w:fill="auto"/>
            <w:noWrap/>
            <w:vAlign w:val="center"/>
          </w:tcPr>
          <w:p w14:paraId="040234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894 (29.11%)</w:t>
            </w:r>
          </w:p>
        </w:tc>
        <w:tc>
          <w:tcPr>
            <w:tcW w:w="364" w:type="pct"/>
            <w:tcBorders>
              <w:tl2br w:val="nil"/>
              <w:tr2bl w:val="nil"/>
            </w:tcBorders>
            <w:shd w:val="clear" w:color="auto" w:fill="auto"/>
            <w:noWrap/>
            <w:vAlign w:val="center"/>
          </w:tcPr>
          <w:p w14:paraId="342FFAE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0DE599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63C5AF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713" w:type="pct"/>
            <w:tcBorders>
              <w:tl2br w:val="nil"/>
              <w:tr2bl w:val="nil"/>
            </w:tcBorders>
            <w:shd w:val="clear" w:color="auto" w:fill="auto"/>
            <w:noWrap/>
            <w:vAlign w:val="center"/>
          </w:tcPr>
          <w:p w14:paraId="0400A81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2601 (21.18%)</w:t>
            </w:r>
          </w:p>
        </w:tc>
        <w:tc>
          <w:tcPr>
            <w:tcW w:w="713" w:type="pct"/>
            <w:tcBorders>
              <w:tl2br w:val="nil"/>
              <w:tr2bl w:val="nil"/>
            </w:tcBorders>
            <w:shd w:val="clear" w:color="auto" w:fill="auto"/>
            <w:noWrap/>
            <w:vAlign w:val="center"/>
          </w:tcPr>
          <w:p w14:paraId="4C5956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722 (23.52%)</w:t>
            </w:r>
          </w:p>
        </w:tc>
        <w:tc>
          <w:tcPr>
            <w:tcW w:w="713" w:type="pct"/>
            <w:tcBorders>
              <w:tl2br w:val="nil"/>
              <w:tr2bl w:val="nil"/>
            </w:tcBorders>
            <w:shd w:val="clear" w:color="auto" w:fill="auto"/>
            <w:noWrap/>
            <w:vAlign w:val="center"/>
          </w:tcPr>
          <w:p w14:paraId="3C6B91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639 (20.83%)</w:t>
            </w:r>
          </w:p>
        </w:tc>
        <w:tc>
          <w:tcPr>
            <w:tcW w:w="713" w:type="pct"/>
            <w:tcBorders>
              <w:tl2br w:val="nil"/>
              <w:tr2bl w:val="nil"/>
            </w:tcBorders>
            <w:shd w:val="clear" w:color="auto" w:fill="auto"/>
            <w:noWrap/>
            <w:vAlign w:val="center"/>
          </w:tcPr>
          <w:p w14:paraId="5BCC44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619 (20.16%)</w:t>
            </w:r>
          </w:p>
        </w:tc>
        <w:tc>
          <w:tcPr>
            <w:tcW w:w="713" w:type="pct"/>
            <w:tcBorders>
              <w:tl2br w:val="nil"/>
              <w:tr2bl w:val="nil"/>
            </w:tcBorders>
            <w:shd w:val="clear" w:color="auto" w:fill="auto"/>
            <w:noWrap/>
            <w:vAlign w:val="center"/>
          </w:tcPr>
          <w:p w14:paraId="369BA79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621 (20.22%)</w:t>
            </w:r>
          </w:p>
        </w:tc>
        <w:tc>
          <w:tcPr>
            <w:tcW w:w="364" w:type="pct"/>
            <w:tcBorders>
              <w:tl2br w:val="nil"/>
              <w:tr2bl w:val="nil"/>
            </w:tcBorders>
            <w:shd w:val="clear" w:color="auto" w:fill="auto"/>
            <w:noWrap/>
            <w:vAlign w:val="center"/>
          </w:tcPr>
          <w:p w14:paraId="54194CA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12A04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81753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PIR</w:t>
            </w:r>
          </w:p>
        </w:tc>
        <w:tc>
          <w:tcPr>
            <w:tcW w:w="713" w:type="pct"/>
            <w:tcBorders>
              <w:tl2br w:val="nil"/>
              <w:tr2bl w:val="nil"/>
            </w:tcBorders>
            <w:shd w:val="clear" w:color="auto" w:fill="auto"/>
            <w:noWrap/>
            <w:vAlign w:val="center"/>
          </w:tcPr>
          <w:p w14:paraId="4679C6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2.73 ± 1.64</w:t>
            </w:r>
          </w:p>
        </w:tc>
        <w:tc>
          <w:tcPr>
            <w:tcW w:w="713" w:type="pct"/>
            <w:tcBorders>
              <w:tl2br w:val="nil"/>
              <w:tr2bl w:val="nil"/>
            </w:tcBorders>
            <w:shd w:val="clear" w:color="auto" w:fill="auto"/>
            <w:noWrap/>
            <w:vAlign w:val="center"/>
          </w:tcPr>
          <w:p w14:paraId="5ABAAF5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2.59 ± 1.62</w:t>
            </w:r>
          </w:p>
        </w:tc>
        <w:tc>
          <w:tcPr>
            <w:tcW w:w="713" w:type="pct"/>
            <w:tcBorders>
              <w:tl2br w:val="nil"/>
              <w:tr2bl w:val="nil"/>
            </w:tcBorders>
            <w:shd w:val="clear" w:color="auto" w:fill="auto"/>
            <w:noWrap/>
            <w:vAlign w:val="center"/>
          </w:tcPr>
          <w:p w14:paraId="27B485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2.79 ± 1.63</w:t>
            </w:r>
          </w:p>
        </w:tc>
        <w:tc>
          <w:tcPr>
            <w:tcW w:w="713" w:type="pct"/>
            <w:tcBorders>
              <w:tl2br w:val="nil"/>
              <w:tr2bl w:val="nil"/>
            </w:tcBorders>
            <w:shd w:val="clear" w:color="auto" w:fill="auto"/>
            <w:noWrap/>
            <w:vAlign w:val="center"/>
          </w:tcPr>
          <w:p w14:paraId="02EF16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2.73 ± 1.65</w:t>
            </w:r>
          </w:p>
        </w:tc>
        <w:tc>
          <w:tcPr>
            <w:tcW w:w="713" w:type="pct"/>
            <w:tcBorders>
              <w:tl2br w:val="nil"/>
              <w:tr2bl w:val="nil"/>
            </w:tcBorders>
            <w:shd w:val="clear" w:color="auto" w:fill="auto"/>
            <w:noWrap/>
            <w:vAlign w:val="center"/>
          </w:tcPr>
          <w:p w14:paraId="215CCC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2.79 ± 1.65</w:t>
            </w:r>
          </w:p>
        </w:tc>
        <w:tc>
          <w:tcPr>
            <w:tcW w:w="364" w:type="pct"/>
            <w:tcBorders>
              <w:tl2br w:val="nil"/>
              <w:tr2bl w:val="nil"/>
            </w:tcBorders>
            <w:shd w:val="clear" w:color="auto" w:fill="auto"/>
            <w:noWrap/>
            <w:vAlign w:val="center"/>
          </w:tcPr>
          <w:p w14:paraId="71C046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12B5D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7245CE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eGFR, ml/min/1.73m2</w:t>
            </w:r>
          </w:p>
        </w:tc>
        <w:tc>
          <w:tcPr>
            <w:tcW w:w="713" w:type="pct"/>
            <w:tcBorders>
              <w:tl2br w:val="nil"/>
              <w:tr2bl w:val="nil"/>
            </w:tcBorders>
            <w:shd w:val="clear" w:color="auto" w:fill="auto"/>
            <w:noWrap/>
            <w:vAlign w:val="center"/>
          </w:tcPr>
          <w:p w14:paraId="65CA0F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95.42 ± 22.06</w:t>
            </w:r>
          </w:p>
        </w:tc>
        <w:tc>
          <w:tcPr>
            <w:tcW w:w="713" w:type="pct"/>
            <w:tcBorders>
              <w:tl2br w:val="nil"/>
              <w:tr2bl w:val="nil"/>
            </w:tcBorders>
            <w:shd w:val="clear" w:color="auto" w:fill="auto"/>
            <w:noWrap/>
            <w:vAlign w:val="center"/>
          </w:tcPr>
          <w:p w14:paraId="06EF415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94.74 ± 22.89</w:t>
            </w:r>
          </w:p>
        </w:tc>
        <w:tc>
          <w:tcPr>
            <w:tcW w:w="713" w:type="pct"/>
            <w:tcBorders>
              <w:tl2br w:val="nil"/>
              <w:tr2bl w:val="nil"/>
            </w:tcBorders>
            <w:shd w:val="clear" w:color="auto" w:fill="auto"/>
            <w:noWrap/>
            <w:vAlign w:val="center"/>
          </w:tcPr>
          <w:p w14:paraId="2F2D50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95.44 ± 22.01</w:t>
            </w:r>
          </w:p>
        </w:tc>
        <w:tc>
          <w:tcPr>
            <w:tcW w:w="713" w:type="pct"/>
            <w:tcBorders>
              <w:tl2br w:val="nil"/>
              <w:tr2bl w:val="nil"/>
            </w:tcBorders>
            <w:shd w:val="clear" w:color="auto" w:fill="auto"/>
            <w:noWrap/>
            <w:vAlign w:val="center"/>
          </w:tcPr>
          <w:p w14:paraId="5584EA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96.20 ± 21.49</w:t>
            </w:r>
          </w:p>
        </w:tc>
        <w:tc>
          <w:tcPr>
            <w:tcW w:w="713" w:type="pct"/>
            <w:tcBorders>
              <w:tl2br w:val="nil"/>
              <w:tr2bl w:val="nil"/>
            </w:tcBorders>
            <w:shd w:val="clear" w:color="auto" w:fill="auto"/>
            <w:noWrap/>
            <w:vAlign w:val="center"/>
          </w:tcPr>
          <w:p w14:paraId="2C021D4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95.29 ± 21.83</w:t>
            </w:r>
          </w:p>
        </w:tc>
        <w:tc>
          <w:tcPr>
            <w:tcW w:w="364" w:type="pct"/>
            <w:tcBorders>
              <w:tl2br w:val="nil"/>
              <w:tr2bl w:val="nil"/>
            </w:tcBorders>
            <w:shd w:val="clear" w:color="auto" w:fill="auto"/>
            <w:noWrap/>
            <w:vAlign w:val="center"/>
          </w:tcPr>
          <w:p w14:paraId="2196FE29">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0.074</w:t>
            </w:r>
          </w:p>
        </w:tc>
      </w:tr>
      <w:tr w14:paraId="299881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0B80B8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MET</w:t>
            </w:r>
          </w:p>
        </w:tc>
        <w:tc>
          <w:tcPr>
            <w:tcW w:w="713" w:type="pct"/>
            <w:tcBorders>
              <w:tl2br w:val="nil"/>
              <w:tr2bl w:val="nil"/>
            </w:tcBorders>
            <w:shd w:val="clear" w:color="auto" w:fill="auto"/>
            <w:noWrap/>
            <w:vAlign w:val="center"/>
          </w:tcPr>
          <w:p w14:paraId="1B6E5B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3681.91 ± 6006.10</w:t>
            </w:r>
          </w:p>
        </w:tc>
        <w:tc>
          <w:tcPr>
            <w:tcW w:w="713" w:type="pct"/>
            <w:tcBorders>
              <w:tl2br w:val="nil"/>
              <w:tr2bl w:val="nil"/>
            </w:tcBorders>
            <w:shd w:val="clear" w:color="auto" w:fill="auto"/>
            <w:noWrap/>
            <w:vAlign w:val="center"/>
          </w:tcPr>
          <w:p w14:paraId="41EA6F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3637.56 ± 5928.55</w:t>
            </w:r>
          </w:p>
        </w:tc>
        <w:tc>
          <w:tcPr>
            <w:tcW w:w="713" w:type="pct"/>
            <w:tcBorders>
              <w:tl2br w:val="nil"/>
              <w:tr2bl w:val="nil"/>
            </w:tcBorders>
            <w:shd w:val="clear" w:color="auto" w:fill="auto"/>
            <w:noWrap/>
            <w:vAlign w:val="center"/>
          </w:tcPr>
          <w:p w14:paraId="4FEED0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3468.65 ± 5802.43</w:t>
            </w:r>
          </w:p>
        </w:tc>
        <w:tc>
          <w:tcPr>
            <w:tcW w:w="713" w:type="pct"/>
            <w:tcBorders>
              <w:tl2br w:val="nil"/>
              <w:tr2bl w:val="nil"/>
            </w:tcBorders>
            <w:shd w:val="clear" w:color="auto" w:fill="auto"/>
            <w:noWrap/>
            <w:vAlign w:val="center"/>
          </w:tcPr>
          <w:p w14:paraId="63055A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3695.44 ± 6027.82</w:t>
            </w:r>
          </w:p>
        </w:tc>
        <w:tc>
          <w:tcPr>
            <w:tcW w:w="713" w:type="pct"/>
            <w:tcBorders>
              <w:tl2br w:val="nil"/>
              <w:tr2bl w:val="nil"/>
            </w:tcBorders>
            <w:shd w:val="clear" w:color="auto" w:fill="auto"/>
            <w:noWrap/>
            <w:vAlign w:val="center"/>
          </w:tcPr>
          <w:p w14:paraId="55DC3C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3925.70 ± 6250.39</w:t>
            </w:r>
          </w:p>
        </w:tc>
        <w:tc>
          <w:tcPr>
            <w:tcW w:w="364" w:type="pct"/>
            <w:tcBorders>
              <w:tl2br w:val="nil"/>
              <w:tr2bl w:val="nil"/>
            </w:tcBorders>
            <w:shd w:val="clear" w:color="auto" w:fill="auto"/>
            <w:noWrap/>
            <w:vAlign w:val="center"/>
          </w:tcPr>
          <w:p w14:paraId="6ACDEB48">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0.028</w:t>
            </w:r>
          </w:p>
        </w:tc>
      </w:tr>
      <w:tr w14:paraId="1424FA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04B90D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Energy intake,</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Kcal</w:t>
            </w:r>
          </w:p>
        </w:tc>
        <w:tc>
          <w:tcPr>
            <w:tcW w:w="713" w:type="pct"/>
            <w:tcBorders>
              <w:tl2br w:val="nil"/>
              <w:tr2bl w:val="nil"/>
            </w:tcBorders>
            <w:shd w:val="clear" w:color="auto" w:fill="auto"/>
            <w:noWrap/>
            <w:vAlign w:val="center"/>
          </w:tcPr>
          <w:p w14:paraId="307955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2187.13 ± 998.45</w:t>
            </w:r>
          </w:p>
        </w:tc>
        <w:tc>
          <w:tcPr>
            <w:tcW w:w="713" w:type="pct"/>
            <w:tcBorders>
              <w:tl2br w:val="nil"/>
              <w:tr2bl w:val="nil"/>
            </w:tcBorders>
            <w:shd w:val="clear" w:color="auto" w:fill="auto"/>
            <w:noWrap/>
            <w:vAlign w:val="center"/>
          </w:tcPr>
          <w:p w14:paraId="549E04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2102.45 ± 953.15</w:t>
            </w:r>
          </w:p>
        </w:tc>
        <w:tc>
          <w:tcPr>
            <w:tcW w:w="713" w:type="pct"/>
            <w:tcBorders>
              <w:tl2br w:val="nil"/>
              <w:tr2bl w:val="nil"/>
            </w:tcBorders>
            <w:shd w:val="clear" w:color="auto" w:fill="auto"/>
            <w:noWrap/>
            <w:vAlign w:val="center"/>
          </w:tcPr>
          <w:p w14:paraId="56BCDA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2153.90 ± 993.33</w:t>
            </w:r>
          </w:p>
        </w:tc>
        <w:tc>
          <w:tcPr>
            <w:tcW w:w="713" w:type="pct"/>
            <w:tcBorders>
              <w:tl2br w:val="nil"/>
              <w:tr2bl w:val="nil"/>
            </w:tcBorders>
            <w:shd w:val="clear" w:color="auto" w:fill="auto"/>
            <w:noWrap/>
            <w:vAlign w:val="center"/>
          </w:tcPr>
          <w:p w14:paraId="619D85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2233.35 ± 1021.66</w:t>
            </w:r>
          </w:p>
        </w:tc>
        <w:tc>
          <w:tcPr>
            <w:tcW w:w="713" w:type="pct"/>
            <w:tcBorders>
              <w:tl2br w:val="nil"/>
              <w:tr2bl w:val="nil"/>
            </w:tcBorders>
            <w:shd w:val="clear" w:color="auto" w:fill="auto"/>
            <w:noWrap/>
            <w:vAlign w:val="center"/>
          </w:tcPr>
          <w:p w14:paraId="7CCBC4A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2258.77 ± 1016.88</w:t>
            </w:r>
          </w:p>
        </w:tc>
        <w:tc>
          <w:tcPr>
            <w:tcW w:w="364" w:type="pct"/>
            <w:tcBorders>
              <w:tl2br w:val="nil"/>
              <w:tr2bl w:val="nil"/>
            </w:tcBorders>
            <w:shd w:val="clear" w:color="auto" w:fill="auto"/>
            <w:noWrap/>
            <w:vAlign w:val="center"/>
          </w:tcPr>
          <w:p w14:paraId="6816791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30D404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51729F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UA, mg/dL</w:t>
            </w:r>
          </w:p>
        </w:tc>
        <w:tc>
          <w:tcPr>
            <w:tcW w:w="713" w:type="pct"/>
            <w:tcBorders>
              <w:tl2br w:val="nil"/>
              <w:tr2bl w:val="nil"/>
            </w:tcBorders>
            <w:shd w:val="clear" w:color="auto" w:fill="auto"/>
            <w:noWrap/>
            <w:vAlign w:val="center"/>
          </w:tcPr>
          <w:p w14:paraId="6F0D26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5.52 ± 1.40</w:t>
            </w:r>
          </w:p>
        </w:tc>
        <w:tc>
          <w:tcPr>
            <w:tcW w:w="713" w:type="pct"/>
            <w:tcBorders>
              <w:tl2br w:val="nil"/>
              <w:tr2bl w:val="nil"/>
            </w:tcBorders>
            <w:shd w:val="clear" w:color="auto" w:fill="auto"/>
            <w:noWrap/>
            <w:vAlign w:val="center"/>
          </w:tcPr>
          <w:p w14:paraId="0963BE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5.39 ± 1.42</w:t>
            </w:r>
          </w:p>
        </w:tc>
        <w:tc>
          <w:tcPr>
            <w:tcW w:w="713" w:type="pct"/>
            <w:tcBorders>
              <w:tl2br w:val="nil"/>
              <w:tr2bl w:val="nil"/>
            </w:tcBorders>
            <w:shd w:val="clear" w:color="auto" w:fill="auto"/>
            <w:noWrap/>
            <w:vAlign w:val="center"/>
          </w:tcPr>
          <w:p w14:paraId="742C0B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5.43 ± 1.38</w:t>
            </w:r>
          </w:p>
        </w:tc>
        <w:tc>
          <w:tcPr>
            <w:tcW w:w="713" w:type="pct"/>
            <w:tcBorders>
              <w:tl2br w:val="nil"/>
              <w:tr2bl w:val="nil"/>
            </w:tcBorders>
            <w:shd w:val="clear" w:color="auto" w:fill="auto"/>
            <w:noWrap/>
            <w:vAlign w:val="center"/>
          </w:tcPr>
          <w:p w14:paraId="5831A4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5.54 ± 1.35</w:t>
            </w:r>
          </w:p>
        </w:tc>
        <w:tc>
          <w:tcPr>
            <w:tcW w:w="713" w:type="pct"/>
            <w:tcBorders>
              <w:tl2br w:val="nil"/>
              <w:tr2bl w:val="nil"/>
            </w:tcBorders>
            <w:shd w:val="clear" w:color="auto" w:fill="auto"/>
            <w:noWrap/>
            <w:vAlign w:val="center"/>
          </w:tcPr>
          <w:p w14:paraId="3F65DA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5.70 ± 1.40</w:t>
            </w:r>
          </w:p>
        </w:tc>
        <w:tc>
          <w:tcPr>
            <w:tcW w:w="364" w:type="pct"/>
            <w:tcBorders>
              <w:tl2br w:val="nil"/>
              <w:tr2bl w:val="nil"/>
            </w:tcBorders>
            <w:shd w:val="clear" w:color="auto" w:fill="auto"/>
            <w:noWrap/>
            <w:vAlign w:val="center"/>
          </w:tcPr>
          <w:p w14:paraId="2265B2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08B92C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5369FD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TG, mg/dL</w:t>
            </w:r>
          </w:p>
        </w:tc>
        <w:tc>
          <w:tcPr>
            <w:tcW w:w="713" w:type="pct"/>
            <w:tcBorders>
              <w:tl2br w:val="nil"/>
              <w:tr2bl w:val="nil"/>
            </w:tcBorders>
            <w:shd w:val="clear" w:color="auto" w:fill="auto"/>
            <w:noWrap/>
            <w:vAlign w:val="center"/>
          </w:tcPr>
          <w:p w14:paraId="2B58C13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129.95 ± 117.62</w:t>
            </w:r>
          </w:p>
        </w:tc>
        <w:tc>
          <w:tcPr>
            <w:tcW w:w="713" w:type="pct"/>
            <w:tcBorders>
              <w:tl2br w:val="nil"/>
              <w:tr2bl w:val="nil"/>
            </w:tcBorders>
            <w:shd w:val="clear" w:color="auto" w:fill="auto"/>
            <w:noWrap/>
            <w:vAlign w:val="center"/>
          </w:tcPr>
          <w:p w14:paraId="537A044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118.89 ± 92.73</w:t>
            </w:r>
          </w:p>
        </w:tc>
        <w:tc>
          <w:tcPr>
            <w:tcW w:w="713" w:type="pct"/>
            <w:tcBorders>
              <w:tl2br w:val="nil"/>
              <w:tr2bl w:val="nil"/>
            </w:tcBorders>
            <w:shd w:val="clear" w:color="auto" w:fill="auto"/>
            <w:noWrap/>
            <w:vAlign w:val="center"/>
          </w:tcPr>
          <w:p w14:paraId="4D600D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124.06 ± 101.99</w:t>
            </w:r>
          </w:p>
        </w:tc>
        <w:tc>
          <w:tcPr>
            <w:tcW w:w="713" w:type="pct"/>
            <w:tcBorders>
              <w:tl2br w:val="nil"/>
              <w:tr2bl w:val="nil"/>
            </w:tcBorders>
            <w:shd w:val="clear" w:color="auto" w:fill="auto"/>
            <w:noWrap/>
            <w:vAlign w:val="center"/>
          </w:tcPr>
          <w:p w14:paraId="560586A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125.41 ± 86.22</w:t>
            </w:r>
          </w:p>
        </w:tc>
        <w:tc>
          <w:tcPr>
            <w:tcW w:w="713" w:type="pct"/>
            <w:tcBorders>
              <w:tl2br w:val="nil"/>
              <w:tr2bl w:val="nil"/>
            </w:tcBorders>
            <w:shd w:val="clear" w:color="auto" w:fill="auto"/>
            <w:noWrap/>
            <w:vAlign w:val="center"/>
          </w:tcPr>
          <w:p w14:paraId="466796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151.44 ± 168.13</w:t>
            </w:r>
          </w:p>
        </w:tc>
        <w:tc>
          <w:tcPr>
            <w:tcW w:w="364" w:type="pct"/>
            <w:tcBorders>
              <w:tl2br w:val="nil"/>
              <w:tr2bl w:val="nil"/>
            </w:tcBorders>
            <w:shd w:val="clear" w:color="auto" w:fill="auto"/>
            <w:noWrap/>
            <w:vAlign w:val="center"/>
          </w:tcPr>
          <w:p w14:paraId="5C4259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3B43F1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280588B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TC, mg/dL</w:t>
            </w:r>
          </w:p>
        </w:tc>
        <w:tc>
          <w:tcPr>
            <w:tcW w:w="713" w:type="pct"/>
            <w:tcBorders>
              <w:tl2br w:val="nil"/>
              <w:tr2bl w:val="nil"/>
            </w:tcBorders>
            <w:shd w:val="clear" w:color="auto" w:fill="auto"/>
            <w:noWrap/>
            <w:vAlign w:val="center"/>
          </w:tcPr>
          <w:p w14:paraId="2A4C82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194.36 ± 41.54</w:t>
            </w:r>
          </w:p>
        </w:tc>
        <w:tc>
          <w:tcPr>
            <w:tcW w:w="713" w:type="pct"/>
            <w:tcBorders>
              <w:tl2br w:val="nil"/>
              <w:tr2bl w:val="nil"/>
            </w:tcBorders>
            <w:shd w:val="clear" w:color="auto" w:fill="auto"/>
            <w:noWrap/>
            <w:vAlign w:val="center"/>
          </w:tcPr>
          <w:p w14:paraId="63D2E5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196.46 ± 42.79</w:t>
            </w:r>
          </w:p>
        </w:tc>
        <w:tc>
          <w:tcPr>
            <w:tcW w:w="713" w:type="pct"/>
            <w:tcBorders>
              <w:tl2br w:val="nil"/>
              <w:tr2bl w:val="nil"/>
            </w:tcBorders>
            <w:shd w:val="clear" w:color="auto" w:fill="auto"/>
            <w:noWrap/>
            <w:vAlign w:val="center"/>
          </w:tcPr>
          <w:p w14:paraId="794702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195.69 ± 40.97</w:t>
            </w:r>
          </w:p>
        </w:tc>
        <w:tc>
          <w:tcPr>
            <w:tcW w:w="713" w:type="pct"/>
            <w:tcBorders>
              <w:tl2br w:val="nil"/>
              <w:tr2bl w:val="nil"/>
            </w:tcBorders>
            <w:shd w:val="clear" w:color="auto" w:fill="auto"/>
            <w:noWrap/>
            <w:vAlign w:val="center"/>
          </w:tcPr>
          <w:p w14:paraId="1CB849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193.56 ± 39.83</w:t>
            </w:r>
          </w:p>
        </w:tc>
        <w:tc>
          <w:tcPr>
            <w:tcW w:w="713" w:type="pct"/>
            <w:tcBorders>
              <w:tl2br w:val="nil"/>
              <w:tr2bl w:val="nil"/>
            </w:tcBorders>
            <w:shd w:val="clear" w:color="auto" w:fill="auto"/>
            <w:noWrap/>
            <w:vAlign w:val="center"/>
          </w:tcPr>
          <w:p w14:paraId="055017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191.73 ± 42.35</w:t>
            </w:r>
          </w:p>
        </w:tc>
        <w:tc>
          <w:tcPr>
            <w:tcW w:w="364" w:type="pct"/>
            <w:tcBorders>
              <w:tl2br w:val="nil"/>
              <w:tr2bl w:val="nil"/>
            </w:tcBorders>
            <w:shd w:val="clear" w:color="auto" w:fill="auto"/>
            <w:noWrap/>
            <w:vAlign w:val="center"/>
          </w:tcPr>
          <w:p w14:paraId="09C4DFF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CFC1F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0A1DF8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HDL, mg/dL</w:t>
            </w:r>
          </w:p>
        </w:tc>
        <w:tc>
          <w:tcPr>
            <w:tcW w:w="713" w:type="pct"/>
            <w:tcBorders>
              <w:tl2br w:val="nil"/>
              <w:tr2bl w:val="nil"/>
            </w:tcBorders>
            <w:shd w:val="clear" w:color="auto" w:fill="auto"/>
            <w:noWrap/>
            <w:vAlign w:val="center"/>
          </w:tcPr>
          <w:p w14:paraId="4E274D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53.78 ± 15.90</w:t>
            </w:r>
          </w:p>
        </w:tc>
        <w:tc>
          <w:tcPr>
            <w:tcW w:w="713" w:type="pct"/>
            <w:tcBorders>
              <w:tl2br w:val="nil"/>
              <w:tr2bl w:val="nil"/>
            </w:tcBorders>
            <w:shd w:val="clear" w:color="auto" w:fill="auto"/>
            <w:noWrap/>
            <w:vAlign w:val="center"/>
          </w:tcPr>
          <w:p w14:paraId="3928A7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55.97 ± 16.17</w:t>
            </w:r>
          </w:p>
        </w:tc>
        <w:tc>
          <w:tcPr>
            <w:tcW w:w="713" w:type="pct"/>
            <w:tcBorders>
              <w:tl2br w:val="nil"/>
              <w:tr2bl w:val="nil"/>
            </w:tcBorders>
            <w:shd w:val="clear" w:color="auto" w:fill="auto"/>
            <w:noWrap/>
            <w:vAlign w:val="center"/>
          </w:tcPr>
          <w:p w14:paraId="539DAE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54.81 ± 15.85</w:t>
            </w:r>
          </w:p>
        </w:tc>
        <w:tc>
          <w:tcPr>
            <w:tcW w:w="713" w:type="pct"/>
            <w:tcBorders>
              <w:tl2br w:val="nil"/>
              <w:tr2bl w:val="nil"/>
            </w:tcBorders>
            <w:shd w:val="clear" w:color="auto" w:fill="auto"/>
            <w:noWrap/>
            <w:vAlign w:val="center"/>
          </w:tcPr>
          <w:p w14:paraId="29CD51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53.00 ± 15.61</w:t>
            </w:r>
          </w:p>
        </w:tc>
        <w:tc>
          <w:tcPr>
            <w:tcW w:w="713" w:type="pct"/>
            <w:tcBorders>
              <w:tl2br w:val="nil"/>
              <w:tr2bl w:val="nil"/>
            </w:tcBorders>
            <w:shd w:val="clear" w:color="auto" w:fill="auto"/>
            <w:noWrap/>
            <w:vAlign w:val="center"/>
          </w:tcPr>
          <w:p w14:paraId="4C219A3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51.32 ± 15.58</w:t>
            </w:r>
          </w:p>
        </w:tc>
        <w:tc>
          <w:tcPr>
            <w:tcW w:w="364" w:type="pct"/>
            <w:tcBorders>
              <w:tl2br w:val="nil"/>
              <w:tr2bl w:val="nil"/>
            </w:tcBorders>
            <w:shd w:val="clear" w:color="auto" w:fill="auto"/>
            <w:noWrap/>
            <w:vAlign w:val="center"/>
          </w:tcPr>
          <w:p w14:paraId="45B167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75594F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2B469B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CMM</w:t>
            </w:r>
          </w:p>
        </w:tc>
        <w:tc>
          <w:tcPr>
            <w:tcW w:w="713" w:type="pct"/>
            <w:tcBorders>
              <w:tl2br w:val="nil"/>
              <w:tr2bl w:val="nil"/>
            </w:tcBorders>
            <w:shd w:val="clear" w:color="auto" w:fill="auto"/>
            <w:noWrap/>
            <w:vAlign w:val="center"/>
          </w:tcPr>
          <w:p w14:paraId="1092853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7E88585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3134B91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0065F91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713" w:type="pct"/>
            <w:tcBorders>
              <w:tl2br w:val="nil"/>
              <w:tr2bl w:val="nil"/>
            </w:tcBorders>
            <w:shd w:val="clear" w:color="auto" w:fill="auto"/>
            <w:noWrap/>
            <w:vAlign w:val="center"/>
          </w:tcPr>
          <w:p w14:paraId="1F5718C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364" w:type="pct"/>
            <w:tcBorders>
              <w:tl2br w:val="nil"/>
              <w:tr2bl w:val="nil"/>
            </w:tcBorders>
            <w:shd w:val="clear" w:color="auto" w:fill="auto"/>
            <w:noWrap/>
            <w:vAlign w:val="center"/>
          </w:tcPr>
          <w:p w14:paraId="4590807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A9DAA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34C9D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No</w:t>
            </w:r>
          </w:p>
        </w:tc>
        <w:tc>
          <w:tcPr>
            <w:tcW w:w="713" w:type="pct"/>
            <w:tcBorders>
              <w:tl2br w:val="nil"/>
              <w:tr2bl w:val="nil"/>
            </w:tcBorders>
            <w:shd w:val="clear" w:color="auto" w:fill="auto"/>
            <w:noWrap/>
            <w:vAlign w:val="center"/>
          </w:tcPr>
          <w:p w14:paraId="3D82CE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10508 (85.58%)</w:t>
            </w:r>
          </w:p>
        </w:tc>
        <w:tc>
          <w:tcPr>
            <w:tcW w:w="713" w:type="pct"/>
            <w:tcBorders>
              <w:tl2br w:val="nil"/>
              <w:tr2bl w:val="nil"/>
            </w:tcBorders>
            <w:shd w:val="clear" w:color="auto" w:fill="auto"/>
            <w:noWrap/>
            <w:vAlign w:val="center"/>
          </w:tcPr>
          <w:p w14:paraId="076A4C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2634 (85.80%)</w:t>
            </w:r>
          </w:p>
        </w:tc>
        <w:tc>
          <w:tcPr>
            <w:tcW w:w="713" w:type="pct"/>
            <w:tcBorders>
              <w:tl2br w:val="nil"/>
              <w:tr2bl w:val="nil"/>
            </w:tcBorders>
            <w:shd w:val="clear" w:color="auto" w:fill="auto"/>
            <w:noWrap/>
            <w:vAlign w:val="center"/>
          </w:tcPr>
          <w:p w14:paraId="2C4AB5C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2776 (90.51%)</w:t>
            </w:r>
          </w:p>
        </w:tc>
        <w:tc>
          <w:tcPr>
            <w:tcW w:w="713" w:type="pct"/>
            <w:tcBorders>
              <w:tl2br w:val="nil"/>
              <w:tr2bl w:val="nil"/>
            </w:tcBorders>
            <w:shd w:val="clear" w:color="auto" w:fill="auto"/>
            <w:noWrap/>
            <w:vAlign w:val="center"/>
          </w:tcPr>
          <w:p w14:paraId="347CC3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2712 (88.31%)</w:t>
            </w:r>
          </w:p>
        </w:tc>
        <w:tc>
          <w:tcPr>
            <w:tcW w:w="713" w:type="pct"/>
            <w:tcBorders>
              <w:tl2br w:val="nil"/>
              <w:tr2bl w:val="nil"/>
            </w:tcBorders>
            <w:shd w:val="clear" w:color="auto" w:fill="auto"/>
            <w:noWrap/>
            <w:vAlign w:val="center"/>
          </w:tcPr>
          <w:p w14:paraId="334D99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2386 (77.69%)</w:t>
            </w:r>
          </w:p>
        </w:tc>
        <w:tc>
          <w:tcPr>
            <w:tcW w:w="364" w:type="pct"/>
            <w:tcBorders>
              <w:tl2br w:val="nil"/>
              <w:tr2bl w:val="nil"/>
            </w:tcBorders>
            <w:shd w:val="clear" w:color="auto" w:fill="auto"/>
            <w:noWrap/>
            <w:vAlign w:val="center"/>
          </w:tcPr>
          <w:p w14:paraId="4145286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15640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67" w:type="pct"/>
            <w:tcBorders>
              <w:tl2br w:val="nil"/>
              <w:tr2bl w:val="nil"/>
            </w:tcBorders>
            <w:shd w:val="clear" w:color="auto" w:fill="auto"/>
            <w:noWrap/>
            <w:vAlign w:val="center"/>
          </w:tcPr>
          <w:p w14:paraId="3F1A6A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Yes</w:t>
            </w:r>
          </w:p>
        </w:tc>
        <w:tc>
          <w:tcPr>
            <w:tcW w:w="713" w:type="pct"/>
            <w:tcBorders>
              <w:tl2br w:val="nil"/>
              <w:tr2bl w:val="nil"/>
            </w:tcBorders>
            <w:shd w:val="clear" w:color="auto" w:fill="auto"/>
            <w:noWrap/>
            <w:vAlign w:val="center"/>
          </w:tcPr>
          <w:p w14:paraId="059FB4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1771 (14.42%)</w:t>
            </w:r>
          </w:p>
        </w:tc>
        <w:tc>
          <w:tcPr>
            <w:tcW w:w="713" w:type="pct"/>
            <w:tcBorders>
              <w:tl2br w:val="nil"/>
              <w:tr2bl w:val="nil"/>
            </w:tcBorders>
            <w:shd w:val="clear" w:color="auto" w:fill="auto"/>
            <w:noWrap/>
            <w:vAlign w:val="center"/>
          </w:tcPr>
          <w:p w14:paraId="7F8220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436 (14.20%)</w:t>
            </w:r>
          </w:p>
        </w:tc>
        <w:tc>
          <w:tcPr>
            <w:tcW w:w="713" w:type="pct"/>
            <w:tcBorders>
              <w:tl2br w:val="nil"/>
              <w:tr2bl w:val="nil"/>
            </w:tcBorders>
            <w:shd w:val="clear" w:color="auto" w:fill="auto"/>
            <w:noWrap/>
            <w:vAlign w:val="center"/>
          </w:tcPr>
          <w:p w14:paraId="7A6F512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291 (9.49%)</w:t>
            </w:r>
          </w:p>
        </w:tc>
        <w:tc>
          <w:tcPr>
            <w:tcW w:w="713" w:type="pct"/>
            <w:tcBorders>
              <w:tl2br w:val="nil"/>
              <w:tr2bl w:val="nil"/>
            </w:tcBorders>
            <w:shd w:val="clear" w:color="auto" w:fill="auto"/>
            <w:noWrap/>
            <w:vAlign w:val="center"/>
          </w:tcPr>
          <w:p w14:paraId="1B56BC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359 (11.69%)</w:t>
            </w:r>
          </w:p>
        </w:tc>
        <w:tc>
          <w:tcPr>
            <w:tcW w:w="713" w:type="pct"/>
            <w:tcBorders>
              <w:tl2br w:val="nil"/>
              <w:tr2bl w:val="nil"/>
            </w:tcBorders>
            <w:shd w:val="clear" w:color="auto" w:fill="auto"/>
            <w:noWrap/>
            <w:vAlign w:val="center"/>
          </w:tcPr>
          <w:p w14:paraId="10ECB3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685 (22.31%)</w:t>
            </w:r>
          </w:p>
        </w:tc>
        <w:tc>
          <w:tcPr>
            <w:tcW w:w="364" w:type="pct"/>
            <w:tcBorders>
              <w:tl2br w:val="nil"/>
              <w:tr2bl w:val="nil"/>
            </w:tcBorders>
            <w:shd w:val="clear" w:color="auto" w:fill="auto"/>
            <w:noWrap/>
            <w:vAlign w:val="center"/>
          </w:tcPr>
          <w:p w14:paraId="12D6662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bl>
    <w:p w14:paraId="354FCAA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PIR: Poverty Income Ratio,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eGFR: estimated glomerular filtration rate, MET: Metabolic Equivalent of Task, UA: </w:t>
      </w:r>
      <w:r>
        <w:rPr>
          <w:rFonts w:hint="eastAsia" w:ascii="Times New Roman" w:hAnsi="Times New Roman" w:cs="Times New Roman"/>
          <w:sz w:val="24"/>
          <w:szCs w:val="24"/>
          <w:lang w:val="en-US" w:eastAsia="zh-CN"/>
        </w:rPr>
        <w:t>U</w:t>
      </w:r>
      <w:r>
        <w:rPr>
          <w:rFonts w:hint="default" w:ascii="Times New Roman" w:hAnsi="Times New Roman" w:cs="Times New Roman"/>
          <w:sz w:val="24"/>
          <w:szCs w:val="24"/>
          <w:lang w:val="en-US" w:eastAsia="zh-CN"/>
        </w:rPr>
        <w:t xml:space="preserve">ric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cid, TG: Triglycerides, TC: Total Cholesterol, HDL: High-Density Lipoprotein, SHR: Stress Hyperglycemia Ratio, CMM: Cardiometabolic Multimorbidity.</w:t>
      </w:r>
    </w:p>
    <w:p w14:paraId="676144B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kern w:val="0"/>
          <w:sz w:val="24"/>
          <w:szCs w:val="24"/>
        </w:rPr>
        <w:t xml:space="preserve">Supplementary Table </w:t>
      </w:r>
      <w:r>
        <w:rPr>
          <w:rFonts w:hint="eastAsia" w:ascii="Times New Roman" w:hAnsi="Times New Roman" w:eastAsia="宋体" w:cs="Times New Roman"/>
          <w:b/>
          <w:bCs/>
          <w:kern w:val="0"/>
          <w:sz w:val="24"/>
          <w:szCs w:val="24"/>
          <w:lang w:val="en-US" w:eastAsia="zh-CN"/>
        </w:rPr>
        <w:t>5</w:t>
      </w:r>
      <w:r>
        <w:rPr>
          <w:rFonts w:hint="default" w:ascii="Times New Roman" w:hAnsi="Times New Roman" w:eastAsia="宋体" w:cs="Times New Roman"/>
          <w:b/>
          <w:bCs/>
          <w:kern w:val="0"/>
          <w:sz w:val="24"/>
          <w:szCs w:val="24"/>
        </w:rPr>
        <w:t>.</w:t>
      </w:r>
      <w:r>
        <w:rPr>
          <w:rFonts w:hint="eastAsia"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sz w:val="24"/>
          <w:szCs w:val="24"/>
        </w:rPr>
        <w:t xml:space="preserve">Threshold effect analysis of the </w:t>
      </w:r>
      <w:r>
        <w:rPr>
          <w:rFonts w:hint="eastAsia" w:ascii="Times New Roman" w:hAnsi="Times New Roman" w:eastAsia="宋体" w:cs="Times New Roman"/>
          <w:sz w:val="24"/>
          <w:szCs w:val="24"/>
          <w:lang w:val="en-US" w:eastAsia="zh-CN"/>
        </w:rPr>
        <w:t>SHR</w:t>
      </w:r>
      <w:r>
        <w:rPr>
          <w:rFonts w:hint="default" w:ascii="Times New Roman" w:hAnsi="Times New Roman" w:eastAsia="宋体" w:cs="Times New Roman"/>
          <w:sz w:val="24"/>
          <w:szCs w:val="24"/>
        </w:rPr>
        <w:t xml:space="preserve"> index for </w:t>
      </w:r>
      <w:r>
        <w:rPr>
          <w:rFonts w:hint="eastAsia" w:ascii="Times New Roman" w:hAnsi="Times New Roman" w:eastAsia="宋体" w:cs="Times New Roman"/>
          <w:sz w:val="24"/>
          <w:szCs w:val="24"/>
          <w:lang w:val="en-US" w:eastAsia="zh-CN"/>
        </w:rPr>
        <w:t>CMM</w:t>
      </w:r>
      <w:r>
        <w:rPr>
          <w:rFonts w:hint="default" w:ascii="Times New Roman" w:hAnsi="Times New Roman" w:eastAsia="宋体" w:cs="Times New Roman"/>
          <w:sz w:val="24"/>
          <w:szCs w:val="24"/>
        </w:rPr>
        <w:t xml:space="preserve"> based on a two-segment linear regression model</w:t>
      </w:r>
      <w:r>
        <w:rPr>
          <w:rFonts w:hint="default" w:ascii="Times New Roman" w:hAnsi="Times New Roman" w:eastAsia="宋体" w:cs="Times New Roman"/>
          <w:sz w:val="24"/>
          <w:szCs w:val="24"/>
          <w:lang w:val="en-US" w:eastAsia="zh-CN"/>
        </w:rPr>
        <w:t>.</w:t>
      </w:r>
    </w:p>
    <w:tbl>
      <w:tblPr>
        <w:tblStyle w:val="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6"/>
        <w:gridCol w:w="3564"/>
      </w:tblGrid>
      <w:tr w14:paraId="65B17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908" w:type="pct"/>
            <w:tcBorders>
              <w:top w:val="single" w:color="000000" w:sz="12" w:space="0"/>
              <w:left w:val="nil"/>
              <w:bottom w:val="single" w:color="000000" w:sz="8" w:space="0"/>
              <w:right w:val="nil"/>
            </w:tcBorders>
            <w:shd w:val="clear" w:color="auto" w:fill="auto"/>
            <w:noWrap/>
            <w:vAlign w:val="center"/>
          </w:tcPr>
          <w:p w14:paraId="1434A7B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2091" w:type="pct"/>
            <w:tcBorders>
              <w:top w:val="single" w:color="000000" w:sz="12" w:space="0"/>
              <w:left w:val="nil"/>
              <w:bottom w:val="single" w:color="000000" w:sz="8" w:space="0"/>
              <w:right w:val="nil"/>
            </w:tcBorders>
            <w:shd w:val="clear" w:color="auto" w:fill="auto"/>
            <w:noWrap/>
            <w:vAlign w:val="center"/>
          </w:tcPr>
          <w:p w14:paraId="42FEFC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bCs/>
                <w:i w:val="0"/>
                <w:iCs w:val="0"/>
                <w:color w:val="1B1B1B"/>
                <w:sz w:val="24"/>
                <w:szCs w:val="24"/>
                <w:u w:val="none"/>
              </w:rPr>
            </w:pPr>
            <w:r>
              <w:rPr>
                <w:rFonts w:hint="default" w:ascii="Times New Roman" w:hAnsi="Times New Roman" w:eastAsia="宋体" w:cs="Times New Roman"/>
                <w:b w:val="0"/>
                <w:bCs w:val="0"/>
                <w:i w:val="0"/>
                <w:iCs w:val="0"/>
                <w:color w:val="1B1B1B"/>
                <w:kern w:val="0"/>
                <w:sz w:val="24"/>
                <w:szCs w:val="24"/>
                <w:u w:val="none"/>
                <w:lang w:val="en-US" w:eastAsia="zh-CN" w:bidi="ar"/>
              </w:rPr>
              <w:t>Adjusted OR (95% CI)</w:t>
            </w:r>
          </w:p>
        </w:tc>
      </w:tr>
      <w:tr w14:paraId="5DA8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6BE318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Fitting by the standard linear model</w:t>
            </w:r>
          </w:p>
        </w:tc>
        <w:tc>
          <w:tcPr>
            <w:tcW w:w="2091" w:type="pct"/>
            <w:tcBorders>
              <w:top w:val="nil"/>
              <w:left w:val="nil"/>
              <w:bottom w:val="nil"/>
              <w:right w:val="nil"/>
            </w:tcBorders>
            <w:shd w:val="clear" w:color="auto" w:fill="auto"/>
            <w:noWrap/>
            <w:vAlign w:val="center"/>
          </w:tcPr>
          <w:p w14:paraId="29AD04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22.131 (10.688, 45.823) </w:t>
            </w:r>
          </w:p>
        </w:tc>
      </w:tr>
      <w:tr w14:paraId="5249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0FEE20F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Inflection point</w:t>
            </w:r>
          </w:p>
        </w:tc>
        <w:tc>
          <w:tcPr>
            <w:tcW w:w="2091" w:type="pct"/>
            <w:tcBorders>
              <w:top w:val="nil"/>
              <w:left w:val="nil"/>
              <w:bottom w:val="nil"/>
              <w:right w:val="nil"/>
            </w:tcBorders>
            <w:shd w:val="clear" w:color="auto" w:fill="auto"/>
            <w:noWrap/>
            <w:vAlign w:val="center"/>
          </w:tcPr>
          <w:p w14:paraId="2D5B4D17">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0.841</w:t>
            </w:r>
          </w:p>
        </w:tc>
      </w:tr>
      <w:tr w14:paraId="1820A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5547A4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SHR</w:t>
            </w:r>
            <w:r>
              <w:rPr>
                <w:rFonts w:hint="default" w:ascii="Times New Roman" w:hAnsi="Times New Roman" w:eastAsia="宋体" w:cs="Times New Roman"/>
                <w:i w:val="0"/>
                <w:iCs w:val="0"/>
                <w:color w:val="000000"/>
                <w:kern w:val="0"/>
                <w:sz w:val="24"/>
                <w:szCs w:val="24"/>
                <w:u w:val="none"/>
                <w:lang w:val="en-US" w:eastAsia="zh-CN" w:bidi="ar"/>
              </w:rPr>
              <w:t xml:space="preserve"> index &lt; 0.841</w:t>
            </w:r>
          </w:p>
        </w:tc>
        <w:tc>
          <w:tcPr>
            <w:tcW w:w="2091" w:type="pct"/>
            <w:tcBorders>
              <w:top w:val="nil"/>
              <w:left w:val="nil"/>
              <w:bottom w:val="nil"/>
              <w:right w:val="nil"/>
            </w:tcBorders>
            <w:shd w:val="clear" w:color="auto" w:fill="auto"/>
            <w:noWrap/>
            <w:vAlign w:val="center"/>
          </w:tcPr>
          <w:p w14:paraId="0CFA701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0.001 (0.000, 0.004) </w:t>
            </w:r>
          </w:p>
        </w:tc>
      </w:tr>
      <w:tr w14:paraId="05D8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6214AA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SHR</w:t>
            </w:r>
            <w:r>
              <w:rPr>
                <w:rFonts w:hint="default" w:ascii="Times New Roman" w:hAnsi="Times New Roman" w:eastAsia="宋体" w:cs="Times New Roman"/>
                <w:i w:val="0"/>
                <w:iCs w:val="0"/>
                <w:color w:val="000000"/>
                <w:kern w:val="0"/>
                <w:sz w:val="24"/>
                <w:szCs w:val="24"/>
                <w:u w:val="none"/>
                <w:lang w:val="en-US" w:eastAsia="zh-CN" w:bidi="ar"/>
              </w:rPr>
              <w:t xml:space="preserve"> index &gt; 0.841</w:t>
            </w:r>
          </w:p>
        </w:tc>
        <w:tc>
          <w:tcPr>
            <w:tcW w:w="2091" w:type="pct"/>
            <w:tcBorders>
              <w:top w:val="nil"/>
              <w:left w:val="nil"/>
              <w:bottom w:val="nil"/>
              <w:right w:val="nil"/>
            </w:tcBorders>
            <w:shd w:val="clear" w:color="auto" w:fill="auto"/>
            <w:noWrap/>
            <w:vAlign w:val="center"/>
          </w:tcPr>
          <w:p w14:paraId="20BFA5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116.890 (70.086, 194.951) </w:t>
            </w:r>
          </w:p>
        </w:tc>
      </w:tr>
      <w:tr w14:paraId="500A7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908" w:type="pct"/>
            <w:tcBorders>
              <w:top w:val="nil"/>
              <w:left w:val="nil"/>
              <w:bottom w:val="single" w:color="000000" w:sz="12" w:space="0"/>
              <w:right w:val="nil"/>
            </w:tcBorders>
            <w:shd w:val="clear" w:color="auto" w:fill="auto"/>
            <w:noWrap/>
            <w:vAlign w:val="center"/>
          </w:tcPr>
          <w:p w14:paraId="774DF6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 for Log-likelihood ratio</w:t>
            </w:r>
          </w:p>
        </w:tc>
        <w:tc>
          <w:tcPr>
            <w:tcW w:w="2091" w:type="pct"/>
            <w:tcBorders>
              <w:top w:val="nil"/>
              <w:left w:val="nil"/>
              <w:bottom w:val="single" w:color="000000" w:sz="12" w:space="0"/>
              <w:right w:val="nil"/>
            </w:tcBorders>
            <w:shd w:val="clear" w:color="auto" w:fill="auto"/>
            <w:noWrap/>
            <w:vAlign w:val="center"/>
          </w:tcPr>
          <w:p w14:paraId="098B053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0B0BF2B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OR:odd ratio, CI:confidence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Adjusted for age, gender, race, education level, marital status, PIR, Drinking status, Smoking status, eGFR, MET, energy intake, UA, TG, TC and HDL.</w:t>
      </w:r>
    </w:p>
    <w:p w14:paraId="1F2015BB">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 6.</w:t>
      </w:r>
      <w:r>
        <w:rPr>
          <w:rFonts w:hint="eastAsia" w:ascii="Times New Roman" w:hAnsi="Times New Roman" w:cs="Times New Roman"/>
          <w:sz w:val="24"/>
          <w:szCs w:val="24"/>
          <w:lang w:val="en-US" w:eastAsia="zh-CN"/>
        </w:rPr>
        <w:t xml:space="preserve"> Relationship between SHR with BMI and WC.</w:t>
      </w:r>
    </w:p>
    <w:tbl>
      <w:tblPr>
        <w:tblStyle w:val="3"/>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64"/>
        <w:gridCol w:w="1086"/>
        <w:gridCol w:w="2343"/>
        <w:gridCol w:w="1426"/>
      </w:tblGrid>
      <w:tr w14:paraId="2617D5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bottom w:val="single" w:color="auto" w:sz="6" w:space="0"/>
            </w:tcBorders>
            <w:shd w:val="clear" w:color="auto" w:fill="auto"/>
            <w:noWrap/>
            <w:vAlign w:val="center"/>
          </w:tcPr>
          <w:p w14:paraId="0236F9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637" w:type="pct"/>
            <w:tcBorders>
              <w:bottom w:val="single" w:color="auto" w:sz="6" w:space="0"/>
            </w:tcBorders>
            <w:shd w:val="clear" w:color="auto" w:fill="auto"/>
            <w:noWrap/>
            <w:vAlign w:val="center"/>
          </w:tcPr>
          <w:p w14:paraId="27D10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β</w:t>
            </w:r>
          </w:p>
        </w:tc>
        <w:tc>
          <w:tcPr>
            <w:tcW w:w="1375" w:type="pct"/>
            <w:tcBorders>
              <w:bottom w:val="single" w:color="auto" w:sz="6" w:space="0"/>
            </w:tcBorders>
            <w:shd w:val="clear" w:color="auto" w:fill="auto"/>
            <w:noWrap/>
            <w:vAlign w:val="center"/>
          </w:tcPr>
          <w:p w14:paraId="0437A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 CI</w:t>
            </w:r>
          </w:p>
        </w:tc>
        <w:tc>
          <w:tcPr>
            <w:tcW w:w="837" w:type="pct"/>
            <w:tcBorders>
              <w:bottom w:val="single" w:color="auto" w:sz="6" w:space="0"/>
            </w:tcBorders>
            <w:shd w:val="clear" w:color="auto" w:fill="auto"/>
            <w:noWrap/>
            <w:vAlign w:val="center"/>
          </w:tcPr>
          <w:p w14:paraId="01BED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p-value</w:t>
            </w:r>
          </w:p>
        </w:tc>
      </w:tr>
      <w:tr w14:paraId="3B542B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op w:val="single" w:color="auto" w:sz="6" w:space="0"/>
              <w:tl2br w:val="nil"/>
              <w:tr2bl w:val="nil"/>
            </w:tcBorders>
            <w:shd w:val="clear" w:color="auto" w:fill="auto"/>
            <w:noWrap/>
            <w:vAlign w:val="center"/>
          </w:tcPr>
          <w:p w14:paraId="2B665A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637" w:type="pct"/>
            <w:tcBorders>
              <w:top w:val="single" w:color="auto" w:sz="6" w:space="0"/>
              <w:tl2br w:val="nil"/>
              <w:tr2bl w:val="nil"/>
            </w:tcBorders>
            <w:shd w:val="clear" w:color="auto" w:fill="auto"/>
            <w:noWrap/>
            <w:vAlign w:val="center"/>
          </w:tcPr>
          <w:p w14:paraId="7B87CD81">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75" w:type="pct"/>
            <w:tcBorders>
              <w:top w:val="single" w:color="auto" w:sz="6" w:space="0"/>
              <w:tl2br w:val="nil"/>
              <w:tr2bl w:val="nil"/>
            </w:tcBorders>
            <w:shd w:val="clear" w:color="auto" w:fill="auto"/>
            <w:noWrap/>
            <w:vAlign w:val="center"/>
          </w:tcPr>
          <w:p w14:paraId="7E512FBE">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837" w:type="pct"/>
            <w:tcBorders>
              <w:top w:val="single" w:color="auto" w:sz="6" w:space="0"/>
              <w:tl2br w:val="nil"/>
              <w:tr2bl w:val="nil"/>
            </w:tcBorders>
            <w:shd w:val="clear" w:color="auto" w:fill="auto"/>
            <w:noWrap/>
            <w:vAlign w:val="center"/>
          </w:tcPr>
          <w:p w14:paraId="4F496E2F">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321848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5627F2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w:t>
            </w:r>
          </w:p>
        </w:tc>
        <w:tc>
          <w:tcPr>
            <w:tcW w:w="637" w:type="pct"/>
            <w:tcBorders>
              <w:tl2br w:val="nil"/>
              <w:tr2bl w:val="nil"/>
            </w:tcBorders>
            <w:shd w:val="clear" w:color="auto" w:fill="auto"/>
            <w:noWrap/>
            <w:vAlign w:val="center"/>
          </w:tcPr>
          <w:p w14:paraId="51D007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1.943</w:t>
            </w:r>
          </w:p>
        </w:tc>
        <w:tc>
          <w:tcPr>
            <w:tcW w:w="1375" w:type="pct"/>
            <w:tcBorders>
              <w:tl2br w:val="nil"/>
              <w:tr2bl w:val="nil"/>
            </w:tcBorders>
            <w:shd w:val="clear" w:color="auto" w:fill="auto"/>
            <w:noWrap/>
            <w:vAlign w:val="center"/>
          </w:tcPr>
          <w:p w14:paraId="077EA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1.078, 2.809</w:t>
            </w:r>
          </w:p>
        </w:tc>
        <w:tc>
          <w:tcPr>
            <w:tcW w:w="837" w:type="pct"/>
            <w:tcBorders>
              <w:tl2br w:val="nil"/>
              <w:tr2bl w:val="nil"/>
            </w:tcBorders>
            <w:shd w:val="clear" w:color="auto" w:fill="auto"/>
            <w:noWrap/>
            <w:vAlign w:val="center"/>
          </w:tcPr>
          <w:p w14:paraId="563F68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42CAFC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5674B9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w:t>
            </w:r>
          </w:p>
        </w:tc>
        <w:tc>
          <w:tcPr>
            <w:tcW w:w="637" w:type="pct"/>
            <w:tcBorders>
              <w:tl2br w:val="nil"/>
              <w:tr2bl w:val="nil"/>
            </w:tcBorders>
            <w:shd w:val="clear" w:color="auto" w:fill="auto"/>
            <w:noWrap/>
            <w:vAlign w:val="center"/>
          </w:tcPr>
          <w:p w14:paraId="7CD32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2.960</w:t>
            </w:r>
          </w:p>
        </w:tc>
        <w:tc>
          <w:tcPr>
            <w:tcW w:w="1375" w:type="pct"/>
            <w:tcBorders>
              <w:tl2br w:val="nil"/>
              <w:tr2bl w:val="nil"/>
            </w:tcBorders>
            <w:shd w:val="clear" w:color="auto" w:fill="auto"/>
            <w:noWrap/>
            <w:vAlign w:val="center"/>
          </w:tcPr>
          <w:p w14:paraId="04462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2.091, 3.828</w:t>
            </w:r>
          </w:p>
        </w:tc>
        <w:tc>
          <w:tcPr>
            <w:tcW w:w="837" w:type="pct"/>
            <w:tcBorders>
              <w:tl2br w:val="nil"/>
              <w:tr2bl w:val="nil"/>
            </w:tcBorders>
            <w:shd w:val="clear" w:color="auto" w:fill="auto"/>
            <w:noWrap/>
            <w:vAlign w:val="center"/>
          </w:tcPr>
          <w:p w14:paraId="31E94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7BCB4B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5A99B28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w:t>
            </w:r>
          </w:p>
        </w:tc>
        <w:tc>
          <w:tcPr>
            <w:tcW w:w="637" w:type="pct"/>
            <w:tcBorders>
              <w:tl2br w:val="nil"/>
              <w:tr2bl w:val="nil"/>
            </w:tcBorders>
            <w:shd w:val="clear" w:color="auto" w:fill="auto"/>
            <w:noWrap/>
            <w:vAlign w:val="center"/>
          </w:tcPr>
          <w:p w14:paraId="53BC2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1.775</w:t>
            </w:r>
          </w:p>
        </w:tc>
        <w:tc>
          <w:tcPr>
            <w:tcW w:w="1375" w:type="pct"/>
            <w:tcBorders>
              <w:tl2br w:val="nil"/>
              <w:tr2bl w:val="nil"/>
            </w:tcBorders>
            <w:shd w:val="clear" w:color="auto" w:fill="auto"/>
            <w:noWrap/>
            <w:vAlign w:val="center"/>
          </w:tcPr>
          <w:p w14:paraId="69C63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0.995, 2.554</w:t>
            </w:r>
          </w:p>
        </w:tc>
        <w:tc>
          <w:tcPr>
            <w:tcW w:w="837" w:type="pct"/>
            <w:tcBorders>
              <w:tl2br w:val="nil"/>
              <w:tr2bl w:val="nil"/>
            </w:tcBorders>
            <w:shd w:val="clear" w:color="auto" w:fill="auto"/>
            <w:noWrap/>
            <w:vAlign w:val="center"/>
          </w:tcPr>
          <w:p w14:paraId="464C8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FC1E7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071AEA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WC</w:t>
            </w:r>
          </w:p>
        </w:tc>
        <w:tc>
          <w:tcPr>
            <w:tcW w:w="637" w:type="pct"/>
            <w:tcBorders>
              <w:tl2br w:val="nil"/>
              <w:tr2bl w:val="nil"/>
            </w:tcBorders>
            <w:shd w:val="clear" w:color="auto" w:fill="auto"/>
            <w:noWrap/>
            <w:vAlign w:val="center"/>
          </w:tcPr>
          <w:p w14:paraId="7E2351E3">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75" w:type="pct"/>
            <w:tcBorders>
              <w:tl2br w:val="nil"/>
              <w:tr2bl w:val="nil"/>
            </w:tcBorders>
            <w:shd w:val="clear" w:color="auto" w:fill="auto"/>
            <w:noWrap/>
            <w:vAlign w:val="center"/>
          </w:tcPr>
          <w:p w14:paraId="49B112D2">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837" w:type="pct"/>
            <w:tcBorders>
              <w:tl2br w:val="nil"/>
              <w:tr2bl w:val="nil"/>
            </w:tcBorders>
            <w:shd w:val="clear" w:color="auto" w:fill="auto"/>
            <w:noWrap/>
            <w:vAlign w:val="center"/>
          </w:tcPr>
          <w:p w14:paraId="294EC9BD">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3B18A7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7F1DFFB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w:t>
            </w:r>
          </w:p>
        </w:tc>
        <w:tc>
          <w:tcPr>
            <w:tcW w:w="637" w:type="pct"/>
            <w:tcBorders>
              <w:tl2br w:val="nil"/>
              <w:tr2bl w:val="nil"/>
            </w:tcBorders>
            <w:shd w:val="clear" w:color="auto" w:fill="auto"/>
            <w:noWrap/>
            <w:vAlign w:val="center"/>
          </w:tcPr>
          <w:p w14:paraId="16412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10.043</w:t>
            </w:r>
          </w:p>
        </w:tc>
        <w:tc>
          <w:tcPr>
            <w:tcW w:w="1375" w:type="pct"/>
            <w:tcBorders>
              <w:tl2br w:val="nil"/>
              <w:tr2bl w:val="nil"/>
            </w:tcBorders>
            <w:shd w:val="clear" w:color="auto" w:fill="auto"/>
            <w:noWrap/>
            <w:vAlign w:val="center"/>
          </w:tcPr>
          <w:p w14:paraId="13971E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7.922, 12.165</w:t>
            </w:r>
          </w:p>
        </w:tc>
        <w:tc>
          <w:tcPr>
            <w:tcW w:w="837" w:type="pct"/>
            <w:tcBorders>
              <w:tl2br w:val="nil"/>
              <w:tr2bl w:val="nil"/>
            </w:tcBorders>
            <w:shd w:val="clear" w:color="auto" w:fill="auto"/>
            <w:noWrap/>
            <w:vAlign w:val="center"/>
          </w:tcPr>
          <w:p w14:paraId="58CE76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4EF3DD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4F3392B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w:t>
            </w:r>
          </w:p>
        </w:tc>
        <w:tc>
          <w:tcPr>
            <w:tcW w:w="637" w:type="pct"/>
            <w:tcBorders>
              <w:tl2br w:val="nil"/>
              <w:tr2bl w:val="nil"/>
            </w:tcBorders>
            <w:shd w:val="clear" w:color="auto" w:fill="auto"/>
            <w:noWrap/>
            <w:vAlign w:val="center"/>
          </w:tcPr>
          <w:p w14:paraId="43872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8.512</w:t>
            </w:r>
          </w:p>
        </w:tc>
        <w:tc>
          <w:tcPr>
            <w:tcW w:w="1375" w:type="pct"/>
            <w:tcBorders>
              <w:tl2br w:val="nil"/>
              <w:tr2bl w:val="nil"/>
            </w:tcBorders>
            <w:shd w:val="clear" w:color="auto" w:fill="auto"/>
            <w:noWrap/>
            <w:vAlign w:val="center"/>
          </w:tcPr>
          <w:p w14:paraId="2012CD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6.426, 10.598</w:t>
            </w:r>
          </w:p>
        </w:tc>
        <w:tc>
          <w:tcPr>
            <w:tcW w:w="837" w:type="pct"/>
            <w:tcBorders>
              <w:tl2br w:val="nil"/>
              <w:tr2bl w:val="nil"/>
            </w:tcBorders>
            <w:shd w:val="clear" w:color="auto" w:fill="auto"/>
            <w:noWrap/>
            <w:vAlign w:val="center"/>
          </w:tcPr>
          <w:p w14:paraId="16D5E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6C9EA1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4D028C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w:t>
            </w:r>
          </w:p>
        </w:tc>
        <w:tc>
          <w:tcPr>
            <w:tcW w:w="637" w:type="pct"/>
            <w:tcBorders>
              <w:tl2br w:val="nil"/>
              <w:tr2bl w:val="nil"/>
            </w:tcBorders>
            <w:shd w:val="clear" w:color="auto" w:fill="auto"/>
            <w:noWrap/>
            <w:vAlign w:val="center"/>
          </w:tcPr>
          <w:p w14:paraId="17069B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5.526</w:t>
            </w:r>
          </w:p>
        </w:tc>
        <w:tc>
          <w:tcPr>
            <w:tcW w:w="1375" w:type="pct"/>
            <w:tcBorders>
              <w:tl2br w:val="nil"/>
              <w:tr2bl w:val="nil"/>
            </w:tcBorders>
            <w:shd w:val="clear" w:color="auto" w:fill="auto"/>
            <w:noWrap/>
            <w:vAlign w:val="center"/>
          </w:tcPr>
          <w:p w14:paraId="0D485A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3.675, 7.377</w:t>
            </w:r>
          </w:p>
        </w:tc>
        <w:tc>
          <w:tcPr>
            <w:tcW w:w="837" w:type="pct"/>
            <w:tcBorders>
              <w:tl2br w:val="nil"/>
              <w:tr2bl w:val="nil"/>
            </w:tcBorders>
            <w:shd w:val="clear" w:color="auto" w:fill="auto"/>
            <w:noWrap/>
            <w:vAlign w:val="center"/>
          </w:tcPr>
          <w:p w14:paraId="03811C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4F9914C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BMI: Body Mass Index, WC: Waist Circumference, CI: 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Adjusted for age, gender, race, education level, marital status, PIR, Drinking status, Smoking status, eGFR, MET, energy intake, UA, TG, TC and HDL.</w:t>
      </w:r>
    </w:p>
    <w:p w14:paraId="00BBB11E">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 7.</w:t>
      </w:r>
      <w:r>
        <w:rPr>
          <w:rFonts w:hint="eastAsia" w:ascii="Times New Roman" w:hAnsi="Times New Roman" w:cs="Times New Roman"/>
          <w:sz w:val="24"/>
          <w:szCs w:val="24"/>
          <w:lang w:val="en-US" w:eastAsia="zh-CN"/>
        </w:rPr>
        <w:t xml:space="preserve"> Relationship between BMI and WC with CMM.</w:t>
      </w:r>
    </w:p>
    <w:tbl>
      <w:tblPr>
        <w:tblStyle w:val="3"/>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64"/>
        <w:gridCol w:w="1086"/>
        <w:gridCol w:w="2343"/>
        <w:gridCol w:w="1426"/>
      </w:tblGrid>
      <w:tr w14:paraId="273334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bottom w:val="single" w:color="auto" w:sz="6" w:space="0"/>
            </w:tcBorders>
            <w:shd w:val="clear" w:color="auto" w:fill="auto"/>
            <w:noWrap/>
            <w:vAlign w:val="center"/>
          </w:tcPr>
          <w:p w14:paraId="1DE3770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637" w:type="pct"/>
            <w:tcBorders>
              <w:bottom w:val="single" w:color="auto" w:sz="6" w:space="0"/>
            </w:tcBorders>
            <w:shd w:val="clear" w:color="auto" w:fill="auto"/>
            <w:noWrap/>
            <w:vAlign w:val="center"/>
          </w:tcPr>
          <w:p w14:paraId="17DD6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OR</w:t>
            </w:r>
          </w:p>
        </w:tc>
        <w:tc>
          <w:tcPr>
            <w:tcW w:w="1375" w:type="pct"/>
            <w:tcBorders>
              <w:bottom w:val="single" w:color="auto" w:sz="6" w:space="0"/>
            </w:tcBorders>
            <w:shd w:val="clear" w:color="auto" w:fill="auto"/>
            <w:noWrap/>
            <w:vAlign w:val="center"/>
          </w:tcPr>
          <w:p w14:paraId="5E28C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 CI</w:t>
            </w:r>
          </w:p>
        </w:tc>
        <w:tc>
          <w:tcPr>
            <w:tcW w:w="837" w:type="pct"/>
            <w:tcBorders>
              <w:bottom w:val="single" w:color="auto" w:sz="6" w:space="0"/>
            </w:tcBorders>
            <w:shd w:val="clear" w:color="auto" w:fill="auto"/>
            <w:noWrap/>
            <w:vAlign w:val="center"/>
          </w:tcPr>
          <w:p w14:paraId="4FB25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p-value</w:t>
            </w:r>
          </w:p>
        </w:tc>
      </w:tr>
      <w:tr w14:paraId="4D3B47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op w:val="single" w:color="auto" w:sz="6" w:space="0"/>
              <w:tl2br w:val="nil"/>
              <w:tr2bl w:val="nil"/>
            </w:tcBorders>
            <w:shd w:val="clear" w:color="auto" w:fill="auto"/>
            <w:noWrap/>
            <w:vAlign w:val="center"/>
          </w:tcPr>
          <w:p w14:paraId="2673E8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637" w:type="pct"/>
            <w:tcBorders>
              <w:top w:val="single" w:color="auto" w:sz="6" w:space="0"/>
              <w:tl2br w:val="nil"/>
              <w:tr2bl w:val="nil"/>
            </w:tcBorders>
            <w:shd w:val="clear" w:color="auto" w:fill="auto"/>
            <w:noWrap/>
            <w:vAlign w:val="center"/>
          </w:tcPr>
          <w:p w14:paraId="7A5F1AE2">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75" w:type="pct"/>
            <w:tcBorders>
              <w:top w:val="single" w:color="auto" w:sz="6" w:space="0"/>
              <w:tl2br w:val="nil"/>
              <w:tr2bl w:val="nil"/>
            </w:tcBorders>
            <w:shd w:val="clear" w:color="auto" w:fill="auto"/>
            <w:noWrap/>
            <w:vAlign w:val="center"/>
          </w:tcPr>
          <w:p w14:paraId="250C03CD">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837" w:type="pct"/>
            <w:tcBorders>
              <w:top w:val="single" w:color="auto" w:sz="6" w:space="0"/>
              <w:tl2br w:val="nil"/>
              <w:tr2bl w:val="nil"/>
            </w:tcBorders>
            <w:shd w:val="clear" w:color="auto" w:fill="auto"/>
            <w:noWrap/>
            <w:vAlign w:val="center"/>
          </w:tcPr>
          <w:p w14:paraId="6A0678EC">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25EBD3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094415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w:t>
            </w:r>
          </w:p>
        </w:tc>
        <w:tc>
          <w:tcPr>
            <w:tcW w:w="637" w:type="pct"/>
            <w:tcBorders>
              <w:tl2br w:val="nil"/>
              <w:tr2bl w:val="nil"/>
            </w:tcBorders>
            <w:shd w:val="clear" w:color="auto" w:fill="auto"/>
            <w:noWrap/>
            <w:vAlign w:val="center"/>
          </w:tcPr>
          <w:p w14:paraId="0A2AC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1.084</w:t>
            </w:r>
          </w:p>
        </w:tc>
        <w:tc>
          <w:tcPr>
            <w:tcW w:w="1375" w:type="pct"/>
            <w:tcBorders>
              <w:tl2br w:val="nil"/>
              <w:tr2bl w:val="nil"/>
            </w:tcBorders>
            <w:shd w:val="clear" w:color="auto" w:fill="auto"/>
            <w:noWrap/>
            <w:vAlign w:val="center"/>
          </w:tcPr>
          <w:p w14:paraId="29454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1.074, 1.095</w:t>
            </w:r>
          </w:p>
        </w:tc>
        <w:tc>
          <w:tcPr>
            <w:tcW w:w="837" w:type="pct"/>
            <w:tcBorders>
              <w:tl2br w:val="nil"/>
              <w:tr2bl w:val="nil"/>
            </w:tcBorders>
            <w:shd w:val="clear" w:color="auto" w:fill="auto"/>
            <w:noWrap/>
            <w:vAlign w:val="center"/>
          </w:tcPr>
          <w:p w14:paraId="02E42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5FBDDF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2BC1CE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w:t>
            </w:r>
          </w:p>
        </w:tc>
        <w:tc>
          <w:tcPr>
            <w:tcW w:w="637" w:type="pct"/>
            <w:tcBorders>
              <w:tl2br w:val="nil"/>
              <w:tr2bl w:val="nil"/>
            </w:tcBorders>
            <w:shd w:val="clear" w:color="auto" w:fill="auto"/>
            <w:noWrap/>
            <w:vAlign w:val="center"/>
          </w:tcPr>
          <w:p w14:paraId="2220CF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1.119</w:t>
            </w:r>
          </w:p>
        </w:tc>
        <w:tc>
          <w:tcPr>
            <w:tcW w:w="1375" w:type="pct"/>
            <w:tcBorders>
              <w:tl2br w:val="nil"/>
              <w:tr2bl w:val="nil"/>
            </w:tcBorders>
            <w:shd w:val="clear" w:color="auto" w:fill="auto"/>
            <w:noWrap/>
            <w:vAlign w:val="center"/>
          </w:tcPr>
          <w:p w14:paraId="652F4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1.105, 1.134</w:t>
            </w:r>
          </w:p>
        </w:tc>
        <w:tc>
          <w:tcPr>
            <w:tcW w:w="837" w:type="pct"/>
            <w:tcBorders>
              <w:tl2br w:val="nil"/>
              <w:tr2bl w:val="nil"/>
            </w:tcBorders>
            <w:shd w:val="clear" w:color="auto" w:fill="auto"/>
            <w:noWrap/>
            <w:vAlign w:val="center"/>
          </w:tcPr>
          <w:p w14:paraId="5D0F3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A101B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755984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w:t>
            </w:r>
          </w:p>
        </w:tc>
        <w:tc>
          <w:tcPr>
            <w:tcW w:w="637" w:type="pct"/>
            <w:tcBorders>
              <w:tl2br w:val="nil"/>
              <w:tr2bl w:val="nil"/>
            </w:tcBorders>
            <w:shd w:val="clear" w:color="auto" w:fill="auto"/>
            <w:noWrap/>
            <w:vAlign w:val="center"/>
          </w:tcPr>
          <w:p w14:paraId="30BD4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1.098</w:t>
            </w:r>
          </w:p>
        </w:tc>
        <w:tc>
          <w:tcPr>
            <w:tcW w:w="1375" w:type="pct"/>
            <w:tcBorders>
              <w:tl2br w:val="nil"/>
              <w:tr2bl w:val="nil"/>
            </w:tcBorders>
            <w:shd w:val="clear" w:color="auto" w:fill="auto"/>
            <w:noWrap/>
            <w:vAlign w:val="center"/>
          </w:tcPr>
          <w:p w14:paraId="563C6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1.083, 1.114</w:t>
            </w:r>
          </w:p>
        </w:tc>
        <w:tc>
          <w:tcPr>
            <w:tcW w:w="837" w:type="pct"/>
            <w:tcBorders>
              <w:tl2br w:val="nil"/>
              <w:tr2bl w:val="nil"/>
            </w:tcBorders>
            <w:shd w:val="clear" w:color="auto" w:fill="auto"/>
            <w:noWrap/>
            <w:vAlign w:val="center"/>
          </w:tcPr>
          <w:p w14:paraId="14BD33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793AE7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5571D6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WC</w:t>
            </w:r>
          </w:p>
        </w:tc>
        <w:tc>
          <w:tcPr>
            <w:tcW w:w="637" w:type="pct"/>
            <w:tcBorders>
              <w:tl2br w:val="nil"/>
              <w:tr2bl w:val="nil"/>
            </w:tcBorders>
            <w:shd w:val="clear" w:color="auto" w:fill="auto"/>
            <w:noWrap/>
            <w:vAlign w:val="center"/>
          </w:tcPr>
          <w:p w14:paraId="4A419488">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75" w:type="pct"/>
            <w:tcBorders>
              <w:tl2br w:val="nil"/>
              <w:tr2bl w:val="nil"/>
            </w:tcBorders>
            <w:shd w:val="clear" w:color="auto" w:fill="auto"/>
            <w:noWrap/>
            <w:vAlign w:val="center"/>
          </w:tcPr>
          <w:p w14:paraId="3642EB46">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837" w:type="pct"/>
            <w:tcBorders>
              <w:tl2br w:val="nil"/>
              <w:tr2bl w:val="nil"/>
            </w:tcBorders>
            <w:shd w:val="clear" w:color="auto" w:fill="auto"/>
            <w:noWrap/>
            <w:vAlign w:val="center"/>
          </w:tcPr>
          <w:p w14:paraId="7081264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560F71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1DD8A8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w:t>
            </w:r>
          </w:p>
        </w:tc>
        <w:tc>
          <w:tcPr>
            <w:tcW w:w="637" w:type="pct"/>
            <w:tcBorders>
              <w:tl2br w:val="nil"/>
              <w:tr2bl w:val="nil"/>
            </w:tcBorders>
            <w:shd w:val="clear" w:color="auto" w:fill="auto"/>
            <w:noWrap/>
            <w:vAlign w:val="center"/>
          </w:tcPr>
          <w:p w14:paraId="7F8D3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1.048</w:t>
            </w:r>
          </w:p>
        </w:tc>
        <w:tc>
          <w:tcPr>
            <w:tcW w:w="1375" w:type="pct"/>
            <w:tcBorders>
              <w:tl2br w:val="nil"/>
              <w:tr2bl w:val="nil"/>
            </w:tcBorders>
            <w:shd w:val="clear" w:color="auto" w:fill="auto"/>
            <w:noWrap/>
            <w:vAlign w:val="center"/>
          </w:tcPr>
          <w:p w14:paraId="5950EA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1.043, 1.052</w:t>
            </w:r>
          </w:p>
        </w:tc>
        <w:tc>
          <w:tcPr>
            <w:tcW w:w="837" w:type="pct"/>
            <w:tcBorders>
              <w:tl2br w:val="nil"/>
              <w:tr2bl w:val="nil"/>
            </w:tcBorders>
            <w:shd w:val="clear" w:color="auto" w:fill="auto"/>
            <w:noWrap/>
            <w:vAlign w:val="center"/>
          </w:tcPr>
          <w:p w14:paraId="4FC2B2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B5CBE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4367BC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w:t>
            </w:r>
          </w:p>
        </w:tc>
        <w:tc>
          <w:tcPr>
            <w:tcW w:w="637" w:type="pct"/>
            <w:tcBorders>
              <w:tl2br w:val="nil"/>
              <w:tr2bl w:val="nil"/>
            </w:tcBorders>
            <w:shd w:val="clear" w:color="auto" w:fill="auto"/>
            <w:noWrap/>
            <w:vAlign w:val="center"/>
          </w:tcPr>
          <w:p w14:paraId="4E5CF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1.055</w:t>
            </w:r>
          </w:p>
        </w:tc>
        <w:tc>
          <w:tcPr>
            <w:tcW w:w="1375" w:type="pct"/>
            <w:tcBorders>
              <w:tl2br w:val="nil"/>
              <w:tr2bl w:val="nil"/>
            </w:tcBorders>
            <w:shd w:val="clear" w:color="auto" w:fill="auto"/>
            <w:noWrap/>
            <w:vAlign w:val="center"/>
          </w:tcPr>
          <w:p w14:paraId="2EDEA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1.049, 1.061</w:t>
            </w:r>
          </w:p>
        </w:tc>
        <w:tc>
          <w:tcPr>
            <w:tcW w:w="837" w:type="pct"/>
            <w:tcBorders>
              <w:tl2br w:val="nil"/>
              <w:tr2bl w:val="nil"/>
            </w:tcBorders>
            <w:shd w:val="clear" w:color="auto" w:fill="auto"/>
            <w:noWrap/>
            <w:vAlign w:val="center"/>
          </w:tcPr>
          <w:p w14:paraId="44EB7C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2431F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150" w:type="pct"/>
            <w:tcBorders>
              <w:tl2br w:val="nil"/>
              <w:tr2bl w:val="nil"/>
            </w:tcBorders>
            <w:shd w:val="clear" w:color="auto" w:fill="auto"/>
            <w:noWrap/>
            <w:vAlign w:val="center"/>
          </w:tcPr>
          <w:p w14:paraId="3B13FF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w:t>
            </w:r>
          </w:p>
        </w:tc>
        <w:tc>
          <w:tcPr>
            <w:tcW w:w="637" w:type="pct"/>
            <w:tcBorders>
              <w:tl2br w:val="nil"/>
              <w:tr2bl w:val="nil"/>
            </w:tcBorders>
            <w:shd w:val="clear" w:color="auto" w:fill="auto"/>
            <w:noWrap/>
            <w:vAlign w:val="center"/>
          </w:tcPr>
          <w:p w14:paraId="6F2E4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1.047</w:t>
            </w:r>
          </w:p>
        </w:tc>
        <w:tc>
          <w:tcPr>
            <w:tcW w:w="1375" w:type="pct"/>
            <w:tcBorders>
              <w:tl2br w:val="nil"/>
              <w:tr2bl w:val="nil"/>
            </w:tcBorders>
            <w:shd w:val="clear" w:color="auto" w:fill="auto"/>
            <w:noWrap/>
            <w:vAlign w:val="center"/>
          </w:tcPr>
          <w:p w14:paraId="431D9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1.041, 1.053</w:t>
            </w:r>
          </w:p>
        </w:tc>
        <w:tc>
          <w:tcPr>
            <w:tcW w:w="837" w:type="pct"/>
            <w:tcBorders>
              <w:tl2br w:val="nil"/>
              <w:tr2bl w:val="nil"/>
            </w:tcBorders>
            <w:shd w:val="clear" w:color="auto" w:fill="auto"/>
            <w:noWrap/>
            <w:vAlign w:val="center"/>
          </w:tcPr>
          <w:p w14:paraId="131C3F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1FBD868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BMI: Body Mass Index, WC: Waist Circumference, OR: odd ratio,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CI: 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Adjusted for age, gender, race, education level, marital status, PIR, Drinking status, Smoking status, eGFR, MET, energy intake, UA, TG, TC and HDL.</w:t>
      </w:r>
    </w:p>
    <w:p w14:paraId="2F0A1F45">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 8.</w:t>
      </w:r>
      <w:r>
        <w:rPr>
          <w:rFonts w:hint="eastAsia" w:ascii="Times New Roman" w:hAnsi="Times New Roman" w:cs="Times New Roman"/>
          <w:sz w:val="24"/>
          <w:szCs w:val="24"/>
          <w:lang w:val="en-US" w:eastAsia="zh-CN"/>
        </w:rPr>
        <w:t xml:space="preserve"> Mediating effects of BMI and WC on the relationship between SHR and CMM.</w:t>
      </w:r>
    </w:p>
    <w:tbl>
      <w:tblPr>
        <w:tblStyle w:val="3"/>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14"/>
        <w:gridCol w:w="1460"/>
        <w:gridCol w:w="1541"/>
        <w:gridCol w:w="1980"/>
        <w:gridCol w:w="1224"/>
      </w:tblGrid>
      <w:tr w14:paraId="3E5674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58" w:type="pct"/>
            <w:vMerge w:val="restart"/>
            <w:tcBorders>
              <w:bottom w:val="nil"/>
            </w:tcBorders>
            <w:shd w:val="clear" w:color="auto" w:fill="auto"/>
            <w:noWrap/>
            <w:vAlign w:val="center"/>
          </w:tcPr>
          <w:p w14:paraId="58F477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3641" w:type="pct"/>
            <w:gridSpan w:val="4"/>
            <w:tcBorders>
              <w:bottom w:val="single" w:color="auto" w:sz="6" w:space="0"/>
            </w:tcBorders>
            <w:shd w:val="clear" w:color="auto" w:fill="auto"/>
            <w:vAlign w:val="center"/>
          </w:tcPr>
          <w:p w14:paraId="43A1DE9D">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Mediation effect (95% CI), P value</w:t>
            </w:r>
          </w:p>
        </w:tc>
      </w:tr>
      <w:tr w14:paraId="451741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358" w:type="pct"/>
            <w:vMerge w:val="continue"/>
            <w:tcBorders>
              <w:top w:val="nil"/>
              <w:bottom w:val="single" w:color="auto" w:sz="6" w:space="0"/>
            </w:tcBorders>
            <w:shd w:val="clear" w:color="auto" w:fill="auto"/>
            <w:noWrap/>
            <w:vAlign w:val="center"/>
          </w:tcPr>
          <w:p w14:paraId="0DCD5183">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857" w:type="pct"/>
            <w:tcBorders>
              <w:top w:val="single" w:color="auto" w:sz="6" w:space="0"/>
              <w:bottom w:val="single" w:color="auto" w:sz="6" w:space="0"/>
            </w:tcBorders>
            <w:shd w:val="clear" w:color="auto" w:fill="auto"/>
            <w:vAlign w:val="center"/>
          </w:tcPr>
          <w:p w14:paraId="537923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Total effect</w:t>
            </w:r>
          </w:p>
        </w:tc>
        <w:tc>
          <w:tcPr>
            <w:tcW w:w="904" w:type="pct"/>
            <w:tcBorders>
              <w:top w:val="single" w:color="auto" w:sz="6" w:space="0"/>
              <w:bottom w:val="single" w:color="auto" w:sz="6" w:space="0"/>
            </w:tcBorders>
            <w:shd w:val="clear" w:color="auto" w:fill="auto"/>
            <w:vAlign w:val="center"/>
          </w:tcPr>
          <w:p w14:paraId="74DFBE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Indirect effect</w:t>
            </w:r>
          </w:p>
        </w:tc>
        <w:tc>
          <w:tcPr>
            <w:tcW w:w="1162" w:type="pct"/>
            <w:tcBorders>
              <w:top w:val="single" w:color="auto" w:sz="6" w:space="0"/>
              <w:bottom w:val="single" w:color="auto" w:sz="6" w:space="0"/>
            </w:tcBorders>
            <w:shd w:val="clear" w:color="auto" w:fill="auto"/>
            <w:vAlign w:val="center"/>
          </w:tcPr>
          <w:p w14:paraId="006963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Direct effect</w:t>
            </w:r>
          </w:p>
        </w:tc>
        <w:tc>
          <w:tcPr>
            <w:tcW w:w="717" w:type="pct"/>
            <w:tcBorders>
              <w:top w:val="single" w:color="auto" w:sz="6" w:space="0"/>
              <w:bottom w:val="single" w:color="auto" w:sz="6" w:space="0"/>
            </w:tcBorders>
            <w:shd w:val="clear" w:color="auto" w:fill="auto"/>
            <w:vAlign w:val="center"/>
          </w:tcPr>
          <w:p w14:paraId="0CB7A8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Mediation</w:t>
            </w:r>
          </w:p>
        </w:tc>
      </w:tr>
      <w:tr w14:paraId="14EF95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358" w:type="pct"/>
            <w:tcBorders>
              <w:top w:val="single" w:color="auto" w:sz="6" w:space="0"/>
              <w:tl2br w:val="nil"/>
              <w:tr2bl w:val="nil"/>
            </w:tcBorders>
            <w:shd w:val="clear" w:color="auto" w:fill="auto"/>
            <w:vAlign w:val="center"/>
          </w:tcPr>
          <w:p w14:paraId="3B026363">
            <w:pPr>
              <w:keepNext w:val="0"/>
              <w:keepLines w:val="0"/>
              <w:pageBreakBefore w:val="0"/>
              <w:widowControl/>
              <w:suppressLineNumbers w:val="0"/>
              <w:kinsoku/>
              <w:wordWrap/>
              <w:overflowPunct/>
              <w:topLinePunct w:val="0"/>
              <w:autoSpaceDE/>
              <w:autoSpaceDN/>
              <w:bidi w:val="0"/>
              <w:adjustRightInd/>
              <w:snapToGrid/>
              <w:spacing w:line="360" w:lineRule="auto"/>
              <w:ind w:firstLineChars="10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857" w:type="pct"/>
            <w:tcBorders>
              <w:top w:val="single" w:color="auto" w:sz="6" w:space="0"/>
              <w:tl2br w:val="nil"/>
              <w:tr2bl w:val="nil"/>
            </w:tcBorders>
            <w:shd w:val="clear" w:color="auto" w:fill="auto"/>
            <w:vAlign w:val="center"/>
          </w:tcPr>
          <w:p w14:paraId="484CEA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0.033(0.026, 0.039)  &lt;0.001</w:t>
            </w:r>
          </w:p>
        </w:tc>
        <w:tc>
          <w:tcPr>
            <w:tcW w:w="904" w:type="pct"/>
            <w:tcBorders>
              <w:top w:val="single" w:color="auto" w:sz="6" w:space="0"/>
              <w:tl2br w:val="nil"/>
              <w:tr2bl w:val="nil"/>
            </w:tcBorders>
            <w:shd w:val="clear" w:color="auto" w:fill="auto"/>
            <w:vAlign w:val="center"/>
          </w:tcPr>
          <w:p w14:paraId="0F34C8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0.002 (0.001,0.003) &lt;0.001</w:t>
            </w:r>
          </w:p>
        </w:tc>
        <w:tc>
          <w:tcPr>
            <w:tcW w:w="1162" w:type="pct"/>
            <w:tcBorders>
              <w:top w:val="single" w:color="auto" w:sz="6" w:space="0"/>
              <w:tl2br w:val="nil"/>
              <w:tr2bl w:val="nil"/>
            </w:tcBorders>
            <w:shd w:val="clear" w:color="auto" w:fill="auto"/>
            <w:vAlign w:val="center"/>
          </w:tcPr>
          <w:p w14:paraId="7EB0D5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0.031 (0.025, 0.037) &lt;0.001</w:t>
            </w:r>
          </w:p>
        </w:tc>
        <w:tc>
          <w:tcPr>
            <w:tcW w:w="717" w:type="pct"/>
            <w:tcBorders>
              <w:top w:val="single" w:color="auto" w:sz="6" w:space="0"/>
              <w:tl2br w:val="nil"/>
              <w:tr2bl w:val="nil"/>
            </w:tcBorders>
            <w:shd w:val="clear" w:color="auto" w:fill="auto"/>
            <w:vAlign w:val="center"/>
          </w:tcPr>
          <w:p w14:paraId="6B869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6.26%</w:t>
            </w:r>
          </w:p>
        </w:tc>
      </w:tr>
      <w:tr w14:paraId="1840FE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358" w:type="pct"/>
            <w:tcBorders>
              <w:tl2br w:val="nil"/>
              <w:tr2bl w:val="nil"/>
            </w:tcBorders>
            <w:shd w:val="clear" w:color="auto" w:fill="auto"/>
            <w:vAlign w:val="center"/>
          </w:tcPr>
          <w:p w14:paraId="44BF3FB9">
            <w:pPr>
              <w:keepNext w:val="0"/>
              <w:keepLines w:val="0"/>
              <w:pageBreakBefore w:val="0"/>
              <w:widowControl/>
              <w:suppressLineNumbers w:val="0"/>
              <w:kinsoku/>
              <w:wordWrap/>
              <w:overflowPunct/>
              <w:topLinePunct w:val="0"/>
              <w:autoSpaceDE/>
              <w:autoSpaceDN/>
              <w:bidi w:val="0"/>
              <w:adjustRightInd/>
              <w:snapToGrid/>
              <w:spacing w:line="360" w:lineRule="auto"/>
              <w:ind w:firstLineChars="10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WC</w:t>
            </w:r>
          </w:p>
        </w:tc>
        <w:tc>
          <w:tcPr>
            <w:tcW w:w="857" w:type="pct"/>
            <w:tcBorders>
              <w:tl2br w:val="nil"/>
              <w:tr2bl w:val="nil"/>
            </w:tcBorders>
            <w:shd w:val="clear" w:color="auto" w:fill="auto"/>
            <w:vAlign w:val="center"/>
          </w:tcPr>
          <w:p w14:paraId="60551E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0.033(0.026, 0.039)  &lt;0.001</w:t>
            </w:r>
          </w:p>
        </w:tc>
        <w:tc>
          <w:tcPr>
            <w:tcW w:w="904" w:type="pct"/>
            <w:tcBorders>
              <w:tl2br w:val="nil"/>
              <w:tr2bl w:val="nil"/>
            </w:tcBorders>
            <w:shd w:val="clear" w:color="auto" w:fill="auto"/>
            <w:vAlign w:val="center"/>
          </w:tcPr>
          <w:p w14:paraId="7FC6DC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0.003 (0.002,0.004) &lt;0.001</w:t>
            </w:r>
          </w:p>
        </w:tc>
        <w:tc>
          <w:tcPr>
            <w:tcW w:w="1162" w:type="pct"/>
            <w:tcBorders>
              <w:tl2br w:val="nil"/>
              <w:tr2bl w:val="nil"/>
            </w:tcBorders>
            <w:shd w:val="clear" w:color="auto" w:fill="auto"/>
            <w:vAlign w:val="center"/>
          </w:tcPr>
          <w:p w14:paraId="4AB259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0.03(0.024,0.036) &lt;0.001</w:t>
            </w:r>
          </w:p>
        </w:tc>
        <w:tc>
          <w:tcPr>
            <w:tcW w:w="717" w:type="pct"/>
            <w:tcBorders>
              <w:tl2br w:val="nil"/>
              <w:tr2bl w:val="nil"/>
            </w:tcBorders>
            <w:shd w:val="clear" w:color="auto" w:fill="auto"/>
            <w:vAlign w:val="center"/>
          </w:tcPr>
          <w:p w14:paraId="63A6B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9.44%</w:t>
            </w:r>
          </w:p>
        </w:tc>
      </w:tr>
    </w:tbl>
    <w:p w14:paraId="7808143B">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BMI: Body Mass Index, WC: Waist Circumference</w:t>
      </w:r>
      <w:r>
        <w:rPr>
          <w:rFonts w:hint="eastAsia" w:ascii="Times New Roman" w:hAnsi="Times New Roman" w:cs="Times New Roman"/>
          <w:sz w:val="24"/>
          <w:szCs w:val="24"/>
          <w:lang w:val="en-US" w:eastAsia="zh-CN"/>
        </w:rPr>
        <w:t>.</w:t>
      </w:r>
    </w:p>
    <w:p w14:paraId="3E73804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 9.</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baseline characteristics of NHANES participants classified by training and validation sets.</w:t>
      </w:r>
    </w:p>
    <w:tbl>
      <w:tblPr>
        <w:tblStyle w:val="3"/>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68"/>
        <w:gridCol w:w="1559"/>
        <w:gridCol w:w="1849"/>
        <w:gridCol w:w="1987"/>
        <w:gridCol w:w="759"/>
      </w:tblGrid>
      <w:tr w14:paraId="6283B2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816340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914" w:type="pct"/>
            <w:tcBorders>
              <w:bottom w:val="single" w:color="auto" w:sz="6" w:space="0"/>
            </w:tcBorders>
            <w:shd w:val="clear" w:color="auto" w:fill="auto"/>
            <w:noWrap/>
            <w:vAlign w:val="center"/>
          </w:tcPr>
          <w:p w14:paraId="778E9F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Total (n = 12279)</w:t>
            </w:r>
          </w:p>
        </w:tc>
        <w:tc>
          <w:tcPr>
            <w:tcW w:w="1084" w:type="pct"/>
            <w:tcBorders>
              <w:bottom w:val="single" w:color="auto" w:sz="6" w:space="0"/>
            </w:tcBorders>
            <w:shd w:val="clear" w:color="auto" w:fill="auto"/>
            <w:noWrap/>
            <w:vAlign w:val="center"/>
          </w:tcPr>
          <w:p w14:paraId="03E412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Training set (n = 8596)</w:t>
            </w:r>
          </w:p>
        </w:tc>
        <w:tc>
          <w:tcPr>
            <w:tcW w:w="1165" w:type="pct"/>
            <w:tcBorders>
              <w:bottom w:val="single" w:color="auto" w:sz="6" w:space="0"/>
            </w:tcBorders>
            <w:shd w:val="clear" w:color="auto" w:fill="auto"/>
            <w:noWrap/>
            <w:vAlign w:val="center"/>
          </w:tcPr>
          <w:p w14:paraId="288ABE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Validation set (n = 3683)</w:t>
            </w:r>
          </w:p>
        </w:tc>
        <w:tc>
          <w:tcPr>
            <w:tcW w:w="445" w:type="pct"/>
            <w:tcBorders>
              <w:bottom w:val="single" w:color="auto" w:sz="6" w:space="0"/>
            </w:tcBorders>
            <w:shd w:val="clear" w:color="auto" w:fill="auto"/>
            <w:noWrap/>
            <w:vAlign w:val="center"/>
          </w:tcPr>
          <w:p w14:paraId="2AA268E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P-value</w:t>
            </w:r>
          </w:p>
        </w:tc>
      </w:tr>
      <w:tr w14:paraId="475547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BD1FC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 years</w:t>
            </w:r>
          </w:p>
        </w:tc>
        <w:tc>
          <w:tcPr>
            <w:tcW w:w="914" w:type="pct"/>
            <w:tcBorders>
              <w:top w:val="single" w:color="auto" w:sz="6" w:space="0"/>
              <w:tl2br w:val="nil"/>
              <w:tr2bl w:val="nil"/>
            </w:tcBorders>
            <w:shd w:val="clear" w:color="auto" w:fill="auto"/>
            <w:noWrap/>
            <w:vAlign w:val="center"/>
          </w:tcPr>
          <w:p w14:paraId="1718C1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47.91 ± 17.22</w:t>
            </w:r>
          </w:p>
        </w:tc>
        <w:tc>
          <w:tcPr>
            <w:tcW w:w="1084" w:type="pct"/>
            <w:tcBorders>
              <w:top w:val="single" w:color="auto" w:sz="6" w:space="0"/>
              <w:tl2br w:val="nil"/>
              <w:tr2bl w:val="nil"/>
            </w:tcBorders>
            <w:shd w:val="clear" w:color="auto" w:fill="auto"/>
            <w:noWrap/>
            <w:vAlign w:val="center"/>
          </w:tcPr>
          <w:p w14:paraId="1431E83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47.81 ± 17.24</w:t>
            </w:r>
          </w:p>
        </w:tc>
        <w:tc>
          <w:tcPr>
            <w:tcW w:w="1165" w:type="pct"/>
            <w:tcBorders>
              <w:top w:val="single" w:color="auto" w:sz="6" w:space="0"/>
              <w:tl2br w:val="nil"/>
              <w:tr2bl w:val="nil"/>
            </w:tcBorders>
            <w:shd w:val="clear" w:color="auto" w:fill="auto"/>
            <w:noWrap/>
            <w:vAlign w:val="center"/>
          </w:tcPr>
          <w:p w14:paraId="6FD9A7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48.14 ± 17.18</w:t>
            </w:r>
          </w:p>
        </w:tc>
        <w:tc>
          <w:tcPr>
            <w:tcW w:w="445" w:type="pct"/>
            <w:tcBorders>
              <w:top w:val="single" w:color="auto" w:sz="6" w:space="0"/>
              <w:tl2br w:val="nil"/>
              <w:tr2bl w:val="nil"/>
            </w:tcBorders>
            <w:shd w:val="clear" w:color="auto" w:fill="auto"/>
            <w:noWrap/>
            <w:vAlign w:val="center"/>
          </w:tcPr>
          <w:p w14:paraId="4E41A55A">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0.279</w:t>
            </w:r>
          </w:p>
        </w:tc>
      </w:tr>
      <w:tr w14:paraId="1600BC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7F4CC2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914" w:type="pct"/>
            <w:tcBorders>
              <w:tl2br w:val="nil"/>
              <w:tr2bl w:val="nil"/>
            </w:tcBorders>
            <w:shd w:val="clear" w:color="auto" w:fill="auto"/>
            <w:noWrap/>
            <w:vAlign w:val="center"/>
          </w:tcPr>
          <w:p w14:paraId="6FF6073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472021B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0F37E46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582FEAE9">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0.913</w:t>
            </w:r>
          </w:p>
        </w:tc>
      </w:tr>
      <w:tr w14:paraId="373AFA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45A93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Male</w:t>
            </w:r>
          </w:p>
        </w:tc>
        <w:tc>
          <w:tcPr>
            <w:tcW w:w="914" w:type="pct"/>
            <w:tcBorders>
              <w:tl2br w:val="nil"/>
              <w:tr2bl w:val="nil"/>
            </w:tcBorders>
            <w:shd w:val="clear" w:color="auto" w:fill="auto"/>
            <w:noWrap/>
            <w:vAlign w:val="center"/>
          </w:tcPr>
          <w:p w14:paraId="4CD935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6592 (53.69%)</w:t>
            </w:r>
          </w:p>
        </w:tc>
        <w:tc>
          <w:tcPr>
            <w:tcW w:w="1084" w:type="pct"/>
            <w:tcBorders>
              <w:tl2br w:val="nil"/>
              <w:tr2bl w:val="nil"/>
            </w:tcBorders>
            <w:shd w:val="clear" w:color="auto" w:fill="auto"/>
            <w:noWrap/>
            <w:vAlign w:val="center"/>
          </w:tcPr>
          <w:p w14:paraId="758C54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4612 (53.65%)</w:t>
            </w:r>
          </w:p>
        </w:tc>
        <w:tc>
          <w:tcPr>
            <w:tcW w:w="1165" w:type="pct"/>
            <w:tcBorders>
              <w:tl2br w:val="nil"/>
              <w:tr2bl w:val="nil"/>
            </w:tcBorders>
            <w:shd w:val="clear" w:color="auto" w:fill="auto"/>
            <w:noWrap/>
            <w:vAlign w:val="center"/>
          </w:tcPr>
          <w:p w14:paraId="1BFEA3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1980 (53.76%)</w:t>
            </w:r>
          </w:p>
        </w:tc>
        <w:tc>
          <w:tcPr>
            <w:tcW w:w="445" w:type="pct"/>
            <w:tcBorders>
              <w:tl2br w:val="nil"/>
              <w:tr2bl w:val="nil"/>
            </w:tcBorders>
            <w:shd w:val="clear" w:color="auto" w:fill="auto"/>
            <w:noWrap/>
            <w:vAlign w:val="center"/>
          </w:tcPr>
          <w:p w14:paraId="0E88769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2BFC05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473BE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Female</w:t>
            </w:r>
          </w:p>
        </w:tc>
        <w:tc>
          <w:tcPr>
            <w:tcW w:w="914" w:type="pct"/>
            <w:tcBorders>
              <w:tl2br w:val="nil"/>
              <w:tr2bl w:val="nil"/>
            </w:tcBorders>
            <w:shd w:val="clear" w:color="auto" w:fill="auto"/>
            <w:noWrap/>
            <w:vAlign w:val="center"/>
          </w:tcPr>
          <w:p w14:paraId="4ABB24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5687 (46.31%)</w:t>
            </w:r>
          </w:p>
        </w:tc>
        <w:tc>
          <w:tcPr>
            <w:tcW w:w="1084" w:type="pct"/>
            <w:tcBorders>
              <w:tl2br w:val="nil"/>
              <w:tr2bl w:val="nil"/>
            </w:tcBorders>
            <w:shd w:val="clear" w:color="auto" w:fill="auto"/>
            <w:noWrap/>
            <w:vAlign w:val="center"/>
          </w:tcPr>
          <w:p w14:paraId="6D3ABC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3984 (46.35%)</w:t>
            </w:r>
          </w:p>
        </w:tc>
        <w:tc>
          <w:tcPr>
            <w:tcW w:w="1165" w:type="pct"/>
            <w:tcBorders>
              <w:tl2br w:val="nil"/>
              <w:tr2bl w:val="nil"/>
            </w:tcBorders>
            <w:shd w:val="clear" w:color="auto" w:fill="auto"/>
            <w:noWrap/>
            <w:vAlign w:val="center"/>
          </w:tcPr>
          <w:p w14:paraId="1141FB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1703 (46.24%)</w:t>
            </w:r>
          </w:p>
        </w:tc>
        <w:tc>
          <w:tcPr>
            <w:tcW w:w="445" w:type="pct"/>
            <w:tcBorders>
              <w:tl2br w:val="nil"/>
              <w:tr2bl w:val="nil"/>
            </w:tcBorders>
            <w:shd w:val="clear" w:color="auto" w:fill="auto"/>
            <w:noWrap/>
            <w:vAlign w:val="center"/>
          </w:tcPr>
          <w:p w14:paraId="064E712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034BCF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69EC190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Race</w:t>
            </w:r>
          </w:p>
        </w:tc>
        <w:tc>
          <w:tcPr>
            <w:tcW w:w="914" w:type="pct"/>
            <w:tcBorders>
              <w:tl2br w:val="nil"/>
              <w:tr2bl w:val="nil"/>
            </w:tcBorders>
            <w:shd w:val="clear" w:color="auto" w:fill="auto"/>
            <w:noWrap/>
            <w:vAlign w:val="center"/>
          </w:tcPr>
          <w:p w14:paraId="1E53F9E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35DFCA1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4D5342E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74AC2602">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0.052</w:t>
            </w:r>
          </w:p>
        </w:tc>
      </w:tr>
      <w:tr w14:paraId="06E0F5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19097D5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Mexican American</w:t>
            </w:r>
          </w:p>
        </w:tc>
        <w:tc>
          <w:tcPr>
            <w:tcW w:w="914" w:type="pct"/>
            <w:tcBorders>
              <w:tl2br w:val="nil"/>
              <w:tr2bl w:val="nil"/>
            </w:tcBorders>
            <w:shd w:val="clear" w:color="auto" w:fill="auto"/>
            <w:noWrap/>
            <w:vAlign w:val="center"/>
          </w:tcPr>
          <w:p w14:paraId="70A350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1856 (15.12%)</w:t>
            </w:r>
          </w:p>
        </w:tc>
        <w:tc>
          <w:tcPr>
            <w:tcW w:w="1084" w:type="pct"/>
            <w:tcBorders>
              <w:tl2br w:val="nil"/>
              <w:tr2bl w:val="nil"/>
            </w:tcBorders>
            <w:shd w:val="clear" w:color="auto" w:fill="auto"/>
            <w:noWrap/>
            <w:vAlign w:val="center"/>
          </w:tcPr>
          <w:p w14:paraId="391181B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1322 (15.38%)</w:t>
            </w:r>
          </w:p>
        </w:tc>
        <w:tc>
          <w:tcPr>
            <w:tcW w:w="1165" w:type="pct"/>
            <w:tcBorders>
              <w:tl2br w:val="nil"/>
              <w:tr2bl w:val="nil"/>
            </w:tcBorders>
            <w:shd w:val="clear" w:color="auto" w:fill="auto"/>
            <w:noWrap/>
            <w:vAlign w:val="center"/>
          </w:tcPr>
          <w:p w14:paraId="68A5D3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534 (14.50%)</w:t>
            </w:r>
          </w:p>
        </w:tc>
        <w:tc>
          <w:tcPr>
            <w:tcW w:w="445" w:type="pct"/>
            <w:tcBorders>
              <w:tl2br w:val="nil"/>
              <w:tr2bl w:val="nil"/>
            </w:tcBorders>
            <w:shd w:val="clear" w:color="auto" w:fill="auto"/>
            <w:noWrap/>
            <w:vAlign w:val="center"/>
          </w:tcPr>
          <w:p w14:paraId="6794F86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E9870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58DFF6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Hispanic</w:t>
            </w:r>
          </w:p>
        </w:tc>
        <w:tc>
          <w:tcPr>
            <w:tcW w:w="914" w:type="pct"/>
            <w:tcBorders>
              <w:tl2br w:val="nil"/>
              <w:tr2bl w:val="nil"/>
            </w:tcBorders>
            <w:shd w:val="clear" w:color="auto" w:fill="auto"/>
            <w:noWrap/>
            <w:vAlign w:val="center"/>
          </w:tcPr>
          <w:p w14:paraId="534CCE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946 (7.70%)</w:t>
            </w:r>
          </w:p>
        </w:tc>
        <w:tc>
          <w:tcPr>
            <w:tcW w:w="1084" w:type="pct"/>
            <w:tcBorders>
              <w:tl2br w:val="nil"/>
              <w:tr2bl w:val="nil"/>
            </w:tcBorders>
            <w:shd w:val="clear" w:color="auto" w:fill="auto"/>
            <w:noWrap/>
            <w:vAlign w:val="center"/>
          </w:tcPr>
          <w:p w14:paraId="1569D4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629 (7.32%)</w:t>
            </w:r>
          </w:p>
        </w:tc>
        <w:tc>
          <w:tcPr>
            <w:tcW w:w="1165" w:type="pct"/>
            <w:tcBorders>
              <w:tl2br w:val="nil"/>
              <w:tr2bl w:val="nil"/>
            </w:tcBorders>
            <w:shd w:val="clear" w:color="auto" w:fill="auto"/>
            <w:noWrap/>
            <w:vAlign w:val="center"/>
          </w:tcPr>
          <w:p w14:paraId="672ADB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317 (8.61%)</w:t>
            </w:r>
          </w:p>
        </w:tc>
        <w:tc>
          <w:tcPr>
            <w:tcW w:w="445" w:type="pct"/>
            <w:tcBorders>
              <w:tl2br w:val="nil"/>
              <w:tr2bl w:val="nil"/>
            </w:tcBorders>
            <w:shd w:val="clear" w:color="auto" w:fill="auto"/>
            <w:noWrap/>
            <w:vAlign w:val="center"/>
          </w:tcPr>
          <w:p w14:paraId="63E4EE0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44717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01C7C4C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Non-Hispanic White</w:t>
            </w:r>
          </w:p>
        </w:tc>
        <w:tc>
          <w:tcPr>
            <w:tcW w:w="914" w:type="pct"/>
            <w:tcBorders>
              <w:tl2br w:val="nil"/>
              <w:tr2bl w:val="nil"/>
            </w:tcBorders>
            <w:shd w:val="clear" w:color="auto" w:fill="auto"/>
            <w:noWrap/>
            <w:vAlign w:val="center"/>
          </w:tcPr>
          <w:p w14:paraId="2A7BD16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6093 (49.62%)</w:t>
            </w:r>
          </w:p>
        </w:tc>
        <w:tc>
          <w:tcPr>
            <w:tcW w:w="1084" w:type="pct"/>
            <w:tcBorders>
              <w:tl2br w:val="nil"/>
              <w:tr2bl w:val="nil"/>
            </w:tcBorders>
            <w:shd w:val="clear" w:color="auto" w:fill="auto"/>
            <w:noWrap/>
            <w:vAlign w:val="center"/>
          </w:tcPr>
          <w:p w14:paraId="06E601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4276 (49.74%)</w:t>
            </w:r>
          </w:p>
        </w:tc>
        <w:tc>
          <w:tcPr>
            <w:tcW w:w="1165" w:type="pct"/>
            <w:tcBorders>
              <w:tl2br w:val="nil"/>
              <w:tr2bl w:val="nil"/>
            </w:tcBorders>
            <w:shd w:val="clear" w:color="auto" w:fill="auto"/>
            <w:noWrap/>
            <w:vAlign w:val="center"/>
          </w:tcPr>
          <w:p w14:paraId="03B411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1817 (49.33%)</w:t>
            </w:r>
          </w:p>
        </w:tc>
        <w:tc>
          <w:tcPr>
            <w:tcW w:w="445" w:type="pct"/>
            <w:tcBorders>
              <w:tl2br w:val="nil"/>
              <w:tr2bl w:val="nil"/>
            </w:tcBorders>
            <w:shd w:val="clear" w:color="auto" w:fill="auto"/>
            <w:noWrap/>
            <w:vAlign w:val="center"/>
          </w:tcPr>
          <w:p w14:paraId="4EA7D0F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79853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70" w:hRule="atLeast"/>
        </w:trPr>
        <w:tc>
          <w:tcPr>
            <w:tcW w:w="1389" w:type="pct"/>
            <w:tcBorders>
              <w:tl2br w:val="nil"/>
              <w:tr2bl w:val="nil"/>
            </w:tcBorders>
            <w:shd w:val="clear" w:color="auto" w:fill="auto"/>
            <w:noWrap/>
            <w:vAlign w:val="center"/>
          </w:tcPr>
          <w:p w14:paraId="0C7CB60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Non-Hispanic Black</w:t>
            </w:r>
          </w:p>
        </w:tc>
        <w:tc>
          <w:tcPr>
            <w:tcW w:w="914" w:type="pct"/>
            <w:tcBorders>
              <w:tl2br w:val="nil"/>
              <w:tr2bl w:val="nil"/>
            </w:tcBorders>
            <w:shd w:val="clear" w:color="auto" w:fill="auto"/>
            <w:noWrap/>
            <w:vAlign w:val="center"/>
          </w:tcPr>
          <w:p w14:paraId="75A986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2298 (18.71%)</w:t>
            </w:r>
          </w:p>
        </w:tc>
        <w:tc>
          <w:tcPr>
            <w:tcW w:w="1084" w:type="pct"/>
            <w:tcBorders>
              <w:tl2br w:val="nil"/>
              <w:tr2bl w:val="nil"/>
            </w:tcBorders>
            <w:shd w:val="clear" w:color="auto" w:fill="auto"/>
            <w:noWrap/>
            <w:vAlign w:val="center"/>
          </w:tcPr>
          <w:p w14:paraId="77DFFF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1630 (18.96%)</w:t>
            </w:r>
          </w:p>
        </w:tc>
        <w:tc>
          <w:tcPr>
            <w:tcW w:w="1165" w:type="pct"/>
            <w:tcBorders>
              <w:tl2br w:val="nil"/>
              <w:tr2bl w:val="nil"/>
            </w:tcBorders>
            <w:shd w:val="clear" w:color="auto" w:fill="auto"/>
            <w:noWrap/>
            <w:vAlign w:val="center"/>
          </w:tcPr>
          <w:p w14:paraId="0E0554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668 (18.14%)</w:t>
            </w:r>
          </w:p>
        </w:tc>
        <w:tc>
          <w:tcPr>
            <w:tcW w:w="445" w:type="pct"/>
            <w:tcBorders>
              <w:tl2br w:val="nil"/>
              <w:tr2bl w:val="nil"/>
            </w:tcBorders>
            <w:shd w:val="clear" w:color="auto" w:fill="auto"/>
            <w:noWrap/>
            <w:vAlign w:val="center"/>
          </w:tcPr>
          <w:p w14:paraId="33F4E3E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D36D2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928E7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Race</w:t>
            </w:r>
          </w:p>
        </w:tc>
        <w:tc>
          <w:tcPr>
            <w:tcW w:w="914" w:type="pct"/>
            <w:tcBorders>
              <w:tl2br w:val="nil"/>
              <w:tr2bl w:val="nil"/>
            </w:tcBorders>
            <w:shd w:val="clear" w:color="auto" w:fill="auto"/>
            <w:noWrap/>
            <w:vAlign w:val="center"/>
          </w:tcPr>
          <w:p w14:paraId="534F7F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1086 (8.84%)</w:t>
            </w:r>
          </w:p>
        </w:tc>
        <w:tc>
          <w:tcPr>
            <w:tcW w:w="1084" w:type="pct"/>
            <w:tcBorders>
              <w:tl2br w:val="nil"/>
              <w:tr2bl w:val="nil"/>
            </w:tcBorders>
            <w:shd w:val="clear" w:color="auto" w:fill="auto"/>
            <w:noWrap/>
            <w:vAlign w:val="center"/>
          </w:tcPr>
          <w:p w14:paraId="6B97E4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739 (8.60%)</w:t>
            </w:r>
          </w:p>
        </w:tc>
        <w:tc>
          <w:tcPr>
            <w:tcW w:w="1165" w:type="pct"/>
            <w:tcBorders>
              <w:tl2br w:val="nil"/>
              <w:tr2bl w:val="nil"/>
            </w:tcBorders>
            <w:shd w:val="clear" w:color="auto" w:fill="auto"/>
            <w:noWrap/>
            <w:vAlign w:val="center"/>
          </w:tcPr>
          <w:p w14:paraId="409BE0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347 (9.42%)</w:t>
            </w:r>
          </w:p>
        </w:tc>
        <w:tc>
          <w:tcPr>
            <w:tcW w:w="445" w:type="pct"/>
            <w:tcBorders>
              <w:tl2br w:val="nil"/>
              <w:tr2bl w:val="nil"/>
            </w:tcBorders>
            <w:shd w:val="clear" w:color="auto" w:fill="auto"/>
            <w:noWrap/>
            <w:vAlign w:val="center"/>
          </w:tcPr>
          <w:p w14:paraId="65E0659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50776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2EB9E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Education level</w:t>
            </w:r>
          </w:p>
        </w:tc>
        <w:tc>
          <w:tcPr>
            <w:tcW w:w="914" w:type="pct"/>
            <w:tcBorders>
              <w:tl2br w:val="nil"/>
              <w:tr2bl w:val="nil"/>
            </w:tcBorders>
            <w:shd w:val="clear" w:color="auto" w:fill="auto"/>
            <w:noWrap/>
            <w:vAlign w:val="center"/>
          </w:tcPr>
          <w:p w14:paraId="64882FF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06E1E94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47536CF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3CA19E98">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0.436</w:t>
            </w:r>
          </w:p>
        </w:tc>
      </w:tr>
      <w:tr w14:paraId="3456E7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03AF5F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Under high school</w:t>
            </w:r>
          </w:p>
        </w:tc>
        <w:tc>
          <w:tcPr>
            <w:tcW w:w="914" w:type="pct"/>
            <w:tcBorders>
              <w:tl2br w:val="nil"/>
              <w:tr2bl w:val="nil"/>
            </w:tcBorders>
            <w:shd w:val="clear" w:color="auto" w:fill="auto"/>
            <w:noWrap/>
            <w:vAlign w:val="center"/>
          </w:tcPr>
          <w:p w14:paraId="5B9794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2469 (20.11%)</w:t>
            </w:r>
          </w:p>
        </w:tc>
        <w:tc>
          <w:tcPr>
            <w:tcW w:w="1084" w:type="pct"/>
            <w:tcBorders>
              <w:tl2br w:val="nil"/>
              <w:tr2bl w:val="nil"/>
            </w:tcBorders>
            <w:shd w:val="clear" w:color="auto" w:fill="auto"/>
            <w:noWrap/>
            <w:vAlign w:val="center"/>
          </w:tcPr>
          <w:p w14:paraId="4FF40D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1710 (19.89%)</w:t>
            </w:r>
          </w:p>
        </w:tc>
        <w:tc>
          <w:tcPr>
            <w:tcW w:w="1165" w:type="pct"/>
            <w:tcBorders>
              <w:tl2br w:val="nil"/>
              <w:tr2bl w:val="nil"/>
            </w:tcBorders>
            <w:shd w:val="clear" w:color="auto" w:fill="auto"/>
            <w:noWrap/>
            <w:vAlign w:val="center"/>
          </w:tcPr>
          <w:p w14:paraId="663DB9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759 (20.61%)</w:t>
            </w:r>
          </w:p>
        </w:tc>
        <w:tc>
          <w:tcPr>
            <w:tcW w:w="445" w:type="pct"/>
            <w:tcBorders>
              <w:tl2br w:val="nil"/>
              <w:tr2bl w:val="nil"/>
            </w:tcBorders>
            <w:shd w:val="clear" w:color="auto" w:fill="auto"/>
            <w:noWrap/>
            <w:vAlign w:val="center"/>
          </w:tcPr>
          <w:p w14:paraId="0481185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17BC23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3F16A08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 school or equivalent</w:t>
            </w:r>
          </w:p>
        </w:tc>
        <w:tc>
          <w:tcPr>
            <w:tcW w:w="914" w:type="pct"/>
            <w:tcBorders>
              <w:tl2br w:val="nil"/>
              <w:tr2bl w:val="nil"/>
            </w:tcBorders>
            <w:shd w:val="clear" w:color="auto" w:fill="auto"/>
            <w:noWrap/>
            <w:vAlign w:val="center"/>
          </w:tcPr>
          <w:p w14:paraId="09AE0F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2848 (23.19%)</w:t>
            </w:r>
          </w:p>
        </w:tc>
        <w:tc>
          <w:tcPr>
            <w:tcW w:w="1084" w:type="pct"/>
            <w:tcBorders>
              <w:tl2br w:val="nil"/>
              <w:tr2bl w:val="nil"/>
            </w:tcBorders>
            <w:shd w:val="clear" w:color="auto" w:fill="auto"/>
            <w:noWrap/>
            <w:vAlign w:val="center"/>
          </w:tcPr>
          <w:p w14:paraId="5ED6B8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2018 (23.48%)</w:t>
            </w:r>
          </w:p>
        </w:tc>
        <w:tc>
          <w:tcPr>
            <w:tcW w:w="1165" w:type="pct"/>
            <w:tcBorders>
              <w:tl2br w:val="nil"/>
              <w:tr2bl w:val="nil"/>
            </w:tcBorders>
            <w:shd w:val="clear" w:color="auto" w:fill="auto"/>
            <w:noWrap/>
            <w:vAlign w:val="center"/>
          </w:tcPr>
          <w:p w14:paraId="25C61A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830 (22.54%)</w:t>
            </w:r>
          </w:p>
        </w:tc>
        <w:tc>
          <w:tcPr>
            <w:tcW w:w="445" w:type="pct"/>
            <w:tcBorders>
              <w:tl2br w:val="nil"/>
              <w:tr2bl w:val="nil"/>
            </w:tcBorders>
            <w:shd w:val="clear" w:color="auto" w:fill="auto"/>
            <w:noWrap/>
            <w:vAlign w:val="center"/>
          </w:tcPr>
          <w:p w14:paraId="1262C72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E0BD4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5C1C62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Above high school</w:t>
            </w:r>
          </w:p>
        </w:tc>
        <w:tc>
          <w:tcPr>
            <w:tcW w:w="914" w:type="pct"/>
            <w:tcBorders>
              <w:tl2br w:val="nil"/>
              <w:tr2bl w:val="nil"/>
            </w:tcBorders>
            <w:shd w:val="clear" w:color="auto" w:fill="auto"/>
            <w:noWrap/>
            <w:vAlign w:val="center"/>
          </w:tcPr>
          <w:p w14:paraId="738C24C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6962 (56.70%)</w:t>
            </w:r>
          </w:p>
        </w:tc>
        <w:tc>
          <w:tcPr>
            <w:tcW w:w="1084" w:type="pct"/>
            <w:tcBorders>
              <w:tl2br w:val="nil"/>
              <w:tr2bl w:val="nil"/>
            </w:tcBorders>
            <w:shd w:val="clear" w:color="auto" w:fill="auto"/>
            <w:noWrap/>
            <w:vAlign w:val="center"/>
          </w:tcPr>
          <w:p w14:paraId="4FD191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4868 (56.63%)</w:t>
            </w:r>
          </w:p>
        </w:tc>
        <w:tc>
          <w:tcPr>
            <w:tcW w:w="1165" w:type="pct"/>
            <w:tcBorders>
              <w:tl2br w:val="nil"/>
              <w:tr2bl w:val="nil"/>
            </w:tcBorders>
            <w:shd w:val="clear" w:color="auto" w:fill="auto"/>
            <w:noWrap/>
            <w:vAlign w:val="center"/>
          </w:tcPr>
          <w:p w14:paraId="706806B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2094 (56.86%)</w:t>
            </w:r>
          </w:p>
        </w:tc>
        <w:tc>
          <w:tcPr>
            <w:tcW w:w="445" w:type="pct"/>
            <w:tcBorders>
              <w:tl2br w:val="nil"/>
              <w:tr2bl w:val="nil"/>
            </w:tcBorders>
            <w:shd w:val="clear" w:color="auto" w:fill="auto"/>
            <w:noWrap/>
            <w:vAlign w:val="center"/>
          </w:tcPr>
          <w:p w14:paraId="4F47436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B4243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659EA40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Marital status</w:t>
            </w:r>
          </w:p>
        </w:tc>
        <w:tc>
          <w:tcPr>
            <w:tcW w:w="914" w:type="pct"/>
            <w:tcBorders>
              <w:tl2br w:val="nil"/>
              <w:tr2bl w:val="nil"/>
            </w:tcBorders>
            <w:shd w:val="clear" w:color="auto" w:fill="auto"/>
            <w:noWrap/>
            <w:vAlign w:val="center"/>
          </w:tcPr>
          <w:p w14:paraId="1685124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2D64595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653C078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305F0E07">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0.344</w:t>
            </w:r>
          </w:p>
        </w:tc>
      </w:tr>
      <w:tr w14:paraId="1A349A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7FAD8D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Married/Living with partner</w:t>
            </w:r>
          </w:p>
        </w:tc>
        <w:tc>
          <w:tcPr>
            <w:tcW w:w="914" w:type="pct"/>
            <w:tcBorders>
              <w:tl2br w:val="nil"/>
              <w:tr2bl w:val="nil"/>
            </w:tcBorders>
            <w:shd w:val="clear" w:color="auto" w:fill="auto"/>
            <w:noWrap/>
            <w:vAlign w:val="center"/>
          </w:tcPr>
          <w:p w14:paraId="6E6DE2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7623 (62.08%)</w:t>
            </w:r>
          </w:p>
        </w:tc>
        <w:tc>
          <w:tcPr>
            <w:tcW w:w="1084" w:type="pct"/>
            <w:tcBorders>
              <w:tl2br w:val="nil"/>
              <w:tr2bl w:val="nil"/>
            </w:tcBorders>
            <w:shd w:val="clear" w:color="auto" w:fill="auto"/>
            <w:noWrap/>
            <w:vAlign w:val="center"/>
          </w:tcPr>
          <w:p w14:paraId="540293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5332 (62.03%)</w:t>
            </w:r>
          </w:p>
        </w:tc>
        <w:tc>
          <w:tcPr>
            <w:tcW w:w="1165" w:type="pct"/>
            <w:tcBorders>
              <w:tl2br w:val="nil"/>
              <w:tr2bl w:val="nil"/>
            </w:tcBorders>
            <w:shd w:val="clear" w:color="auto" w:fill="auto"/>
            <w:noWrap/>
            <w:vAlign w:val="center"/>
          </w:tcPr>
          <w:p w14:paraId="3D7032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2291 (62.20%)</w:t>
            </w:r>
          </w:p>
        </w:tc>
        <w:tc>
          <w:tcPr>
            <w:tcW w:w="445" w:type="pct"/>
            <w:tcBorders>
              <w:tl2br w:val="nil"/>
              <w:tr2bl w:val="nil"/>
            </w:tcBorders>
            <w:shd w:val="clear" w:color="auto" w:fill="auto"/>
            <w:noWrap/>
            <w:vAlign w:val="center"/>
          </w:tcPr>
          <w:p w14:paraId="49234FC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787AD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395853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Divorced/Separated/Widowed</w:t>
            </w:r>
          </w:p>
        </w:tc>
        <w:tc>
          <w:tcPr>
            <w:tcW w:w="914" w:type="pct"/>
            <w:tcBorders>
              <w:tl2br w:val="nil"/>
              <w:tr2bl w:val="nil"/>
            </w:tcBorders>
            <w:shd w:val="clear" w:color="auto" w:fill="auto"/>
            <w:noWrap/>
            <w:vAlign w:val="center"/>
          </w:tcPr>
          <w:p w14:paraId="0669A6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2386 (19.43%)</w:t>
            </w:r>
          </w:p>
        </w:tc>
        <w:tc>
          <w:tcPr>
            <w:tcW w:w="1084" w:type="pct"/>
            <w:tcBorders>
              <w:tl2br w:val="nil"/>
              <w:tr2bl w:val="nil"/>
            </w:tcBorders>
            <w:shd w:val="clear" w:color="auto" w:fill="auto"/>
            <w:noWrap/>
            <w:vAlign w:val="center"/>
          </w:tcPr>
          <w:p w14:paraId="0003E3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1650 (19.19%)</w:t>
            </w:r>
          </w:p>
        </w:tc>
        <w:tc>
          <w:tcPr>
            <w:tcW w:w="1165" w:type="pct"/>
            <w:tcBorders>
              <w:tl2br w:val="nil"/>
              <w:tr2bl w:val="nil"/>
            </w:tcBorders>
            <w:shd w:val="clear" w:color="auto" w:fill="auto"/>
            <w:noWrap/>
            <w:vAlign w:val="center"/>
          </w:tcPr>
          <w:p w14:paraId="4D3A8E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736 (19.98%)</w:t>
            </w:r>
          </w:p>
        </w:tc>
        <w:tc>
          <w:tcPr>
            <w:tcW w:w="445" w:type="pct"/>
            <w:tcBorders>
              <w:tl2br w:val="nil"/>
              <w:tr2bl w:val="nil"/>
            </w:tcBorders>
            <w:shd w:val="clear" w:color="auto" w:fill="auto"/>
            <w:noWrap/>
            <w:vAlign w:val="center"/>
          </w:tcPr>
          <w:p w14:paraId="3FDD12E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FEBCD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A228E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 married</w:t>
            </w:r>
          </w:p>
        </w:tc>
        <w:tc>
          <w:tcPr>
            <w:tcW w:w="914" w:type="pct"/>
            <w:tcBorders>
              <w:tl2br w:val="nil"/>
              <w:tr2bl w:val="nil"/>
            </w:tcBorders>
            <w:shd w:val="clear" w:color="auto" w:fill="auto"/>
            <w:noWrap/>
            <w:vAlign w:val="center"/>
          </w:tcPr>
          <w:p w14:paraId="0D9787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2270 (18.49%)</w:t>
            </w:r>
          </w:p>
        </w:tc>
        <w:tc>
          <w:tcPr>
            <w:tcW w:w="1084" w:type="pct"/>
            <w:tcBorders>
              <w:tl2br w:val="nil"/>
              <w:tr2bl w:val="nil"/>
            </w:tcBorders>
            <w:shd w:val="clear" w:color="auto" w:fill="auto"/>
            <w:noWrap/>
            <w:vAlign w:val="center"/>
          </w:tcPr>
          <w:p w14:paraId="4D24EE1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1614 (18.78%)</w:t>
            </w:r>
          </w:p>
        </w:tc>
        <w:tc>
          <w:tcPr>
            <w:tcW w:w="1165" w:type="pct"/>
            <w:tcBorders>
              <w:tl2br w:val="nil"/>
              <w:tr2bl w:val="nil"/>
            </w:tcBorders>
            <w:shd w:val="clear" w:color="auto" w:fill="auto"/>
            <w:noWrap/>
            <w:vAlign w:val="center"/>
          </w:tcPr>
          <w:p w14:paraId="6C74E72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656 (17.81%)</w:t>
            </w:r>
          </w:p>
        </w:tc>
        <w:tc>
          <w:tcPr>
            <w:tcW w:w="445" w:type="pct"/>
            <w:tcBorders>
              <w:tl2br w:val="nil"/>
              <w:tr2bl w:val="nil"/>
            </w:tcBorders>
            <w:shd w:val="clear" w:color="auto" w:fill="auto"/>
            <w:noWrap/>
            <w:vAlign w:val="center"/>
          </w:tcPr>
          <w:p w14:paraId="39A8952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93635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0D3EE0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Drinking status</w:t>
            </w:r>
          </w:p>
        </w:tc>
        <w:tc>
          <w:tcPr>
            <w:tcW w:w="914" w:type="pct"/>
            <w:tcBorders>
              <w:tl2br w:val="nil"/>
              <w:tr2bl w:val="nil"/>
            </w:tcBorders>
            <w:shd w:val="clear" w:color="auto" w:fill="auto"/>
            <w:noWrap/>
            <w:vAlign w:val="center"/>
          </w:tcPr>
          <w:p w14:paraId="1C5F331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0BFE331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45DD31D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1C15C6EF">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0.553</w:t>
            </w:r>
          </w:p>
        </w:tc>
      </w:tr>
      <w:tr w14:paraId="5F23A8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33356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914" w:type="pct"/>
            <w:tcBorders>
              <w:tl2br w:val="nil"/>
              <w:tr2bl w:val="nil"/>
            </w:tcBorders>
            <w:shd w:val="clear" w:color="auto" w:fill="auto"/>
            <w:noWrap/>
            <w:vAlign w:val="center"/>
          </w:tcPr>
          <w:p w14:paraId="5CB7E23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1400 (11.40%)</w:t>
            </w:r>
          </w:p>
        </w:tc>
        <w:tc>
          <w:tcPr>
            <w:tcW w:w="1084" w:type="pct"/>
            <w:tcBorders>
              <w:tl2br w:val="nil"/>
              <w:tr2bl w:val="nil"/>
            </w:tcBorders>
            <w:shd w:val="clear" w:color="auto" w:fill="auto"/>
            <w:noWrap/>
            <w:vAlign w:val="center"/>
          </w:tcPr>
          <w:p w14:paraId="3D99DB6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994 (11.56%)</w:t>
            </w:r>
          </w:p>
        </w:tc>
        <w:tc>
          <w:tcPr>
            <w:tcW w:w="1165" w:type="pct"/>
            <w:tcBorders>
              <w:tl2br w:val="nil"/>
              <w:tr2bl w:val="nil"/>
            </w:tcBorders>
            <w:shd w:val="clear" w:color="auto" w:fill="auto"/>
            <w:noWrap/>
            <w:vAlign w:val="center"/>
          </w:tcPr>
          <w:p w14:paraId="09608E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406 (11.02%)</w:t>
            </w:r>
          </w:p>
        </w:tc>
        <w:tc>
          <w:tcPr>
            <w:tcW w:w="445" w:type="pct"/>
            <w:tcBorders>
              <w:tl2br w:val="nil"/>
              <w:tr2bl w:val="nil"/>
            </w:tcBorders>
            <w:shd w:val="clear" w:color="auto" w:fill="auto"/>
            <w:noWrap/>
            <w:vAlign w:val="center"/>
          </w:tcPr>
          <w:p w14:paraId="5C5501F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0BA2D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6B38C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914" w:type="pct"/>
            <w:tcBorders>
              <w:tl2br w:val="nil"/>
              <w:tr2bl w:val="nil"/>
            </w:tcBorders>
            <w:shd w:val="clear" w:color="auto" w:fill="auto"/>
            <w:noWrap/>
            <w:vAlign w:val="center"/>
          </w:tcPr>
          <w:p w14:paraId="617E4AA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1899 (15.47%)</w:t>
            </w:r>
          </w:p>
        </w:tc>
        <w:tc>
          <w:tcPr>
            <w:tcW w:w="1084" w:type="pct"/>
            <w:tcBorders>
              <w:tl2br w:val="nil"/>
              <w:tr2bl w:val="nil"/>
            </w:tcBorders>
            <w:shd w:val="clear" w:color="auto" w:fill="auto"/>
            <w:noWrap/>
            <w:vAlign w:val="center"/>
          </w:tcPr>
          <w:p w14:paraId="210639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1339 (15.58%)</w:t>
            </w:r>
          </w:p>
        </w:tc>
        <w:tc>
          <w:tcPr>
            <w:tcW w:w="1165" w:type="pct"/>
            <w:tcBorders>
              <w:tl2br w:val="nil"/>
              <w:tr2bl w:val="nil"/>
            </w:tcBorders>
            <w:shd w:val="clear" w:color="auto" w:fill="auto"/>
            <w:noWrap/>
            <w:vAlign w:val="center"/>
          </w:tcPr>
          <w:p w14:paraId="2D37906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560 (15.20%)</w:t>
            </w:r>
          </w:p>
        </w:tc>
        <w:tc>
          <w:tcPr>
            <w:tcW w:w="445" w:type="pct"/>
            <w:tcBorders>
              <w:tl2br w:val="nil"/>
              <w:tr2bl w:val="nil"/>
            </w:tcBorders>
            <w:shd w:val="clear" w:color="auto" w:fill="auto"/>
            <w:noWrap/>
            <w:vAlign w:val="center"/>
          </w:tcPr>
          <w:p w14:paraId="0484468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48322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48F486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914" w:type="pct"/>
            <w:tcBorders>
              <w:tl2br w:val="nil"/>
              <w:tr2bl w:val="nil"/>
            </w:tcBorders>
            <w:shd w:val="clear" w:color="auto" w:fill="auto"/>
            <w:noWrap/>
            <w:vAlign w:val="center"/>
          </w:tcPr>
          <w:p w14:paraId="1CA89A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8980 (73.13%)</w:t>
            </w:r>
          </w:p>
        </w:tc>
        <w:tc>
          <w:tcPr>
            <w:tcW w:w="1084" w:type="pct"/>
            <w:tcBorders>
              <w:tl2br w:val="nil"/>
              <w:tr2bl w:val="nil"/>
            </w:tcBorders>
            <w:shd w:val="clear" w:color="auto" w:fill="auto"/>
            <w:noWrap/>
            <w:vAlign w:val="center"/>
          </w:tcPr>
          <w:p w14:paraId="4F8A575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6263 (72.86%)</w:t>
            </w:r>
          </w:p>
        </w:tc>
        <w:tc>
          <w:tcPr>
            <w:tcW w:w="1165" w:type="pct"/>
            <w:tcBorders>
              <w:tl2br w:val="nil"/>
              <w:tr2bl w:val="nil"/>
            </w:tcBorders>
            <w:shd w:val="clear" w:color="auto" w:fill="auto"/>
            <w:noWrap/>
            <w:vAlign w:val="center"/>
          </w:tcPr>
          <w:p w14:paraId="7B5286E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2717 (73.77%)</w:t>
            </w:r>
          </w:p>
        </w:tc>
        <w:tc>
          <w:tcPr>
            <w:tcW w:w="445" w:type="pct"/>
            <w:tcBorders>
              <w:tl2br w:val="nil"/>
              <w:tr2bl w:val="nil"/>
            </w:tcBorders>
            <w:shd w:val="clear" w:color="auto" w:fill="auto"/>
            <w:noWrap/>
            <w:vAlign w:val="center"/>
          </w:tcPr>
          <w:p w14:paraId="2464B4E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C295A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19E32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Smoking status</w:t>
            </w:r>
          </w:p>
        </w:tc>
        <w:tc>
          <w:tcPr>
            <w:tcW w:w="914" w:type="pct"/>
            <w:tcBorders>
              <w:tl2br w:val="nil"/>
              <w:tr2bl w:val="nil"/>
            </w:tcBorders>
            <w:shd w:val="clear" w:color="auto" w:fill="auto"/>
            <w:noWrap/>
            <w:vAlign w:val="center"/>
          </w:tcPr>
          <w:p w14:paraId="6F8854F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0235FEE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2982A57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70098548">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0.045</w:t>
            </w:r>
          </w:p>
        </w:tc>
      </w:tr>
      <w:tr w14:paraId="0B1D89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48A802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914" w:type="pct"/>
            <w:tcBorders>
              <w:tl2br w:val="nil"/>
              <w:tr2bl w:val="nil"/>
            </w:tcBorders>
            <w:shd w:val="clear" w:color="auto" w:fill="auto"/>
            <w:noWrap/>
            <w:vAlign w:val="center"/>
          </w:tcPr>
          <w:p w14:paraId="259EBB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6521 (53.11%)</w:t>
            </w:r>
          </w:p>
        </w:tc>
        <w:tc>
          <w:tcPr>
            <w:tcW w:w="1084" w:type="pct"/>
            <w:tcBorders>
              <w:tl2br w:val="nil"/>
              <w:tr2bl w:val="nil"/>
            </w:tcBorders>
            <w:shd w:val="clear" w:color="auto" w:fill="auto"/>
            <w:noWrap/>
            <w:vAlign w:val="center"/>
          </w:tcPr>
          <w:p w14:paraId="54020A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4628 (53.84%)</w:t>
            </w:r>
          </w:p>
        </w:tc>
        <w:tc>
          <w:tcPr>
            <w:tcW w:w="1165" w:type="pct"/>
            <w:tcBorders>
              <w:tl2br w:val="nil"/>
              <w:tr2bl w:val="nil"/>
            </w:tcBorders>
            <w:shd w:val="clear" w:color="auto" w:fill="auto"/>
            <w:noWrap/>
            <w:vAlign w:val="center"/>
          </w:tcPr>
          <w:p w14:paraId="2C82C98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1893 (51.40%)</w:t>
            </w:r>
          </w:p>
        </w:tc>
        <w:tc>
          <w:tcPr>
            <w:tcW w:w="445" w:type="pct"/>
            <w:tcBorders>
              <w:tl2br w:val="nil"/>
              <w:tr2bl w:val="nil"/>
            </w:tcBorders>
            <w:shd w:val="clear" w:color="auto" w:fill="auto"/>
            <w:noWrap/>
            <w:vAlign w:val="center"/>
          </w:tcPr>
          <w:p w14:paraId="4314788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A57C9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1EDE93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914" w:type="pct"/>
            <w:tcBorders>
              <w:tl2br w:val="nil"/>
              <w:tr2bl w:val="nil"/>
            </w:tcBorders>
            <w:shd w:val="clear" w:color="auto" w:fill="auto"/>
            <w:noWrap/>
            <w:vAlign w:val="center"/>
          </w:tcPr>
          <w:p w14:paraId="2B55A9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3157 (25.71%)</w:t>
            </w:r>
          </w:p>
        </w:tc>
        <w:tc>
          <w:tcPr>
            <w:tcW w:w="1084" w:type="pct"/>
            <w:tcBorders>
              <w:tl2br w:val="nil"/>
              <w:tr2bl w:val="nil"/>
            </w:tcBorders>
            <w:shd w:val="clear" w:color="auto" w:fill="auto"/>
            <w:noWrap/>
            <w:vAlign w:val="center"/>
          </w:tcPr>
          <w:p w14:paraId="531F719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2188 (25.45%)</w:t>
            </w:r>
          </w:p>
        </w:tc>
        <w:tc>
          <w:tcPr>
            <w:tcW w:w="1165" w:type="pct"/>
            <w:tcBorders>
              <w:tl2br w:val="nil"/>
              <w:tr2bl w:val="nil"/>
            </w:tcBorders>
            <w:shd w:val="clear" w:color="auto" w:fill="auto"/>
            <w:noWrap/>
            <w:vAlign w:val="center"/>
          </w:tcPr>
          <w:p w14:paraId="558398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969 (26.31%)</w:t>
            </w:r>
          </w:p>
        </w:tc>
        <w:tc>
          <w:tcPr>
            <w:tcW w:w="445" w:type="pct"/>
            <w:tcBorders>
              <w:tl2br w:val="nil"/>
              <w:tr2bl w:val="nil"/>
            </w:tcBorders>
            <w:shd w:val="clear" w:color="auto" w:fill="auto"/>
            <w:noWrap/>
            <w:vAlign w:val="center"/>
          </w:tcPr>
          <w:p w14:paraId="1F65C63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998D3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15EE3A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914" w:type="pct"/>
            <w:tcBorders>
              <w:tl2br w:val="nil"/>
              <w:tr2bl w:val="nil"/>
            </w:tcBorders>
            <w:shd w:val="clear" w:color="auto" w:fill="auto"/>
            <w:noWrap/>
            <w:vAlign w:val="center"/>
          </w:tcPr>
          <w:p w14:paraId="39C1E1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2601 (21.18%)</w:t>
            </w:r>
          </w:p>
        </w:tc>
        <w:tc>
          <w:tcPr>
            <w:tcW w:w="1084" w:type="pct"/>
            <w:tcBorders>
              <w:tl2br w:val="nil"/>
              <w:tr2bl w:val="nil"/>
            </w:tcBorders>
            <w:shd w:val="clear" w:color="auto" w:fill="auto"/>
            <w:noWrap/>
            <w:vAlign w:val="center"/>
          </w:tcPr>
          <w:p w14:paraId="674C363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1780 (20.71%)</w:t>
            </w:r>
          </w:p>
        </w:tc>
        <w:tc>
          <w:tcPr>
            <w:tcW w:w="1165" w:type="pct"/>
            <w:tcBorders>
              <w:tl2br w:val="nil"/>
              <w:tr2bl w:val="nil"/>
            </w:tcBorders>
            <w:shd w:val="clear" w:color="auto" w:fill="auto"/>
            <w:noWrap/>
            <w:vAlign w:val="center"/>
          </w:tcPr>
          <w:p w14:paraId="208838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821 (22.29%)</w:t>
            </w:r>
          </w:p>
        </w:tc>
        <w:tc>
          <w:tcPr>
            <w:tcW w:w="445" w:type="pct"/>
            <w:tcBorders>
              <w:tl2br w:val="nil"/>
              <w:tr2bl w:val="nil"/>
            </w:tcBorders>
            <w:shd w:val="clear" w:color="auto" w:fill="auto"/>
            <w:noWrap/>
            <w:vAlign w:val="center"/>
          </w:tcPr>
          <w:p w14:paraId="4D00324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039F0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7A8C0F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PIR</w:t>
            </w:r>
          </w:p>
        </w:tc>
        <w:tc>
          <w:tcPr>
            <w:tcW w:w="914" w:type="pct"/>
            <w:tcBorders>
              <w:tl2br w:val="nil"/>
              <w:tr2bl w:val="nil"/>
            </w:tcBorders>
            <w:shd w:val="clear" w:color="auto" w:fill="auto"/>
            <w:noWrap/>
            <w:vAlign w:val="center"/>
          </w:tcPr>
          <w:p w14:paraId="217D666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2.73 ± 1.64</w:t>
            </w:r>
          </w:p>
        </w:tc>
        <w:tc>
          <w:tcPr>
            <w:tcW w:w="1084" w:type="pct"/>
            <w:tcBorders>
              <w:tl2br w:val="nil"/>
              <w:tr2bl w:val="nil"/>
            </w:tcBorders>
            <w:shd w:val="clear" w:color="auto" w:fill="auto"/>
            <w:noWrap/>
            <w:vAlign w:val="center"/>
          </w:tcPr>
          <w:p w14:paraId="12F9B2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2.73 ± 1.64</w:t>
            </w:r>
          </w:p>
        </w:tc>
        <w:tc>
          <w:tcPr>
            <w:tcW w:w="1165" w:type="pct"/>
            <w:tcBorders>
              <w:tl2br w:val="nil"/>
              <w:tr2bl w:val="nil"/>
            </w:tcBorders>
            <w:shd w:val="clear" w:color="auto" w:fill="auto"/>
            <w:noWrap/>
            <w:vAlign w:val="center"/>
          </w:tcPr>
          <w:p w14:paraId="743184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2.73 ± 1.65</w:t>
            </w:r>
          </w:p>
        </w:tc>
        <w:tc>
          <w:tcPr>
            <w:tcW w:w="445" w:type="pct"/>
            <w:tcBorders>
              <w:tl2br w:val="nil"/>
              <w:tr2bl w:val="nil"/>
            </w:tcBorders>
            <w:shd w:val="clear" w:color="auto" w:fill="auto"/>
            <w:noWrap/>
            <w:vAlign w:val="center"/>
          </w:tcPr>
          <w:p w14:paraId="4F4285A4">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0.991</w:t>
            </w:r>
          </w:p>
        </w:tc>
      </w:tr>
      <w:tr w14:paraId="026B24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392378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eGFR, ml/min/1.73m2</w:t>
            </w:r>
          </w:p>
        </w:tc>
        <w:tc>
          <w:tcPr>
            <w:tcW w:w="914" w:type="pct"/>
            <w:tcBorders>
              <w:tl2br w:val="nil"/>
              <w:tr2bl w:val="nil"/>
            </w:tcBorders>
            <w:shd w:val="clear" w:color="auto" w:fill="auto"/>
            <w:noWrap/>
            <w:vAlign w:val="center"/>
          </w:tcPr>
          <w:p w14:paraId="23E06B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95.42 ± 22.06</w:t>
            </w:r>
          </w:p>
        </w:tc>
        <w:tc>
          <w:tcPr>
            <w:tcW w:w="1084" w:type="pct"/>
            <w:tcBorders>
              <w:tl2br w:val="nil"/>
              <w:tr2bl w:val="nil"/>
            </w:tcBorders>
            <w:shd w:val="clear" w:color="auto" w:fill="auto"/>
            <w:noWrap/>
            <w:vAlign w:val="center"/>
          </w:tcPr>
          <w:p w14:paraId="687145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95.39 ± 22.07</w:t>
            </w:r>
          </w:p>
        </w:tc>
        <w:tc>
          <w:tcPr>
            <w:tcW w:w="1165" w:type="pct"/>
            <w:tcBorders>
              <w:tl2br w:val="nil"/>
              <w:tr2bl w:val="nil"/>
            </w:tcBorders>
            <w:shd w:val="clear" w:color="auto" w:fill="auto"/>
            <w:noWrap/>
            <w:vAlign w:val="center"/>
          </w:tcPr>
          <w:p w14:paraId="7F0677A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95.47 ± 22.05</w:t>
            </w:r>
          </w:p>
        </w:tc>
        <w:tc>
          <w:tcPr>
            <w:tcW w:w="445" w:type="pct"/>
            <w:tcBorders>
              <w:tl2br w:val="nil"/>
              <w:tr2bl w:val="nil"/>
            </w:tcBorders>
            <w:shd w:val="clear" w:color="auto" w:fill="auto"/>
            <w:noWrap/>
            <w:vAlign w:val="center"/>
          </w:tcPr>
          <w:p w14:paraId="6BCCFB8F">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0.842</w:t>
            </w:r>
          </w:p>
        </w:tc>
      </w:tr>
      <w:tr w14:paraId="3F5946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459CB3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MET</w:t>
            </w:r>
          </w:p>
        </w:tc>
        <w:tc>
          <w:tcPr>
            <w:tcW w:w="914" w:type="pct"/>
            <w:tcBorders>
              <w:tl2br w:val="nil"/>
              <w:tr2bl w:val="nil"/>
            </w:tcBorders>
            <w:shd w:val="clear" w:color="auto" w:fill="auto"/>
            <w:noWrap/>
            <w:vAlign w:val="center"/>
          </w:tcPr>
          <w:p w14:paraId="7BA530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3681.91 ± 6006.10</w:t>
            </w:r>
          </w:p>
        </w:tc>
        <w:tc>
          <w:tcPr>
            <w:tcW w:w="1084" w:type="pct"/>
            <w:tcBorders>
              <w:tl2br w:val="nil"/>
              <w:tr2bl w:val="nil"/>
            </w:tcBorders>
            <w:shd w:val="clear" w:color="auto" w:fill="auto"/>
            <w:noWrap/>
            <w:vAlign w:val="center"/>
          </w:tcPr>
          <w:p w14:paraId="3727612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3684.92 ± 6008.47</w:t>
            </w:r>
          </w:p>
        </w:tc>
        <w:tc>
          <w:tcPr>
            <w:tcW w:w="1165" w:type="pct"/>
            <w:tcBorders>
              <w:tl2br w:val="nil"/>
              <w:tr2bl w:val="nil"/>
            </w:tcBorders>
            <w:shd w:val="clear" w:color="auto" w:fill="auto"/>
            <w:noWrap/>
            <w:vAlign w:val="center"/>
          </w:tcPr>
          <w:p w14:paraId="4D6FFFF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3674.88 ± 6001.40</w:t>
            </w:r>
          </w:p>
        </w:tc>
        <w:tc>
          <w:tcPr>
            <w:tcW w:w="445" w:type="pct"/>
            <w:tcBorders>
              <w:tl2br w:val="nil"/>
              <w:tr2bl w:val="nil"/>
            </w:tcBorders>
            <w:shd w:val="clear" w:color="auto" w:fill="auto"/>
            <w:noWrap/>
            <w:vAlign w:val="center"/>
          </w:tcPr>
          <w:p w14:paraId="1AFFF191">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0.804</w:t>
            </w:r>
          </w:p>
        </w:tc>
      </w:tr>
      <w:tr w14:paraId="317948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38CE56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Energy intake, Kcal</w:t>
            </w:r>
          </w:p>
        </w:tc>
        <w:tc>
          <w:tcPr>
            <w:tcW w:w="914" w:type="pct"/>
            <w:tcBorders>
              <w:tl2br w:val="nil"/>
              <w:tr2bl w:val="nil"/>
            </w:tcBorders>
            <w:shd w:val="clear" w:color="auto" w:fill="auto"/>
            <w:noWrap/>
            <w:vAlign w:val="center"/>
          </w:tcPr>
          <w:p w14:paraId="1BB2EE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2187.13 ± 998.45</w:t>
            </w:r>
          </w:p>
        </w:tc>
        <w:tc>
          <w:tcPr>
            <w:tcW w:w="1084" w:type="pct"/>
            <w:tcBorders>
              <w:tl2br w:val="nil"/>
              <w:tr2bl w:val="nil"/>
            </w:tcBorders>
            <w:shd w:val="clear" w:color="auto" w:fill="auto"/>
            <w:noWrap/>
            <w:vAlign w:val="center"/>
          </w:tcPr>
          <w:p w14:paraId="5E9699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2182.01 ± 984.14</w:t>
            </w:r>
          </w:p>
        </w:tc>
        <w:tc>
          <w:tcPr>
            <w:tcW w:w="1165" w:type="pct"/>
            <w:tcBorders>
              <w:tl2br w:val="nil"/>
              <w:tr2bl w:val="nil"/>
            </w:tcBorders>
            <w:shd w:val="clear" w:color="auto" w:fill="auto"/>
            <w:noWrap/>
            <w:vAlign w:val="center"/>
          </w:tcPr>
          <w:p w14:paraId="658103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2199.09 ± 1031.13</w:t>
            </w:r>
          </w:p>
        </w:tc>
        <w:tc>
          <w:tcPr>
            <w:tcW w:w="445" w:type="pct"/>
            <w:tcBorders>
              <w:tl2br w:val="nil"/>
              <w:tr2bl w:val="nil"/>
            </w:tcBorders>
            <w:shd w:val="clear" w:color="auto" w:fill="auto"/>
            <w:noWrap/>
            <w:vAlign w:val="center"/>
          </w:tcPr>
          <w:p w14:paraId="45AF7573">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0.522</w:t>
            </w:r>
          </w:p>
        </w:tc>
      </w:tr>
      <w:tr w14:paraId="3D4979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A54CB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UA, mg/dL</w:t>
            </w:r>
          </w:p>
        </w:tc>
        <w:tc>
          <w:tcPr>
            <w:tcW w:w="914" w:type="pct"/>
            <w:tcBorders>
              <w:tl2br w:val="nil"/>
              <w:tr2bl w:val="nil"/>
            </w:tcBorders>
            <w:shd w:val="clear" w:color="auto" w:fill="auto"/>
            <w:noWrap/>
            <w:vAlign w:val="center"/>
          </w:tcPr>
          <w:p w14:paraId="61D4FA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5.52 ± 1.40</w:t>
            </w:r>
          </w:p>
        </w:tc>
        <w:tc>
          <w:tcPr>
            <w:tcW w:w="1084" w:type="pct"/>
            <w:tcBorders>
              <w:tl2br w:val="nil"/>
              <w:tr2bl w:val="nil"/>
            </w:tcBorders>
            <w:shd w:val="clear" w:color="auto" w:fill="auto"/>
            <w:noWrap/>
            <w:vAlign w:val="center"/>
          </w:tcPr>
          <w:p w14:paraId="025326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5.52 ± 1.39</w:t>
            </w:r>
          </w:p>
        </w:tc>
        <w:tc>
          <w:tcPr>
            <w:tcW w:w="1165" w:type="pct"/>
            <w:tcBorders>
              <w:tl2br w:val="nil"/>
              <w:tr2bl w:val="nil"/>
            </w:tcBorders>
            <w:shd w:val="clear" w:color="auto" w:fill="auto"/>
            <w:noWrap/>
            <w:vAlign w:val="center"/>
          </w:tcPr>
          <w:p w14:paraId="3F91A4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5.51 ± 1.40</w:t>
            </w:r>
          </w:p>
        </w:tc>
        <w:tc>
          <w:tcPr>
            <w:tcW w:w="445" w:type="pct"/>
            <w:tcBorders>
              <w:tl2br w:val="nil"/>
              <w:tr2bl w:val="nil"/>
            </w:tcBorders>
            <w:shd w:val="clear" w:color="auto" w:fill="auto"/>
            <w:noWrap/>
            <w:vAlign w:val="center"/>
          </w:tcPr>
          <w:p w14:paraId="30D347A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0.638</w:t>
            </w:r>
          </w:p>
        </w:tc>
      </w:tr>
      <w:tr w14:paraId="5B6AC7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76AF25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TG, mg/dL</w:t>
            </w:r>
          </w:p>
        </w:tc>
        <w:tc>
          <w:tcPr>
            <w:tcW w:w="914" w:type="pct"/>
            <w:tcBorders>
              <w:tl2br w:val="nil"/>
              <w:tr2bl w:val="nil"/>
            </w:tcBorders>
            <w:shd w:val="clear" w:color="auto" w:fill="auto"/>
            <w:noWrap/>
            <w:vAlign w:val="center"/>
          </w:tcPr>
          <w:p w14:paraId="196C53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129.95 ± 117.62</w:t>
            </w:r>
          </w:p>
        </w:tc>
        <w:tc>
          <w:tcPr>
            <w:tcW w:w="1084" w:type="pct"/>
            <w:tcBorders>
              <w:tl2br w:val="nil"/>
              <w:tr2bl w:val="nil"/>
            </w:tcBorders>
            <w:shd w:val="clear" w:color="auto" w:fill="auto"/>
            <w:noWrap/>
            <w:vAlign w:val="center"/>
          </w:tcPr>
          <w:p w14:paraId="4C1FCA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128.33 ± 113.74</w:t>
            </w:r>
          </w:p>
        </w:tc>
        <w:tc>
          <w:tcPr>
            <w:tcW w:w="1165" w:type="pct"/>
            <w:tcBorders>
              <w:tl2br w:val="nil"/>
              <w:tr2bl w:val="nil"/>
            </w:tcBorders>
            <w:shd w:val="clear" w:color="auto" w:fill="auto"/>
            <w:noWrap/>
            <w:vAlign w:val="center"/>
          </w:tcPr>
          <w:p w14:paraId="7ADD98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133.74 ± 126.15</w:t>
            </w:r>
          </w:p>
        </w:tc>
        <w:tc>
          <w:tcPr>
            <w:tcW w:w="445" w:type="pct"/>
            <w:tcBorders>
              <w:tl2br w:val="nil"/>
              <w:tr2bl w:val="nil"/>
            </w:tcBorders>
            <w:shd w:val="clear" w:color="auto" w:fill="auto"/>
            <w:noWrap/>
            <w:vAlign w:val="center"/>
          </w:tcPr>
          <w:p w14:paraId="55D4A703">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0.167</w:t>
            </w:r>
          </w:p>
        </w:tc>
      </w:tr>
      <w:tr w14:paraId="596DD3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0D0539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TC, mg/dL</w:t>
            </w:r>
          </w:p>
        </w:tc>
        <w:tc>
          <w:tcPr>
            <w:tcW w:w="914" w:type="pct"/>
            <w:tcBorders>
              <w:tl2br w:val="nil"/>
              <w:tr2bl w:val="nil"/>
            </w:tcBorders>
            <w:shd w:val="clear" w:color="auto" w:fill="auto"/>
            <w:noWrap/>
            <w:vAlign w:val="center"/>
          </w:tcPr>
          <w:p w14:paraId="10A52FF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194.36 ± 41.54</w:t>
            </w:r>
          </w:p>
        </w:tc>
        <w:tc>
          <w:tcPr>
            <w:tcW w:w="1084" w:type="pct"/>
            <w:tcBorders>
              <w:tl2br w:val="nil"/>
              <w:tr2bl w:val="nil"/>
            </w:tcBorders>
            <w:shd w:val="clear" w:color="auto" w:fill="auto"/>
            <w:noWrap/>
            <w:vAlign w:val="center"/>
          </w:tcPr>
          <w:p w14:paraId="7ED4F0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193.92 ± 41.05</w:t>
            </w:r>
          </w:p>
        </w:tc>
        <w:tc>
          <w:tcPr>
            <w:tcW w:w="1165" w:type="pct"/>
            <w:tcBorders>
              <w:tl2br w:val="nil"/>
              <w:tr2bl w:val="nil"/>
            </w:tcBorders>
            <w:shd w:val="clear" w:color="auto" w:fill="auto"/>
            <w:noWrap/>
            <w:vAlign w:val="center"/>
          </w:tcPr>
          <w:p w14:paraId="57D891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195.38 ± 42.63</w:t>
            </w:r>
          </w:p>
        </w:tc>
        <w:tc>
          <w:tcPr>
            <w:tcW w:w="445" w:type="pct"/>
            <w:tcBorders>
              <w:tl2br w:val="nil"/>
              <w:tr2bl w:val="nil"/>
            </w:tcBorders>
            <w:shd w:val="clear" w:color="auto" w:fill="auto"/>
            <w:noWrap/>
            <w:vAlign w:val="center"/>
          </w:tcPr>
          <w:p w14:paraId="5387DA7B">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0.195</w:t>
            </w:r>
          </w:p>
        </w:tc>
      </w:tr>
      <w:tr w14:paraId="7540D1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A7A78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HDL, mg/dL</w:t>
            </w:r>
          </w:p>
        </w:tc>
        <w:tc>
          <w:tcPr>
            <w:tcW w:w="914" w:type="pct"/>
            <w:tcBorders>
              <w:tl2br w:val="nil"/>
              <w:tr2bl w:val="nil"/>
            </w:tcBorders>
            <w:shd w:val="clear" w:color="auto" w:fill="auto"/>
            <w:noWrap/>
            <w:vAlign w:val="center"/>
          </w:tcPr>
          <w:p w14:paraId="0A5F61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53.78 ± 15.90</w:t>
            </w:r>
          </w:p>
        </w:tc>
        <w:tc>
          <w:tcPr>
            <w:tcW w:w="1084" w:type="pct"/>
            <w:tcBorders>
              <w:tl2br w:val="nil"/>
              <w:tr2bl w:val="nil"/>
            </w:tcBorders>
            <w:shd w:val="clear" w:color="auto" w:fill="auto"/>
            <w:noWrap/>
            <w:vAlign w:val="center"/>
          </w:tcPr>
          <w:p w14:paraId="551ED2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53.78 ± 15.85</w:t>
            </w:r>
          </w:p>
        </w:tc>
        <w:tc>
          <w:tcPr>
            <w:tcW w:w="1165" w:type="pct"/>
            <w:tcBorders>
              <w:tl2br w:val="nil"/>
              <w:tr2bl w:val="nil"/>
            </w:tcBorders>
            <w:shd w:val="clear" w:color="auto" w:fill="auto"/>
            <w:noWrap/>
            <w:vAlign w:val="center"/>
          </w:tcPr>
          <w:p w14:paraId="6FB5C7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53.77 ± 16.01</w:t>
            </w:r>
          </w:p>
        </w:tc>
        <w:tc>
          <w:tcPr>
            <w:tcW w:w="445" w:type="pct"/>
            <w:tcBorders>
              <w:tl2br w:val="nil"/>
              <w:tr2bl w:val="nil"/>
            </w:tcBorders>
            <w:shd w:val="clear" w:color="auto" w:fill="auto"/>
            <w:noWrap/>
            <w:vAlign w:val="center"/>
          </w:tcPr>
          <w:p w14:paraId="0F2C7CB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0.98</w:t>
            </w:r>
          </w:p>
        </w:tc>
      </w:tr>
      <w:tr w14:paraId="0F74ED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41D2A4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w:t>
            </w:r>
          </w:p>
        </w:tc>
        <w:tc>
          <w:tcPr>
            <w:tcW w:w="914" w:type="pct"/>
            <w:tcBorders>
              <w:tl2br w:val="nil"/>
              <w:tr2bl w:val="nil"/>
            </w:tcBorders>
            <w:shd w:val="clear" w:color="auto" w:fill="auto"/>
            <w:noWrap/>
            <w:vAlign w:val="center"/>
          </w:tcPr>
          <w:p w14:paraId="089D72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0.93</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0.13</w:t>
            </w:r>
          </w:p>
        </w:tc>
        <w:tc>
          <w:tcPr>
            <w:tcW w:w="1084" w:type="pct"/>
            <w:tcBorders>
              <w:tl2br w:val="nil"/>
              <w:tr2bl w:val="nil"/>
            </w:tcBorders>
            <w:shd w:val="clear" w:color="auto" w:fill="auto"/>
            <w:noWrap/>
            <w:vAlign w:val="center"/>
          </w:tcPr>
          <w:p w14:paraId="499698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0.93</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0.13</w:t>
            </w:r>
          </w:p>
        </w:tc>
        <w:tc>
          <w:tcPr>
            <w:tcW w:w="1165" w:type="pct"/>
            <w:tcBorders>
              <w:tl2br w:val="nil"/>
              <w:tr2bl w:val="nil"/>
            </w:tcBorders>
            <w:shd w:val="clear" w:color="auto" w:fill="auto"/>
            <w:noWrap/>
            <w:vAlign w:val="center"/>
          </w:tcPr>
          <w:p w14:paraId="28D0E68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0.93</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0.13</w:t>
            </w:r>
          </w:p>
        </w:tc>
        <w:tc>
          <w:tcPr>
            <w:tcW w:w="445" w:type="pct"/>
            <w:tcBorders>
              <w:tl2br w:val="nil"/>
              <w:tr2bl w:val="nil"/>
            </w:tcBorders>
            <w:shd w:val="clear" w:color="auto" w:fill="auto"/>
            <w:noWrap/>
            <w:vAlign w:val="center"/>
          </w:tcPr>
          <w:p w14:paraId="3DA5334A">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0.181</w:t>
            </w:r>
          </w:p>
        </w:tc>
      </w:tr>
      <w:tr w14:paraId="6F6431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563094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CMM</w:t>
            </w:r>
          </w:p>
        </w:tc>
        <w:tc>
          <w:tcPr>
            <w:tcW w:w="914" w:type="pct"/>
            <w:tcBorders>
              <w:tl2br w:val="nil"/>
              <w:tr2bl w:val="nil"/>
            </w:tcBorders>
            <w:shd w:val="clear" w:color="auto" w:fill="auto"/>
            <w:noWrap/>
            <w:vAlign w:val="center"/>
          </w:tcPr>
          <w:p w14:paraId="32164FD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4" w:type="pct"/>
            <w:tcBorders>
              <w:tl2br w:val="nil"/>
              <w:tr2bl w:val="nil"/>
            </w:tcBorders>
            <w:shd w:val="clear" w:color="auto" w:fill="auto"/>
            <w:noWrap/>
            <w:vAlign w:val="center"/>
          </w:tcPr>
          <w:p w14:paraId="3309798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65" w:type="pct"/>
            <w:tcBorders>
              <w:tl2br w:val="nil"/>
              <w:tr2bl w:val="nil"/>
            </w:tcBorders>
            <w:shd w:val="clear" w:color="auto" w:fill="auto"/>
            <w:noWrap/>
            <w:vAlign w:val="center"/>
          </w:tcPr>
          <w:p w14:paraId="4E4FC39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445" w:type="pct"/>
            <w:tcBorders>
              <w:tl2br w:val="nil"/>
              <w:tr2bl w:val="nil"/>
            </w:tcBorders>
            <w:shd w:val="clear" w:color="auto" w:fill="auto"/>
            <w:noWrap/>
            <w:vAlign w:val="center"/>
          </w:tcPr>
          <w:p w14:paraId="05579D7E">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0.029</w:t>
            </w:r>
          </w:p>
        </w:tc>
      </w:tr>
      <w:tr w14:paraId="725E22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2DE842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t>
            </w:r>
          </w:p>
        </w:tc>
        <w:tc>
          <w:tcPr>
            <w:tcW w:w="914" w:type="pct"/>
            <w:tcBorders>
              <w:tl2br w:val="nil"/>
              <w:tr2bl w:val="nil"/>
            </w:tcBorders>
            <w:shd w:val="clear" w:color="auto" w:fill="auto"/>
            <w:noWrap/>
            <w:vAlign w:val="center"/>
          </w:tcPr>
          <w:p w14:paraId="4C71989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10508 (85.58%)</w:t>
            </w:r>
          </w:p>
        </w:tc>
        <w:tc>
          <w:tcPr>
            <w:tcW w:w="1084" w:type="pct"/>
            <w:tcBorders>
              <w:tl2br w:val="nil"/>
              <w:tr2bl w:val="nil"/>
            </w:tcBorders>
            <w:shd w:val="clear" w:color="auto" w:fill="auto"/>
            <w:noWrap/>
            <w:vAlign w:val="center"/>
          </w:tcPr>
          <w:p w14:paraId="4D7981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7418 (86.30%)</w:t>
            </w:r>
          </w:p>
        </w:tc>
        <w:tc>
          <w:tcPr>
            <w:tcW w:w="1165" w:type="pct"/>
            <w:tcBorders>
              <w:tl2br w:val="nil"/>
              <w:tr2bl w:val="nil"/>
            </w:tcBorders>
            <w:shd w:val="clear" w:color="auto" w:fill="auto"/>
            <w:noWrap/>
            <w:vAlign w:val="center"/>
          </w:tcPr>
          <w:p w14:paraId="22E90A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3090 (83.90%)</w:t>
            </w:r>
          </w:p>
        </w:tc>
        <w:tc>
          <w:tcPr>
            <w:tcW w:w="445" w:type="pct"/>
            <w:tcBorders>
              <w:tl2br w:val="nil"/>
              <w:tr2bl w:val="nil"/>
            </w:tcBorders>
            <w:shd w:val="clear" w:color="auto" w:fill="auto"/>
            <w:noWrap/>
            <w:vAlign w:val="center"/>
          </w:tcPr>
          <w:p w14:paraId="06DAA82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46B5D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9" w:type="pct"/>
            <w:tcBorders>
              <w:tl2br w:val="nil"/>
              <w:tr2bl w:val="nil"/>
            </w:tcBorders>
            <w:shd w:val="clear" w:color="auto" w:fill="auto"/>
            <w:noWrap/>
            <w:vAlign w:val="center"/>
          </w:tcPr>
          <w:p w14:paraId="4319B4A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Yes</w:t>
            </w:r>
          </w:p>
        </w:tc>
        <w:tc>
          <w:tcPr>
            <w:tcW w:w="914" w:type="pct"/>
            <w:tcBorders>
              <w:tl2br w:val="nil"/>
              <w:tr2bl w:val="nil"/>
            </w:tcBorders>
            <w:shd w:val="clear" w:color="auto" w:fill="auto"/>
            <w:noWrap/>
            <w:vAlign w:val="center"/>
          </w:tcPr>
          <w:p w14:paraId="1B6EC1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1771 (14.42%)</w:t>
            </w:r>
          </w:p>
        </w:tc>
        <w:tc>
          <w:tcPr>
            <w:tcW w:w="1084" w:type="pct"/>
            <w:tcBorders>
              <w:tl2br w:val="nil"/>
              <w:tr2bl w:val="nil"/>
            </w:tcBorders>
            <w:shd w:val="clear" w:color="auto" w:fill="auto"/>
            <w:noWrap/>
            <w:vAlign w:val="center"/>
          </w:tcPr>
          <w:p w14:paraId="5F4A09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1178 (13.70%)</w:t>
            </w:r>
          </w:p>
        </w:tc>
        <w:tc>
          <w:tcPr>
            <w:tcW w:w="1165" w:type="pct"/>
            <w:tcBorders>
              <w:tl2br w:val="nil"/>
              <w:tr2bl w:val="nil"/>
            </w:tcBorders>
            <w:shd w:val="clear" w:color="auto" w:fill="auto"/>
            <w:noWrap/>
            <w:vAlign w:val="center"/>
          </w:tcPr>
          <w:p w14:paraId="1F6B25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593 (16.10%)</w:t>
            </w:r>
          </w:p>
        </w:tc>
        <w:tc>
          <w:tcPr>
            <w:tcW w:w="445" w:type="pct"/>
            <w:tcBorders>
              <w:tl2br w:val="nil"/>
              <w:tr2bl w:val="nil"/>
            </w:tcBorders>
            <w:shd w:val="clear" w:color="auto" w:fill="auto"/>
            <w:noWrap/>
            <w:vAlign w:val="center"/>
          </w:tcPr>
          <w:p w14:paraId="234ACC0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bl>
    <w:p w14:paraId="40BCCA5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PIR: Poverty Income Ratio,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eGFR: estimated glomerular filtration rate, MET: Metabolic Equivalent of Task, UA: </w:t>
      </w:r>
      <w:r>
        <w:rPr>
          <w:rFonts w:hint="eastAsia" w:ascii="Times New Roman" w:hAnsi="Times New Roman" w:cs="Times New Roman"/>
          <w:sz w:val="24"/>
          <w:szCs w:val="24"/>
          <w:lang w:val="en-US" w:eastAsia="zh-CN"/>
        </w:rPr>
        <w:t>U</w:t>
      </w:r>
      <w:r>
        <w:rPr>
          <w:rFonts w:hint="default" w:ascii="Times New Roman" w:hAnsi="Times New Roman" w:cs="Times New Roman"/>
          <w:sz w:val="24"/>
          <w:szCs w:val="24"/>
          <w:lang w:val="en-US" w:eastAsia="zh-CN"/>
        </w:rPr>
        <w:t xml:space="preserve">ric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cid, TG: Triglycerides, TC: Total Cholesterol, HDL: High-Density Lipoprotein, CMM: Cardiometabolic Multimorbidity.</w:t>
      </w:r>
    </w:p>
    <w:p w14:paraId="07DA6A0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 10.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Predictor variables of CMM using different selection methods</w:t>
      </w:r>
      <w:r>
        <w:rPr>
          <w:rFonts w:hint="eastAsia" w:ascii="Times New Roman" w:hAnsi="Times New Roman" w:cs="Times New Roman"/>
          <w:sz w:val="24"/>
          <w:szCs w:val="24"/>
          <w:lang w:val="en-US" w:eastAsia="zh-CN"/>
        </w:rPr>
        <w:t>.</w:t>
      </w:r>
    </w:p>
    <w:tbl>
      <w:tblPr>
        <w:tblStyle w:val="3"/>
        <w:tblW w:w="4999"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7"/>
        <w:gridCol w:w="7255"/>
      </w:tblGrid>
      <w:tr w14:paraId="2270AE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7" w:type="pct"/>
            <w:tcBorders>
              <w:bottom w:val="single" w:color="auto" w:sz="6" w:space="0"/>
            </w:tcBorders>
            <w:shd w:val="clear" w:color="auto" w:fill="auto"/>
            <w:noWrap/>
            <w:vAlign w:val="center"/>
          </w:tcPr>
          <w:p w14:paraId="5F10EDF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Methods</w:t>
            </w:r>
          </w:p>
        </w:tc>
        <w:tc>
          <w:tcPr>
            <w:tcW w:w="4222" w:type="pct"/>
            <w:tcBorders>
              <w:bottom w:val="single" w:color="auto" w:sz="6" w:space="0"/>
            </w:tcBorders>
            <w:shd w:val="clear" w:color="auto" w:fill="auto"/>
            <w:noWrap/>
            <w:vAlign w:val="center"/>
          </w:tcPr>
          <w:p w14:paraId="2480AD1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Predictor variables</w:t>
            </w:r>
          </w:p>
        </w:tc>
      </w:tr>
      <w:tr w14:paraId="6BE284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7" w:type="pct"/>
            <w:tcBorders>
              <w:top w:val="single" w:color="auto" w:sz="6" w:space="0"/>
              <w:tl2br w:val="nil"/>
              <w:tr2bl w:val="nil"/>
            </w:tcBorders>
            <w:shd w:val="clear" w:color="auto" w:fill="auto"/>
            <w:noWrap/>
            <w:vAlign w:val="center"/>
          </w:tcPr>
          <w:p w14:paraId="0521EF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U</w:t>
            </w:r>
            <w:r>
              <w:rPr>
                <w:rFonts w:hint="default" w:ascii="Times New Roman" w:hAnsi="Times New Roman" w:eastAsia="宋体" w:cs="Times New Roman"/>
                <w:i w:val="0"/>
                <w:iCs w:val="0"/>
                <w:color w:val="000000"/>
                <w:kern w:val="0"/>
                <w:sz w:val="24"/>
                <w:szCs w:val="24"/>
                <w:u w:val="none"/>
                <w:lang w:val="en-US" w:eastAsia="zh-CN" w:bidi="ar"/>
              </w:rPr>
              <w:t>nivariate regression</w:t>
            </w:r>
          </w:p>
        </w:tc>
        <w:tc>
          <w:tcPr>
            <w:tcW w:w="4222" w:type="pct"/>
            <w:tcBorders>
              <w:top w:val="single" w:color="auto" w:sz="6" w:space="0"/>
              <w:tl2br w:val="nil"/>
              <w:tr2bl w:val="nil"/>
            </w:tcBorders>
            <w:shd w:val="clear" w:color="auto" w:fill="auto"/>
            <w:noWrap/>
            <w:vAlign w:val="center"/>
          </w:tcPr>
          <w:p w14:paraId="3B935E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 Race, Education</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level, Marital</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Drinking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Smoking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UA, TG, TC, HDL, SHR, Age, PIR, eGFR, MET, Energy</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intake, BMI, WC</w:t>
            </w:r>
          </w:p>
        </w:tc>
      </w:tr>
      <w:tr w14:paraId="026EB2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7" w:type="pct"/>
            <w:tcBorders>
              <w:tl2br w:val="nil"/>
              <w:tr2bl w:val="nil"/>
            </w:tcBorders>
            <w:shd w:val="clear" w:color="auto" w:fill="auto"/>
            <w:noWrap/>
            <w:vAlign w:val="center"/>
          </w:tcPr>
          <w:p w14:paraId="78297C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lang w:val="en-US" w:eastAsia="zh-CN" w:bidi="ar"/>
              </w:rPr>
              <w:t>ultivariate regression</w:t>
            </w:r>
          </w:p>
        </w:tc>
        <w:tc>
          <w:tcPr>
            <w:tcW w:w="4222" w:type="pct"/>
            <w:tcBorders>
              <w:tl2br w:val="nil"/>
              <w:tr2bl w:val="nil"/>
            </w:tcBorders>
            <w:shd w:val="clear" w:color="auto" w:fill="auto"/>
            <w:noWrap/>
            <w:vAlign w:val="center"/>
          </w:tcPr>
          <w:p w14:paraId="3A97B40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 Race, Drinking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Smoking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TG, TC, HDL, SHR, Age, PIR, eGFR, Energy</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intake, WC</w:t>
            </w:r>
          </w:p>
        </w:tc>
      </w:tr>
      <w:tr w14:paraId="27240A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7" w:type="pct"/>
            <w:tcBorders>
              <w:tl2br w:val="nil"/>
              <w:tr2bl w:val="nil"/>
            </w:tcBorders>
            <w:shd w:val="clear" w:color="auto" w:fill="auto"/>
            <w:noWrap/>
            <w:vAlign w:val="center"/>
          </w:tcPr>
          <w:p w14:paraId="616629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LASSO</w:t>
            </w:r>
          </w:p>
        </w:tc>
        <w:tc>
          <w:tcPr>
            <w:tcW w:w="4222" w:type="pct"/>
            <w:tcBorders>
              <w:tl2br w:val="nil"/>
              <w:tr2bl w:val="nil"/>
            </w:tcBorders>
            <w:shd w:val="clear" w:color="auto" w:fill="auto"/>
            <w:noWrap/>
            <w:vAlign w:val="center"/>
          </w:tcPr>
          <w:p w14:paraId="3BA567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Race, Education</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level, Drinking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UA, TG, TC, HDL, SHR, Age, PIR, eGFR, Energy</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intake, WC</w:t>
            </w:r>
          </w:p>
        </w:tc>
      </w:tr>
      <w:tr w14:paraId="3066B4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7" w:type="pct"/>
            <w:tcBorders>
              <w:tl2br w:val="nil"/>
              <w:tr2bl w:val="nil"/>
            </w:tcBorders>
            <w:shd w:val="clear" w:color="auto" w:fill="auto"/>
            <w:noWrap/>
            <w:vAlign w:val="center"/>
          </w:tcPr>
          <w:p w14:paraId="6C393B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Boruta</w:t>
            </w:r>
          </w:p>
        </w:tc>
        <w:tc>
          <w:tcPr>
            <w:tcW w:w="4222" w:type="pct"/>
            <w:tcBorders>
              <w:tl2br w:val="nil"/>
              <w:tr2bl w:val="nil"/>
            </w:tcBorders>
            <w:shd w:val="clear" w:color="auto" w:fill="auto"/>
            <w:noWrap/>
            <w:vAlign w:val="center"/>
          </w:tcPr>
          <w:p w14:paraId="5EB8405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Race, Education</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level, Drinking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UA, TG, TC, HDL, SHR, Age, PIR, eGFR, Energy</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intake, WC</w:t>
            </w:r>
          </w:p>
        </w:tc>
      </w:tr>
      <w:tr w14:paraId="6E18D1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7" w:type="pct"/>
            <w:tcBorders>
              <w:tl2br w:val="nil"/>
              <w:tr2bl w:val="nil"/>
            </w:tcBorders>
            <w:shd w:val="clear" w:color="auto" w:fill="auto"/>
            <w:noWrap/>
            <w:vAlign w:val="center"/>
          </w:tcPr>
          <w:p w14:paraId="07C746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Intersection</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Variables</w:t>
            </w:r>
          </w:p>
        </w:tc>
        <w:tc>
          <w:tcPr>
            <w:tcW w:w="4222" w:type="pct"/>
            <w:tcBorders>
              <w:tl2br w:val="nil"/>
              <w:tr2bl w:val="nil"/>
            </w:tcBorders>
            <w:shd w:val="clear" w:color="auto" w:fill="auto"/>
            <w:noWrap/>
            <w:vAlign w:val="center"/>
          </w:tcPr>
          <w:p w14:paraId="160AC3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 Drinking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 Energy</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intake, HDL, PIR, Race, SHR, TC, TG, WC, eGFR</w:t>
            </w:r>
          </w:p>
        </w:tc>
      </w:tr>
    </w:tbl>
    <w:p w14:paraId="3676644F">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LASSO: Least Absolute Shrinkage and Selection Operator, </w:t>
      </w:r>
      <w:r>
        <w:rPr>
          <w:rFonts w:hint="default" w:ascii="Times New Roman" w:hAnsi="Times New Roman" w:cs="Times New Roman"/>
          <w:sz w:val="24"/>
          <w:szCs w:val="24"/>
          <w:lang w:val="en-US" w:eastAsia="zh-CN"/>
        </w:rPr>
        <w:t>PIR: Poverty Income Ratio,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eGFR: estimated glomerular filtration rate, MET: Metabolic Equivalent of Task, UA: uric acid, TG: Triglycerides, TC: Total Cholesterol, HDL: High-Density Lipoprotein, SHR: Stress Hyperglycemia Ratio, </w:t>
      </w:r>
      <w:r>
        <w:rPr>
          <w:rFonts w:hint="default" w:ascii="Times New Roman" w:hAnsi="Times New Roman" w:cs="Times New Roman"/>
          <w:sz w:val="24"/>
          <w:szCs w:val="24"/>
        </w:rPr>
        <w:t>BMI: Body Mass Index, WC: Waist Circumference</w:t>
      </w:r>
      <w:r>
        <w:rPr>
          <w:rFonts w:hint="eastAsia" w:ascii="Times New Roman" w:hAnsi="Times New Roman" w:cs="Times New Roman"/>
          <w:sz w:val="24"/>
          <w:szCs w:val="24"/>
          <w:lang w:val="en-US" w:eastAsia="zh-CN"/>
        </w:rPr>
        <w:t>.</w:t>
      </w:r>
    </w:p>
    <w:p w14:paraId="4A4C2D7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 xml:space="preserve">Supplementary Table 11. </w:t>
      </w:r>
      <w:r>
        <w:rPr>
          <w:rFonts w:hint="default" w:ascii="Times New Roman" w:hAnsi="Times New Roman" w:cs="Times New Roman"/>
          <w:b w:val="0"/>
          <w:bCs w:val="0"/>
          <w:sz w:val="24"/>
          <w:szCs w:val="24"/>
          <w:lang w:val="en-US" w:eastAsia="zh-CN"/>
        </w:rPr>
        <w:t>Univariate and multivariate analysis of variables</w:t>
      </w:r>
      <w:r>
        <w:rPr>
          <w:rFonts w:hint="eastAsia" w:ascii="Times New Roman" w:hAnsi="Times New Roman" w:cs="Times New Roman"/>
          <w:b w:val="0"/>
          <w:bCs w:val="0"/>
          <w:sz w:val="24"/>
          <w:szCs w:val="24"/>
          <w:lang w:val="en-US" w:eastAsia="zh-CN"/>
        </w:rPr>
        <w:t xml:space="preserve"> in t</w:t>
      </w:r>
      <w:r>
        <w:rPr>
          <w:rFonts w:hint="default" w:ascii="Times New Roman" w:hAnsi="Times New Roman" w:eastAsia="宋体" w:cs="Times New Roman"/>
          <w:i w:val="0"/>
          <w:iCs w:val="0"/>
          <w:color w:val="000000"/>
          <w:kern w:val="0"/>
          <w:sz w:val="24"/>
          <w:szCs w:val="24"/>
          <w:u w:val="none"/>
          <w:lang w:val="en-US" w:eastAsia="zh-CN" w:bidi="ar"/>
        </w:rPr>
        <w:t>raining set</w:t>
      </w:r>
      <w:r>
        <w:rPr>
          <w:rFonts w:hint="eastAsia" w:ascii="Times New Roman" w:hAnsi="Times New Roman" w:cs="Times New Roman"/>
          <w:b w:val="0"/>
          <w:bCs w:val="0"/>
          <w:sz w:val="24"/>
          <w:szCs w:val="24"/>
          <w:lang w:val="en-US" w:eastAsia="zh-CN"/>
        </w:rPr>
        <w:t>.</w:t>
      </w:r>
    </w:p>
    <w:tbl>
      <w:tblPr>
        <w:tblStyle w:val="3"/>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9"/>
        <w:gridCol w:w="1792"/>
        <w:gridCol w:w="1320"/>
        <w:gridCol w:w="1068"/>
        <w:gridCol w:w="1624"/>
        <w:gridCol w:w="1689"/>
      </w:tblGrid>
      <w:tr w14:paraId="3ABEA7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20" w:type="pct"/>
            <w:tcBorders>
              <w:bottom w:val="single" w:color="auto" w:sz="6" w:space="0"/>
            </w:tcBorders>
            <w:shd w:val="clear" w:color="auto" w:fill="auto"/>
            <w:noWrap/>
            <w:vAlign w:val="center"/>
          </w:tcPr>
          <w:p w14:paraId="624778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1100" w:type="pct"/>
            <w:tcBorders>
              <w:bottom w:val="single" w:color="auto" w:sz="6" w:space="0"/>
            </w:tcBorders>
            <w:shd w:val="clear" w:color="auto" w:fill="auto"/>
            <w:noWrap/>
            <w:vAlign w:val="center"/>
          </w:tcPr>
          <w:p w14:paraId="7C42C0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escription</w:t>
            </w:r>
          </w:p>
        </w:tc>
        <w:tc>
          <w:tcPr>
            <w:tcW w:w="656" w:type="pct"/>
            <w:tcBorders>
              <w:bottom w:val="single" w:color="auto" w:sz="6" w:space="0"/>
            </w:tcBorders>
            <w:shd w:val="clear" w:color="auto" w:fill="auto"/>
            <w:noWrap/>
            <w:vAlign w:val="center"/>
          </w:tcPr>
          <w:p w14:paraId="0F56CC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Non-CMM (n=7356)</w:t>
            </w:r>
          </w:p>
        </w:tc>
        <w:tc>
          <w:tcPr>
            <w:tcW w:w="656" w:type="pct"/>
            <w:tcBorders>
              <w:bottom w:val="single" w:color="auto" w:sz="6" w:space="0"/>
            </w:tcBorders>
            <w:shd w:val="clear" w:color="auto" w:fill="auto"/>
            <w:noWrap/>
            <w:vAlign w:val="center"/>
          </w:tcPr>
          <w:p w14:paraId="43696D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CMM (n=1240)</w:t>
            </w:r>
          </w:p>
        </w:tc>
        <w:tc>
          <w:tcPr>
            <w:tcW w:w="982" w:type="pct"/>
            <w:tcBorders>
              <w:bottom w:val="single" w:color="auto" w:sz="6" w:space="0"/>
            </w:tcBorders>
            <w:shd w:val="clear" w:color="auto" w:fill="auto"/>
            <w:noWrap/>
            <w:vAlign w:val="center"/>
          </w:tcPr>
          <w:p w14:paraId="0B526B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OR (univariable)</w:t>
            </w:r>
          </w:p>
        </w:tc>
        <w:tc>
          <w:tcPr>
            <w:tcW w:w="982" w:type="pct"/>
            <w:tcBorders>
              <w:bottom w:val="single" w:color="auto" w:sz="6" w:space="0"/>
            </w:tcBorders>
            <w:shd w:val="clear" w:color="auto" w:fill="auto"/>
            <w:noWrap/>
            <w:vAlign w:val="center"/>
          </w:tcPr>
          <w:p w14:paraId="0AEE23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OR (multivariable)</w:t>
            </w:r>
          </w:p>
        </w:tc>
      </w:tr>
      <w:tr w14:paraId="66FD06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op w:val="single" w:color="auto" w:sz="6" w:space="0"/>
              <w:tl2br w:val="nil"/>
              <w:tr2bl w:val="nil"/>
            </w:tcBorders>
            <w:shd w:val="clear" w:color="auto" w:fill="auto"/>
            <w:noWrap/>
            <w:vAlign w:val="center"/>
          </w:tcPr>
          <w:p w14:paraId="59EC76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1100" w:type="pct"/>
            <w:tcBorders>
              <w:top w:val="single" w:color="auto" w:sz="6" w:space="0"/>
              <w:tl2br w:val="nil"/>
              <w:tr2bl w:val="nil"/>
            </w:tcBorders>
            <w:shd w:val="clear" w:color="auto" w:fill="auto"/>
            <w:noWrap/>
            <w:vAlign w:val="center"/>
          </w:tcPr>
          <w:p w14:paraId="5044572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Male</w:t>
            </w:r>
          </w:p>
        </w:tc>
        <w:tc>
          <w:tcPr>
            <w:tcW w:w="656" w:type="pct"/>
            <w:tcBorders>
              <w:top w:val="single" w:color="auto" w:sz="6" w:space="0"/>
              <w:tl2br w:val="nil"/>
              <w:tr2bl w:val="nil"/>
            </w:tcBorders>
            <w:shd w:val="clear" w:color="auto" w:fill="auto"/>
            <w:noWrap/>
            <w:vAlign w:val="center"/>
          </w:tcPr>
          <w:p w14:paraId="03C36D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3957 (53.8%)</w:t>
            </w:r>
          </w:p>
        </w:tc>
        <w:tc>
          <w:tcPr>
            <w:tcW w:w="656" w:type="pct"/>
            <w:tcBorders>
              <w:top w:val="single" w:color="auto" w:sz="6" w:space="0"/>
              <w:tl2br w:val="nil"/>
              <w:tr2bl w:val="nil"/>
            </w:tcBorders>
            <w:shd w:val="clear" w:color="auto" w:fill="auto"/>
            <w:noWrap/>
            <w:vAlign w:val="center"/>
          </w:tcPr>
          <w:p w14:paraId="4B10F3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730 (58.9%)</w:t>
            </w:r>
          </w:p>
        </w:tc>
        <w:tc>
          <w:tcPr>
            <w:tcW w:w="982" w:type="pct"/>
            <w:tcBorders>
              <w:top w:val="single" w:color="auto" w:sz="6" w:space="0"/>
              <w:tl2br w:val="nil"/>
              <w:tr2bl w:val="nil"/>
            </w:tcBorders>
            <w:shd w:val="clear" w:color="auto" w:fill="auto"/>
            <w:noWrap/>
            <w:vAlign w:val="center"/>
          </w:tcPr>
          <w:p w14:paraId="054C0AC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82" w:type="pct"/>
            <w:tcBorders>
              <w:top w:val="single" w:color="auto" w:sz="6" w:space="0"/>
              <w:tl2br w:val="nil"/>
              <w:tr2bl w:val="nil"/>
            </w:tcBorders>
            <w:shd w:val="clear" w:color="auto" w:fill="auto"/>
            <w:noWrap/>
            <w:vAlign w:val="center"/>
          </w:tcPr>
          <w:p w14:paraId="61234A2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DB231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5DD6C26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743AF3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Female</w:t>
            </w:r>
          </w:p>
        </w:tc>
        <w:tc>
          <w:tcPr>
            <w:tcW w:w="656" w:type="pct"/>
            <w:tcBorders>
              <w:tl2br w:val="nil"/>
              <w:tr2bl w:val="nil"/>
            </w:tcBorders>
            <w:shd w:val="clear" w:color="auto" w:fill="auto"/>
            <w:noWrap/>
            <w:vAlign w:val="center"/>
          </w:tcPr>
          <w:p w14:paraId="66D4C0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3399 (46.2%)</w:t>
            </w:r>
          </w:p>
        </w:tc>
        <w:tc>
          <w:tcPr>
            <w:tcW w:w="656" w:type="pct"/>
            <w:tcBorders>
              <w:tl2br w:val="nil"/>
              <w:tr2bl w:val="nil"/>
            </w:tcBorders>
            <w:shd w:val="clear" w:color="auto" w:fill="auto"/>
            <w:noWrap/>
            <w:vAlign w:val="center"/>
          </w:tcPr>
          <w:p w14:paraId="024F27E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510 (41.1%)</w:t>
            </w:r>
          </w:p>
        </w:tc>
        <w:tc>
          <w:tcPr>
            <w:tcW w:w="982" w:type="pct"/>
            <w:tcBorders>
              <w:tl2br w:val="nil"/>
              <w:tr2bl w:val="nil"/>
            </w:tcBorders>
            <w:shd w:val="clear" w:color="auto" w:fill="auto"/>
            <w:noWrap/>
            <w:vAlign w:val="center"/>
          </w:tcPr>
          <w:p w14:paraId="2817E2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0.81 (0.72-0.92, p&lt;0.001)</w:t>
            </w:r>
          </w:p>
        </w:tc>
        <w:tc>
          <w:tcPr>
            <w:tcW w:w="982" w:type="pct"/>
            <w:tcBorders>
              <w:tl2br w:val="nil"/>
              <w:tr2bl w:val="nil"/>
            </w:tcBorders>
            <w:shd w:val="clear" w:color="auto" w:fill="auto"/>
            <w:noWrap/>
            <w:vAlign w:val="center"/>
          </w:tcPr>
          <w:p w14:paraId="56ED4A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 (1.06-1.56, p=0.011)</w:t>
            </w:r>
          </w:p>
        </w:tc>
      </w:tr>
      <w:tr w14:paraId="50C6A8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EE22E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Race</w:t>
            </w:r>
          </w:p>
        </w:tc>
        <w:tc>
          <w:tcPr>
            <w:tcW w:w="1100" w:type="pct"/>
            <w:tcBorders>
              <w:tl2br w:val="nil"/>
              <w:tr2bl w:val="nil"/>
            </w:tcBorders>
            <w:shd w:val="clear" w:color="auto" w:fill="auto"/>
            <w:noWrap/>
            <w:vAlign w:val="center"/>
          </w:tcPr>
          <w:p w14:paraId="27A303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Mexican American</w:t>
            </w:r>
          </w:p>
        </w:tc>
        <w:tc>
          <w:tcPr>
            <w:tcW w:w="656" w:type="pct"/>
            <w:tcBorders>
              <w:tl2br w:val="nil"/>
              <w:tr2bl w:val="nil"/>
            </w:tcBorders>
            <w:shd w:val="clear" w:color="auto" w:fill="auto"/>
            <w:noWrap/>
            <w:vAlign w:val="center"/>
          </w:tcPr>
          <w:p w14:paraId="0F50CA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1133 (15.4%)</w:t>
            </w:r>
          </w:p>
        </w:tc>
        <w:tc>
          <w:tcPr>
            <w:tcW w:w="656" w:type="pct"/>
            <w:tcBorders>
              <w:tl2br w:val="nil"/>
              <w:tr2bl w:val="nil"/>
            </w:tcBorders>
            <w:shd w:val="clear" w:color="auto" w:fill="auto"/>
            <w:noWrap/>
            <w:vAlign w:val="center"/>
          </w:tcPr>
          <w:p w14:paraId="7D875A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175 (14.1%)</w:t>
            </w:r>
          </w:p>
        </w:tc>
        <w:tc>
          <w:tcPr>
            <w:tcW w:w="982" w:type="pct"/>
            <w:tcBorders>
              <w:tl2br w:val="nil"/>
              <w:tr2bl w:val="nil"/>
            </w:tcBorders>
            <w:shd w:val="clear" w:color="auto" w:fill="auto"/>
            <w:noWrap/>
            <w:vAlign w:val="center"/>
          </w:tcPr>
          <w:p w14:paraId="0A4461B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82" w:type="pct"/>
            <w:tcBorders>
              <w:tl2br w:val="nil"/>
              <w:tr2bl w:val="nil"/>
            </w:tcBorders>
            <w:shd w:val="clear" w:color="auto" w:fill="auto"/>
            <w:noWrap/>
            <w:vAlign w:val="center"/>
          </w:tcPr>
          <w:p w14:paraId="0821146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5E567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50CEB8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14A1044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Hispanic</w:t>
            </w:r>
          </w:p>
        </w:tc>
        <w:tc>
          <w:tcPr>
            <w:tcW w:w="656" w:type="pct"/>
            <w:tcBorders>
              <w:tl2br w:val="nil"/>
              <w:tr2bl w:val="nil"/>
            </w:tcBorders>
            <w:shd w:val="clear" w:color="auto" w:fill="auto"/>
            <w:noWrap/>
            <w:vAlign w:val="center"/>
          </w:tcPr>
          <w:p w14:paraId="70F33D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574 (7.8%)</w:t>
            </w:r>
          </w:p>
        </w:tc>
        <w:tc>
          <w:tcPr>
            <w:tcW w:w="656" w:type="pct"/>
            <w:tcBorders>
              <w:tl2br w:val="nil"/>
              <w:tr2bl w:val="nil"/>
            </w:tcBorders>
            <w:shd w:val="clear" w:color="auto" w:fill="auto"/>
            <w:noWrap/>
            <w:vAlign w:val="center"/>
          </w:tcPr>
          <w:p w14:paraId="73BD43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(8.1%)</w:t>
            </w:r>
          </w:p>
        </w:tc>
        <w:tc>
          <w:tcPr>
            <w:tcW w:w="982" w:type="pct"/>
            <w:tcBorders>
              <w:tl2br w:val="nil"/>
              <w:tr2bl w:val="nil"/>
            </w:tcBorders>
            <w:shd w:val="clear" w:color="auto" w:fill="auto"/>
            <w:noWrap/>
            <w:vAlign w:val="center"/>
          </w:tcPr>
          <w:p w14:paraId="3E7565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 (0.86-1.47, p=0.374)</w:t>
            </w:r>
          </w:p>
        </w:tc>
        <w:tc>
          <w:tcPr>
            <w:tcW w:w="982" w:type="pct"/>
            <w:tcBorders>
              <w:tl2br w:val="nil"/>
              <w:tr2bl w:val="nil"/>
            </w:tcBorders>
            <w:shd w:val="clear" w:color="auto" w:fill="auto"/>
            <w:noWrap/>
            <w:vAlign w:val="center"/>
          </w:tcPr>
          <w:p w14:paraId="15D74A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 (0.82-1.52, p=0.499)</w:t>
            </w:r>
          </w:p>
        </w:tc>
      </w:tr>
      <w:tr w14:paraId="10E392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3DF61A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4A5121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Non-Hispanic White</w:t>
            </w:r>
          </w:p>
        </w:tc>
        <w:tc>
          <w:tcPr>
            <w:tcW w:w="656" w:type="pct"/>
            <w:tcBorders>
              <w:tl2br w:val="nil"/>
              <w:tr2bl w:val="nil"/>
            </w:tcBorders>
            <w:shd w:val="clear" w:color="auto" w:fill="auto"/>
            <w:noWrap/>
            <w:vAlign w:val="center"/>
          </w:tcPr>
          <w:p w14:paraId="2985BB7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3665 (49.8%)</w:t>
            </w:r>
          </w:p>
        </w:tc>
        <w:tc>
          <w:tcPr>
            <w:tcW w:w="656" w:type="pct"/>
            <w:tcBorders>
              <w:tl2br w:val="nil"/>
              <w:tr2bl w:val="nil"/>
            </w:tcBorders>
            <w:shd w:val="clear" w:color="auto" w:fill="auto"/>
            <w:noWrap/>
            <w:vAlign w:val="center"/>
          </w:tcPr>
          <w:p w14:paraId="4302C3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588 (47.4%)</w:t>
            </w:r>
          </w:p>
        </w:tc>
        <w:tc>
          <w:tcPr>
            <w:tcW w:w="982" w:type="pct"/>
            <w:tcBorders>
              <w:tl2br w:val="nil"/>
              <w:tr2bl w:val="nil"/>
            </w:tcBorders>
            <w:shd w:val="clear" w:color="auto" w:fill="auto"/>
            <w:noWrap/>
            <w:vAlign w:val="center"/>
          </w:tcPr>
          <w:p w14:paraId="2F3EE6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 (0.87-1.25, p=0.682)</w:t>
            </w:r>
          </w:p>
        </w:tc>
        <w:tc>
          <w:tcPr>
            <w:tcW w:w="982" w:type="pct"/>
            <w:tcBorders>
              <w:tl2br w:val="nil"/>
              <w:tr2bl w:val="nil"/>
            </w:tcBorders>
            <w:shd w:val="clear" w:color="auto" w:fill="auto"/>
            <w:noWrap/>
            <w:vAlign w:val="center"/>
          </w:tcPr>
          <w:p w14:paraId="32C21A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0.71 (0.56-0.89, p=0.003)</w:t>
            </w:r>
          </w:p>
        </w:tc>
      </w:tr>
      <w:tr w14:paraId="6251F7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18BC987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39259F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Non-Hispanic Black</w:t>
            </w:r>
          </w:p>
        </w:tc>
        <w:tc>
          <w:tcPr>
            <w:tcW w:w="656" w:type="pct"/>
            <w:tcBorders>
              <w:tl2br w:val="nil"/>
              <w:tr2bl w:val="nil"/>
            </w:tcBorders>
            <w:shd w:val="clear" w:color="auto" w:fill="auto"/>
            <w:noWrap/>
            <w:vAlign w:val="center"/>
          </w:tcPr>
          <w:p w14:paraId="316032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1293 (17.6%)</w:t>
            </w:r>
          </w:p>
        </w:tc>
        <w:tc>
          <w:tcPr>
            <w:tcW w:w="656" w:type="pct"/>
            <w:tcBorders>
              <w:tl2br w:val="nil"/>
              <w:tr2bl w:val="nil"/>
            </w:tcBorders>
            <w:shd w:val="clear" w:color="auto" w:fill="auto"/>
            <w:noWrap/>
            <w:vAlign w:val="center"/>
          </w:tcPr>
          <w:p w14:paraId="6045DA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290 (23.4%)</w:t>
            </w:r>
          </w:p>
        </w:tc>
        <w:tc>
          <w:tcPr>
            <w:tcW w:w="982" w:type="pct"/>
            <w:tcBorders>
              <w:tl2br w:val="nil"/>
              <w:tr2bl w:val="nil"/>
            </w:tcBorders>
            <w:shd w:val="clear" w:color="auto" w:fill="auto"/>
            <w:noWrap/>
            <w:vAlign w:val="center"/>
          </w:tcPr>
          <w:p w14:paraId="72E719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1.45 (1.18-1.78, p&lt;0.001)</w:t>
            </w:r>
          </w:p>
        </w:tc>
        <w:tc>
          <w:tcPr>
            <w:tcW w:w="982" w:type="pct"/>
            <w:tcBorders>
              <w:tl2br w:val="nil"/>
              <w:tr2bl w:val="nil"/>
            </w:tcBorders>
            <w:shd w:val="clear" w:color="auto" w:fill="auto"/>
            <w:noWrap/>
            <w:vAlign w:val="center"/>
          </w:tcPr>
          <w:p w14:paraId="70C967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 (1.56-2.60, p&lt;0.001)</w:t>
            </w:r>
          </w:p>
        </w:tc>
      </w:tr>
      <w:tr w14:paraId="5B1FFC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16DD880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0CAE75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Race</w:t>
            </w:r>
          </w:p>
        </w:tc>
        <w:tc>
          <w:tcPr>
            <w:tcW w:w="656" w:type="pct"/>
            <w:tcBorders>
              <w:tl2br w:val="nil"/>
              <w:tr2bl w:val="nil"/>
            </w:tcBorders>
            <w:shd w:val="clear" w:color="auto" w:fill="auto"/>
            <w:noWrap/>
            <w:vAlign w:val="center"/>
          </w:tcPr>
          <w:p w14:paraId="1FACBA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691 (9.4%)</w:t>
            </w:r>
          </w:p>
        </w:tc>
        <w:tc>
          <w:tcPr>
            <w:tcW w:w="656" w:type="pct"/>
            <w:tcBorders>
              <w:tl2br w:val="nil"/>
              <w:tr2bl w:val="nil"/>
            </w:tcBorders>
            <w:shd w:val="clear" w:color="auto" w:fill="auto"/>
            <w:noWrap/>
            <w:vAlign w:val="center"/>
          </w:tcPr>
          <w:p w14:paraId="17E1DF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 (7%)</w:t>
            </w:r>
          </w:p>
        </w:tc>
        <w:tc>
          <w:tcPr>
            <w:tcW w:w="982" w:type="pct"/>
            <w:tcBorders>
              <w:tl2br w:val="nil"/>
              <w:tr2bl w:val="nil"/>
            </w:tcBorders>
            <w:shd w:val="clear" w:color="auto" w:fill="auto"/>
            <w:noWrap/>
            <w:vAlign w:val="center"/>
          </w:tcPr>
          <w:p w14:paraId="58E7913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 (0.62-1.07, p=0.144)</w:t>
            </w:r>
          </w:p>
        </w:tc>
        <w:tc>
          <w:tcPr>
            <w:tcW w:w="982" w:type="pct"/>
            <w:tcBorders>
              <w:tl2br w:val="nil"/>
              <w:tr2bl w:val="nil"/>
            </w:tcBorders>
            <w:shd w:val="clear" w:color="auto" w:fill="auto"/>
            <w:noWrap/>
            <w:vAlign w:val="center"/>
          </w:tcPr>
          <w:p w14:paraId="3E4956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1.58 (1.14-2.19, p=0.006)</w:t>
            </w:r>
          </w:p>
        </w:tc>
      </w:tr>
      <w:tr w14:paraId="733549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363EE7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Education</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level</w:t>
            </w:r>
          </w:p>
        </w:tc>
        <w:tc>
          <w:tcPr>
            <w:tcW w:w="1100" w:type="pct"/>
            <w:tcBorders>
              <w:tl2br w:val="nil"/>
              <w:tr2bl w:val="nil"/>
            </w:tcBorders>
            <w:shd w:val="clear" w:color="auto" w:fill="auto"/>
            <w:noWrap/>
            <w:vAlign w:val="center"/>
          </w:tcPr>
          <w:p w14:paraId="430009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Under high school</w:t>
            </w:r>
          </w:p>
        </w:tc>
        <w:tc>
          <w:tcPr>
            <w:tcW w:w="656" w:type="pct"/>
            <w:tcBorders>
              <w:tl2br w:val="nil"/>
              <w:tr2bl w:val="nil"/>
            </w:tcBorders>
            <w:shd w:val="clear" w:color="auto" w:fill="auto"/>
            <w:noWrap/>
            <w:vAlign w:val="center"/>
          </w:tcPr>
          <w:p w14:paraId="584A44B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1418 (19.3%)</w:t>
            </w:r>
          </w:p>
        </w:tc>
        <w:tc>
          <w:tcPr>
            <w:tcW w:w="656" w:type="pct"/>
            <w:tcBorders>
              <w:tl2br w:val="nil"/>
              <w:tr2bl w:val="nil"/>
            </w:tcBorders>
            <w:shd w:val="clear" w:color="auto" w:fill="auto"/>
            <w:noWrap/>
            <w:vAlign w:val="center"/>
          </w:tcPr>
          <w:p w14:paraId="76F553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340 (27.4%)</w:t>
            </w:r>
          </w:p>
        </w:tc>
        <w:tc>
          <w:tcPr>
            <w:tcW w:w="982" w:type="pct"/>
            <w:tcBorders>
              <w:tl2br w:val="nil"/>
              <w:tr2bl w:val="nil"/>
            </w:tcBorders>
            <w:shd w:val="clear" w:color="auto" w:fill="auto"/>
            <w:noWrap/>
            <w:vAlign w:val="center"/>
          </w:tcPr>
          <w:p w14:paraId="04B8AC7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82" w:type="pct"/>
            <w:tcBorders>
              <w:tl2br w:val="nil"/>
              <w:tr2bl w:val="nil"/>
            </w:tcBorders>
            <w:shd w:val="clear" w:color="auto" w:fill="auto"/>
            <w:noWrap/>
            <w:vAlign w:val="center"/>
          </w:tcPr>
          <w:p w14:paraId="23278D6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F8E31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36CE9DD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451C65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 school or equivalent</w:t>
            </w:r>
          </w:p>
        </w:tc>
        <w:tc>
          <w:tcPr>
            <w:tcW w:w="656" w:type="pct"/>
            <w:tcBorders>
              <w:tl2br w:val="nil"/>
              <w:tr2bl w:val="nil"/>
            </w:tcBorders>
            <w:shd w:val="clear" w:color="auto" w:fill="auto"/>
            <w:noWrap/>
            <w:vAlign w:val="center"/>
          </w:tcPr>
          <w:p w14:paraId="45DB8E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1659 (22.6%)</w:t>
            </w:r>
          </w:p>
        </w:tc>
        <w:tc>
          <w:tcPr>
            <w:tcW w:w="656" w:type="pct"/>
            <w:tcBorders>
              <w:tl2br w:val="nil"/>
              <w:tr2bl w:val="nil"/>
            </w:tcBorders>
            <w:shd w:val="clear" w:color="auto" w:fill="auto"/>
            <w:noWrap/>
            <w:vAlign w:val="center"/>
          </w:tcPr>
          <w:p w14:paraId="2EF57B4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313 (25.2%)</w:t>
            </w:r>
          </w:p>
        </w:tc>
        <w:tc>
          <w:tcPr>
            <w:tcW w:w="982" w:type="pct"/>
            <w:tcBorders>
              <w:tl2br w:val="nil"/>
              <w:tr2bl w:val="nil"/>
            </w:tcBorders>
            <w:shd w:val="clear" w:color="auto" w:fill="auto"/>
            <w:noWrap/>
            <w:vAlign w:val="center"/>
          </w:tcPr>
          <w:p w14:paraId="4F6736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0.79 (0.66-0.93, p=0.005)</w:t>
            </w:r>
          </w:p>
        </w:tc>
        <w:tc>
          <w:tcPr>
            <w:tcW w:w="982" w:type="pct"/>
            <w:tcBorders>
              <w:tl2br w:val="nil"/>
              <w:tr2bl w:val="nil"/>
            </w:tcBorders>
            <w:shd w:val="clear" w:color="auto" w:fill="auto"/>
            <w:noWrap/>
            <w:vAlign w:val="center"/>
          </w:tcPr>
          <w:p w14:paraId="6E8A39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0.98 (0.80-1.22, p=0.887)</w:t>
            </w:r>
          </w:p>
        </w:tc>
      </w:tr>
      <w:tr w14:paraId="2CF282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EA61AA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2F111A8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Above high school</w:t>
            </w:r>
          </w:p>
        </w:tc>
        <w:tc>
          <w:tcPr>
            <w:tcW w:w="656" w:type="pct"/>
            <w:tcBorders>
              <w:tl2br w:val="nil"/>
              <w:tr2bl w:val="nil"/>
            </w:tcBorders>
            <w:shd w:val="clear" w:color="auto" w:fill="auto"/>
            <w:noWrap/>
            <w:vAlign w:val="center"/>
          </w:tcPr>
          <w:p w14:paraId="519C9D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4279 (58.2%)</w:t>
            </w:r>
          </w:p>
        </w:tc>
        <w:tc>
          <w:tcPr>
            <w:tcW w:w="656" w:type="pct"/>
            <w:tcBorders>
              <w:tl2br w:val="nil"/>
              <w:tr2bl w:val="nil"/>
            </w:tcBorders>
            <w:shd w:val="clear" w:color="auto" w:fill="auto"/>
            <w:noWrap/>
            <w:vAlign w:val="center"/>
          </w:tcPr>
          <w:p w14:paraId="693DE1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587 (47.3%)</w:t>
            </w:r>
          </w:p>
        </w:tc>
        <w:tc>
          <w:tcPr>
            <w:tcW w:w="982" w:type="pct"/>
            <w:tcBorders>
              <w:tl2br w:val="nil"/>
              <w:tr2bl w:val="nil"/>
            </w:tcBorders>
            <w:shd w:val="clear" w:color="auto" w:fill="auto"/>
            <w:noWrap/>
            <w:vAlign w:val="center"/>
          </w:tcPr>
          <w:p w14:paraId="6A4B5F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0.57 (0.49-0.66, p&lt;0.001)</w:t>
            </w:r>
          </w:p>
        </w:tc>
        <w:tc>
          <w:tcPr>
            <w:tcW w:w="982" w:type="pct"/>
            <w:tcBorders>
              <w:tl2br w:val="nil"/>
              <w:tr2bl w:val="nil"/>
            </w:tcBorders>
            <w:shd w:val="clear" w:color="auto" w:fill="auto"/>
            <w:noWrap/>
            <w:vAlign w:val="center"/>
          </w:tcPr>
          <w:p w14:paraId="18DDCD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0.85 (0.69-1.03, p=0.098)</w:t>
            </w:r>
          </w:p>
        </w:tc>
      </w:tr>
      <w:tr w14:paraId="7FB56E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247355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Marital</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w:t>
            </w:r>
          </w:p>
        </w:tc>
        <w:tc>
          <w:tcPr>
            <w:tcW w:w="1100" w:type="pct"/>
            <w:tcBorders>
              <w:tl2br w:val="nil"/>
              <w:tr2bl w:val="nil"/>
            </w:tcBorders>
            <w:shd w:val="clear" w:color="auto" w:fill="auto"/>
            <w:noWrap/>
            <w:vAlign w:val="center"/>
          </w:tcPr>
          <w:p w14:paraId="75EFEC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Married/Living with partner</w:t>
            </w:r>
          </w:p>
        </w:tc>
        <w:tc>
          <w:tcPr>
            <w:tcW w:w="656" w:type="pct"/>
            <w:tcBorders>
              <w:tl2br w:val="nil"/>
              <w:tr2bl w:val="nil"/>
            </w:tcBorders>
            <w:shd w:val="clear" w:color="auto" w:fill="auto"/>
            <w:noWrap/>
            <w:vAlign w:val="center"/>
          </w:tcPr>
          <w:p w14:paraId="04895D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4571 (62.1%)</w:t>
            </w:r>
          </w:p>
        </w:tc>
        <w:tc>
          <w:tcPr>
            <w:tcW w:w="656" w:type="pct"/>
            <w:tcBorders>
              <w:tl2br w:val="nil"/>
              <w:tr2bl w:val="nil"/>
            </w:tcBorders>
            <w:shd w:val="clear" w:color="auto" w:fill="auto"/>
            <w:noWrap/>
            <w:vAlign w:val="center"/>
          </w:tcPr>
          <w:p w14:paraId="7F01E05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789 (63.6%)</w:t>
            </w:r>
          </w:p>
        </w:tc>
        <w:tc>
          <w:tcPr>
            <w:tcW w:w="982" w:type="pct"/>
            <w:tcBorders>
              <w:tl2br w:val="nil"/>
              <w:tr2bl w:val="nil"/>
            </w:tcBorders>
            <w:shd w:val="clear" w:color="auto" w:fill="auto"/>
            <w:noWrap/>
            <w:vAlign w:val="center"/>
          </w:tcPr>
          <w:p w14:paraId="7D22DD97">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82" w:type="pct"/>
            <w:tcBorders>
              <w:tl2br w:val="nil"/>
              <w:tr2bl w:val="nil"/>
            </w:tcBorders>
            <w:shd w:val="clear" w:color="auto" w:fill="auto"/>
            <w:noWrap/>
            <w:vAlign w:val="center"/>
          </w:tcPr>
          <w:p w14:paraId="5765253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8281E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3E5E75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224FD44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Divorced/Separated/Widowed</w:t>
            </w:r>
          </w:p>
        </w:tc>
        <w:tc>
          <w:tcPr>
            <w:tcW w:w="656" w:type="pct"/>
            <w:tcBorders>
              <w:tl2br w:val="nil"/>
              <w:tr2bl w:val="nil"/>
            </w:tcBorders>
            <w:shd w:val="clear" w:color="auto" w:fill="auto"/>
            <w:noWrap/>
            <w:vAlign w:val="center"/>
          </w:tcPr>
          <w:p w14:paraId="2E39D2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1311 (17.8%)</w:t>
            </w:r>
          </w:p>
        </w:tc>
        <w:tc>
          <w:tcPr>
            <w:tcW w:w="656" w:type="pct"/>
            <w:tcBorders>
              <w:tl2br w:val="nil"/>
              <w:tr2bl w:val="nil"/>
            </w:tcBorders>
            <w:shd w:val="clear" w:color="auto" w:fill="auto"/>
            <w:noWrap/>
            <w:vAlign w:val="center"/>
          </w:tcPr>
          <w:p w14:paraId="6DEF98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358 (28.9%)</w:t>
            </w:r>
          </w:p>
        </w:tc>
        <w:tc>
          <w:tcPr>
            <w:tcW w:w="982" w:type="pct"/>
            <w:tcBorders>
              <w:tl2br w:val="nil"/>
              <w:tr2bl w:val="nil"/>
            </w:tcBorders>
            <w:shd w:val="clear" w:color="auto" w:fill="auto"/>
            <w:noWrap/>
            <w:vAlign w:val="center"/>
          </w:tcPr>
          <w:p w14:paraId="6B06265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1.58 (1.38-1.82, p&lt;0.001)</w:t>
            </w:r>
          </w:p>
        </w:tc>
        <w:tc>
          <w:tcPr>
            <w:tcW w:w="982" w:type="pct"/>
            <w:tcBorders>
              <w:tl2br w:val="nil"/>
              <w:tr2bl w:val="nil"/>
            </w:tcBorders>
            <w:shd w:val="clear" w:color="auto" w:fill="auto"/>
            <w:noWrap/>
            <w:vAlign w:val="center"/>
          </w:tcPr>
          <w:p w14:paraId="407558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 (0.74-1.05, p=0.158)</w:t>
            </w:r>
          </w:p>
        </w:tc>
      </w:tr>
      <w:tr w14:paraId="4431D2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A34DD7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1FCC0B3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 married</w:t>
            </w:r>
          </w:p>
        </w:tc>
        <w:tc>
          <w:tcPr>
            <w:tcW w:w="656" w:type="pct"/>
            <w:tcBorders>
              <w:tl2br w:val="nil"/>
              <w:tr2bl w:val="nil"/>
            </w:tcBorders>
            <w:shd w:val="clear" w:color="auto" w:fill="auto"/>
            <w:noWrap/>
            <w:vAlign w:val="center"/>
          </w:tcPr>
          <w:p w14:paraId="04161A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1474 (20%)</w:t>
            </w:r>
          </w:p>
        </w:tc>
        <w:tc>
          <w:tcPr>
            <w:tcW w:w="656" w:type="pct"/>
            <w:tcBorders>
              <w:tl2br w:val="nil"/>
              <w:tr2bl w:val="nil"/>
            </w:tcBorders>
            <w:shd w:val="clear" w:color="auto" w:fill="auto"/>
            <w:noWrap/>
            <w:vAlign w:val="center"/>
          </w:tcPr>
          <w:p w14:paraId="4987F3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 (7.5%)</w:t>
            </w:r>
          </w:p>
        </w:tc>
        <w:tc>
          <w:tcPr>
            <w:tcW w:w="982" w:type="pct"/>
            <w:tcBorders>
              <w:tl2br w:val="nil"/>
              <w:tr2bl w:val="nil"/>
            </w:tcBorders>
            <w:shd w:val="clear" w:color="auto" w:fill="auto"/>
            <w:noWrap/>
            <w:vAlign w:val="center"/>
          </w:tcPr>
          <w:p w14:paraId="0FEAD5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 (0.29-0.46, p&lt;0.001)</w:t>
            </w:r>
          </w:p>
        </w:tc>
        <w:tc>
          <w:tcPr>
            <w:tcW w:w="982" w:type="pct"/>
            <w:tcBorders>
              <w:tl2br w:val="nil"/>
              <w:tr2bl w:val="nil"/>
            </w:tcBorders>
            <w:shd w:val="clear" w:color="auto" w:fill="auto"/>
            <w:noWrap/>
            <w:vAlign w:val="center"/>
          </w:tcPr>
          <w:p w14:paraId="04EAFA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 (0.59-1.02, p=0.066)</w:t>
            </w:r>
          </w:p>
        </w:tc>
      </w:tr>
      <w:tr w14:paraId="7E3FFD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64F1EA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Drinking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w:t>
            </w:r>
          </w:p>
        </w:tc>
        <w:tc>
          <w:tcPr>
            <w:tcW w:w="1100" w:type="pct"/>
            <w:tcBorders>
              <w:tl2br w:val="nil"/>
              <w:tr2bl w:val="nil"/>
            </w:tcBorders>
            <w:shd w:val="clear" w:color="auto" w:fill="auto"/>
            <w:noWrap/>
            <w:vAlign w:val="center"/>
          </w:tcPr>
          <w:p w14:paraId="1D841A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656" w:type="pct"/>
            <w:tcBorders>
              <w:tl2br w:val="nil"/>
              <w:tr2bl w:val="nil"/>
            </w:tcBorders>
            <w:shd w:val="clear" w:color="auto" w:fill="auto"/>
            <w:noWrap/>
            <w:vAlign w:val="center"/>
          </w:tcPr>
          <w:p w14:paraId="0090CFE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792 (10.8%)</w:t>
            </w:r>
          </w:p>
        </w:tc>
        <w:tc>
          <w:tcPr>
            <w:tcW w:w="656" w:type="pct"/>
            <w:tcBorders>
              <w:tl2br w:val="nil"/>
              <w:tr2bl w:val="nil"/>
            </w:tcBorders>
            <w:shd w:val="clear" w:color="auto" w:fill="auto"/>
            <w:noWrap/>
            <w:vAlign w:val="center"/>
          </w:tcPr>
          <w:p w14:paraId="5D8C1A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186 (15%)</w:t>
            </w:r>
          </w:p>
        </w:tc>
        <w:tc>
          <w:tcPr>
            <w:tcW w:w="982" w:type="pct"/>
            <w:tcBorders>
              <w:tl2br w:val="nil"/>
              <w:tr2bl w:val="nil"/>
            </w:tcBorders>
            <w:shd w:val="clear" w:color="auto" w:fill="auto"/>
            <w:noWrap/>
            <w:vAlign w:val="center"/>
          </w:tcPr>
          <w:p w14:paraId="681A73F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82" w:type="pct"/>
            <w:tcBorders>
              <w:tl2br w:val="nil"/>
              <w:tr2bl w:val="nil"/>
            </w:tcBorders>
            <w:shd w:val="clear" w:color="auto" w:fill="auto"/>
            <w:noWrap/>
            <w:vAlign w:val="center"/>
          </w:tcPr>
          <w:p w14:paraId="3F8E486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5902C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2745A50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6F6EEC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656" w:type="pct"/>
            <w:tcBorders>
              <w:tl2br w:val="nil"/>
              <w:tr2bl w:val="nil"/>
            </w:tcBorders>
            <w:shd w:val="clear" w:color="auto" w:fill="auto"/>
            <w:noWrap/>
            <w:vAlign w:val="center"/>
          </w:tcPr>
          <w:p w14:paraId="4B7CA66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998 (13.6%)</w:t>
            </w:r>
          </w:p>
        </w:tc>
        <w:tc>
          <w:tcPr>
            <w:tcW w:w="656" w:type="pct"/>
            <w:tcBorders>
              <w:tl2br w:val="nil"/>
              <w:tr2bl w:val="nil"/>
            </w:tcBorders>
            <w:shd w:val="clear" w:color="auto" w:fill="auto"/>
            <w:noWrap/>
            <w:vAlign w:val="center"/>
          </w:tcPr>
          <w:p w14:paraId="56837C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317 (25.6%)</w:t>
            </w:r>
          </w:p>
        </w:tc>
        <w:tc>
          <w:tcPr>
            <w:tcW w:w="982" w:type="pct"/>
            <w:tcBorders>
              <w:tl2br w:val="nil"/>
              <w:tr2bl w:val="nil"/>
            </w:tcBorders>
            <w:shd w:val="clear" w:color="auto" w:fill="auto"/>
            <w:noWrap/>
            <w:vAlign w:val="center"/>
          </w:tcPr>
          <w:p w14:paraId="10840B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1.35 (1.10-1.66, p=0.004)</w:t>
            </w:r>
          </w:p>
        </w:tc>
        <w:tc>
          <w:tcPr>
            <w:tcW w:w="982" w:type="pct"/>
            <w:tcBorders>
              <w:tl2br w:val="nil"/>
              <w:tr2bl w:val="nil"/>
            </w:tcBorders>
            <w:shd w:val="clear" w:color="auto" w:fill="auto"/>
            <w:noWrap/>
            <w:vAlign w:val="center"/>
          </w:tcPr>
          <w:p w14:paraId="2CFCC17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0.92 (0.72-1.19, p=0.534)</w:t>
            </w:r>
          </w:p>
        </w:tc>
      </w:tr>
      <w:tr w14:paraId="065E7F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6449B59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1CFF1E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656" w:type="pct"/>
            <w:tcBorders>
              <w:tl2br w:val="nil"/>
              <w:tr2bl w:val="nil"/>
            </w:tcBorders>
            <w:shd w:val="clear" w:color="auto" w:fill="auto"/>
            <w:noWrap/>
            <w:vAlign w:val="center"/>
          </w:tcPr>
          <w:p w14:paraId="388DC82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5566 (75.7%)</w:t>
            </w:r>
          </w:p>
        </w:tc>
        <w:tc>
          <w:tcPr>
            <w:tcW w:w="656" w:type="pct"/>
            <w:tcBorders>
              <w:tl2br w:val="nil"/>
              <w:tr2bl w:val="nil"/>
            </w:tcBorders>
            <w:shd w:val="clear" w:color="auto" w:fill="auto"/>
            <w:noWrap/>
            <w:vAlign w:val="center"/>
          </w:tcPr>
          <w:p w14:paraId="45F2B4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737 (59.4%)</w:t>
            </w:r>
          </w:p>
        </w:tc>
        <w:tc>
          <w:tcPr>
            <w:tcW w:w="982" w:type="pct"/>
            <w:tcBorders>
              <w:tl2br w:val="nil"/>
              <w:tr2bl w:val="nil"/>
            </w:tcBorders>
            <w:shd w:val="clear" w:color="auto" w:fill="auto"/>
            <w:noWrap/>
            <w:vAlign w:val="center"/>
          </w:tcPr>
          <w:p w14:paraId="16000E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0.56 (0.47-0.67, p&lt;0.001)</w:t>
            </w:r>
          </w:p>
        </w:tc>
        <w:tc>
          <w:tcPr>
            <w:tcW w:w="982" w:type="pct"/>
            <w:tcBorders>
              <w:tl2br w:val="nil"/>
              <w:tr2bl w:val="nil"/>
            </w:tcBorders>
            <w:shd w:val="clear" w:color="auto" w:fill="auto"/>
            <w:noWrap/>
            <w:vAlign w:val="center"/>
          </w:tcPr>
          <w:p w14:paraId="44CFDA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0.77 (0.62-0.97, p=0.029)</w:t>
            </w:r>
          </w:p>
        </w:tc>
      </w:tr>
      <w:tr w14:paraId="5E3510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C118F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Smoking</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status</w:t>
            </w:r>
          </w:p>
        </w:tc>
        <w:tc>
          <w:tcPr>
            <w:tcW w:w="1100" w:type="pct"/>
            <w:tcBorders>
              <w:tl2br w:val="nil"/>
              <w:tr2bl w:val="nil"/>
            </w:tcBorders>
            <w:shd w:val="clear" w:color="auto" w:fill="auto"/>
            <w:noWrap/>
            <w:vAlign w:val="center"/>
          </w:tcPr>
          <w:p w14:paraId="516F4A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656" w:type="pct"/>
            <w:tcBorders>
              <w:tl2br w:val="nil"/>
              <w:tr2bl w:val="nil"/>
            </w:tcBorders>
            <w:shd w:val="clear" w:color="auto" w:fill="auto"/>
            <w:noWrap/>
            <w:vAlign w:val="center"/>
          </w:tcPr>
          <w:p w14:paraId="3369FCB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3966 (53.9%)</w:t>
            </w:r>
          </w:p>
        </w:tc>
        <w:tc>
          <w:tcPr>
            <w:tcW w:w="656" w:type="pct"/>
            <w:tcBorders>
              <w:tl2br w:val="nil"/>
              <w:tr2bl w:val="nil"/>
            </w:tcBorders>
            <w:shd w:val="clear" w:color="auto" w:fill="auto"/>
            <w:noWrap/>
            <w:vAlign w:val="center"/>
          </w:tcPr>
          <w:p w14:paraId="265CDE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556 (44.8%)</w:t>
            </w:r>
          </w:p>
        </w:tc>
        <w:tc>
          <w:tcPr>
            <w:tcW w:w="982" w:type="pct"/>
            <w:tcBorders>
              <w:tl2br w:val="nil"/>
              <w:tr2bl w:val="nil"/>
            </w:tcBorders>
            <w:shd w:val="clear" w:color="auto" w:fill="auto"/>
            <w:noWrap/>
            <w:vAlign w:val="center"/>
          </w:tcPr>
          <w:p w14:paraId="6D8D457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82" w:type="pct"/>
            <w:tcBorders>
              <w:tl2br w:val="nil"/>
              <w:tr2bl w:val="nil"/>
            </w:tcBorders>
            <w:shd w:val="clear" w:color="auto" w:fill="auto"/>
            <w:noWrap/>
            <w:vAlign w:val="center"/>
          </w:tcPr>
          <w:p w14:paraId="207BAA6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6E113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74276C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02824E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656" w:type="pct"/>
            <w:tcBorders>
              <w:tl2br w:val="nil"/>
              <w:tr2bl w:val="nil"/>
            </w:tcBorders>
            <w:shd w:val="clear" w:color="auto" w:fill="auto"/>
            <w:noWrap/>
            <w:vAlign w:val="center"/>
          </w:tcPr>
          <w:p w14:paraId="3AA27AB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1743 (23.7%)</w:t>
            </w:r>
          </w:p>
        </w:tc>
        <w:tc>
          <w:tcPr>
            <w:tcW w:w="656" w:type="pct"/>
            <w:tcBorders>
              <w:tl2br w:val="nil"/>
              <w:tr2bl w:val="nil"/>
            </w:tcBorders>
            <w:shd w:val="clear" w:color="auto" w:fill="auto"/>
            <w:noWrap/>
            <w:vAlign w:val="center"/>
          </w:tcPr>
          <w:p w14:paraId="15B365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483 (39%)</w:t>
            </w:r>
          </w:p>
        </w:tc>
        <w:tc>
          <w:tcPr>
            <w:tcW w:w="982" w:type="pct"/>
            <w:tcBorders>
              <w:tl2br w:val="nil"/>
              <w:tr2bl w:val="nil"/>
            </w:tcBorders>
            <w:shd w:val="clear" w:color="auto" w:fill="auto"/>
            <w:noWrap/>
            <w:vAlign w:val="center"/>
          </w:tcPr>
          <w:p w14:paraId="521277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1.98 (1.73-2.26, p&lt;0.001)</w:t>
            </w:r>
          </w:p>
        </w:tc>
        <w:tc>
          <w:tcPr>
            <w:tcW w:w="982" w:type="pct"/>
            <w:tcBorders>
              <w:tl2br w:val="nil"/>
              <w:tr2bl w:val="nil"/>
            </w:tcBorders>
            <w:shd w:val="clear" w:color="auto" w:fill="auto"/>
            <w:noWrap/>
            <w:vAlign w:val="center"/>
          </w:tcPr>
          <w:p w14:paraId="01B701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 (0.95-1.34, p=0.168)</w:t>
            </w:r>
          </w:p>
        </w:tc>
      </w:tr>
      <w:tr w14:paraId="3C6B6C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11A9A35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100" w:type="pct"/>
            <w:tcBorders>
              <w:tl2br w:val="nil"/>
              <w:tr2bl w:val="nil"/>
            </w:tcBorders>
            <w:shd w:val="clear" w:color="auto" w:fill="auto"/>
            <w:noWrap/>
            <w:vAlign w:val="center"/>
          </w:tcPr>
          <w:p w14:paraId="71E4BC8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656" w:type="pct"/>
            <w:tcBorders>
              <w:tl2br w:val="nil"/>
              <w:tr2bl w:val="nil"/>
            </w:tcBorders>
            <w:shd w:val="clear" w:color="auto" w:fill="auto"/>
            <w:noWrap/>
            <w:vAlign w:val="center"/>
          </w:tcPr>
          <w:p w14:paraId="20367C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1647 (22.4%)</w:t>
            </w:r>
          </w:p>
        </w:tc>
        <w:tc>
          <w:tcPr>
            <w:tcW w:w="656" w:type="pct"/>
            <w:tcBorders>
              <w:tl2br w:val="nil"/>
              <w:tr2bl w:val="nil"/>
            </w:tcBorders>
            <w:shd w:val="clear" w:color="auto" w:fill="auto"/>
            <w:noWrap/>
            <w:vAlign w:val="center"/>
          </w:tcPr>
          <w:p w14:paraId="3DC735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 (16.2%)</w:t>
            </w:r>
          </w:p>
        </w:tc>
        <w:tc>
          <w:tcPr>
            <w:tcW w:w="982" w:type="pct"/>
            <w:tcBorders>
              <w:tl2br w:val="nil"/>
              <w:tr2bl w:val="nil"/>
            </w:tcBorders>
            <w:shd w:val="clear" w:color="auto" w:fill="auto"/>
            <w:noWrap/>
            <w:vAlign w:val="center"/>
          </w:tcPr>
          <w:p w14:paraId="325E8F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0.87 (0.73-1.03, p=0.112)</w:t>
            </w:r>
          </w:p>
        </w:tc>
        <w:tc>
          <w:tcPr>
            <w:tcW w:w="982" w:type="pct"/>
            <w:tcBorders>
              <w:tl2br w:val="nil"/>
              <w:tr2bl w:val="nil"/>
            </w:tcBorders>
            <w:shd w:val="clear" w:color="auto" w:fill="auto"/>
            <w:noWrap/>
            <w:vAlign w:val="center"/>
          </w:tcPr>
          <w:p w14:paraId="068BC89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 (1.05-1.60, p=0.016)</w:t>
            </w:r>
          </w:p>
        </w:tc>
      </w:tr>
      <w:tr w14:paraId="380F74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4E05D8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UA</w:t>
            </w:r>
          </w:p>
        </w:tc>
        <w:tc>
          <w:tcPr>
            <w:tcW w:w="1100" w:type="pct"/>
            <w:tcBorders>
              <w:tl2br w:val="nil"/>
              <w:tr2bl w:val="nil"/>
            </w:tcBorders>
            <w:shd w:val="clear" w:color="auto" w:fill="auto"/>
            <w:noWrap/>
            <w:vAlign w:val="center"/>
          </w:tcPr>
          <w:p w14:paraId="73DE03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44CCDE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 ± 1.4</w:t>
            </w:r>
          </w:p>
        </w:tc>
        <w:tc>
          <w:tcPr>
            <w:tcW w:w="656" w:type="pct"/>
            <w:tcBorders>
              <w:tl2br w:val="nil"/>
              <w:tr2bl w:val="nil"/>
            </w:tcBorders>
            <w:shd w:val="clear" w:color="auto" w:fill="auto"/>
            <w:noWrap/>
            <w:vAlign w:val="center"/>
          </w:tcPr>
          <w:p w14:paraId="5F3CC6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 ± 1.5</w:t>
            </w:r>
          </w:p>
        </w:tc>
        <w:tc>
          <w:tcPr>
            <w:tcW w:w="982" w:type="pct"/>
            <w:tcBorders>
              <w:tl2br w:val="nil"/>
              <w:tr2bl w:val="nil"/>
            </w:tcBorders>
            <w:shd w:val="clear" w:color="auto" w:fill="auto"/>
            <w:noWrap/>
            <w:vAlign w:val="center"/>
          </w:tcPr>
          <w:p w14:paraId="5B85A7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 (1.23-1.34, p&lt;0.001)</w:t>
            </w:r>
          </w:p>
        </w:tc>
        <w:tc>
          <w:tcPr>
            <w:tcW w:w="982" w:type="pct"/>
            <w:tcBorders>
              <w:tl2br w:val="nil"/>
              <w:tr2bl w:val="nil"/>
            </w:tcBorders>
            <w:shd w:val="clear" w:color="auto" w:fill="auto"/>
            <w:noWrap/>
            <w:vAlign w:val="center"/>
          </w:tcPr>
          <w:p w14:paraId="0618E9C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 (0.97-1.09, p=0.420)</w:t>
            </w:r>
          </w:p>
        </w:tc>
      </w:tr>
      <w:tr w14:paraId="5571D2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D549E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TG</w:t>
            </w:r>
          </w:p>
        </w:tc>
        <w:tc>
          <w:tcPr>
            <w:tcW w:w="1100" w:type="pct"/>
            <w:tcBorders>
              <w:tl2br w:val="nil"/>
              <w:tr2bl w:val="nil"/>
            </w:tcBorders>
            <w:shd w:val="clear" w:color="auto" w:fill="auto"/>
            <w:noWrap/>
            <w:vAlign w:val="center"/>
          </w:tcPr>
          <w:p w14:paraId="0B5C06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499E482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126.5 ± 117.0</w:t>
            </w:r>
          </w:p>
        </w:tc>
        <w:tc>
          <w:tcPr>
            <w:tcW w:w="656" w:type="pct"/>
            <w:tcBorders>
              <w:tl2br w:val="nil"/>
              <w:tr2bl w:val="nil"/>
            </w:tcBorders>
            <w:shd w:val="clear" w:color="auto" w:fill="auto"/>
            <w:noWrap/>
            <w:vAlign w:val="center"/>
          </w:tcPr>
          <w:p w14:paraId="37EC0A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160.1 ± 133.6</w:t>
            </w:r>
          </w:p>
        </w:tc>
        <w:tc>
          <w:tcPr>
            <w:tcW w:w="982" w:type="pct"/>
            <w:tcBorders>
              <w:tl2br w:val="nil"/>
              <w:tr2bl w:val="nil"/>
            </w:tcBorders>
            <w:shd w:val="clear" w:color="auto" w:fill="auto"/>
            <w:noWrap/>
            <w:vAlign w:val="center"/>
          </w:tcPr>
          <w:p w14:paraId="6097F2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(1.00-1.00, p&lt;0.001)</w:t>
            </w:r>
          </w:p>
        </w:tc>
        <w:tc>
          <w:tcPr>
            <w:tcW w:w="982" w:type="pct"/>
            <w:tcBorders>
              <w:tl2br w:val="nil"/>
              <w:tr2bl w:val="nil"/>
            </w:tcBorders>
            <w:shd w:val="clear" w:color="auto" w:fill="auto"/>
            <w:noWrap/>
            <w:vAlign w:val="center"/>
          </w:tcPr>
          <w:p w14:paraId="557D97E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(1.00-1.00, p&lt;0.001)</w:t>
            </w:r>
          </w:p>
        </w:tc>
      </w:tr>
      <w:tr w14:paraId="41B3A6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3D1DE3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TC</w:t>
            </w:r>
          </w:p>
        </w:tc>
        <w:tc>
          <w:tcPr>
            <w:tcW w:w="1100" w:type="pct"/>
            <w:tcBorders>
              <w:tl2br w:val="nil"/>
              <w:tr2bl w:val="nil"/>
            </w:tcBorders>
            <w:shd w:val="clear" w:color="auto" w:fill="auto"/>
            <w:noWrap/>
            <w:vAlign w:val="center"/>
          </w:tcPr>
          <w:p w14:paraId="512B6BE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45F2AC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196.2 ± 40.9</w:t>
            </w:r>
          </w:p>
        </w:tc>
        <w:tc>
          <w:tcPr>
            <w:tcW w:w="656" w:type="pct"/>
            <w:tcBorders>
              <w:tl2br w:val="nil"/>
              <w:tr2bl w:val="nil"/>
            </w:tcBorders>
            <w:shd w:val="clear" w:color="auto" w:fill="auto"/>
            <w:noWrap/>
            <w:vAlign w:val="center"/>
          </w:tcPr>
          <w:p w14:paraId="6D9BAB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188.3 ± 47.2</w:t>
            </w:r>
          </w:p>
        </w:tc>
        <w:tc>
          <w:tcPr>
            <w:tcW w:w="982" w:type="pct"/>
            <w:tcBorders>
              <w:tl2br w:val="nil"/>
              <w:tr2bl w:val="nil"/>
            </w:tcBorders>
            <w:shd w:val="clear" w:color="auto" w:fill="auto"/>
            <w:noWrap/>
            <w:vAlign w:val="center"/>
          </w:tcPr>
          <w:p w14:paraId="1367D5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(0.99-1.00, p&lt;0.001)</w:t>
            </w:r>
          </w:p>
        </w:tc>
        <w:tc>
          <w:tcPr>
            <w:tcW w:w="982" w:type="pct"/>
            <w:tcBorders>
              <w:tl2br w:val="nil"/>
              <w:tr2bl w:val="nil"/>
            </w:tcBorders>
            <w:shd w:val="clear" w:color="auto" w:fill="auto"/>
            <w:noWrap/>
            <w:vAlign w:val="center"/>
          </w:tcPr>
          <w:p w14:paraId="04E088F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(0.99-0.99, p&lt;0.001)</w:t>
            </w:r>
          </w:p>
        </w:tc>
      </w:tr>
      <w:tr w14:paraId="668B12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522CDA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HDL</w:t>
            </w:r>
          </w:p>
        </w:tc>
        <w:tc>
          <w:tcPr>
            <w:tcW w:w="1100" w:type="pct"/>
            <w:tcBorders>
              <w:tl2br w:val="nil"/>
              <w:tr2bl w:val="nil"/>
            </w:tcBorders>
            <w:shd w:val="clear" w:color="auto" w:fill="auto"/>
            <w:noWrap/>
            <w:vAlign w:val="center"/>
          </w:tcPr>
          <w:p w14:paraId="5589DB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27C689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54.3 ± 16.0</w:t>
            </w:r>
          </w:p>
        </w:tc>
        <w:tc>
          <w:tcPr>
            <w:tcW w:w="656" w:type="pct"/>
            <w:tcBorders>
              <w:tl2br w:val="nil"/>
              <w:tr2bl w:val="nil"/>
            </w:tcBorders>
            <w:shd w:val="clear" w:color="auto" w:fill="auto"/>
            <w:noWrap/>
            <w:vAlign w:val="center"/>
          </w:tcPr>
          <w:p w14:paraId="61CF22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 ± 15.2</w:t>
            </w:r>
          </w:p>
        </w:tc>
        <w:tc>
          <w:tcPr>
            <w:tcW w:w="982" w:type="pct"/>
            <w:tcBorders>
              <w:tl2br w:val="nil"/>
              <w:tr2bl w:val="nil"/>
            </w:tcBorders>
            <w:shd w:val="clear" w:color="auto" w:fill="auto"/>
            <w:noWrap/>
            <w:vAlign w:val="center"/>
          </w:tcPr>
          <w:p w14:paraId="4E410F5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0.98 (0.98-0.99, p&lt;0.001)</w:t>
            </w:r>
          </w:p>
        </w:tc>
        <w:tc>
          <w:tcPr>
            <w:tcW w:w="982" w:type="pct"/>
            <w:tcBorders>
              <w:tl2br w:val="nil"/>
              <w:tr2bl w:val="nil"/>
            </w:tcBorders>
            <w:shd w:val="clear" w:color="auto" w:fill="auto"/>
            <w:noWrap/>
            <w:vAlign w:val="center"/>
          </w:tcPr>
          <w:p w14:paraId="670E1FB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(0.99-1.00, p=0.010)</w:t>
            </w:r>
          </w:p>
        </w:tc>
      </w:tr>
      <w:tr w14:paraId="729522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17266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w:t>
            </w:r>
          </w:p>
        </w:tc>
        <w:tc>
          <w:tcPr>
            <w:tcW w:w="1100" w:type="pct"/>
            <w:tcBorders>
              <w:tl2br w:val="nil"/>
              <w:tr2bl w:val="nil"/>
            </w:tcBorders>
            <w:shd w:val="clear" w:color="auto" w:fill="auto"/>
            <w:noWrap/>
            <w:vAlign w:val="center"/>
          </w:tcPr>
          <w:p w14:paraId="23218E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429671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0.92</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0.12</w:t>
            </w:r>
          </w:p>
        </w:tc>
        <w:tc>
          <w:tcPr>
            <w:tcW w:w="656" w:type="pct"/>
            <w:tcBorders>
              <w:tl2br w:val="nil"/>
              <w:tr2bl w:val="nil"/>
            </w:tcBorders>
            <w:shd w:val="clear" w:color="auto" w:fill="auto"/>
            <w:noWrap/>
            <w:vAlign w:val="center"/>
          </w:tcPr>
          <w:p w14:paraId="0C56DAA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0.96</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0.19</w:t>
            </w:r>
          </w:p>
        </w:tc>
        <w:tc>
          <w:tcPr>
            <w:tcW w:w="982" w:type="pct"/>
            <w:tcBorders>
              <w:tl2br w:val="nil"/>
              <w:tr2bl w:val="nil"/>
            </w:tcBorders>
            <w:shd w:val="clear" w:color="auto" w:fill="auto"/>
            <w:noWrap/>
            <w:vAlign w:val="center"/>
          </w:tcPr>
          <w:p w14:paraId="2B36FC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8.74 (5.71-13.37, p&lt;0.001)</w:t>
            </w:r>
          </w:p>
        </w:tc>
        <w:tc>
          <w:tcPr>
            <w:tcW w:w="982" w:type="pct"/>
            <w:tcBorders>
              <w:tl2br w:val="nil"/>
              <w:tr2bl w:val="nil"/>
            </w:tcBorders>
            <w:shd w:val="clear" w:color="auto" w:fill="auto"/>
            <w:noWrap/>
            <w:vAlign w:val="center"/>
          </w:tcPr>
          <w:p w14:paraId="766C63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10.81 (6.57-17.79, p&lt;0.001)</w:t>
            </w:r>
          </w:p>
        </w:tc>
      </w:tr>
      <w:tr w14:paraId="632B77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EE372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w:t>
            </w:r>
          </w:p>
        </w:tc>
        <w:tc>
          <w:tcPr>
            <w:tcW w:w="1100" w:type="pct"/>
            <w:tcBorders>
              <w:tl2br w:val="nil"/>
              <w:tr2bl w:val="nil"/>
            </w:tcBorders>
            <w:shd w:val="clear" w:color="auto" w:fill="auto"/>
            <w:noWrap/>
            <w:vAlign w:val="center"/>
          </w:tcPr>
          <w:p w14:paraId="34CF5D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4B2461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45.5 ± 16.6</w:t>
            </w:r>
          </w:p>
        </w:tc>
        <w:tc>
          <w:tcPr>
            <w:tcW w:w="656" w:type="pct"/>
            <w:tcBorders>
              <w:tl2br w:val="nil"/>
              <w:tr2bl w:val="nil"/>
            </w:tcBorders>
            <w:shd w:val="clear" w:color="auto" w:fill="auto"/>
            <w:noWrap/>
            <w:vAlign w:val="center"/>
          </w:tcPr>
          <w:p w14:paraId="5C703F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63.2 ± 12.4</w:t>
            </w:r>
          </w:p>
        </w:tc>
        <w:tc>
          <w:tcPr>
            <w:tcW w:w="982" w:type="pct"/>
            <w:tcBorders>
              <w:tl2br w:val="nil"/>
              <w:tr2bl w:val="nil"/>
            </w:tcBorders>
            <w:shd w:val="clear" w:color="auto" w:fill="auto"/>
            <w:noWrap/>
            <w:vAlign w:val="center"/>
          </w:tcPr>
          <w:p w14:paraId="6D0DACB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 (1.07-1.08, p&lt;0.001)</w:t>
            </w:r>
          </w:p>
        </w:tc>
        <w:tc>
          <w:tcPr>
            <w:tcW w:w="982" w:type="pct"/>
            <w:tcBorders>
              <w:tl2br w:val="nil"/>
              <w:tr2bl w:val="nil"/>
            </w:tcBorders>
            <w:shd w:val="clear" w:color="auto" w:fill="auto"/>
            <w:noWrap/>
            <w:vAlign w:val="center"/>
          </w:tcPr>
          <w:p w14:paraId="6CFDD3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 (1.07-1.08, p&lt;0.001)</w:t>
            </w:r>
          </w:p>
        </w:tc>
      </w:tr>
      <w:tr w14:paraId="4D6B02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81BD5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PIR</w:t>
            </w:r>
          </w:p>
        </w:tc>
        <w:tc>
          <w:tcPr>
            <w:tcW w:w="1100" w:type="pct"/>
            <w:tcBorders>
              <w:tl2br w:val="nil"/>
              <w:tr2bl w:val="nil"/>
            </w:tcBorders>
            <w:shd w:val="clear" w:color="auto" w:fill="auto"/>
            <w:noWrap/>
            <w:vAlign w:val="center"/>
          </w:tcPr>
          <w:p w14:paraId="59EBA16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1BA7C4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 ± 1.7</w:t>
            </w:r>
          </w:p>
        </w:tc>
        <w:tc>
          <w:tcPr>
            <w:tcW w:w="656" w:type="pct"/>
            <w:tcBorders>
              <w:tl2br w:val="nil"/>
              <w:tr2bl w:val="nil"/>
            </w:tcBorders>
            <w:shd w:val="clear" w:color="auto" w:fill="auto"/>
            <w:noWrap/>
            <w:vAlign w:val="center"/>
          </w:tcPr>
          <w:p w14:paraId="6E7CC1E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 ± 1.6</w:t>
            </w:r>
          </w:p>
        </w:tc>
        <w:tc>
          <w:tcPr>
            <w:tcW w:w="982" w:type="pct"/>
            <w:tcBorders>
              <w:tl2br w:val="nil"/>
              <w:tr2bl w:val="nil"/>
            </w:tcBorders>
            <w:shd w:val="clear" w:color="auto" w:fill="auto"/>
            <w:noWrap/>
            <w:vAlign w:val="center"/>
          </w:tcPr>
          <w:p w14:paraId="5D5987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(0.89-0.96, p&lt;0.001)</w:t>
            </w:r>
          </w:p>
        </w:tc>
        <w:tc>
          <w:tcPr>
            <w:tcW w:w="982" w:type="pct"/>
            <w:tcBorders>
              <w:tl2br w:val="nil"/>
              <w:tr2bl w:val="nil"/>
            </w:tcBorders>
            <w:shd w:val="clear" w:color="auto" w:fill="auto"/>
            <w:noWrap/>
            <w:vAlign w:val="center"/>
          </w:tcPr>
          <w:p w14:paraId="0BCB35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(0.89-0.98, p=0.008)</w:t>
            </w:r>
          </w:p>
        </w:tc>
      </w:tr>
      <w:tr w14:paraId="613B0A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7AD073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eGFR</w:t>
            </w:r>
          </w:p>
        </w:tc>
        <w:tc>
          <w:tcPr>
            <w:tcW w:w="1100" w:type="pct"/>
            <w:tcBorders>
              <w:tl2br w:val="nil"/>
              <w:tr2bl w:val="nil"/>
            </w:tcBorders>
            <w:shd w:val="clear" w:color="auto" w:fill="auto"/>
            <w:noWrap/>
            <w:vAlign w:val="center"/>
          </w:tcPr>
          <w:p w14:paraId="46F078D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621553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97.9 ± 20.5</w:t>
            </w:r>
          </w:p>
        </w:tc>
        <w:tc>
          <w:tcPr>
            <w:tcW w:w="656" w:type="pct"/>
            <w:tcBorders>
              <w:tl2br w:val="nil"/>
              <w:tr2bl w:val="nil"/>
            </w:tcBorders>
            <w:shd w:val="clear" w:color="auto" w:fill="auto"/>
            <w:noWrap/>
            <w:vAlign w:val="center"/>
          </w:tcPr>
          <w:p w14:paraId="4537CE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80.4 ± 23.9</w:t>
            </w:r>
          </w:p>
        </w:tc>
        <w:tc>
          <w:tcPr>
            <w:tcW w:w="982" w:type="pct"/>
            <w:tcBorders>
              <w:tl2br w:val="nil"/>
              <w:tr2bl w:val="nil"/>
            </w:tcBorders>
            <w:shd w:val="clear" w:color="auto" w:fill="auto"/>
            <w:noWrap/>
            <w:vAlign w:val="center"/>
          </w:tcPr>
          <w:p w14:paraId="558F5D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0.96 (0.96-0.97, p&lt;0.001)</w:t>
            </w:r>
          </w:p>
        </w:tc>
        <w:tc>
          <w:tcPr>
            <w:tcW w:w="982" w:type="pct"/>
            <w:tcBorders>
              <w:tl2br w:val="nil"/>
              <w:tr2bl w:val="nil"/>
            </w:tcBorders>
            <w:shd w:val="clear" w:color="auto" w:fill="auto"/>
            <w:noWrap/>
            <w:vAlign w:val="center"/>
          </w:tcPr>
          <w:p w14:paraId="0F4577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(0.99-1.00, p=0.013)</w:t>
            </w:r>
          </w:p>
        </w:tc>
      </w:tr>
      <w:tr w14:paraId="761AA7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1F9D18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MET</w:t>
            </w:r>
          </w:p>
        </w:tc>
        <w:tc>
          <w:tcPr>
            <w:tcW w:w="1100" w:type="pct"/>
            <w:tcBorders>
              <w:tl2br w:val="nil"/>
              <w:tr2bl w:val="nil"/>
            </w:tcBorders>
            <w:shd w:val="clear" w:color="auto" w:fill="auto"/>
            <w:noWrap/>
            <w:vAlign w:val="center"/>
          </w:tcPr>
          <w:p w14:paraId="542A39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2CF4C75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3769.7 ± 6146.4</w:t>
            </w:r>
          </w:p>
        </w:tc>
        <w:tc>
          <w:tcPr>
            <w:tcW w:w="656" w:type="pct"/>
            <w:tcBorders>
              <w:tl2br w:val="nil"/>
              <w:tr2bl w:val="nil"/>
            </w:tcBorders>
            <w:shd w:val="clear" w:color="auto" w:fill="auto"/>
            <w:noWrap/>
            <w:vAlign w:val="center"/>
          </w:tcPr>
          <w:p w14:paraId="67C7A1C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2865.2 ± 5019.1</w:t>
            </w:r>
          </w:p>
        </w:tc>
        <w:tc>
          <w:tcPr>
            <w:tcW w:w="982" w:type="pct"/>
            <w:tcBorders>
              <w:tl2br w:val="nil"/>
              <w:tr2bl w:val="nil"/>
            </w:tcBorders>
            <w:shd w:val="clear" w:color="auto" w:fill="auto"/>
            <w:noWrap/>
            <w:vAlign w:val="center"/>
          </w:tcPr>
          <w:p w14:paraId="1ED6FC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(1.00-1.00, p&lt;0.001)</w:t>
            </w:r>
          </w:p>
        </w:tc>
        <w:tc>
          <w:tcPr>
            <w:tcW w:w="982" w:type="pct"/>
            <w:tcBorders>
              <w:tl2br w:val="nil"/>
              <w:tr2bl w:val="nil"/>
            </w:tcBorders>
            <w:shd w:val="clear" w:color="auto" w:fill="auto"/>
            <w:noWrap/>
            <w:vAlign w:val="center"/>
          </w:tcPr>
          <w:p w14:paraId="2973AA9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(1.00-1.00, p=0.569)</w:t>
            </w:r>
          </w:p>
        </w:tc>
      </w:tr>
      <w:tr w14:paraId="2EE73B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08205E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Energy</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intake</w:t>
            </w:r>
          </w:p>
        </w:tc>
        <w:tc>
          <w:tcPr>
            <w:tcW w:w="1100" w:type="pct"/>
            <w:tcBorders>
              <w:tl2br w:val="nil"/>
              <w:tr2bl w:val="nil"/>
            </w:tcBorders>
            <w:shd w:val="clear" w:color="auto" w:fill="auto"/>
            <w:noWrap/>
            <w:vAlign w:val="center"/>
          </w:tcPr>
          <w:p w14:paraId="148C0B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57A110E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2227.8 ± 1014.6</w:t>
            </w:r>
          </w:p>
        </w:tc>
        <w:tc>
          <w:tcPr>
            <w:tcW w:w="656" w:type="pct"/>
            <w:tcBorders>
              <w:tl2br w:val="nil"/>
              <w:tr2bl w:val="nil"/>
            </w:tcBorders>
            <w:shd w:val="clear" w:color="auto" w:fill="auto"/>
            <w:noWrap/>
            <w:vAlign w:val="center"/>
          </w:tcPr>
          <w:p w14:paraId="09FB37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1931.7 ± 901.0</w:t>
            </w:r>
          </w:p>
        </w:tc>
        <w:tc>
          <w:tcPr>
            <w:tcW w:w="982" w:type="pct"/>
            <w:tcBorders>
              <w:tl2br w:val="nil"/>
              <w:tr2bl w:val="nil"/>
            </w:tcBorders>
            <w:shd w:val="clear" w:color="auto" w:fill="auto"/>
            <w:noWrap/>
            <w:vAlign w:val="center"/>
          </w:tcPr>
          <w:p w14:paraId="454FE8C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(1.00-1.00, p&lt;0.001)</w:t>
            </w:r>
          </w:p>
        </w:tc>
        <w:tc>
          <w:tcPr>
            <w:tcW w:w="982" w:type="pct"/>
            <w:tcBorders>
              <w:tl2br w:val="nil"/>
              <w:tr2bl w:val="nil"/>
            </w:tcBorders>
            <w:shd w:val="clear" w:color="auto" w:fill="auto"/>
            <w:noWrap/>
            <w:vAlign w:val="center"/>
          </w:tcPr>
          <w:p w14:paraId="7A018E2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(1.00-1.00, p=0.002)</w:t>
            </w:r>
          </w:p>
        </w:tc>
      </w:tr>
      <w:tr w14:paraId="6F34D9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360BA8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1100" w:type="pct"/>
            <w:tcBorders>
              <w:tl2br w:val="nil"/>
              <w:tr2bl w:val="nil"/>
            </w:tcBorders>
            <w:shd w:val="clear" w:color="auto" w:fill="auto"/>
            <w:noWrap/>
            <w:vAlign w:val="center"/>
          </w:tcPr>
          <w:p w14:paraId="4C501C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717661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28.2 ± 6.2</w:t>
            </w:r>
          </w:p>
        </w:tc>
        <w:tc>
          <w:tcPr>
            <w:tcW w:w="656" w:type="pct"/>
            <w:tcBorders>
              <w:tl2br w:val="nil"/>
              <w:tr2bl w:val="nil"/>
            </w:tcBorders>
            <w:shd w:val="clear" w:color="auto" w:fill="auto"/>
            <w:noWrap/>
            <w:vAlign w:val="center"/>
          </w:tcPr>
          <w:p w14:paraId="39D2D6A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31.3 ± 6.9</w:t>
            </w:r>
          </w:p>
        </w:tc>
        <w:tc>
          <w:tcPr>
            <w:tcW w:w="982" w:type="pct"/>
            <w:tcBorders>
              <w:tl2br w:val="nil"/>
              <w:tr2bl w:val="nil"/>
            </w:tcBorders>
            <w:shd w:val="clear" w:color="auto" w:fill="auto"/>
            <w:noWrap/>
            <w:vAlign w:val="center"/>
          </w:tcPr>
          <w:p w14:paraId="499D605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 (1.06-1.08, p&lt;0.001)</w:t>
            </w:r>
          </w:p>
        </w:tc>
        <w:tc>
          <w:tcPr>
            <w:tcW w:w="982" w:type="pct"/>
            <w:tcBorders>
              <w:tl2br w:val="nil"/>
              <w:tr2bl w:val="nil"/>
            </w:tcBorders>
            <w:shd w:val="clear" w:color="auto" w:fill="auto"/>
            <w:noWrap/>
            <w:vAlign w:val="center"/>
          </w:tcPr>
          <w:p w14:paraId="028373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(0.96-1.01, p=0.304)</w:t>
            </w:r>
          </w:p>
        </w:tc>
      </w:tr>
      <w:tr w14:paraId="43258F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0" w:type="pct"/>
            <w:tcBorders>
              <w:tl2br w:val="nil"/>
              <w:tr2bl w:val="nil"/>
            </w:tcBorders>
            <w:shd w:val="clear" w:color="auto" w:fill="auto"/>
            <w:noWrap/>
            <w:vAlign w:val="center"/>
          </w:tcPr>
          <w:p w14:paraId="2750A4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WC</w:t>
            </w:r>
          </w:p>
        </w:tc>
        <w:tc>
          <w:tcPr>
            <w:tcW w:w="1100" w:type="pct"/>
            <w:tcBorders>
              <w:tl2br w:val="nil"/>
              <w:tr2bl w:val="nil"/>
            </w:tcBorders>
            <w:shd w:val="clear" w:color="auto" w:fill="auto"/>
            <w:noWrap/>
            <w:vAlign w:val="center"/>
          </w:tcPr>
          <w:p w14:paraId="419CA5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Mean ± SD</w:t>
            </w:r>
          </w:p>
        </w:tc>
        <w:tc>
          <w:tcPr>
            <w:tcW w:w="656" w:type="pct"/>
            <w:tcBorders>
              <w:tl2br w:val="nil"/>
              <w:tr2bl w:val="nil"/>
            </w:tcBorders>
            <w:shd w:val="clear" w:color="auto" w:fill="auto"/>
            <w:noWrap/>
            <w:vAlign w:val="center"/>
          </w:tcPr>
          <w:p w14:paraId="4A4189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96.6 ± 15.3</w:t>
            </w:r>
          </w:p>
        </w:tc>
        <w:tc>
          <w:tcPr>
            <w:tcW w:w="656" w:type="pct"/>
            <w:tcBorders>
              <w:tl2br w:val="nil"/>
              <w:tr2bl w:val="nil"/>
            </w:tcBorders>
            <w:shd w:val="clear" w:color="auto" w:fill="auto"/>
            <w:noWrap/>
            <w:vAlign w:val="center"/>
          </w:tcPr>
          <w:p w14:paraId="04A2DA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107.6 ± 15.4</w:t>
            </w:r>
          </w:p>
        </w:tc>
        <w:tc>
          <w:tcPr>
            <w:tcW w:w="982" w:type="pct"/>
            <w:tcBorders>
              <w:tl2br w:val="nil"/>
              <w:tr2bl w:val="nil"/>
            </w:tcBorders>
            <w:shd w:val="clear" w:color="auto" w:fill="auto"/>
            <w:noWrap/>
            <w:vAlign w:val="center"/>
          </w:tcPr>
          <w:p w14:paraId="71B64D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 (1.04-1.05, p&lt;0.001)</w:t>
            </w:r>
          </w:p>
        </w:tc>
        <w:tc>
          <w:tcPr>
            <w:tcW w:w="982" w:type="pct"/>
            <w:tcBorders>
              <w:tl2br w:val="nil"/>
              <w:tr2bl w:val="nil"/>
            </w:tcBorders>
            <w:shd w:val="clear" w:color="auto" w:fill="auto"/>
            <w:noWrap/>
            <w:vAlign w:val="center"/>
          </w:tcPr>
          <w:p w14:paraId="56B7A3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 (1.04-1.06, p&lt;0.001)</w:t>
            </w:r>
          </w:p>
        </w:tc>
      </w:tr>
    </w:tbl>
    <w:p w14:paraId="2B1FE773">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PIR: Poverty Income Ratio,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eGFR: estimated glomerular filtration rate, MET: Metabolic Equivalent of Task, UA: uric acid, TG: Triglycerides, TC: Total Cholesterol, HDL: High-Density Lipoprotein, SHR: Stress Hyperglycemia Ratio, </w:t>
      </w:r>
      <w:r>
        <w:rPr>
          <w:rFonts w:hint="default" w:ascii="Times New Roman" w:hAnsi="Times New Roman" w:cs="Times New Roman"/>
          <w:sz w:val="24"/>
          <w:szCs w:val="24"/>
        </w:rPr>
        <w:t>BMI: Body Mass Index, WC: Waist Circumference</w:t>
      </w:r>
      <w:r>
        <w:rPr>
          <w:rFonts w:hint="eastAsia" w:ascii="Times New Roman" w:hAnsi="Times New Roman" w:cs="Times New Roman"/>
          <w:sz w:val="24"/>
          <w:szCs w:val="24"/>
          <w:lang w:val="en-US" w:eastAsia="zh-CN"/>
        </w:rPr>
        <w:t>.</w:t>
      </w:r>
    </w:p>
    <w:p w14:paraId="00E7FC05">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Supplementary Table 12. </w:t>
      </w:r>
      <w:r>
        <w:rPr>
          <w:rFonts w:hint="eastAsia" w:ascii="Times New Roman" w:hAnsi="Times New Roman" w:cs="Times New Roman"/>
          <w:b w:val="0"/>
          <w:bCs w:val="0"/>
          <w:sz w:val="24"/>
          <w:szCs w:val="24"/>
          <w:lang w:val="en-US" w:eastAsia="zh-CN"/>
        </w:rPr>
        <w:t>Comparison of area under the curves of machine-learning models using the DeLong's test.</w:t>
      </w:r>
    </w:p>
    <w:tbl>
      <w:tblPr>
        <w:tblStyle w:val="3"/>
        <w:tblW w:w="4996"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654"/>
        <w:gridCol w:w="593"/>
        <w:gridCol w:w="593"/>
        <w:gridCol w:w="1081"/>
        <w:gridCol w:w="1004"/>
        <w:gridCol w:w="670"/>
        <w:gridCol w:w="593"/>
        <w:gridCol w:w="729"/>
        <w:gridCol w:w="811"/>
        <w:gridCol w:w="714"/>
      </w:tblGrid>
      <w:tr w14:paraId="48A8D9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47FCA2AC">
            <w:pPr>
              <w:spacing w:line="360" w:lineRule="auto"/>
              <w:rPr>
                <w:rFonts w:hint="default" w:ascii="Times New Roman" w:hAnsi="Times New Roman" w:eastAsia="宋体" w:cs="Times New Roman"/>
                <w:i w:val="0"/>
                <w:iCs w:val="0"/>
                <w:color w:val="000000"/>
                <w:sz w:val="24"/>
                <w:szCs w:val="24"/>
                <w:u w:val="none"/>
              </w:rPr>
            </w:pPr>
          </w:p>
        </w:tc>
        <w:tc>
          <w:tcPr>
            <w:tcW w:w="389" w:type="pct"/>
            <w:tcBorders>
              <w:tl2br w:val="nil"/>
              <w:tr2bl w:val="nil"/>
            </w:tcBorders>
            <w:shd w:val="clear" w:color="auto" w:fill="auto"/>
            <w:noWrap/>
            <w:vAlign w:val="center"/>
          </w:tcPr>
          <w:p w14:paraId="751E011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Logistic</w:t>
            </w:r>
          </w:p>
        </w:tc>
        <w:tc>
          <w:tcPr>
            <w:tcW w:w="372" w:type="pct"/>
            <w:tcBorders>
              <w:tl2br w:val="nil"/>
              <w:tr2bl w:val="nil"/>
            </w:tcBorders>
            <w:shd w:val="clear" w:color="auto" w:fill="auto"/>
            <w:noWrap/>
            <w:vAlign w:val="center"/>
          </w:tcPr>
          <w:p w14:paraId="2B7DA5A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SVM</w:t>
            </w:r>
          </w:p>
        </w:tc>
        <w:tc>
          <w:tcPr>
            <w:tcW w:w="372" w:type="pct"/>
            <w:tcBorders>
              <w:tl2br w:val="nil"/>
              <w:tr2bl w:val="nil"/>
            </w:tcBorders>
            <w:shd w:val="clear" w:color="auto" w:fill="auto"/>
            <w:noWrap/>
            <w:vAlign w:val="center"/>
          </w:tcPr>
          <w:p w14:paraId="776A9C2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GBM</w:t>
            </w:r>
          </w:p>
        </w:tc>
        <w:tc>
          <w:tcPr>
            <w:tcW w:w="409" w:type="pct"/>
            <w:tcBorders>
              <w:tl2br w:val="nil"/>
              <w:tr2bl w:val="nil"/>
            </w:tcBorders>
            <w:shd w:val="clear" w:color="auto" w:fill="auto"/>
            <w:noWrap/>
            <w:vAlign w:val="center"/>
          </w:tcPr>
          <w:p w14:paraId="0B81700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Neural Network</w:t>
            </w:r>
          </w:p>
        </w:tc>
        <w:tc>
          <w:tcPr>
            <w:tcW w:w="632" w:type="pct"/>
            <w:tcBorders>
              <w:tl2br w:val="nil"/>
              <w:tr2bl w:val="nil"/>
            </w:tcBorders>
            <w:shd w:val="clear" w:color="auto" w:fill="auto"/>
            <w:noWrap/>
            <w:vAlign w:val="center"/>
          </w:tcPr>
          <w:p w14:paraId="5CE5DF7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RandomForest</w:t>
            </w:r>
          </w:p>
        </w:tc>
        <w:tc>
          <w:tcPr>
            <w:tcW w:w="399" w:type="pct"/>
            <w:tcBorders>
              <w:tl2br w:val="nil"/>
              <w:tr2bl w:val="nil"/>
            </w:tcBorders>
            <w:shd w:val="clear" w:color="auto" w:fill="auto"/>
            <w:noWrap/>
            <w:vAlign w:val="center"/>
          </w:tcPr>
          <w:p w14:paraId="5541444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Xgboost</w:t>
            </w:r>
          </w:p>
        </w:tc>
        <w:tc>
          <w:tcPr>
            <w:tcW w:w="372" w:type="pct"/>
            <w:tcBorders>
              <w:tl2br w:val="nil"/>
              <w:tr2bl w:val="nil"/>
            </w:tcBorders>
            <w:shd w:val="clear" w:color="auto" w:fill="auto"/>
            <w:noWrap/>
            <w:vAlign w:val="center"/>
          </w:tcPr>
          <w:p w14:paraId="2624882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KNN</w:t>
            </w:r>
          </w:p>
        </w:tc>
        <w:tc>
          <w:tcPr>
            <w:tcW w:w="440" w:type="pct"/>
            <w:tcBorders>
              <w:tl2br w:val="nil"/>
              <w:tr2bl w:val="nil"/>
            </w:tcBorders>
            <w:shd w:val="clear" w:color="auto" w:fill="auto"/>
            <w:noWrap/>
            <w:vAlign w:val="center"/>
          </w:tcPr>
          <w:p w14:paraId="5E6227F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Adaboost</w:t>
            </w:r>
          </w:p>
        </w:tc>
        <w:tc>
          <w:tcPr>
            <w:tcW w:w="497" w:type="pct"/>
            <w:tcBorders>
              <w:tl2br w:val="nil"/>
              <w:tr2bl w:val="nil"/>
            </w:tcBorders>
            <w:shd w:val="clear" w:color="auto" w:fill="auto"/>
            <w:noWrap/>
            <w:vAlign w:val="center"/>
          </w:tcPr>
          <w:p w14:paraId="5A98A7E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LightGBM</w:t>
            </w:r>
          </w:p>
        </w:tc>
        <w:tc>
          <w:tcPr>
            <w:tcW w:w="430" w:type="pct"/>
            <w:tcBorders>
              <w:tl2br w:val="nil"/>
              <w:tr2bl w:val="nil"/>
            </w:tcBorders>
            <w:shd w:val="clear" w:color="auto" w:fill="auto"/>
            <w:noWrap/>
            <w:vAlign w:val="center"/>
          </w:tcPr>
          <w:p w14:paraId="38D959B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CatBoost</w:t>
            </w:r>
          </w:p>
        </w:tc>
      </w:tr>
      <w:tr w14:paraId="5BA71E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12DDB5B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Logistic</w:t>
            </w:r>
          </w:p>
        </w:tc>
        <w:tc>
          <w:tcPr>
            <w:tcW w:w="389" w:type="pct"/>
            <w:tcBorders>
              <w:tl2br w:val="nil"/>
              <w:tr2bl w:val="nil"/>
            </w:tcBorders>
            <w:shd w:val="clear" w:color="auto" w:fill="auto"/>
            <w:noWrap/>
            <w:vAlign w:val="center"/>
          </w:tcPr>
          <w:p w14:paraId="06E392A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147B37F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72" w:type="pct"/>
            <w:tcBorders>
              <w:tl2br w:val="nil"/>
              <w:tr2bl w:val="nil"/>
            </w:tcBorders>
            <w:shd w:val="clear" w:color="auto" w:fill="auto"/>
            <w:noWrap/>
            <w:vAlign w:val="center"/>
          </w:tcPr>
          <w:p w14:paraId="476547C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09" w:type="pct"/>
            <w:tcBorders>
              <w:tl2br w:val="nil"/>
              <w:tr2bl w:val="nil"/>
            </w:tcBorders>
            <w:shd w:val="clear" w:color="auto" w:fill="auto"/>
            <w:noWrap/>
            <w:vAlign w:val="center"/>
          </w:tcPr>
          <w:p w14:paraId="198441F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632" w:type="pct"/>
            <w:tcBorders>
              <w:tl2br w:val="nil"/>
              <w:tr2bl w:val="nil"/>
            </w:tcBorders>
            <w:shd w:val="clear" w:color="auto" w:fill="auto"/>
            <w:noWrap/>
            <w:vAlign w:val="center"/>
          </w:tcPr>
          <w:p w14:paraId="221398A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99" w:type="pct"/>
            <w:tcBorders>
              <w:tl2br w:val="nil"/>
              <w:tr2bl w:val="nil"/>
            </w:tcBorders>
            <w:shd w:val="clear" w:color="auto" w:fill="auto"/>
            <w:noWrap/>
            <w:vAlign w:val="center"/>
          </w:tcPr>
          <w:p w14:paraId="7AB0499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72" w:type="pct"/>
            <w:tcBorders>
              <w:tl2br w:val="nil"/>
              <w:tr2bl w:val="nil"/>
            </w:tcBorders>
            <w:shd w:val="clear" w:color="auto" w:fill="auto"/>
            <w:noWrap/>
            <w:vAlign w:val="center"/>
          </w:tcPr>
          <w:p w14:paraId="3C62D02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40" w:type="pct"/>
            <w:tcBorders>
              <w:tl2br w:val="nil"/>
              <w:tr2bl w:val="nil"/>
            </w:tcBorders>
            <w:shd w:val="clear" w:color="auto" w:fill="auto"/>
            <w:noWrap/>
            <w:vAlign w:val="center"/>
          </w:tcPr>
          <w:p w14:paraId="6878D63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6EB53D49">
            <w:pPr>
              <w:keepNext w:val="0"/>
              <w:keepLines w:val="0"/>
              <w:widowControl/>
              <w:suppressLineNumbers w:val="0"/>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0.413</w:t>
            </w:r>
          </w:p>
        </w:tc>
        <w:tc>
          <w:tcPr>
            <w:tcW w:w="430" w:type="pct"/>
            <w:tcBorders>
              <w:tl2br w:val="nil"/>
              <w:tr2bl w:val="nil"/>
            </w:tcBorders>
            <w:shd w:val="clear" w:color="auto" w:fill="auto"/>
            <w:noWrap/>
            <w:vAlign w:val="center"/>
          </w:tcPr>
          <w:p w14:paraId="1C121D5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06921B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0635786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SVM</w:t>
            </w:r>
          </w:p>
        </w:tc>
        <w:tc>
          <w:tcPr>
            <w:tcW w:w="389" w:type="pct"/>
            <w:tcBorders>
              <w:tl2br w:val="nil"/>
              <w:tr2bl w:val="nil"/>
            </w:tcBorders>
            <w:shd w:val="clear" w:color="auto" w:fill="auto"/>
            <w:noWrap/>
            <w:vAlign w:val="center"/>
          </w:tcPr>
          <w:p w14:paraId="6C39BD1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01138F3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329E819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09" w:type="pct"/>
            <w:tcBorders>
              <w:tl2br w:val="nil"/>
              <w:tr2bl w:val="nil"/>
            </w:tcBorders>
            <w:shd w:val="clear" w:color="auto" w:fill="auto"/>
            <w:noWrap/>
            <w:vAlign w:val="center"/>
          </w:tcPr>
          <w:p w14:paraId="475859F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632" w:type="pct"/>
            <w:tcBorders>
              <w:tl2br w:val="nil"/>
              <w:tr2bl w:val="nil"/>
            </w:tcBorders>
            <w:shd w:val="clear" w:color="auto" w:fill="auto"/>
            <w:noWrap/>
            <w:vAlign w:val="center"/>
          </w:tcPr>
          <w:p w14:paraId="5366080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99" w:type="pct"/>
            <w:tcBorders>
              <w:tl2br w:val="nil"/>
              <w:tr2bl w:val="nil"/>
            </w:tcBorders>
            <w:shd w:val="clear" w:color="auto" w:fill="auto"/>
            <w:noWrap/>
            <w:vAlign w:val="center"/>
          </w:tcPr>
          <w:p w14:paraId="70AA2E7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72" w:type="pct"/>
            <w:tcBorders>
              <w:tl2br w:val="nil"/>
              <w:tr2bl w:val="nil"/>
            </w:tcBorders>
            <w:shd w:val="clear" w:color="auto" w:fill="auto"/>
            <w:noWrap/>
            <w:vAlign w:val="center"/>
          </w:tcPr>
          <w:p w14:paraId="61EFE08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40" w:type="pct"/>
            <w:tcBorders>
              <w:tl2br w:val="nil"/>
              <w:tr2bl w:val="nil"/>
            </w:tcBorders>
            <w:shd w:val="clear" w:color="auto" w:fill="auto"/>
            <w:noWrap/>
            <w:vAlign w:val="center"/>
          </w:tcPr>
          <w:p w14:paraId="528618E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23018EC3">
            <w:pPr>
              <w:keepNext w:val="0"/>
              <w:keepLines w:val="0"/>
              <w:widowControl/>
              <w:suppressLineNumbers w:val="0"/>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0.009</w:t>
            </w:r>
          </w:p>
        </w:tc>
        <w:tc>
          <w:tcPr>
            <w:tcW w:w="430" w:type="pct"/>
            <w:tcBorders>
              <w:tl2br w:val="nil"/>
              <w:tr2bl w:val="nil"/>
            </w:tcBorders>
            <w:shd w:val="clear" w:color="auto" w:fill="auto"/>
            <w:noWrap/>
            <w:vAlign w:val="center"/>
          </w:tcPr>
          <w:p w14:paraId="0D21FB35">
            <w:pPr>
              <w:keepNext w:val="0"/>
              <w:keepLines w:val="0"/>
              <w:widowControl/>
              <w:suppressLineNumbers w:val="0"/>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0.011</w:t>
            </w:r>
          </w:p>
        </w:tc>
      </w:tr>
      <w:tr w14:paraId="4A4C4C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157F2DD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GBM</w:t>
            </w:r>
          </w:p>
        </w:tc>
        <w:tc>
          <w:tcPr>
            <w:tcW w:w="389" w:type="pct"/>
            <w:tcBorders>
              <w:tl2br w:val="nil"/>
              <w:tr2bl w:val="nil"/>
            </w:tcBorders>
            <w:shd w:val="clear" w:color="auto" w:fill="auto"/>
            <w:noWrap/>
            <w:vAlign w:val="center"/>
          </w:tcPr>
          <w:p w14:paraId="4B590AF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1517BFD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7E56DCC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311AD2A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632" w:type="pct"/>
            <w:tcBorders>
              <w:tl2br w:val="nil"/>
              <w:tr2bl w:val="nil"/>
            </w:tcBorders>
            <w:shd w:val="clear" w:color="auto" w:fill="auto"/>
            <w:noWrap/>
            <w:vAlign w:val="center"/>
          </w:tcPr>
          <w:p w14:paraId="3A2DB54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99" w:type="pct"/>
            <w:tcBorders>
              <w:tl2br w:val="nil"/>
              <w:tr2bl w:val="nil"/>
            </w:tcBorders>
            <w:shd w:val="clear" w:color="auto" w:fill="auto"/>
            <w:noWrap/>
            <w:vAlign w:val="center"/>
          </w:tcPr>
          <w:p w14:paraId="4229E51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72" w:type="pct"/>
            <w:tcBorders>
              <w:tl2br w:val="nil"/>
              <w:tr2bl w:val="nil"/>
            </w:tcBorders>
            <w:shd w:val="clear" w:color="auto" w:fill="auto"/>
            <w:noWrap/>
            <w:vAlign w:val="center"/>
          </w:tcPr>
          <w:p w14:paraId="5EFA063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40" w:type="pct"/>
            <w:tcBorders>
              <w:tl2br w:val="nil"/>
              <w:tr2bl w:val="nil"/>
            </w:tcBorders>
            <w:shd w:val="clear" w:color="auto" w:fill="auto"/>
            <w:noWrap/>
            <w:vAlign w:val="center"/>
          </w:tcPr>
          <w:p w14:paraId="721BB60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4EB1EFE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30" w:type="pct"/>
            <w:tcBorders>
              <w:tl2br w:val="nil"/>
              <w:tr2bl w:val="nil"/>
            </w:tcBorders>
            <w:shd w:val="clear" w:color="auto" w:fill="auto"/>
            <w:noWrap/>
            <w:vAlign w:val="center"/>
          </w:tcPr>
          <w:p w14:paraId="6B7C0B2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3DD02C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5A9E570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Neural Network</w:t>
            </w:r>
          </w:p>
        </w:tc>
        <w:tc>
          <w:tcPr>
            <w:tcW w:w="389" w:type="pct"/>
            <w:tcBorders>
              <w:tl2br w:val="nil"/>
              <w:tr2bl w:val="nil"/>
            </w:tcBorders>
            <w:shd w:val="clear" w:color="auto" w:fill="auto"/>
            <w:noWrap/>
            <w:vAlign w:val="center"/>
          </w:tcPr>
          <w:p w14:paraId="2D1BB51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6AC985F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0DC2458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2111240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1E94F76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99" w:type="pct"/>
            <w:tcBorders>
              <w:tl2br w:val="nil"/>
              <w:tr2bl w:val="nil"/>
            </w:tcBorders>
            <w:shd w:val="clear" w:color="auto" w:fill="auto"/>
            <w:noWrap/>
            <w:vAlign w:val="center"/>
          </w:tcPr>
          <w:p w14:paraId="7C8731E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72" w:type="pct"/>
            <w:tcBorders>
              <w:tl2br w:val="nil"/>
              <w:tr2bl w:val="nil"/>
            </w:tcBorders>
            <w:shd w:val="clear" w:color="auto" w:fill="auto"/>
            <w:noWrap/>
            <w:vAlign w:val="center"/>
          </w:tcPr>
          <w:p w14:paraId="3CAF5D6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40" w:type="pct"/>
            <w:tcBorders>
              <w:tl2br w:val="nil"/>
              <w:tr2bl w:val="nil"/>
            </w:tcBorders>
            <w:shd w:val="clear" w:color="auto" w:fill="auto"/>
            <w:noWrap/>
            <w:vAlign w:val="center"/>
          </w:tcPr>
          <w:p w14:paraId="358AA86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097FE8E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30" w:type="pct"/>
            <w:tcBorders>
              <w:tl2br w:val="nil"/>
              <w:tr2bl w:val="nil"/>
            </w:tcBorders>
            <w:shd w:val="clear" w:color="auto" w:fill="auto"/>
            <w:noWrap/>
            <w:vAlign w:val="center"/>
          </w:tcPr>
          <w:p w14:paraId="6D5DCFC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27EDF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4267CB1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RandomForest</w:t>
            </w:r>
          </w:p>
        </w:tc>
        <w:tc>
          <w:tcPr>
            <w:tcW w:w="389" w:type="pct"/>
            <w:tcBorders>
              <w:tl2br w:val="nil"/>
              <w:tr2bl w:val="nil"/>
            </w:tcBorders>
            <w:shd w:val="clear" w:color="auto" w:fill="auto"/>
            <w:noWrap/>
            <w:vAlign w:val="center"/>
          </w:tcPr>
          <w:p w14:paraId="36CF7FB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0FD2776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53D9BFC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0814D30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0287159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99" w:type="pct"/>
            <w:tcBorders>
              <w:tl2br w:val="nil"/>
              <w:tr2bl w:val="nil"/>
            </w:tcBorders>
            <w:shd w:val="clear" w:color="auto" w:fill="auto"/>
            <w:noWrap/>
            <w:vAlign w:val="center"/>
          </w:tcPr>
          <w:p w14:paraId="541A94D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372" w:type="pct"/>
            <w:tcBorders>
              <w:tl2br w:val="nil"/>
              <w:tr2bl w:val="nil"/>
            </w:tcBorders>
            <w:shd w:val="clear" w:color="auto" w:fill="auto"/>
            <w:noWrap/>
            <w:vAlign w:val="center"/>
          </w:tcPr>
          <w:p w14:paraId="25B0FAE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40" w:type="pct"/>
            <w:tcBorders>
              <w:tl2br w:val="nil"/>
              <w:tr2bl w:val="nil"/>
            </w:tcBorders>
            <w:shd w:val="clear" w:color="auto" w:fill="auto"/>
            <w:noWrap/>
            <w:vAlign w:val="center"/>
          </w:tcPr>
          <w:p w14:paraId="202DDA6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0BCA037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30" w:type="pct"/>
            <w:tcBorders>
              <w:tl2br w:val="nil"/>
              <w:tr2bl w:val="nil"/>
            </w:tcBorders>
            <w:shd w:val="clear" w:color="auto" w:fill="auto"/>
            <w:noWrap/>
            <w:vAlign w:val="center"/>
          </w:tcPr>
          <w:p w14:paraId="1C85202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7B5329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05A1073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Xgboost</w:t>
            </w:r>
          </w:p>
        </w:tc>
        <w:tc>
          <w:tcPr>
            <w:tcW w:w="389" w:type="pct"/>
            <w:tcBorders>
              <w:tl2br w:val="nil"/>
              <w:tr2bl w:val="nil"/>
            </w:tcBorders>
            <w:shd w:val="clear" w:color="auto" w:fill="auto"/>
            <w:noWrap/>
            <w:vAlign w:val="center"/>
          </w:tcPr>
          <w:p w14:paraId="71E4B5D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5E9E1C6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553049C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0729E63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347F1CD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99" w:type="pct"/>
            <w:tcBorders>
              <w:tl2br w:val="nil"/>
              <w:tr2bl w:val="nil"/>
            </w:tcBorders>
            <w:shd w:val="clear" w:color="auto" w:fill="auto"/>
            <w:noWrap/>
            <w:vAlign w:val="center"/>
          </w:tcPr>
          <w:p w14:paraId="1B6D8A6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15FA0FF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40" w:type="pct"/>
            <w:tcBorders>
              <w:tl2br w:val="nil"/>
              <w:tr2bl w:val="nil"/>
            </w:tcBorders>
            <w:shd w:val="clear" w:color="auto" w:fill="auto"/>
            <w:noWrap/>
            <w:vAlign w:val="center"/>
          </w:tcPr>
          <w:p w14:paraId="2FFD9DD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277ED4F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30" w:type="pct"/>
            <w:tcBorders>
              <w:tl2br w:val="nil"/>
              <w:tr2bl w:val="nil"/>
            </w:tcBorders>
            <w:shd w:val="clear" w:color="auto" w:fill="auto"/>
            <w:noWrap/>
            <w:vAlign w:val="center"/>
          </w:tcPr>
          <w:p w14:paraId="3335B9D2">
            <w:pPr>
              <w:keepNext w:val="0"/>
              <w:keepLines w:val="0"/>
              <w:widowControl/>
              <w:suppressLineNumbers w:val="0"/>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0.001</w:t>
            </w:r>
          </w:p>
        </w:tc>
      </w:tr>
      <w:tr w14:paraId="6DBEE6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120300F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KNN</w:t>
            </w:r>
          </w:p>
        </w:tc>
        <w:tc>
          <w:tcPr>
            <w:tcW w:w="389" w:type="pct"/>
            <w:tcBorders>
              <w:tl2br w:val="nil"/>
              <w:tr2bl w:val="nil"/>
            </w:tcBorders>
            <w:shd w:val="clear" w:color="auto" w:fill="auto"/>
            <w:noWrap/>
            <w:vAlign w:val="center"/>
          </w:tcPr>
          <w:p w14:paraId="32F641E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2788FE6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0516EEC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0F50D02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74588B6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99" w:type="pct"/>
            <w:tcBorders>
              <w:tl2br w:val="nil"/>
              <w:tr2bl w:val="nil"/>
            </w:tcBorders>
            <w:shd w:val="clear" w:color="auto" w:fill="auto"/>
            <w:noWrap/>
            <w:vAlign w:val="center"/>
          </w:tcPr>
          <w:p w14:paraId="3AAC68C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3D1B5F5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40" w:type="pct"/>
            <w:tcBorders>
              <w:tl2br w:val="nil"/>
              <w:tr2bl w:val="nil"/>
            </w:tcBorders>
            <w:shd w:val="clear" w:color="auto" w:fill="auto"/>
            <w:noWrap/>
            <w:vAlign w:val="center"/>
          </w:tcPr>
          <w:p w14:paraId="4960865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97" w:type="pct"/>
            <w:tcBorders>
              <w:tl2br w:val="nil"/>
              <w:tr2bl w:val="nil"/>
            </w:tcBorders>
            <w:shd w:val="clear" w:color="auto" w:fill="auto"/>
            <w:noWrap/>
            <w:vAlign w:val="center"/>
          </w:tcPr>
          <w:p w14:paraId="082AD72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30" w:type="pct"/>
            <w:tcBorders>
              <w:tl2br w:val="nil"/>
              <w:tr2bl w:val="nil"/>
            </w:tcBorders>
            <w:shd w:val="clear" w:color="auto" w:fill="auto"/>
            <w:noWrap/>
            <w:vAlign w:val="center"/>
          </w:tcPr>
          <w:p w14:paraId="2864B3A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0AC0E6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71F1F43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Adaboost</w:t>
            </w:r>
          </w:p>
        </w:tc>
        <w:tc>
          <w:tcPr>
            <w:tcW w:w="389" w:type="pct"/>
            <w:tcBorders>
              <w:tl2br w:val="nil"/>
              <w:tr2bl w:val="nil"/>
            </w:tcBorders>
            <w:shd w:val="clear" w:color="auto" w:fill="auto"/>
            <w:noWrap/>
            <w:vAlign w:val="center"/>
          </w:tcPr>
          <w:p w14:paraId="6A2A31E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071262A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24487CE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1F49045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38D1742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99" w:type="pct"/>
            <w:tcBorders>
              <w:tl2br w:val="nil"/>
              <w:tr2bl w:val="nil"/>
            </w:tcBorders>
            <w:shd w:val="clear" w:color="auto" w:fill="auto"/>
            <w:noWrap/>
            <w:vAlign w:val="center"/>
          </w:tcPr>
          <w:p w14:paraId="56706DF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16CC680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40" w:type="pct"/>
            <w:tcBorders>
              <w:tl2br w:val="nil"/>
              <w:tr2bl w:val="nil"/>
            </w:tcBorders>
            <w:shd w:val="clear" w:color="auto" w:fill="auto"/>
            <w:noWrap/>
            <w:vAlign w:val="center"/>
          </w:tcPr>
          <w:p w14:paraId="0008E89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7" w:type="pct"/>
            <w:tcBorders>
              <w:tl2br w:val="nil"/>
              <w:tr2bl w:val="nil"/>
            </w:tcBorders>
            <w:shd w:val="clear" w:color="auto" w:fill="auto"/>
            <w:noWrap/>
            <w:vAlign w:val="center"/>
          </w:tcPr>
          <w:p w14:paraId="00A31FA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430" w:type="pct"/>
            <w:tcBorders>
              <w:tl2br w:val="nil"/>
              <w:tr2bl w:val="nil"/>
            </w:tcBorders>
            <w:shd w:val="clear" w:color="auto" w:fill="auto"/>
            <w:noWrap/>
            <w:vAlign w:val="center"/>
          </w:tcPr>
          <w:p w14:paraId="314EBA6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711149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1B17858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LightGBM</w:t>
            </w:r>
          </w:p>
        </w:tc>
        <w:tc>
          <w:tcPr>
            <w:tcW w:w="389" w:type="pct"/>
            <w:tcBorders>
              <w:tl2br w:val="nil"/>
              <w:tr2bl w:val="nil"/>
            </w:tcBorders>
            <w:shd w:val="clear" w:color="auto" w:fill="auto"/>
            <w:noWrap/>
            <w:vAlign w:val="center"/>
          </w:tcPr>
          <w:p w14:paraId="7F859CE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7725283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43CB488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1510C64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6B82EAF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99" w:type="pct"/>
            <w:tcBorders>
              <w:tl2br w:val="nil"/>
              <w:tr2bl w:val="nil"/>
            </w:tcBorders>
            <w:shd w:val="clear" w:color="auto" w:fill="auto"/>
            <w:noWrap/>
            <w:vAlign w:val="center"/>
          </w:tcPr>
          <w:p w14:paraId="37534AD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41D2720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40" w:type="pct"/>
            <w:tcBorders>
              <w:tl2br w:val="nil"/>
              <w:tr2bl w:val="nil"/>
            </w:tcBorders>
            <w:shd w:val="clear" w:color="auto" w:fill="auto"/>
            <w:noWrap/>
            <w:vAlign w:val="center"/>
          </w:tcPr>
          <w:p w14:paraId="4717B0B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7" w:type="pct"/>
            <w:tcBorders>
              <w:tl2br w:val="nil"/>
              <w:tr2bl w:val="nil"/>
            </w:tcBorders>
            <w:shd w:val="clear" w:color="auto" w:fill="auto"/>
            <w:noWrap/>
            <w:vAlign w:val="center"/>
          </w:tcPr>
          <w:p w14:paraId="3C91498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30" w:type="pct"/>
            <w:tcBorders>
              <w:tl2br w:val="nil"/>
              <w:tr2bl w:val="nil"/>
            </w:tcBorders>
            <w:shd w:val="clear" w:color="auto" w:fill="auto"/>
            <w:noWrap/>
            <w:vAlign w:val="center"/>
          </w:tcPr>
          <w:p w14:paraId="2D3B45A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C55AE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1" w:type="pct"/>
            <w:tcBorders>
              <w:tl2br w:val="nil"/>
              <w:tr2bl w:val="nil"/>
            </w:tcBorders>
            <w:shd w:val="clear" w:color="auto" w:fill="auto"/>
            <w:noWrap/>
            <w:vAlign w:val="center"/>
          </w:tcPr>
          <w:p w14:paraId="4A792CF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CatBoost</w:t>
            </w:r>
          </w:p>
        </w:tc>
        <w:tc>
          <w:tcPr>
            <w:tcW w:w="389" w:type="pct"/>
            <w:tcBorders>
              <w:tl2br w:val="nil"/>
              <w:tr2bl w:val="nil"/>
            </w:tcBorders>
            <w:shd w:val="clear" w:color="auto" w:fill="auto"/>
            <w:noWrap/>
            <w:vAlign w:val="center"/>
          </w:tcPr>
          <w:p w14:paraId="38D8570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59AFBB5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74E99B0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09" w:type="pct"/>
            <w:tcBorders>
              <w:tl2br w:val="nil"/>
              <w:tr2bl w:val="nil"/>
            </w:tcBorders>
            <w:shd w:val="clear" w:color="auto" w:fill="auto"/>
            <w:noWrap/>
            <w:vAlign w:val="center"/>
          </w:tcPr>
          <w:p w14:paraId="68CCEB0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632" w:type="pct"/>
            <w:tcBorders>
              <w:tl2br w:val="nil"/>
              <w:tr2bl w:val="nil"/>
            </w:tcBorders>
            <w:shd w:val="clear" w:color="auto" w:fill="auto"/>
            <w:noWrap/>
            <w:vAlign w:val="center"/>
          </w:tcPr>
          <w:p w14:paraId="2625334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99" w:type="pct"/>
            <w:tcBorders>
              <w:tl2br w:val="nil"/>
              <w:tr2bl w:val="nil"/>
            </w:tcBorders>
            <w:shd w:val="clear" w:color="auto" w:fill="auto"/>
            <w:noWrap/>
            <w:vAlign w:val="center"/>
          </w:tcPr>
          <w:p w14:paraId="06D340B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372" w:type="pct"/>
            <w:tcBorders>
              <w:tl2br w:val="nil"/>
              <w:tr2bl w:val="nil"/>
            </w:tcBorders>
            <w:shd w:val="clear" w:color="auto" w:fill="auto"/>
            <w:noWrap/>
            <w:vAlign w:val="center"/>
          </w:tcPr>
          <w:p w14:paraId="037BA20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40" w:type="pct"/>
            <w:tcBorders>
              <w:tl2br w:val="nil"/>
              <w:tr2bl w:val="nil"/>
            </w:tcBorders>
            <w:shd w:val="clear" w:color="auto" w:fill="auto"/>
            <w:noWrap/>
            <w:vAlign w:val="center"/>
          </w:tcPr>
          <w:p w14:paraId="7C25DCF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7" w:type="pct"/>
            <w:tcBorders>
              <w:tl2br w:val="nil"/>
              <w:tr2bl w:val="nil"/>
            </w:tcBorders>
            <w:shd w:val="clear" w:color="auto" w:fill="auto"/>
            <w:noWrap/>
            <w:vAlign w:val="center"/>
          </w:tcPr>
          <w:p w14:paraId="23DB8AB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30" w:type="pct"/>
            <w:tcBorders>
              <w:tl2br w:val="nil"/>
              <w:tr2bl w:val="nil"/>
            </w:tcBorders>
            <w:shd w:val="clear" w:color="auto" w:fill="auto"/>
            <w:noWrap/>
            <w:vAlign w:val="center"/>
          </w:tcPr>
          <w:p w14:paraId="73D28C8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r>
    </w:tbl>
    <w:p w14:paraId="10C10BC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Supplementary Table 13. </w:t>
      </w:r>
      <w:r>
        <w:rPr>
          <w:rFonts w:hint="default" w:ascii="Times New Roman" w:hAnsi="Times New Roman" w:cs="Times New Roman"/>
          <w:b w:val="0"/>
          <w:bCs w:val="0"/>
          <w:sz w:val="24"/>
          <w:szCs w:val="24"/>
          <w:lang w:val="en-US" w:eastAsia="zh-CN"/>
        </w:rPr>
        <w:t>Association between SHR and CMM in the unweighted model.</w:t>
      </w:r>
    </w:p>
    <w:tbl>
      <w:tblPr>
        <w:tblStyle w:val="3"/>
        <w:tblW w:w="4998"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2"/>
        <w:gridCol w:w="2221"/>
        <w:gridCol w:w="2392"/>
        <w:gridCol w:w="2307"/>
      </w:tblGrid>
      <w:tr w14:paraId="67DF0E2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54" w:type="pct"/>
            <w:tcBorders>
              <w:bottom w:val="single" w:color="000000" w:sz="6" w:space="0"/>
            </w:tcBorders>
            <w:shd w:val="clear" w:color="auto" w:fill="auto"/>
            <w:noWrap/>
            <w:vAlign w:val="center"/>
          </w:tcPr>
          <w:p w14:paraId="284C6B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1370" w:type="pct"/>
            <w:tcBorders>
              <w:bottom w:val="single" w:color="000000" w:sz="6" w:space="0"/>
            </w:tcBorders>
            <w:shd w:val="clear" w:color="auto" w:fill="auto"/>
            <w:noWrap/>
            <w:vAlign w:val="center"/>
          </w:tcPr>
          <w:p w14:paraId="6F0D9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 OR (95% CI)</w:t>
            </w:r>
          </w:p>
        </w:tc>
        <w:tc>
          <w:tcPr>
            <w:tcW w:w="1337" w:type="pct"/>
            <w:tcBorders>
              <w:bottom w:val="single" w:color="000000" w:sz="6" w:space="0"/>
            </w:tcBorders>
            <w:shd w:val="clear" w:color="auto" w:fill="auto"/>
            <w:noWrap/>
            <w:vAlign w:val="center"/>
          </w:tcPr>
          <w:p w14:paraId="0027F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 OR (95% CI)</w:t>
            </w:r>
          </w:p>
        </w:tc>
        <w:tc>
          <w:tcPr>
            <w:tcW w:w="1337" w:type="pct"/>
            <w:tcBorders>
              <w:bottom w:val="single" w:color="000000" w:sz="6" w:space="0"/>
            </w:tcBorders>
            <w:shd w:val="clear" w:color="auto" w:fill="auto"/>
            <w:noWrap/>
            <w:vAlign w:val="center"/>
          </w:tcPr>
          <w:p w14:paraId="26849F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   OR (95% CI)</w:t>
            </w:r>
          </w:p>
        </w:tc>
      </w:tr>
      <w:tr w14:paraId="12ABB41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op w:val="single" w:color="000000" w:sz="6" w:space="0"/>
              <w:tl2br w:val="nil"/>
              <w:tr2bl w:val="nil"/>
            </w:tcBorders>
            <w:shd w:val="clear" w:color="auto" w:fill="auto"/>
            <w:noWrap/>
            <w:vAlign w:val="center"/>
          </w:tcPr>
          <w:p w14:paraId="7EF765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SHR</w:t>
            </w:r>
          </w:p>
        </w:tc>
        <w:tc>
          <w:tcPr>
            <w:tcW w:w="1370" w:type="pct"/>
            <w:tcBorders>
              <w:top w:val="single" w:color="000000" w:sz="6" w:space="0"/>
              <w:tl2br w:val="nil"/>
              <w:tr2bl w:val="nil"/>
            </w:tcBorders>
            <w:shd w:val="clear" w:color="auto" w:fill="auto"/>
            <w:noWrap/>
            <w:vAlign w:val="center"/>
          </w:tcPr>
          <w:p w14:paraId="16AAF1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9.841 (6.886, 14.064) &lt;0.001</w:t>
            </w:r>
          </w:p>
        </w:tc>
        <w:tc>
          <w:tcPr>
            <w:tcW w:w="1337" w:type="pct"/>
            <w:tcBorders>
              <w:top w:val="single" w:color="000000" w:sz="6" w:space="0"/>
              <w:tl2br w:val="nil"/>
              <w:tr2bl w:val="nil"/>
            </w:tcBorders>
            <w:shd w:val="clear" w:color="auto" w:fill="auto"/>
            <w:noWrap/>
            <w:vAlign w:val="center"/>
          </w:tcPr>
          <w:p w14:paraId="3126B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17.727 (11.904, 26.396) &lt;0.001</w:t>
            </w:r>
          </w:p>
        </w:tc>
        <w:tc>
          <w:tcPr>
            <w:tcW w:w="1337" w:type="pct"/>
            <w:tcBorders>
              <w:top w:val="single" w:color="000000" w:sz="6" w:space="0"/>
              <w:tl2br w:val="nil"/>
              <w:tr2bl w:val="nil"/>
            </w:tcBorders>
            <w:shd w:val="clear" w:color="auto" w:fill="auto"/>
            <w:noWrap/>
            <w:vAlign w:val="center"/>
          </w:tcPr>
          <w:p w14:paraId="1AA192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13.793 (9.141, 20.813) &lt;0.001</w:t>
            </w:r>
          </w:p>
        </w:tc>
      </w:tr>
      <w:tr w14:paraId="58DF4CD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7D320C7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 index quartiles</w:t>
            </w:r>
          </w:p>
        </w:tc>
        <w:tc>
          <w:tcPr>
            <w:tcW w:w="1370" w:type="pct"/>
            <w:tcBorders>
              <w:tl2br w:val="nil"/>
              <w:tr2bl w:val="nil"/>
            </w:tcBorders>
            <w:shd w:val="clear" w:color="auto" w:fill="auto"/>
            <w:noWrap/>
            <w:vAlign w:val="center"/>
          </w:tcPr>
          <w:p w14:paraId="2FD92626">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7" w:type="pct"/>
            <w:tcBorders>
              <w:tl2br w:val="nil"/>
              <w:tr2bl w:val="nil"/>
            </w:tcBorders>
            <w:shd w:val="clear" w:color="auto" w:fill="auto"/>
            <w:noWrap/>
            <w:vAlign w:val="center"/>
          </w:tcPr>
          <w:p w14:paraId="77482AC8">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7" w:type="pct"/>
            <w:tcBorders>
              <w:tl2br w:val="nil"/>
              <w:tr2bl w:val="nil"/>
            </w:tcBorders>
            <w:shd w:val="clear" w:color="auto" w:fill="auto"/>
            <w:noWrap/>
            <w:vAlign w:val="center"/>
          </w:tcPr>
          <w:p w14:paraId="1F1326CF">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7550579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PrEx>
        <w:trPr>
          <w:trHeight w:val="315" w:hRule="atLeast"/>
        </w:trPr>
        <w:tc>
          <w:tcPr>
            <w:tcW w:w="954" w:type="pct"/>
            <w:tcBorders>
              <w:tl2br w:val="nil"/>
              <w:tr2bl w:val="nil"/>
            </w:tcBorders>
            <w:shd w:val="clear" w:color="auto" w:fill="auto"/>
            <w:noWrap/>
            <w:vAlign w:val="center"/>
          </w:tcPr>
          <w:p w14:paraId="4DA425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Q1</w:t>
            </w:r>
          </w:p>
        </w:tc>
        <w:tc>
          <w:tcPr>
            <w:tcW w:w="1370" w:type="pct"/>
            <w:tcBorders>
              <w:tl2br w:val="nil"/>
              <w:tr2bl w:val="nil"/>
            </w:tcBorders>
            <w:shd w:val="clear" w:color="auto" w:fill="auto"/>
            <w:noWrap/>
            <w:vAlign w:val="center"/>
          </w:tcPr>
          <w:p w14:paraId="41158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7" w:type="pct"/>
            <w:tcBorders>
              <w:tl2br w:val="nil"/>
              <w:tr2bl w:val="nil"/>
            </w:tcBorders>
            <w:shd w:val="clear" w:color="auto" w:fill="auto"/>
            <w:noWrap/>
            <w:vAlign w:val="center"/>
          </w:tcPr>
          <w:p w14:paraId="4AC13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7" w:type="pct"/>
            <w:tcBorders>
              <w:tl2br w:val="nil"/>
              <w:tr2bl w:val="nil"/>
            </w:tcBorders>
            <w:shd w:val="clear" w:color="auto" w:fill="auto"/>
            <w:noWrap/>
            <w:vAlign w:val="center"/>
          </w:tcPr>
          <w:p w14:paraId="06899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r>
      <w:tr w14:paraId="67EABCF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478E906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w:t>
            </w:r>
          </w:p>
        </w:tc>
        <w:tc>
          <w:tcPr>
            <w:tcW w:w="1370" w:type="pct"/>
            <w:tcBorders>
              <w:tl2br w:val="nil"/>
              <w:tr2bl w:val="nil"/>
            </w:tcBorders>
            <w:shd w:val="clear" w:color="auto" w:fill="auto"/>
            <w:noWrap/>
            <w:vAlign w:val="center"/>
          </w:tcPr>
          <w:p w14:paraId="066B40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0.633 (0.541, 0.741) &lt;0.001</w:t>
            </w:r>
          </w:p>
        </w:tc>
        <w:tc>
          <w:tcPr>
            <w:tcW w:w="1337" w:type="pct"/>
            <w:tcBorders>
              <w:tl2br w:val="nil"/>
              <w:tr2bl w:val="nil"/>
            </w:tcBorders>
            <w:shd w:val="clear" w:color="auto" w:fill="auto"/>
            <w:noWrap/>
            <w:vAlign w:val="center"/>
          </w:tcPr>
          <w:p w14:paraId="69BBB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0.713 (0.601, 0.846) 0.001</w:t>
            </w:r>
          </w:p>
        </w:tc>
        <w:tc>
          <w:tcPr>
            <w:tcW w:w="1337" w:type="pct"/>
            <w:tcBorders>
              <w:tl2br w:val="nil"/>
              <w:tr2bl w:val="nil"/>
            </w:tcBorders>
            <w:shd w:val="clear" w:color="auto" w:fill="auto"/>
            <w:noWrap/>
            <w:vAlign w:val="center"/>
          </w:tcPr>
          <w:p w14:paraId="14ED2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0.707 (0.592, 0.844) 0.002</w:t>
            </w:r>
          </w:p>
        </w:tc>
      </w:tr>
      <w:tr w14:paraId="4F8ACE5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0E7408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w:t>
            </w:r>
          </w:p>
        </w:tc>
        <w:tc>
          <w:tcPr>
            <w:tcW w:w="1370" w:type="pct"/>
            <w:tcBorders>
              <w:tl2br w:val="nil"/>
              <w:tr2bl w:val="nil"/>
            </w:tcBorders>
            <w:shd w:val="clear" w:color="auto" w:fill="auto"/>
            <w:noWrap/>
            <w:vAlign w:val="center"/>
          </w:tcPr>
          <w:p w14:paraId="2573B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0.800 (0.689, 0.929) 0.003</w:t>
            </w:r>
          </w:p>
        </w:tc>
        <w:tc>
          <w:tcPr>
            <w:tcW w:w="1337" w:type="pct"/>
            <w:tcBorders>
              <w:tl2br w:val="nil"/>
              <w:tr2bl w:val="nil"/>
            </w:tcBorders>
            <w:shd w:val="clear" w:color="auto" w:fill="auto"/>
            <w:noWrap/>
            <w:vAlign w:val="center"/>
          </w:tcPr>
          <w:p w14:paraId="110BA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1.015 (0.860, 1.197) 0.865</w:t>
            </w:r>
          </w:p>
        </w:tc>
        <w:tc>
          <w:tcPr>
            <w:tcW w:w="1337" w:type="pct"/>
            <w:tcBorders>
              <w:tl2br w:val="nil"/>
              <w:tr2bl w:val="nil"/>
            </w:tcBorders>
            <w:shd w:val="clear" w:color="auto" w:fill="auto"/>
            <w:noWrap/>
            <w:vAlign w:val="center"/>
          </w:tcPr>
          <w:p w14:paraId="2A4A4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1.009 (0.849, 1.198) 0.921</w:t>
            </w:r>
          </w:p>
        </w:tc>
      </w:tr>
      <w:tr w14:paraId="11A9546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39B87A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Q4</w:t>
            </w:r>
          </w:p>
        </w:tc>
        <w:tc>
          <w:tcPr>
            <w:tcW w:w="1370" w:type="pct"/>
            <w:tcBorders>
              <w:tl2br w:val="nil"/>
              <w:tr2bl w:val="nil"/>
            </w:tcBorders>
            <w:shd w:val="clear" w:color="auto" w:fill="auto"/>
            <w:noWrap/>
            <w:vAlign w:val="center"/>
          </w:tcPr>
          <w:p w14:paraId="71677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1.734 (1.520, 1.980) &lt;0.001</w:t>
            </w:r>
          </w:p>
        </w:tc>
        <w:tc>
          <w:tcPr>
            <w:tcW w:w="1337" w:type="pct"/>
            <w:tcBorders>
              <w:tl2br w:val="nil"/>
              <w:tr2bl w:val="nil"/>
            </w:tcBorders>
            <w:shd w:val="clear" w:color="auto" w:fill="auto"/>
            <w:noWrap/>
            <w:vAlign w:val="center"/>
          </w:tcPr>
          <w:p w14:paraId="0AC4C7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2.394 (2.057, 2.787) &lt;0.001</w:t>
            </w:r>
          </w:p>
        </w:tc>
        <w:tc>
          <w:tcPr>
            <w:tcW w:w="1337" w:type="pct"/>
            <w:tcBorders>
              <w:tl2br w:val="nil"/>
              <w:tr2bl w:val="nil"/>
            </w:tcBorders>
            <w:shd w:val="clear" w:color="auto" w:fill="auto"/>
            <w:noWrap/>
            <w:vAlign w:val="center"/>
          </w:tcPr>
          <w:p w14:paraId="03276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2.274 (1.940, 2.664) &lt;0.001</w:t>
            </w:r>
          </w:p>
        </w:tc>
      </w:tr>
      <w:tr w14:paraId="09D28E7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4CF2F1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 for trend</w:t>
            </w:r>
          </w:p>
        </w:tc>
        <w:tc>
          <w:tcPr>
            <w:tcW w:w="1370" w:type="pct"/>
            <w:tcBorders>
              <w:tl2br w:val="nil"/>
              <w:tr2bl w:val="nil"/>
            </w:tcBorders>
            <w:shd w:val="clear" w:color="auto" w:fill="auto"/>
            <w:noWrap/>
            <w:vAlign w:val="center"/>
          </w:tcPr>
          <w:p w14:paraId="6E64BB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1337" w:type="pct"/>
            <w:tcBorders>
              <w:tl2br w:val="nil"/>
              <w:tr2bl w:val="nil"/>
            </w:tcBorders>
            <w:shd w:val="clear" w:color="auto" w:fill="auto"/>
            <w:noWrap/>
            <w:vAlign w:val="center"/>
          </w:tcPr>
          <w:p w14:paraId="35DFE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1337" w:type="pct"/>
            <w:tcBorders>
              <w:tl2br w:val="nil"/>
              <w:tr2bl w:val="nil"/>
            </w:tcBorders>
            <w:shd w:val="clear" w:color="auto" w:fill="auto"/>
            <w:noWrap/>
            <w:vAlign w:val="center"/>
          </w:tcPr>
          <w:p w14:paraId="1A2AD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7F9D6E3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SHR: Stress Hyperglycemia Ratio, CMM: Cardiometabolic Multimorbidity, OR: odd ratio, CI: 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Model 1: Unadjusted for any covariates. Model 2: Adjusted for age, gender, and race. Model 3: Adjusted for age, gender, race, education level, marital status, PIR, Drinking status, Smoking status, eGFR, MET, energy intake, UA, TG, TC and HDL.</w:t>
      </w:r>
    </w:p>
    <w:p w14:paraId="4A0E222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Supplementary Table 14. </w:t>
      </w:r>
      <w:r>
        <w:rPr>
          <w:rFonts w:hint="default" w:ascii="Times New Roman" w:hAnsi="Times New Roman" w:cs="Times New Roman"/>
          <w:b w:val="0"/>
          <w:bCs w:val="0"/>
          <w:sz w:val="24"/>
          <w:szCs w:val="24"/>
          <w:lang w:val="en-US" w:eastAsia="zh-CN"/>
        </w:rPr>
        <w:t>Association between SHR and CMM after multiple interpolation.</w:t>
      </w:r>
    </w:p>
    <w:tbl>
      <w:tblPr>
        <w:tblStyle w:val="3"/>
        <w:tblW w:w="4998"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1"/>
        <w:gridCol w:w="2307"/>
        <w:gridCol w:w="2307"/>
        <w:gridCol w:w="2307"/>
      </w:tblGrid>
      <w:tr w14:paraId="2666397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54" w:type="pct"/>
            <w:tcBorders>
              <w:tl2br w:val="nil"/>
              <w:tr2bl w:val="nil"/>
            </w:tcBorders>
            <w:shd w:val="clear" w:color="auto" w:fill="auto"/>
            <w:noWrap/>
            <w:vAlign w:val="center"/>
          </w:tcPr>
          <w:p w14:paraId="0B8660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1370" w:type="pct"/>
            <w:tcBorders>
              <w:tl2br w:val="nil"/>
              <w:tr2bl w:val="nil"/>
            </w:tcBorders>
            <w:shd w:val="clear" w:color="auto" w:fill="auto"/>
            <w:noWrap/>
            <w:vAlign w:val="center"/>
          </w:tcPr>
          <w:p w14:paraId="6D41C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 OR (95% CI)</w:t>
            </w:r>
          </w:p>
        </w:tc>
        <w:tc>
          <w:tcPr>
            <w:tcW w:w="1337" w:type="pct"/>
            <w:tcBorders>
              <w:tl2br w:val="nil"/>
              <w:tr2bl w:val="nil"/>
            </w:tcBorders>
            <w:shd w:val="clear" w:color="auto" w:fill="auto"/>
            <w:noWrap/>
            <w:vAlign w:val="center"/>
          </w:tcPr>
          <w:p w14:paraId="79EE1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 OR (95% CI)</w:t>
            </w:r>
          </w:p>
        </w:tc>
        <w:tc>
          <w:tcPr>
            <w:tcW w:w="1337" w:type="pct"/>
            <w:tcBorders>
              <w:tl2br w:val="nil"/>
              <w:tr2bl w:val="nil"/>
            </w:tcBorders>
            <w:shd w:val="clear" w:color="auto" w:fill="auto"/>
            <w:noWrap/>
            <w:vAlign w:val="center"/>
          </w:tcPr>
          <w:p w14:paraId="1EE30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   OR (95% CI)</w:t>
            </w:r>
          </w:p>
        </w:tc>
      </w:tr>
      <w:tr w14:paraId="5354F63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53F75C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SHR</w:t>
            </w:r>
          </w:p>
        </w:tc>
        <w:tc>
          <w:tcPr>
            <w:tcW w:w="1370" w:type="pct"/>
            <w:tcBorders>
              <w:tl2br w:val="nil"/>
              <w:tr2bl w:val="nil"/>
            </w:tcBorders>
            <w:shd w:val="clear" w:color="auto" w:fill="auto"/>
            <w:noWrap/>
            <w:vAlign w:val="center"/>
          </w:tcPr>
          <w:p w14:paraId="08102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10.275 (6.714, 15.724) &lt;0.001</w:t>
            </w:r>
          </w:p>
        </w:tc>
        <w:tc>
          <w:tcPr>
            <w:tcW w:w="1337" w:type="pct"/>
            <w:tcBorders>
              <w:tl2br w:val="nil"/>
              <w:tr2bl w:val="nil"/>
            </w:tcBorders>
            <w:shd w:val="clear" w:color="auto" w:fill="auto"/>
            <w:noWrap/>
            <w:vAlign w:val="center"/>
          </w:tcPr>
          <w:p w14:paraId="52D05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15.362 (9.569, 24.663) &lt;0.001</w:t>
            </w:r>
          </w:p>
        </w:tc>
        <w:tc>
          <w:tcPr>
            <w:tcW w:w="1337" w:type="pct"/>
            <w:tcBorders>
              <w:tl2br w:val="nil"/>
              <w:tr2bl w:val="nil"/>
            </w:tcBorders>
            <w:shd w:val="clear" w:color="auto" w:fill="auto"/>
            <w:noWrap/>
            <w:vAlign w:val="center"/>
          </w:tcPr>
          <w:p w14:paraId="7EAB8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12.166 (7.562, 19.575) &lt;0.001</w:t>
            </w:r>
          </w:p>
        </w:tc>
      </w:tr>
      <w:tr w14:paraId="02C3445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48FAE9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 index quartiles</w:t>
            </w:r>
          </w:p>
        </w:tc>
        <w:tc>
          <w:tcPr>
            <w:tcW w:w="1370" w:type="pct"/>
            <w:tcBorders>
              <w:tl2br w:val="nil"/>
              <w:tr2bl w:val="nil"/>
            </w:tcBorders>
            <w:shd w:val="clear" w:color="auto" w:fill="auto"/>
            <w:noWrap/>
            <w:vAlign w:val="center"/>
          </w:tcPr>
          <w:p w14:paraId="356B8E20">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7" w:type="pct"/>
            <w:tcBorders>
              <w:tl2br w:val="nil"/>
              <w:tr2bl w:val="nil"/>
            </w:tcBorders>
            <w:shd w:val="clear" w:color="auto" w:fill="auto"/>
            <w:noWrap/>
            <w:vAlign w:val="center"/>
          </w:tcPr>
          <w:p w14:paraId="765F2813">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7" w:type="pct"/>
            <w:tcBorders>
              <w:tl2br w:val="nil"/>
              <w:tr2bl w:val="nil"/>
            </w:tcBorders>
            <w:shd w:val="clear" w:color="auto" w:fill="auto"/>
            <w:noWrap/>
            <w:vAlign w:val="center"/>
          </w:tcPr>
          <w:p w14:paraId="43865ECD">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08AA1BF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72ACE9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Q1</w:t>
            </w:r>
          </w:p>
        </w:tc>
        <w:tc>
          <w:tcPr>
            <w:tcW w:w="1370" w:type="pct"/>
            <w:tcBorders>
              <w:tl2br w:val="nil"/>
              <w:tr2bl w:val="nil"/>
            </w:tcBorders>
            <w:shd w:val="clear" w:color="auto" w:fill="auto"/>
            <w:noWrap/>
            <w:vAlign w:val="center"/>
          </w:tcPr>
          <w:p w14:paraId="45CC6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7" w:type="pct"/>
            <w:tcBorders>
              <w:tl2br w:val="nil"/>
              <w:tr2bl w:val="nil"/>
            </w:tcBorders>
            <w:shd w:val="clear" w:color="auto" w:fill="auto"/>
            <w:noWrap/>
            <w:vAlign w:val="center"/>
          </w:tcPr>
          <w:p w14:paraId="604A5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7" w:type="pct"/>
            <w:tcBorders>
              <w:tl2br w:val="nil"/>
              <w:tr2bl w:val="nil"/>
            </w:tcBorders>
            <w:shd w:val="clear" w:color="auto" w:fill="auto"/>
            <w:noWrap/>
            <w:vAlign w:val="center"/>
          </w:tcPr>
          <w:p w14:paraId="22CA1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r>
      <w:tr w14:paraId="3292DB7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417FF3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w:t>
            </w:r>
          </w:p>
        </w:tc>
        <w:tc>
          <w:tcPr>
            <w:tcW w:w="1370" w:type="pct"/>
            <w:tcBorders>
              <w:tl2br w:val="nil"/>
              <w:tr2bl w:val="nil"/>
            </w:tcBorders>
            <w:shd w:val="clear" w:color="auto" w:fill="auto"/>
            <w:noWrap/>
            <w:vAlign w:val="center"/>
          </w:tcPr>
          <w:p w14:paraId="520AC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0.562 (0.489, 0.647) &lt;0.001</w:t>
            </w:r>
          </w:p>
        </w:tc>
        <w:tc>
          <w:tcPr>
            <w:tcW w:w="1337" w:type="pct"/>
            <w:tcBorders>
              <w:tl2br w:val="nil"/>
              <w:tr2bl w:val="nil"/>
            </w:tcBorders>
            <w:shd w:val="clear" w:color="auto" w:fill="auto"/>
            <w:noWrap/>
            <w:vAlign w:val="center"/>
          </w:tcPr>
          <w:p w14:paraId="648B02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0.654 (0.568, 0.753) 0.001</w:t>
            </w:r>
          </w:p>
        </w:tc>
        <w:tc>
          <w:tcPr>
            <w:tcW w:w="1337" w:type="pct"/>
            <w:tcBorders>
              <w:tl2br w:val="nil"/>
              <w:tr2bl w:val="nil"/>
            </w:tcBorders>
            <w:shd w:val="clear" w:color="auto" w:fill="auto"/>
            <w:noWrap/>
            <w:vAlign w:val="center"/>
          </w:tcPr>
          <w:p w14:paraId="672C2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0.702 (0.603, 0.816) 0.002</w:t>
            </w:r>
          </w:p>
        </w:tc>
      </w:tr>
      <w:tr w14:paraId="342AAA0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364807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w:t>
            </w:r>
          </w:p>
        </w:tc>
        <w:tc>
          <w:tcPr>
            <w:tcW w:w="1370" w:type="pct"/>
            <w:tcBorders>
              <w:tl2br w:val="nil"/>
              <w:tr2bl w:val="nil"/>
            </w:tcBorders>
            <w:shd w:val="clear" w:color="auto" w:fill="auto"/>
            <w:noWrap/>
            <w:vAlign w:val="center"/>
          </w:tcPr>
          <w:p w14:paraId="165B7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0.654 (0.578, 0.740) &lt;0.001</w:t>
            </w:r>
          </w:p>
        </w:tc>
        <w:tc>
          <w:tcPr>
            <w:tcW w:w="1337" w:type="pct"/>
            <w:tcBorders>
              <w:tl2br w:val="nil"/>
              <w:tr2bl w:val="nil"/>
            </w:tcBorders>
            <w:shd w:val="clear" w:color="auto" w:fill="auto"/>
            <w:noWrap/>
            <w:vAlign w:val="center"/>
          </w:tcPr>
          <w:p w14:paraId="5F731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0.857 (0.740, 0.991) 0.039</w:t>
            </w:r>
          </w:p>
        </w:tc>
        <w:tc>
          <w:tcPr>
            <w:tcW w:w="1337" w:type="pct"/>
            <w:tcBorders>
              <w:tl2br w:val="nil"/>
              <w:tr2bl w:val="nil"/>
            </w:tcBorders>
            <w:shd w:val="clear" w:color="auto" w:fill="auto"/>
            <w:noWrap/>
            <w:vAlign w:val="center"/>
          </w:tcPr>
          <w:p w14:paraId="064D5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0.869 (0.747, 1.010) 0.071</w:t>
            </w:r>
          </w:p>
        </w:tc>
      </w:tr>
      <w:tr w14:paraId="0D34C05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690AAD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Q4</w:t>
            </w:r>
          </w:p>
        </w:tc>
        <w:tc>
          <w:tcPr>
            <w:tcW w:w="1370" w:type="pct"/>
            <w:tcBorders>
              <w:tl2br w:val="nil"/>
              <w:tr2bl w:val="nil"/>
            </w:tcBorders>
            <w:shd w:val="clear" w:color="auto" w:fill="auto"/>
            <w:noWrap/>
            <w:vAlign w:val="center"/>
          </w:tcPr>
          <w:p w14:paraId="165A1A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1.581 (1.393, 1.795)  &lt;0.001</w:t>
            </w:r>
          </w:p>
        </w:tc>
        <w:tc>
          <w:tcPr>
            <w:tcW w:w="1337" w:type="pct"/>
            <w:tcBorders>
              <w:tl2br w:val="nil"/>
              <w:tr2bl w:val="nil"/>
            </w:tcBorders>
            <w:shd w:val="clear" w:color="auto" w:fill="auto"/>
            <w:noWrap/>
            <w:vAlign w:val="center"/>
          </w:tcPr>
          <w:p w14:paraId="275A4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2.216 (1.912, 2.569) &lt;0.001</w:t>
            </w:r>
          </w:p>
        </w:tc>
        <w:tc>
          <w:tcPr>
            <w:tcW w:w="1337" w:type="pct"/>
            <w:tcBorders>
              <w:tl2br w:val="nil"/>
              <w:tr2bl w:val="nil"/>
            </w:tcBorders>
            <w:shd w:val="clear" w:color="auto" w:fill="auto"/>
            <w:noWrap/>
            <w:vAlign w:val="center"/>
          </w:tcPr>
          <w:p w14:paraId="1D497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2.173 (1.868, 2.527) &lt;0.001</w:t>
            </w:r>
          </w:p>
        </w:tc>
      </w:tr>
      <w:tr w14:paraId="78F1EA3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7EFA7F2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 for trend</w:t>
            </w:r>
          </w:p>
        </w:tc>
        <w:tc>
          <w:tcPr>
            <w:tcW w:w="1370" w:type="pct"/>
            <w:tcBorders>
              <w:tl2br w:val="nil"/>
              <w:tr2bl w:val="nil"/>
            </w:tcBorders>
            <w:shd w:val="clear" w:color="auto" w:fill="auto"/>
            <w:noWrap/>
            <w:vAlign w:val="center"/>
          </w:tcPr>
          <w:p w14:paraId="06237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1337" w:type="pct"/>
            <w:tcBorders>
              <w:tl2br w:val="nil"/>
              <w:tr2bl w:val="nil"/>
            </w:tcBorders>
            <w:shd w:val="clear" w:color="auto" w:fill="auto"/>
            <w:noWrap/>
            <w:vAlign w:val="center"/>
          </w:tcPr>
          <w:p w14:paraId="6EB94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1337" w:type="pct"/>
            <w:tcBorders>
              <w:tl2br w:val="nil"/>
              <w:tr2bl w:val="nil"/>
            </w:tcBorders>
            <w:shd w:val="clear" w:color="auto" w:fill="auto"/>
            <w:noWrap/>
            <w:vAlign w:val="center"/>
          </w:tcPr>
          <w:p w14:paraId="06E2E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711F60D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SHR: Stress Hyperglycemia Ratio, CMM: Cardiometabolic Multimorbidity, OR: odd ratio, CI: 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Model 1: Unadjusted for any covariates. Model 2: Adjusted for age, gender, and race. Model 3: Adjusted for age, gender, race, education level, marital status, PIR, Drinking status, Smoking status, eGFR, MET, energy intake, UA, TG, TC and HDL.</w:t>
      </w:r>
    </w:p>
    <w:p w14:paraId="531175A4">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Supplementary Table 15. </w:t>
      </w:r>
      <w:r>
        <w:rPr>
          <w:rFonts w:hint="default" w:ascii="Times New Roman" w:hAnsi="Times New Roman" w:cs="Times New Roman"/>
          <w:b w:val="0"/>
          <w:bCs w:val="0"/>
          <w:sz w:val="24"/>
          <w:szCs w:val="24"/>
          <w:lang w:val="en-US" w:eastAsia="zh-CN"/>
        </w:rPr>
        <w:t>Association between SHR and CMM</w:t>
      </w:r>
      <w:r>
        <w:rPr>
          <w:rFonts w:hint="eastAsia" w:ascii="Times New Roman" w:hAnsi="Times New Roman" w:cs="Times New Roman"/>
          <w:b w:val="0"/>
          <w:bCs w:val="0"/>
          <w:sz w:val="24"/>
          <w:szCs w:val="24"/>
          <w:lang w:val="en-US" w:eastAsia="zh-CN"/>
        </w:rPr>
        <w:t>-DM</w:t>
      </w:r>
      <w:r>
        <w:rPr>
          <w:rFonts w:hint="default" w:ascii="Times New Roman" w:hAnsi="Times New Roman" w:cs="Times New Roman"/>
          <w:b w:val="0"/>
          <w:bCs w:val="0"/>
          <w:sz w:val="24"/>
          <w:szCs w:val="24"/>
          <w:lang w:val="en-US" w:eastAsia="zh-CN"/>
        </w:rPr>
        <w:t>.</w:t>
      </w:r>
    </w:p>
    <w:tbl>
      <w:tblPr>
        <w:tblStyle w:val="3"/>
        <w:tblW w:w="4998"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9"/>
        <w:gridCol w:w="2317"/>
        <w:gridCol w:w="2179"/>
        <w:gridCol w:w="2317"/>
      </w:tblGrid>
      <w:tr w14:paraId="310EA62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54" w:type="pct"/>
            <w:tcBorders>
              <w:bottom w:val="single" w:color="000000" w:sz="6" w:space="0"/>
            </w:tcBorders>
            <w:shd w:val="clear" w:color="auto" w:fill="auto"/>
            <w:noWrap/>
            <w:vAlign w:val="center"/>
          </w:tcPr>
          <w:p w14:paraId="6BCE7B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1370" w:type="pct"/>
            <w:tcBorders>
              <w:bottom w:val="single" w:color="000000" w:sz="6" w:space="0"/>
            </w:tcBorders>
            <w:shd w:val="clear" w:color="auto" w:fill="auto"/>
            <w:noWrap/>
            <w:vAlign w:val="center"/>
          </w:tcPr>
          <w:p w14:paraId="689DB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 OR (95% CI)</w:t>
            </w:r>
          </w:p>
        </w:tc>
        <w:tc>
          <w:tcPr>
            <w:tcW w:w="1337" w:type="pct"/>
            <w:tcBorders>
              <w:bottom w:val="single" w:color="000000" w:sz="6" w:space="0"/>
            </w:tcBorders>
            <w:shd w:val="clear" w:color="auto" w:fill="auto"/>
            <w:noWrap/>
            <w:vAlign w:val="center"/>
          </w:tcPr>
          <w:p w14:paraId="33E735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 OR (95% CI)</w:t>
            </w:r>
          </w:p>
        </w:tc>
        <w:tc>
          <w:tcPr>
            <w:tcW w:w="1337" w:type="pct"/>
            <w:tcBorders>
              <w:bottom w:val="single" w:color="000000" w:sz="6" w:space="0"/>
            </w:tcBorders>
            <w:shd w:val="clear" w:color="auto" w:fill="auto"/>
            <w:noWrap/>
            <w:vAlign w:val="center"/>
          </w:tcPr>
          <w:p w14:paraId="1699F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   OR (95% CI)</w:t>
            </w:r>
          </w:p>
        </w:tc>
      </w:tr>
      <w:tr w14:paraId="77EF297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op w:val="single" w:color="000000" w:sz="6" w:space="0"/>
              <w:tl2br w:val="nil"/>
              <w:tr2bl w:val="nil"/>
            </w:tcBorders>
            <w:shd w:val="clear" w:color="auto" w:fill="auto"/>
            <w:noWrap/>
            <w:vAlign w:val="center"/>
          </w:tcPr>
          <w:p w14:paraId="62A6DB9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SHR</w:t>
            </w:r>
          </w:p>
        </w:tc>
        <w:tc>
          <w:tcPr>
            <w:tcW w:w="1370" w:type="pct"/>
            <w:tcBorders>
              <w:top w:val="single" w:color="000000" w:sz="6" w:space="0"/>
              <w:tl2br w:val="nil"/>
              <w:tr2bl w:val="nil"/>
            </w:tcBorders>
            <w:shd w:val="clear" w:color="auto" w:fill="auto"/>
            <w:noWrap/>
            <w:vAlign w:val="center"/>
          </w:tcPr>
          <w:p w14:paraId="4A995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2.640 (1.031, 6.762)  0.045</w:t>
            </w:r>
          </w:p>
        </w:tc>
        <w:tc>
          <w:tcPr>
            <w:tcW w:w="1337" w:type="pct"/>
            <w:tcBorders>
              <w:top w:val="single" w:color="000000" w:sz="6" w:space="0"/>
              <w:tl2br w:val="nil"/>
              <w:tr2bl w:val="nil"/>
            </w:tcBorders>
            <w:shd w:val="clear" w:color="auto" w:fill="auto"/>
            <w:noWrap/>
            <w:vAlign w:val="center"/>
          </w:tcPr>
          <w:p w14:paraId="329E9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2.856 (1.253, 6.512) 0.014</w:t>
            </w:r>
          </w:p>
        </w:tc>
        <w:tc>
          <w:tcPr>
            <w:tcW w:w="1337" w:type="pct"/>
            <w:tcBorders>
              <w:top w:val="single" w:color="000000" w:sz="6" w:space="0"/>
              <w:tl2br w:val="nil"/>
              <w:tr2bl w:val="nil"/>
            </w:tcBorders>
            <w:shd w:val="clear" w:color="auto" w:fill="auto"/>
            <w:noWrap/>
            <w:vAlign w:val="center"/>
          </w:tcPr>
          <w:p w14:paraId="4F263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2.405 (1.088, 5.315) 0.032</w:t>
            </w:r>
          </w:p>
        </w:tc>
      </w:tr>
      <w:tr w14:paraId="052F077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394110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 index quartiles</w:t>
            </w:r>
          </w:p>
        </w:tc>
        <w:tc>
          <w:tcPr>
            <w:tcW w:w="1370" w:type="pct"/>
            <w:tcBorders>
              <w:tl2br w:val="nil"/>
              <w:tr2bl w:val="nil"/>
            </w:tcBorders>
            <w:shd w:val="clear" w:color="auto" w:fill="auto"/>
            <w:noWrap/>
            <w:vAlign w:val="center"/>
          </w:tcPr>
          <w:p w14:paraId="578B3827">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7" w:type="pct"/>
            <w:tcBorders>
              <w:tl2br w:val="nil"/>
              <w:tr2bl w:val="nil"/>
            </w:tcBorders>
            <w:shd w:val="clear" w:color="auto" w:fill="auto"/>
            <w:noWrap/>
            <w:vAlign w:val="center"/>
          </w:tcPr>
          <w:p w14:paraId="7EFC704F">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7" w:type="pct"/>
            <w:tcBorders>
              <w:tl2br w:val="nil"/>
              <w:tr2bl w:val="nil"/>
            </w:tcBorders>
            <w:shd w:val="clear" w:color="auto" w:fill="auto"/>
            <w:noWrap/>
            <w:vAlign w:val="center"/>
          </w:tcPr>
          <w:p w14:paraId="1B3CC098">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087679E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3133724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Q1</w:t>
            </w:r>
          </w:p>
        </w:tc>
        <w:tc>
          <w:tcPr>
            <w:tcW w:w="1370" w:type="pct"/>
            <w:tcBorders>
              <w:tl2br w:val="nil"/>
              <w:tr2bl w:val="nil"/>
            </w:tcBorders>
            <w:shd w:val="clear" w:color="auto" w:fill="auto"/>
            <w:noWrap/>
            <w:vAlign w:val="center"/>
          </w:tcPr>
          <w:p w14:paraId="217F64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7" w:type="pct"/>
            <w:tcBorders>
              <w:tl2br w:val="nil"/>
              <w:tr2bl w:val="nil"/>
            </w:tcBorders>
            <w:shd w:val="clear" w:color="auto" w:fill="auto"/>
            <w:noWrap/>
            <w:vAlign w:val="center"/>
          </w:tcPr>
          <w:p w14:paraId="56C5E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7" w:type="pct"/>
            <w:tcBorders>
              <w:tl2br w:val="nil"/>
              <w:tr2bl w:val="nil"/>
            </w:tcBorders>
            <w:shd w:val="clear" w:color="auto" w:fill="auto"/>
            <w:noWrap/>
            <w:vAlign w:val="center"/>
          </w:tcPr>
          <w:p w14:paraId="2B07A1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r>
      <w:tr w14:paraId="347CCFA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5F5D48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w:t>
            </w:r>
          </w:p>
        </w:tc>
        <w:tc>
          <w:tcPr>
            <w:tcW w:w="1370" w:type="pct"/>
            <w:tcBorders>
              <w:tl2br w:val="nil"/>
              <w:tr2bl w:val="nil"/>
            </w:tcBorders>
            <w:shd w:val="clear" w:color="auto" w:fill="auto"/>
            <w:noWrap/>
            <w:vAlign w:val="center"/>
          </w:tcPr>
          <w:p w14:paraId="54155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0.780 (0.568, 1.073) 0.129</w:t>
            </w:r>
          </w:p>
        </w:tc>
        <w:tc>
          <w:tcPr>
            <w:tcW w:w="1337" w:type="pct"/>
            <w:tcBorders>
              <w:tl2br w:val="nil"/>
              <w:tr2bl w:val="nil"/>
            </w:tcBorders>
            <w:shd w:val="clear" w:color="auto" w:fill="auto"/>
            <w:noWrap/>
            <w:vAlign w:val="center"/>
          </w:tcPr>
          <w:p w14:paraId="7F536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0.885 (0.618, 1.268) 0.506</w:t>
            </w:r>
          </w:p>
        </w:tc>
        <w:tc>
          <w:tcPr>
            <w:tcW w:w="1337" w:type="pct"/>
            <w:tcBorders>
              <w:tl2br w:val="nil"/>
              <w:tr2bl w:val="nil"/>
            </w:tcBorders>
            <w:shd w:val="clear" w:color="auto" w:fill="auto"/>
            <w:noWrap/>
            <w:vAlign w:val="center"/>
          </w:tcPr>
          <w:p w14:paraId="7EC74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0.961 (0.671, 1.377) 0.829</w:t>
            </w:r>
          </w:p>
        </w:tc>
      </w:tr>
      <w:tr w14:paraId="788487D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416F6A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w:t>
            </w:r>
          </w:p>
        </w:tc>
        <w:tc>
          <w:tcPr>
            <w:tcW w:w="1370" w:type="pct"/>
            <w:tcBorders>
              <w:tl2br w:val="nil"/>
              <w:tr2bl w:val="nil"/>
            </w:tcBorders>
            <w:shd w:val="clear" w:color="auto" w:fill="auto"/>
            <w:noWrap/>
            <w:vAlign w:val="center"/>
          </w:tcPr>
          <w:p w14:paraId="4C8E2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0.971 (0.721, 1.307) 0.846</w:t>
            </w:r>
          </w:p>
        </w:tc>
        <w:tc>
          <w:tcPr>
            <w:tcW w:w="1337" w:type="pct"/>
            <w:tcBorders>
              <w:tl2br w:val="nil"/>
              <w:tr2bl w:val="nil"/>
            </w:tcBorders>
            <w:shd w:val="clear" w:color="auto" w:fill="auto"/>
            <w:noWrap/>
            <w:vAlign w:val="center"/>
          </w:tcPr>
          <w:p w14:paraId="437DFF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1.161 (0.831, 1.622) 0.383</w:t>
            </w:r>
          </w:p>
        </w:tc>
        <w:tc>
          <w:tcPr>
            <w:tcW w:w="1337" w:type="pct"/>
            <w:tcBorders>
              <w:tl2br w:val="nil"/>
              <w:tr2bl w:val="nil"/>
            </w:tcBorders>
            <w:shd w:val="clear" w:color="auto" w:fill="auto"/>
            <w:noWrap/>
            <w:vAlign w:val="center"/>
          </w:tcPr>
          <w:p w14:paraId="1A621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1.246 (0.892, 1.741) 0.199</w:t>
            </w:r>
          </w:p>
        </w:tc>
      </w:tr>
      <w:tr w14:paraId="05812C4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55EE41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Q4</w:t>
            </w:r>
          </w:p>
        </w:tc>
        <w:tc>
          <w:tcPr>
            <w:tcW w:w="1370" w:type="pct"/>
            <w:tcBorders>
              <w:tl2br w:val="nil"/>
              <w:tr2bl w:val="nil"/>
            </w:tcBorders>
            <w:shd w:val="clear" w:color="auto" w:fill="auto"/>
            <w:noWrap/>
            <w:vAlign w:val="center"/>
          </w:tcPr>
          <w:p w14:paraId="73E63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1.120 (0.819, 1.532) 0.479</w:t>
            </w:r>
          </w:p>
        </w:tc>
        <w:tc>
          <w:tcPr>
            <w:tcW w:w="1337" w:type="pct"/>
            <w:tcBorders>
              <w:tl2br w:val="nil"/>
              <w:tr2bl w:val="nil"/>
            </w:tcBorders>
            <w:shd w:val="clear" w:color="auto" w:fill="auto"/>
            <w:noWrap/>
            <w:vAlign w:val="center"/>
          </w:tcPr>
          <w:p w14:paraId="7CD45B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1.285 (0.900, 1.836) 0.170</w:t>
            </w:r>
          </w:p>
        </w:tc>
        <w:tc>
          <w:tcPr>
            <w:tcW w:w="1337" w:type="pct"/>
            <w:tcBorders>
              <w:tl2br w:val="nil"/>
              <w:tr2bl w:val="nil"/>
            </w:tcBorders>
            <w:shd w:val="clear" w:color="auto" w:fill="auto"/>
            <w:noWrap/>
            <w:vAlign w:val="center"/>
          </w:tcPr>
          <w:p w14:paraId="15E2A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1.304 (0.919, 1.850)  0.139</w:t>
            </w:r>
          </w:p>
        </w:tc>
      </w:tr>
      <w:tr w14:paraId="00D6304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54" w:type="pct"/>
            <w:tcBorders>
              <w:tl2br w:val="nil"/>
              <w:tr2bl w:val="nil"/>
            </w:tcBorders>
            <w:shd w:val="clear" w:color="auto" w:fill="auto"/>
            <w:noWrap/>
            <w:vAlign w:val="center"/>
          </w:tcPr>
          <w:p w14:paraId="3ADD84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 for trend</w:t>
            </w:r>
          </w:p>
        </w:tc>
        <w:tc>
          <w:tcPr>
            <w:tcW w:w="1370" w:type="pct"/>
            <w:tcBorders>
              <w:tl2br w:val="nil"/>
              <w:tr2bl w:val="nil"/>
            </w:tcBorders>
            <w:shd w:val="clear" w:color="auto" w:fill="auto"/>
            <w:noWrap/>
            <w:vAlign w:val="center"/>
          </w:tcPr>
          <w:p w14:paraId="13C6E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0.227</w:t>
            </w:r>
          </w:p>
        </w:tc>
        <w:tc>
          <w:tcPr>
            <w:tcW w:w="1337" w:type="pct"/>
            <w:tcBorders>
              <w:tl2br w:val="nil"/>
              <w:tr2bl w:val="nil"/>
            </w:tcBorders>
            <w:shd w:val="clear" w:color="auto" w:fill="auto"/>
            <w:noWrap/>
            <w:vAlign w:val="center"/>
          </w:tcPr>
          <w:p w14:paraId="1272D1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0.071</w:t>
            </w:r>
          </w:p>
        </w:tc>
        <w:tc>
          <w:tcPr>
            <w:tcW w:w="1337" w:type="pct"/>
            <w:tcBorders>
              <w:tl2br w:val="nil"/>
              <w:tr2bl w:val="nil"/>
            </w:tcBorders>
            <w:shd w:val="clear" w:color="auto" w:fill="auto"/>
            <w:noWrap/>
            <w:vAlign w:val="center"/>
          </w:tcPr>
          <w:p w14:paraId="046F1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0.064</w:t>
            </w:r>
          </w:p>
        </w:tc>
      </w:tr>
    </w:tbl>
    <w:p w14:paraId="51D93B0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SHR: Stress Hyperglycemia Ratio, CMM</w:t>
      </w:r>
      <w:r>
        <w:rPr>
          <w:rFonts w:hint="eastAsia" w:ascii="Times New Roman" w:hAnsi="Times New Roman" w:cs="Times New Roman"/>
          <w:sz w:val="24"/>
          <w:szCs w:val="24"/>
          <w:lang w:val="en-US" w:eastAsia="zh-CN"/>
        </w:rPr>
        <w:t>-DM</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r</w:t>
      </w:r>
      <w:r>
        <w:rPr>
          <w:rFonts w:hint="default" w:ascii="Times New Roman" w:hAnsi="Times New Roman" w:cs="Times New Roman"/>
          <w:sz w:val="24"/>
          <w:szCs w:val="24"/>
        </w:rPr>
        <w:t xml:space="preserve">emove diabetes from the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rPr>
        <w:t xml:space="preserve">ardiometabolic </w:t>
      </w:r>
      <w:r>
        <w:rPr>
          <w:rFonts w:hint="eastAsia" w:ascii="Times New Roman" w:hAnsi="Times New Roman" w:cs="Times New Roman"/>
          <w:sz w:val="24"/>
          <w:szCs w:val="24"/>
          <w:lang w:val="en-US" w:eastAsia="zh-CN"/>
        </w:rPr>
        <w:t>m</w:t>
      </w:r>
      <w:r>
        <w:rPr>
          <w:rFonts w:hint="default" w:ascii="Times New Roman" w:hAnsi="Times New Roman" w:cs="Times New Roman"/>
          <w:sz w:val="24"/>
          <w:szCs w:val="24"/>
        </w:rPr>
        <w:t>ultimorbidity in the diagnostic criteria, OR: odd ratio, CI: 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Model 1: Unadjusted for any covariates. Model 2: Adjusted for age, gender, and race. Model 3: Adjusted for age, gender, race, education level, marital status, PIR, Drinking status, Smoking status, eGFR, MET, energy intake, UA, TG, TC and HDL.</w:t>
      </w:r>
    </w:p>
    <w:p w14:paraId="0FB2EFB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Supplementary </w:t>
      </w:r>
      <w:r>
        <w:rPr>
          <w:rFonts w:hint="default" w:ascii="Times New Roman" w:hAnsi="Times New Roman" w:cs="Times New Roman"/>
          <w:b/>
          <w:bCs/>
          <w:sz w:val="24"/>
          <w:szCs w:val="24"/>
          <w:lang w:val="en-US" w:eastAsia="zh-CN"/>
        </w:rPr>
        <w:t xml:space="preserve">Table </w:t>
      </w:r>
      <w:r>
        <w:rPr>
          <w:rFonts w:hint="eastAsia" w:ascii="Times New Roman" w:hAnsi="Times New Roman" w:cs="Times New Roman"/>
          <w:b/>
          <w:bCs/>
          <w:sz w:val="24"/>
          <w:szCs w:val="24"/>
          <w:lang w:val="en-US" w:eastAsia="zh-CN"/>
        </w:rPr>
        <w:t>16</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b w:val="0"/>
          <w:bCs w:val="0"/>
          <w:sz w:val="24"/>
          <w:szCs w:val="24"/>
          <w:lang w:val="en-US" w:eastAsia="zh-CN"/>
        </w:rPr>
        <w:t xml:space="preserve">Association Between </w:t>
      </w:r>
      <w:r>
        <w:rPr>
          <w:rFonts w:hint="eastAsia" w:ascii="Times New Roman" w:hAnsi="Times New Roman" w:cs="Times New Roman"/>
          <w:b w:val="0"/>
          <w:bCs w:val="0"/>
          <w:sz w:val="24"/>
          <w:szCs w:val="24"/>
          <w:lang w:val="en-US" w:eastAsia="zh-CN"/>
        </w:rPr>
        <w:t>SHR</w:t>
      </w:r>
      <w:r>
        <w:rPr>
          <w:rFonts w:hint="default" w:ascii="Times New Roman" w:hAnsi="Times New Roman" w:cs="Times New Roman"/>
          <w:b w:val="0"/>
          <w:bCs w:val="0"/>
          <w:sz w:val="24"/>
          <w:szCs w:val="24"/>
          <w:lang w:val="en-US" w:eastAsia="zh-CN"/>
        </w:rPr>
        <w:t xml:space="preserve"> and </w:t>
      </w:r>
      <w:r>
        <w:rPr>
          <w:rFonts w:hint="eastAsia" w:ascii="Times New Roman" w:hAnsi="Times New Roman" w:cs="Times New Roman"/>
          <w:b w:val="0"/>
          <w:bCs w:val="0"/>
          <w:sz w:val="24"/>
          <w:szCs w:val="24"/>
          <w:lang w:val="en-US" w:eastAsia="zh-CN"/>
        </w:rPr>
        <w:t>CMM</w:t>
      </w:r>
      <w:r>
        <w:rPr>
          <w:rFonts w:hint="default" w:ascii="Times New Roman" w:hAnsi="Times New Roman" w:cs="Times New Roman"/>
          <w:b w:val="0"/>
          <w:bCs w:val="0"/>
          <w:sz w:val="24"/>
          <w:szCs w:val="24"/>
          <w:lang w:val="en-US" w:eastAsia="zh-CN"/>
        </w:rPr>
        <w:t xml:space="preserve"> Stratified by Diabetes Status.</w:t>
      </w:r>
    </w:p>
    <w:tbl>
      <w:tblPr>
        <w:tblStyle w:val="3"/>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8"/>
        <w:gridCol w:w="2196"/>
        <w:gridCol w:w="2289"/>
        <w:gridCol w:w="2289"/>
      </w:tblGrid>
      <w:tr w14:paraId="08A6A3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04" w:type="pct"/>
            <w:tcBorders>
              <w:bottom w:val="single" w:color="auto" w:sz="6" w:space="0"/>
            </w:tcBorders>
            <w:shd w:val="clear" w:color="auto" w:fill="auto"/>
            <w:noWrap/>
            <w:vAlign w:val="center"/>
          </w:tcPr>
          <w:p w14:paraId="5E2484A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1338" w:type="pct"/>
            <w:tcBorders>
              <w:bottom w:val="single" w:color="auto" w:sz="6" w:space="0"/>
            </w:tcBorders>
            <w:shd w:val="clear" w:color="auto" w:fill="auto"/>
            <w:noWrap/>
            <w:vAlign w:val="center"/>
          </w:tcPr>
          <w:p w14:paraId="27BCB7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 OR (95% CI)</w:t>
            </w:r>
          </w:p>
        </w:tc>
        <w:tc>
          <w:tcPr>
            <w:tcW w:w="1318" w:type="pct"/>
            <w:tcBorders>
              <w:bottom w:val="single" w:color="auto" w:sz="6" w:space="0"/>
            </w:tcBorders>
            <w:shd w:val="clear" w:color="auto" w:fill="auto"/>
            <w:noWrap/>
            <w:vAlign w:val="center"/>
          </w:tcPr>
          <w:p w14:paraId="26E27D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 OR (95% CI)</w:t>
            </w:r>
          </w:p>
        </w:tc>
        <w:tc>
          <w:tcPr>
            <w:tcW w:w="1338" w:type="pct"/>
            <w:tcBorders>
              <w:bottom w:val="single" w:color="auto" w:sz="6" w:space="0"/>
            </w:tcBorders>
            <w:shd w:val="clear" w:color="auto" w:fill="auto"/>
            <w:noWrap/>
            <w:vAlign w:val="center"/>
          </w:tcPr>
          <w:p w14:paraId="04B132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Model 3 </w:t>
            </w:r>
            <w:r>
              <w:rPr>
                <w:rStyle w:val="5"/>
                <w:rFonts w:eastAsia="宋体"/>
                <w:lang w:val="en-US" w:eastAsia="zh-CN" w:bidi="ar"/>
              </w:rPr>
              <w:t xml:space="preserve">  OR (95% CI)</w:t>
            </w:r>
          </w:p>
        </w:tc>
      </w:tr>
      <w:tr w14:paraId="00DBAE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04" w:type="pct"/>
            <w:tcBorders>
              <w:top w:val="single" w:color="auto" w:sz="6" w:space="0"/>
              <w:tl2br w:val="nil"/>
              <w:tr2bl w:val="nil"/>
            </w:tcBorders>
            <w:shd w:val="clear" w:color="auto" w:fill="auto"/>
            <w:noWrap/>
            <w:vAlign w:val="center"/>
          </w:tcPr>
          <w:p w14:paraId="6C11DF85">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Diabetic Group</w:t>
            </w:r>
          </w:p>
        </w:tc>
        <w:tc>
          <w:tcPr>
            <w:tcW w:w="1338" w:type="pct"/>
            <w:tcBorders>
              <w:top w:val="single" w:color="auto" w:sz="6" w:space="0"/>
              <w:tl2br w:val="nil"/>
              <w:tr2bl w:val="nil"/>
            </w:tcBorders>
            <w:shd w:val="clear" w:color="auto" w:fill="auto"/>
            <w:noWrap/>
            <w:vAlign w:val="center"/>
          </w:tcPr>
          <w:p w14:paraId="43E6D9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0.996 (0.634, 1.564) 0.985</w:t>
            </w:r>
          </w:p>
        </w:tc>
        <w:tc>
          <w:tcPr>
            <w:tcW w:w="1318" w:type="pct"/>
            <w:tcBorders>
              <w:top w:val="single" w:color="auto" w:sz="6" w:space="0"/>
              <w:tl2br w:val="nil"/>
              <w:tr2bl w:val="nil"/>
            </w:tcBorders>
            <w:shd w:val="clear" w:color="auto" w:fill="auto"/>
            <w:noWrap/>
            <w:vAlign w:val="center"/>
          </w:tcPr>
          <w:p w14:paraId="59523F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1.429 (0.868, 2.351) 0.161</w:t>
            </w:r>
          </w:p>
        </w:tc>
        <w:tc>
          <w:tcPr>
            <w:tcW w:w="1338" w:type="pct"/>
            <w:tcBorders>
              <w:top w:val="single" w:color="auto" w:sz="6" w:space="0"/>
              <w:tl2br w:val="nil"/>
              <w:tr2bl w:val="nil"/>
            </w:tcBorders>
            <w:shd w:val="clear" w:color="auto" w:fill="auto"/>
            <w:noWrap/>
            <w:vAlign w:val="center"/>
          </w:tcPr>
          <w:p w14:paraId="68ECD4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1.476 (0.876, 2.485) 0.143</w:t>
            </w:r>
          </w:p>
        </w:tc>
      </w:tr>
      <w:tr w14:paraId="3CDCB9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04" w:type="pct"/>
            <w:tcBorders>
              <w:tl2br w:val="nil"/>
              <w:tr2bl w:val="nil"/>
            </w:tcBorders>
            <w:shd w:val="clear" w:color="auto" w:fill="auto"/>
            <w:noWrap/>
            <w:vAlign w:val="center"/>
          </w:tcPr>
          <w:p w14:paraId="6359035B">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Non-Diabetic Group</w:t>
            </w:r>
          </w:p>
        </w:tc>
        <w:tc>
          <w:tcPr>
            <w:tcW w:w="1338" w:type="pct"/>
            <w:tcBorders>
              <w:tl2br w:val="nil"/>
              <w:tr2bl w:val="nil"/>
            </w:tcBorders>
            <w:shd w:val="clear" w:color="auto" w:fill="auto"/>
            <w:noWrap/>
            <w:vAlign w:val="center"/>
          </w:tcPr>
          <w:p w14:paraId="418A76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0.961 (0.247, 3.745) 0.954</w:t>
            </w:r>
          </w:p>
        </w:tc>
        <w:tc>
          <w:tcPr>
            <w:tcW w:w="1318" w:type="pct"/>
            <w:tcBorders>
              <w:tl2br w:val="nil"/>
              <w:tr2bl w:val="nil"/>
            </w:tcBorders>
            <w:shd w:val="clear" w:color="auto" w:fill="auto"/>
            <w:noWrap/>
            <w:vAlign w:val="center"/>
          </w:tcPr>
          <w:p w14:paraId="46E21F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3.244 (0.624, 16.866) 0.164</w:t>
            </w:r>
          </w:p>
        </w:tc>
        <w:tc>
          <w:tcPr>
            <w:tcW w:w="1338" w:type="pct"/>
            <w:tcBorders>
              <w:tl2br w:val="nil"/>
              <w:tr2bl w:val="nil"/>
            </w:tcBorders>
            <w:shd w:val="clear" w:color="auto" w:fill="auto"/>
            <w:noWrap/>
            <w:vAlign w:val="center"/>
          </w:tcPr>
          <w:p w14:paraId="6790CA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4.523 (1.765, 16.230) </w:t>
            </w:r>
            <w:r>
              <w:rPr>
                <w:rFonts w:hint="eastAsia" w:ascii="Times New Roman" w:hAnsi="Times New Roman" w:eastAsia="宋体" w:cs="Times New Roman"/>
                <w:i w:val="0"/>
                <w:iCs w:val="0"/>
                <w:color w:val="000000"/>
                <w:kern w:val="0"/>
                <w:sz w:val="24"/>
                <w:szCs w:val="24"/>
                <w:u w:val="none"/>
                <w:lang w:val="en-US" w:eastAsia="zh-CN" w:bidi="ar"/>
              </w:rPr>
              <w:t>0,046</w:t>
            </w:r>
          </w:p>
        </w:tc>
      </w:tr>
    </w:tbl>
    <w:p w14:paraId="5CBB8BC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sz w:val="24"/>
          <w:szCs w:val="24"/>
        </w:rPr>
        <w:t>SHR: Stress Hyperglycemia Ratio, CMM: Cardiometabolic Multimorbidity, OR: odd ratio, CI: 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Model 1: Unadjusted for any covariates. Model 2: Adjusted for age, gender, and race. Model 3: Adjusted for age, gender, race, education level, marital status, PIR, Drinking status, Smoking status, eGFR, MET, energy intake, UA, TG, TC and HDL.</w:t>
      </w:r>
    </w:p>
    <w:p w14:paraId="27F14C0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 xml:space="preserve">Supplementary </w:t>
      </w:r>
      <w:r>
        <w:rPr>
          <w:rFonts w:hint="default" w:ascii="Times New Roman" w:hAnsi="Times New Roman" w:cs="Times New Roman"/>
          <w:b/>
          <w:bCs/>
          <w:sz w:val="24"/>
          <w:szCs w:val="24"/>
          <w:lang w:val="en-US" w:eastAsia="zh-CN"/>
        </w:rPr>
        <w:t xml:space="preserve">Table </w:t>
      </w:r>
      <w:r>
        <w:rPr>
          <w:rFonts w:hint="eastAsia" w:ascii="Times New Roman" w:hAnsi="Times New Roman" w:cs="Times New Roman"/>
          <w:b/>
          <w:bCs/>
          <w:sz w:val="24"/>
          <w:szCs w:val="24"/>
          <w:lang w:val="en-US" w:eastAsia="zh-CN"/>
        </w:rPr>
        <w:t>17</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sz w:val="24"/>
          <w:szCs w:val="24"/>
          <w:lang w:val="en-US" w:eastAsia="zh-CN"/>
        </w:rPr>
        <w:t xml:space="preserve">The baseline characteristics of </w:t>
      </w:r>
      <w:r>
        <w:rPr>
          <w:rFonts w:hint="eastAsia" w:ascii="Times New Roman" w:hAnsi="Times New Roman" w:cs="Times New Roman"/>
          <w:sz w:val="24"/>
          <w:szCs w:val="24"/>
          <w:lang w:val="en-US" w:eastAsia="zh-CN"/>
        </w:rPr>
        <w:t>CHARLS</w:t>
      </w:r>
      <w:r>
        <w:rPr>
          <w:rFonts w:hint="default" w:ascii="Times New Roman" w:hAnsi="Times New Roman" w:cs="Times New Roman"/>
          <w:sz w:val="24"/>
          <w:szCs w:val="24"/>
          <w:lang w:val="en-US" w:eastAsia="zh-CN"/>
        </w:rPr>
        <w:t xml:space="preserve"> participants classified by </w:t>
      </w:r>
      <w:r>
        <w:rPr>
          <w:rFonts w:hint="eastAsia" w:ascii="Times New Roman" w:hAnsi="Times New Roman" w:cs="Times New Roman"/>
          <w:sz w:val="24"/>
          <w:szCs w:val="24"/>
          <w:lang w:val="en-US" w:eastAsia="zh-CN"/>
        </w:rPr>
        <w:t>CMM</w:t>
      </w:r>
      <w:r>
        <w:rPr>
          <w:rFonts w:hint="default" w:ascii="Times New Roman" w:hAnsi="Times New Roman" w:cs="Times New Roman"/>
          <w:sz w:val="24"/>
          <w:szCs w:val="24"/>
          <w:lang w:val="en-US" w:eastAsia="zh-CN"/>
        </w:rPr>
        <w:t>.</w:t>
      </w:r>
    </w:p>
    <w:tbl>
      <w:tblPr>
        <w:tblStyle w:val="3"/>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58"/>
        <w:gridCol w:w="1537"/>
        <w:gridCol w:w="1957"/>
        <w:gridCol w:w="1537"/>
        <w:gridCol w:w="833"/>
      </w:tblGrid>
      <w:tr w14:paraId="7214B4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1" w:type="pct"/>
            <w:tcBorders>
              <w:bottom w:val="single" w:color="auto" w:sz="6" w:space="0"/>
            </w:tcBorders>
            <w:shd w:val="clear" w:color="auto" w:fill="auto"/>
            <w:noWrap/>
            <w:vAlign w:val="center"/>
          </w:tcPr>
          <w:p w14:paraId="6B6EFA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942" w:type="pct"/>
            <w:tcBorders>
              <w:bottom w:val="single" w:color="auto" w:sz="6" w:space="0"/>
            </w:tcBorders>
            <w:shd w:val="clear" w:color="auto" w:fill="auto"/>
            <w:noWrap/>
            <w:vAlign w:val="center"/>
          </w:tcPr>
          <w:p w14:paraId="65D34E5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Total (n = 8267)</w:t>
            </w:r>
          </w:p>
        </w:tc>
        <w:tc>
          <w:tcPr>
            <w:tcW w:w="1086" w:type="pct"/>
            <w:tcBorders>
              <w:bottom w:val="single" w:color="auto" w:sz="6" w:space="0"/>
            </w:tcBorders>
            <w:shd w:val="clear" w:color="auto" w:fill="auto"/>
            <w:noWrap/>
            <w:vAlign w:val="center"/>
          </w:tcPr>
          <w:p w14:paraId="360F403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Non-CMM(n = 7437)</w:t>
            </w:r>
          </w:p>
        </w:tc>
        <w:tc>
          <w:tcPr>
            <w:tcW w:w="942" w:type="pct"/>
            <w:tcBorders>
              <w:bottom w:val="single" w:color="auto" w:sz="6" w:space="0"/>
            </w:tcBorders>
            <w:shd w:val="clear" w:color="auto" w:fill="auto"/>
            <w:noWrap/>
            <w:vAlign w:val="center"/>
          </w:tcPr>
          <w:p w14:paraId="3D1CC1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CMM(n = 830)</w:t>
            </w:r>
          </w:p>
        </w:tc>
        <w:tc>
          <w:tcPr>
            <w:tcW w:w="527" w:type="pct"/>
            <w:tcBorders>
              <w:bottom w:val="single" w:color="auto" w:sz="6" w:space="0"/>
            </w:tcBorders>
            <w:shd w:val="clear" w:color="auto" w:fill="auto"/>
            <w:noWrap/>
            <w:vAlign w:val="center"/>
          </w:tcPr>
          <w:p w14:paraId="30D1C9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P-value</w:t>
            </w:r>
          </w:p>
        </w:tc>
      </w:tr>
      <w:tr w14:paraId="79FD61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op w:val="single" w:color="auto" w:sz="6" w:space="0"/>
              <w:tl2br w:val="nil"/>
              <w:tr2bl w:val="nil"/>
            </w:tcBorders>
            <w:shd w:val="clear" w:color="auto" w:fill="auto"/>
            <w:noWrap/>
            <w:vAlign w:val="center"/>
          </w:tcPr>
          <w:p w14:paraId="0791AA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 years</w:t>
            </w:r>
          </w:p>
        </w:tc>
        <w:tc>
          <w:tcPr>
            <w:tcW w:w="942" w:type="pct"/>
            <w:tcBorders>
              <w:top w:val="single" w:color="auto" w:sz="6" w:space="0"/>
              <w:tl2br w:val="nil"/>
              <w:tr2bl w:val="nil"/>
            </w:tcBorders>
            <w:shd w:val="clear" w:color="auto" w:fill="auto"/>
            <w:noWrap/>
            <w:vAlign w:val="center"/>
          </w:tcPr>
          <w:p w14:paraId="5CB839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59.62 ± 9.36</w:t>
            </w:r>
          </w:p>
        </w:tc>
        <w:tc>
          <w:tcPr>
            <w:tcW w:w="1086" w:type="pct"/>
            <w:tcBorders>
              <w:top w:val="single" w:color="auto" w:sz="6" w:space="0"/>
              <w:tl2br w:val="nil"/>
              <w:tr2bl w:val="nil"/>
            </w:tcBorders>
            <w:shd w:val="clear" w:color="auto" w:fill="auto"/>
            <w:noWrap/>
            <w:vAlign w:val="center"/>
          </w:tcPr>
          <w:p w14:paraId="474273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59.32 ± 9.39</w:t>
            </w:r>
          </w:p>
        </w:tc>
        <w:tc>
          <w:tcPr>
            <w:tcW w:w="942" w:type="pct"/>
            <w:tcBorders>
              <w:top w:val="single" w:color="auto" w:sz="6" w:space="0"/>
              <w:tl2br w:val="nil"/>
              <w:tr2bl w:val="nil"/>
            </w:tcBorders>
            <w:shd w:val="clear" w:color="auto" w:fill="auto"/>
            <w:noWrap/>
            <w:vAlign w:val="center"/>
          </w:tcPr>
          <w:p w14:paraId="2D0817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62.28 ± 8.70</w:t>
            </w:r>
          </w:p>
        </w:tc>
        <w:tc>
          <w:tcPr>
            <w:tcW w:w="527" w:type="pct"/>
            <w:tcBorders>
              <w:top w:val="single" w:color="auto" w:sz="6" w:space="0"/>
              <w:tl2br w:val="nil"/>
              <w:tr2bl w:val="nil"/>
            </w:tcBorders>
            <w:shd w:val="clear" w:color="auto" w:fill="auto"/>
            <w:noWrap/>
            <w:vAlign w:val="center"/>
          </w:tcPr>
          <w:p w14:paraId="5788678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32CCFE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0AC340B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942" w:type="pct"/>
            <w:tcBorders>
              <w:tl2br w:val="nil"/>
              <w:tr2bl w:val="nil"/>
            </w:tcBorders>
            <w:shd w:val="clear" w:color="auto" w:fill="auto"/>
            <w:noWrap/>
            <w:vAlign w:val="center"/>
          </w:tcPr>
          <w:p w14:paraId="36086B9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6" w:type="pct"/>
            <w:tcBorders>
              <w:tl2br w:val="nil"/>
              <w:tr2bl w:val="nil"/>
            </w:tcBorders>
            <w:shd w:val="clear" w:color="auto" w:fill="auto"/>
            <w:noWrap/>
            <w:vAlign w:val="center"/>
          </w:tcPr>
          <w:p w14:paraId="19965AD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42" w:type="pct"/>
            <w:tcBorders>
              <w:tl2br w:val="nil"/>
              <w:tr2bl w:val="nil"/>
            </w:tcBorders>
            <w:shd w:val="clear" w:color="auto" w:fill="auto"/>
            <w:noWrap/>
            <w:vAlign w:val="center"/>
          </w:tcPr>
          <w:p w14:paraId="66836F9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527" w:type="pct"/>
            <w:tcBorders>
              <w:tl2br w:val="nil"/>
              <w:tr2bl w:val="nil"/>
            </w:tcBorders>
            <w:shd w:val="clear" w:color="auto" w:fill="auto"/>
            <w:noWrap/>
            <w:vAlign w:val="center"/>
          </w:tcPr>
          <w:p w14:paraId="19A50FF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0.041</w:t>
            </w:r>
          </w:p>
        </w:tc>
      </w:tr>
      <w:tr w14:paraId="5CA87D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451EDC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Male</w:t>
            </w:r>
          </w:p>
        </w:tc>
        <w:tc>
          <w:tcPr>
            <w:tcW w:w="942" w:type="pct"/>
            <w:tcBorders>
              <w:tl2br w:val="nil"/>
              <w:tr2bl w:val="nil"/>
            </w:tcBorders>
            <w:shd w:val="clear" w:color="auto" w:fill="auto"/>
            <w:noWrap/>
            <w:vAlign w:val="center"/>
          </w:tcPr>
          <w:p w14:paraId="7063FF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3833 (46.37%)</w:t>
            </w:r>
          </w:p>
        </w:tc>
        <w:tc>
          <w:tcPr>
            <w:tcW w:w="1086" w:type="pct"/>
            <w:tcBorders>
              <w:tl2br w:val="nil"/>
              <w:tr2bl w:val="nil"/>
            </w:tcBorders>
            <w:shd w:val="clear" w:color="auto" w:fill="auto"/>
            <w:noWrap/>
            <w:vAlign w:val="center"/>
          </w:tcPr>
          <w:p w14:paraId="7BB48F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3476 (46.74%)</w:t>
            </w:r>
          </w:p>
        </w:tc>
        <w:tc>
          <w:tcPr>
            <w:tcW w:w="942" w:type="pct"/>
            <w:tcBorders>
              <w:tl2br w:val="nil"/>
              <w:tr2bl w:val="nil"/>
            </w:tcBorders>
            <w:shd w:val="clear" w:color="auto" w:fill="auto"/>
            <w:noWrap/>
            <w:vAlign w:val="center"/>
          </w:tcPr>
          <w:p w14:paraId="7EA4C7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357 (43.01%)</w:t>
            </w:r>
          </w:p>
        </w:tc>
        <w:tc>
          <w:tcPr>
            <w:tcW w:w="527" w:type="pct"/>
            <w:tcBorders>
              <w:tl2br w:val="nil"/>
              <w:tr2bl w:val="nil"/>
            </w:tcBorders>
            <w:shd w:val="clear" w:color="auto" w:fill="auto"/>
            <w:noWrap/>
            <w:vAlign w:val="center"/>
          </w:tcPr>
          <w:p w14:paraId="26614A1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3340D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47D9C0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Female</w:t>
            </w:r>
          </w:p>
        </w:tc>
        <w:tc>
          <w:tcPr>
            <w:tcW w:w="942" w:type="pct"/>
            <w:tcBorders>
              <w:tl2br w:val="nil"/>
              <w:tr2bl w:val="nil"/>
            </w:tcBorders>
            <w:shd w:val="clear" w:color="auto" w:fill="auto"/>
            <w:noWrap/>
            <w:vAlign w:val="center"/>
          </w:tcPr>
          <w:p w14:paraId="6BFE12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4434 (53.63%)</w:t>
            </w:r>
          </w:p>
        </w:tc>
        <w:tc>
          <w:tcPr>
            <w:tcW w:w="1086" w:type="pct"/>
            <w:tcBorders>
              <w:tl2br w:val="nil"/>
              <w:tr2bl w:val="nil"/>
            </w:tcBorders>
            <w:shd w:val="clear" w:color="auto" w:fill="auto"/>
            <w:noWrap/>
            <w:vAlign w:val="center"/>
          </w:tcPr>
          <w:p w14:paraId="04457D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3961 (53.26%)</w:t>
            </w:r>
          </w:p>
        </w:tc>
        <w:tc>
          <w:tcPr>
            <w:tcW w:w="942" w:type="pct"/>
            <w:tcBorders>
              <w:tl2br w:val="nil"/>
              <w:tr2bl w:val="nil"/>
            </w:tcBorders>
            <w:shd w:val="clear" w:color="auto" w:fill="auto"/>
            <w:noWrap/>
            <w:vAlign w:val="center"/>
          </w:tcPr>
          <w:p w14:paraId="4B56BC1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473 (56.99%)</w:t>
            </w:r>
          </w:p>
        </w:tc>
        <w:tc>
          <w:tcPr>
            <w:tcW w:w="527" w:type="pct"/>
            <w:tcBorders>
              <w:tl2br w:val="nil"/>
              <w:tr2bl w:val="nil"/>
            </w:tcBorders>
            <w:shd w:val="clear" w:color="auto" w:fill="auto"/>
            <w:noWrap/>
            <w:vAlign w:val="center"/>
          </w:tcPr>
          <w:p w14:paraId="0B6A119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279C64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119F324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Education level</w:t>
            </w:r>
          </w:p>
        </w:tc>
        <w:tc>
          <w:tcPr>
            <w:tcW w:w="942" w:type="pct"/>
            <w:tcBorders>
              <w:tl2br w:val="nil"/>
              <w:tr2bl w:val="nil"/>
            </w:tcBorders>
            <w:shd w:val="clear" w:color="auto" w:fill="auto"/>
            <w:noWrap/>
            <w:vAlign w:val="center"/>
          </w:tcPr>
          <w:p w14:paraId="5CFC286A">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6" w:type="pct"/>
            <w:tcBorders>
              <w:tl2br w:val="nil"/>
              <w:tr2bl w:val="nil"/>
            </w:tcBorders>
            <w:shd w:val="clear" w:color="auto" w:fill="auto"/>
            <w:noWrap/>
            <w:vAlign w:val="center"/>
          </w:tcPr>
          <w:p w14:paraId="7BD6F7A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42" w:type="pct"/>
            <w:tcBorders>
              <w:tl2br w:val="nil"/>
              <w:tr2bl w:val="nil"/>
            </w:tcBorders>
            <w:shd w:val="clear" w:color="auto" w:fill="auto"/>
            <w:noWrap/>
            <w:vAlign w:val="center"/>
          </w:tcPr>
          <w:p w14:paraId="5B2A627D">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527" w:type="pct"/>
            <w:tcBorders>
              <w:tl2br w:val="nil"/>
              <w:tr2bl w:val="nil"/>
            </w:tcBorders>
            <w:shd w:val="clear" w:color="auto" w:fill="auto"/>
            <w:noWrap/>
            <w:vAlign w:val="center"/>
          </w:tcPr>
          <w:p w14:paraId="7A75FB78">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0.005</w:t>
            </w:r>
          </w:p>
        </w:tc>
      </w:tr>
      <w:tr w14:paraId="1FC990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320182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Under high school</w:t>
            </w:r>
          </w:p>
        </w:tc>
        <w:tc>
          <w:tcPr>
            <w:tcW w:w="942" w:type="pct"/>
            <w:tcBorders>
              <w:tl2br w:val="nil"/>
              <w:tr2bl w:val="nil"/>
            </w:tcBorders>
            <w:shd w:val="clear" w:color="auto" w:fill="auto"/>
            <w:noWrap/>
            <w:vAlign w:val="center"/>
          </w:tcPr>
          <w:p w14:paraId="5150A5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7454 (90.17%)</w:t>
            </w:r>
          </w:p>
        </w:tc>
        <w:tc>
          <w:tcPr>
            <w:tcW w:w="1086" w:type="pct"/>
            <w:tcBorders>
              <w:tl2br w:val="nil"/>
              <w:tr2bl w:val="nil"/>
            </w:tcBorders>
            <w:shd w:val="clear" w:color="auto" w:fill="auto"/>
            <w:noWrap/>
            <w:vAlign w:val="center"/>
          </w:tcPr>
          <w:p w14:paraId="798BA6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6714 (90.28%)</w:t>
            </w:r>
          </w:p>
        </w:tc>
        <w:tc>
          <w:tcPr>
            <w:tcW w:w="942" w:type="pct"/>
            <w:tcBorders>
              <w:tl2br w:val="nil"/>
              <w:tr2bl w:val="nil"/>
            </w:tcBorders>
            <w:shd w:val="clear" w:color="auto" w:fill="auto"/>
            <w:noWrap/>
            <w:vAlign w:val="center"/>
          </w:tcPr>
          <w:p w14:paraId="547368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740 (89.16%)</w:t>
            </w:r>
          </w:p>
        </w:tc>
        <w:tc>
          <w:tcPr>
            <w:tcW w:w="527" w:type="pct"/>
            <w:tcBorders>
              <w:tl2br w:val="nil"/>
              <w:tr2bl w:val="nil"/>
            </w:tcBorders>
            <w:shd w:val="clear" w:color="auto" w:fill="auto"/>
            <w:noWrap/>
            <w:vAlign w:val="center"/>
          </w:tcPr>
          <w:p w14:paraId="6B068A3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225ABD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36A1B98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 school or equivalent</w:t>
            </w:r>
          </w:p>
        </w:tc>
        <w:tc>
          <w:tcPr>
            <w:tcW w:w="942" w:type="pct"/>
            <w:tcBorders>
              <w:tl2br w:val="nil"/>
              <w:tr2bl w:val="nil"/>
            </w:tcBorders>
            <w:shd w:val="clear" w:color="auto" w:fill="auto"/>
            <w:noWrap/>
            <w:vAlign w:val="center"/>
          </w:tcPr>
          <w:p w14:paraId="2410D8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718 (8.69%)</w:t>
            </w:r>
          </w:p>
        </w:tc>
        <w:tc>
          <w:tcPr>
            <w:tcW w:w="1086" w:type="pct"/>
            <w:tcBorders>
              <w:tl2br w:val="nil"/>
              <w:tr2bl w:val="nil"/>
            </w:tcBorders>
            <w:shd w:val="clear" w:color="auto" w:fill="auto"/>
            <w:noWrap/>
            <w:vAlign w:val="center"/>
          </w:tcPr>
          <w:p w14:paraId="51E081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647 (8.70%)</w:t>
            </w:r>
          </w:p>
        </w:tc>
        <w:tc>
          <w:tcPr>
            <w:tcW w:w="942" w:type="pct"/>
            <w:tcBorders>
              <w:tl2br w:val="nil"/>
              <w:tr2bl w:val="nil"/>
            </w:tcBorders>
            <w:shd w:val="clear" w:color="auto" w:fill="auto"/>
            <w:noWrap/>
            <w:vAlign w:val="center"/>
          </w:tcPr>
          <w:p w14:paraId="3267B64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71 (8.55%)</w:t>
            </w:r>
          </w:p>
        </w:tc>
        <w:tc>
          <w:tcPr>
            <w:tcW w:w="527" w:type="pct"/>
            <w:tcBorders>
              <w:tl2br w:val="nil"/>
              <w:tr2bl w:val="nil"/>
            </w:tcBorders>
            <w:shd w:val="clear" w:color="auto" w:fill="auto"/>
            <w:noWrap/>
            <w:vAlign w:val="center"/>
          </w:tcPr>
          <w:p w14:paraId="46F6630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15ADF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20B84F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Above high school</w:t>
            </w:r>
          </w:p>
        </w:tc>
        <w:tc>
          <w:tcPr>
            <w:tcW w:w="942" w:type="pct"/>
            <w:tcBorders>
              <w:tl2br w:val="nil"/>
              <w:tr2bl w:val="nil"/>
            </w:tcBorders>
            <w:shd w:val="clear" w:color="auto" w:fill="auto"/>
            <w:noWrap/>
            <w:vAlign w:val="center"/>
          </w:tcPr>
          <w:p w14:paraId="56DBE9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 (1.15%)</w:t>
            </w:r>
          </w:p>
        </w:tc>
        <w:tc>
          <w:tcPr>
            <w:tcW w:w="1086" w:type="pct"/>
            <w:tcBorders>
              <w:tl2br w:val="nil"/>
              <w:tr2bl w:val="nil"/>
            </w:tcBorders>
            <w:shd w:val="clear" w:color="auto" w:fill="auto"/>
            <w:noWrap/>
            <w:vAlign w:val="center"/>
          </w:tcPr>
          <w:p w14:paraId="2400D27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 (1.02%)</w:t>
            </w:r>
          </w:p>
        </w:tc>
        <w:tc>
          <w:tcPr>
            <w:tcW w:w="942" w:type="pct"/>
            <w:tcBorders>
              <w:tl2br w:val="nil"/>
              <w:tr2bl w:val="nil"/>
            </w:tcBorders>
            <w:shd w:val="clear" w:color="auto" w:fill="auto"/>
            <w:noWrap/>
            <w:vAlign w:val="center"/>
          </w:tcPr>
          <w:p w14:paraId="3A2D91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 (2.29%)</w:t>
            </w:r>
          </w:p>
        </w:tc>
        <w:tc>
          <w:tcPr>
            <w:tcW w:w="527" w:type="pct"/>
            <w:tcBorders>
              <w:tl2br w:val="nil"/>
              <w:tr2bl w:val="nil"/>
            </w:tcBorders>
            <w:shd w:val="clear" w:color="auto" w:fill="auto"/>
            <w:noWrap/>
            <w:vAlign w:val="center"/>
          </w:tcPr>
          <w:p w14:paraId="596CF41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095E3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2E1C55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Marital status</w:t>
            </w:r>
          </w:p>
        </w:tc>
        <w:tc>
          <w:tcPr>
            <w:tcW w:w="942" w:type="pct"/>
            <w:tcBorders>
              <w:tl2br w:val="nil"/>
              <w:tr2bl w:val="nil"/>
            </w:tcBorders>
            <w:shd w:val="clear" w:color="auto" w:fill="auto"/>
            <w:noWrap/>
            <w:vAlign w:val="center"/>
          </w:tcPr>
          <w:p w14:paraId="3A00CE68">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6" w:type="pct"/>
            <w:tcBorders>
              <w:tl2br w:val="nil"/>
              <w:tr2bl w:val="nil"/>
            </w:tcBorders>
            <w:shd w:val="clear" w:color="auto" w:fill="auto"/>
            <w:noWrap/>
            <w:vAlign w:val="center"/>
          </w:tcPr>
          <w:p w14:paraId="39FE138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42" w:type="pct"/>
            <w:tcBorders>
              <w:tl2br w:val="nil"/>
              <w:tr2bl w:val="nil"/>
            </w:tcBorders>
            <w:shd w:val="clear" w:color="auto" w:fill="auto"/>
            <w:noWrap/>
            <w:vAlign w:val="center"/>
          </w:tcPr>
          <w:p w14:paraId="2B4A50D1">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527" w:type="pct"/>
            <w:tcBorders>
              <w:tl2br w:val="nil"/>
              <w:tr2bl w:val="nil"/>
            </w:tcBorders>
            <w:shd w:val="clear" w:color="auto" w:fill="auto"/>
            <w:noWrap/>
            <w:vAlign w:val="center"/>
          </w:tcPr>
          <w:p w14:paraId="1F1CBD91">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w:t>
            </w:r>
          </w:p>
        </w:tc>
      </w:tr>
      <w:tr w14:paraId="5A7BD1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419F78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Married/Living with partner</w:t>
            </w:r>
          </w:p>
        </w:tc>
        <w:tc>
          <w:tcPr>
            <w:tcW w:w="942" w:type="pct"/>
            <w:tcBorders>
              <w:tl2br w:val="nil"/>
              <w:tr2bl w:val="nil"/>
            </w:tcBorders>
            <w:shd w:val="clear" w:color="auto" w:fill="auto"/>
            <w:noWrap/>
            <w:vAlign w:val="center"/>
          </w:tcPr>
          <w:p w14:paraId="5F7840A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6893 (83.38%)</w:t>
            </w:r>
          </w:p>
        </w:tc>
        <w:tc>
          <w:tcPr>
            <w:tcW w:w="1086" w:type="pct"/>
            <w:tcBorders>
              <w:tl2br w:val="nil"/>
              <w:tr2bl w:val="nil"/>
            </w:tcBorders>
            <w:shd w:val="clear" w:color="auto" w:fill="auto"/>
            <w:noWrap/>
            <w:vAlign w:val="center"/>
          </w:tcPr>
          <w:p w14:paraId="1277EE2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6228 (83.74%)</w:t>
            </w:r>
          </w:p>
        </w:tc>
        <w:tc>
          <w:tcPr>
            <w:tcW w:w="942" w:type="pct"/>
            <w:tcBorders>
              <w:tl2br w:val="nil"/>
              <w:tr2bl w:val="nil"/>
            </w:tcBorders>
            <w:shd w:val="clear" w:color="auto" w:fill="auto"/>
            <w:noWrap/>
            <w:vAlign w:val="center"/>
          </w:tcPr>
          <w:p w14:paraId="1A314C0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665 (80.12%)</w:t>
            </w:r>
          </w:p>
        </w:tc>
        <w:tc>
          <w:tcPr>
            <w:tcW w:w="527" w:type="pct"/>
            <w:tcBorders>
              <w:tl2br w:val="nil"/>
              <w:tr2bl w:val="nil"/>
            </w:tcBorders>
            <w:shd w:val="clear" w:color="auto" w:fill="auto"/>
            <w:noWrap/>
            <w:vAlign w:val="center"/>
          </w:tcPr>
          <w:p w14:paraId="673A89A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1579B1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37B7A4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Divorced/Separated/Widowed</w:t>
            </w:r>
          </w:p>
        </w:tc>
        <w:tc>
          <w:tcPr>
            <w:tcW w:w="942" w:type="pct"/>
            <w:tcBorders>
              <w:tl2br w:val="nil"/>
              <w:tr2bl w:val="nil"/>
            </w:tcBorders>
            <w:shd w:val="clear" w:color="auto" w:fill="auto"/>
            <w:noWrap/>
            <w:vAlign w:val="center"/>
          </w:tcPr>
          <w:p w14:paraId="391480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1316 (15.92%)</w:t>
            </w:r>
          </w:p>
        </w:tc>
        <w:tc>
          <w:tcPr>
            <w:tcW w:w="1086" w:type="pct"/>
            <w:tcBorders>
              <w:tl2br w:val="nil"/>
              <w:tr2bl w:val="nil"/>
            </w:tcBorders>
            <w:shd w:val="clear" w:color="auto" w:fill="auto"/>
            <w:noWrap/>
            <w:vAlign w:val="center"/>
          </w:tcPr>
          <w:p w14:paraId="634798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1156 (15.54%)</w:t>
            </w:r>
          </w:p>
        </w:tc>
        <w:tc>
          <w:tcPr>
            <w:tcW w:w="942" w:type="pct"/>
            <w:tcBorders>
              <w:tl2br w:val="nil"/>
              <w:tr2bl w:val="nil"/>
            </w:tcBorders>
            <w:shd w:val="clear" w:color="auto" w:fill="auto"/>
            <w:noWrap/>
            <w:vAlign w:val="center"/>
          </w:tcPr>
          <w:p w14:paraId="6301676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 (19.28%)</w:t>
            </w:r>
          </w:p>
        </w:tc>
        <w:tc>
          <w:tcPr>
            <w:tcW w:w="527" w:type="pct"/>
            <w:tcBorders>
              <w:tl2br w:val="nil"/>
              <w:tr2bl w:val="nil"/>
            </w:tcBorders>
            <w:shd w:val="clear" w:color="auto" w:fill="auto"/>
            <w:noWrap/>
            <w:vAlign w:val="center"/>
          </w:tcPr>
          <w:p w14:paraId="6E0832F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1CFB0E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3A092C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 married</w:t>
            </w:r>
          </w:p>
        </w:tc>
        <w:tc>
          <w:tcPr>
            <w:tcW w:w="942" w:type="pct"/>
            <w:tcBorders>
              <w:tl2br w:val="nil"/>
              <w:tr2bl w:val="nil"/>
            </w:tcBorders>
            <w:shd w:val="clear" w:color="auto" w:fill="auto"/>
            <w:noWrap/>
            <w:vAlign w:val="center"/>
          </w:tcPr>
          <w:p w14:paraId="34C2DC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 (0.70%)</w:t>
            </w:r>
          </w:p>
        </w:tc>
        <w:tc>
          <w:tcPr>
            <w:tcW w:w="1086" w:type="pct"/>
            <w:tcBorders>
              <w:tl2br w:val="nil"/>
              <w:tr2bl w:val="nil"/>
            </w:tcBorders>
            <w:shd w:val="clear" w:color="auto" w:fill="auto"/>
            <w:noWrap/>
            <w:vAlign w:val="center"/>
          </w:tcPr>
          <w:p w14:paraId="34D01C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 (0.71%)</w:t>
            </w:r>
          </w:p>
        </w:tc>
        <w:tc>
          <w:tcPr>
            <w:tcW w:w="942" w:type="pct"/>
            <w:tcBorders>
              <w:tl2br w:val="nil"/>
              <w:tr2bl w:val="nil"/>
            </w:tcBorders>
            <w:shd w:val="clear" w:color="auto" w:fill="auto"/>
            <w:noWrap/>
            <w:vAlign w:val="center"/>
          </w:tcPr>
          <w:p w14:paraId="00563A0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 (0.60%)</w:t>
            </w:r>
          </w:p>
        </w:tc>
        <w:tc>
          <w:tcPr>
            <w:tcW w:w="527" w:type="pct"/>
            <w:tcBorders>
              <w:tl2br w:val="nil"/>
              <w:tr2bl w:val="nil"/>
            </w:tcBorders>
            <w:shd w:val="clear" w:color="auto" w:fill="auto"/>
            <w:noWrap/>
            <w:vAlign w:val="center"/>
          </w:tcPr>
          <w:p w14:paraId="4448406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210E9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0D362D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Drinking status</w:t>
            </w:r>
          </w:p>
        </w:tc>
        <w:tc>
          <w:tcPr>
            <w:tcW w:w="942" w:type="pct"/>
            <w:tcBorders>
              <w:tl2br w:val="nil"/>
              <w:tr2bl w:val="nil"/>
            </w:tcBorders>
            <w:shd w:val="clear" w:color="auto" w:fill="auto"/>
            <w:noWrap/>
            <w:vAlign w:val="center"/>
          </w:tcPr>
          <w:p w14:paraId="676B757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6" w:type="pct"/>
            <w:tcBorders>
              <w:tl2br w:val="nil"/>
              <w:tr2bl w:val="nil"/>
            </w:tcBorders>
            <w:shd w:val="clear" w:color="auto" w:fill="auto"/>
            <w:noWrap/>
            <w:vAlign w:val="center"/>
          </w:tcPr>
          <w:p w14:paraId="43F3C87E">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42" w:type="pct"/>
            <w:tcBorders>
              <w:tl2br w:val="nil"/>
              <w:tr2bl w:val="nil"/>
            </w:tcBorders>
            <w:shd w:val="clear" w:color="auto" w:fill="auto"/>
            <w:noWrap/>
            <w:vAlign w:val="center"/>
          </w:tcPr>
          <w:p w14:paraId="46DE84B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527" w:type="pct"/>
            <w:tcBorders>
              <w:tl2br w:val="nil"/>
              <w:tr2bl w:val="nil"/>
            </w:tcBorders>
            <w:shd w:val="clear" w:color="auto" w:fill="auto"/>
            <w:noWrap/>
            <w:vAlign w:val="center"/>
          </w:tcPr>
          <w:p w14:paraId="630307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4EC88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212D43E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942" w:type="pct"/>
            <w:tcBorders>
              <w:tl2br w:val="nil"/>
              <w:tr2bl w:val="nil"/>
            </w:tcBorders>
            <w:shd w:val="clear" w:color="auto" w:fill="auto"/>
            <w:noWrap/>
            <w:vAlign w:val="center"/>
          </w:tcPr>
          <w:p w14:paraId="0E351B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4845 (58.61%)</w:t>
            </w:r>
          </w:p>
        </w:tc>
        <w:tc>
          <w:tcPr>
            <w:tcW w:w="1086" w:type="pct"/>
            <w:tcBorders>
              <w:tl2br w:val="nil"/>
              <w:tr2bl w:val="nil"/>
            </w:tcBorders>
            <w:shd w:val="clear" w:color="auto" w:fill="auto"/>
            <w:noWrap/>
            <w:vAlign w:val="center"/>
          </w:tcPr>
          <w:p w14:paraId="1EB6C7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4315 (58.02%)</w:t>
            </w:r>
          </w:p>
        </w:tc>
        <w:tc>
          <w:tcPr>
            <w:tcW w:w="942" w:type="pct"/>
            <w:tcBorders>
              <w:tl2br w:val="nil"/>
              <w:tr2bl w:val="nil"/>
            </w:tcBorders>
            <w:shd w:val="clear" w:color="auto" w:fill="auto"/>
            <w:noWrap/>
            <w:vAlign w:val="center"/>
          </w:tcPr>
          <w:p w14:paraId="08B8BF4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530 (63.86%)</w:t>
            </w:r>
          </w:p>
        </w:tc>
        <w:tc>
          <w:tcPr>
            <w:tcW w:w="527" w:type="pct"/>
            <w:tcBorders>
              <w:tl2br w:val="nil"/>
              <w:tr2bl w:val="nil"/>
            </w:tcBorders>
            <w:shd w:val="clear" w:color="auto" w:fill="auto"/>
            <w:noWrap/>
            <w:vAlign w:val="center"/>
          </w:tcPr>
          <w:p w14:paraId="49C1290B">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538E8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7F46C0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942" w:type="pct"/>
            <w:tcBorders>
              <w:tl2br w:val="nil"/>
              <w:tr2bl w:val="nil"/>
            </w:tcBorders>
            <w:shd w:val="clear" w:color="auto" w:fill="auto"/>
            <w:noWrap/>
            <w:vAlign w:val="center"/>
          </w:tcPr>
          <w:p w14:paraId="0D4232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888 (10.74%)</w:t>
            </w:r>
          </w:p>
        </w:tc>
        <w:tc>
          <w:tcPr>
            <w:tcW w:w="1086" w:type="pct"/>
            <w:tcBorders>
              <w:tl2br w:val="nil"/>
              <w:tr2bl w:val="nil"/>
            </w:tcBorders>
            <w:shd w:val="clear" w:color="auto" w:fill="auto"/>
            <w:noWrap/>
            <w:vAlign w:val="center"/>
          </w:tcPr>
          <w:p w14:paraId="338425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769 (10.34%)</w:t>
            </w:r>
          </w:p>
        </w:tc>
        <w:tc>
          <w:tcPr>
            <w:tcW w:w="942" w:type="pct"/>
            <w:tcBorders>
              <w:tl2br w:val="nil"/>
              <w:tr2bl w:val="nil"/>
            </w:tcBorders>
            <w:shd w:val="clear" w:color="auto" w:fill="auto"/>
            <w:noWrap/>
            <w:vAlign w:val="center"/>
          </w:tcPr>
          <w:p w14:paraId="00C032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119 (14.34%)</w:t>
            </w:r>
          </w:p>
        </w:tc>
        <w:tc>
          <w:tcPr>
            <w:tcW w:w="527" w:type="pct"/>
            <w:tcBorders>
              <w:tl2br w:val="nil"/>
              <w:tr2bl w:val="nil"/>
            </w:tcBorders>
            <w:shd w:val="clear" w:color="auto" w:fill="auto"/>
            <w:noWrap/>
            <w:vAlign w:val="center"/>
          </w:tcPr>
          <w:p w14:paraId="6FA9B97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5E393A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04D48D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942" w:type="pct"/>
            <w:tcBorders>
              <w:tl2br w:val="nil"/>
              <w:tr2bl w:val="nil"/>
            </w:tcBorders>
            <w:shd w:val="clear" w:color="auto" w:fill="auto"/>
            <w:noWrap/>
            <w:vAlign w:val="center"/>
          </w:tcPr>
          <w:p w14:paraId="485BD7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2534 (30.65%)</w:t>
            </w:r>
          </w:p>
        </w:tc>
        <w:tc>
          <w:tcPr>
            <w:tcW w:w="1086" w:type="pct"/>
            <w:tcBorders>
              <w:tl2br w:val="nil"/>
              <w:tr2bl w:val="nil"/>
            </w:tcBorders>
            <w:shd w:val="clear" w:color="auto" w:fill="auto"/>
            <w:noWrap/>
            <w:vAlign w:val="center"/>
          </w:tcPr>
          <w:p w14:paraId="09CD3E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2353 (31.64%)</w:t>
            </w:r>
          </w:p>
        </w:tc>
        <w:tc>
          <w:tcPr>
            <w:tcW w:w="942" w:type="pct"/>
            <w:tcBorders>
              <w:tl2br w:val="nil"/>
              <w:tr2bl w:val="nil"/>
            </w:tcBorders>
            <w:shd w:val="clear" w:color="auto" w:fill="auto"/>
            <w:noWrap/>
            <w:vAlign w:val="center"/>
          </w:tcPr>
          <w:p w14:paraId="63345E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181 (21.81%)</w:t>
            </w:r>
          </w:p>
        </w:tc>
        <w:tc>
          <w:tcPr>
            <w:tcW w:w="527" w:type="pct"/>
            <w:tcBorders>
              <w:tl2br w:val="nil"/>
              <w:tr2bl w:val="nil"/>
            </w:tcBorders>
            <w:shd w:val="clear" w:color="auto" w:fill="auto"/>
            <w:noWrap/>
            <w:vAlign w:val="center"/>
          </w:tcPr>
          <w:p w14:paraId="4C359CAF">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6764B3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7BB8840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Smoking status</w:t>
            </w:r>
          </w:p>
        </w:tc>
        <w:tc>
          <w:tcPr>
            <w:tcW w:w="942" w:type="pct"/>
            <w:tcBorders>
              <w:tl2br w:val="nil"/>
              <w:tr2bl w:val="nil"/>
            </w:tcBorders>
            <w:shd w:val="clear" w:color="auto" w:fill="auto"/>
            <w:noWrap/>
            <w:vAlign w:val="center"/>
          </w:tcPr>
          <w:p w14:paraId="42309D9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1086" w:type="pct"/>
            <w:tcBorders>
              <w:tl2br w:val="nil"/>
              <w:tr2bl w:val="nil"/>
            </w:tcBorders>
            <w:shd w:val="clear" w:color="auto" w:fill="auto"/>
            <w:noWrap/>
            <w:vAlign w:val="center"/>
          </w:tcPr>
          <w:p w14:paraId="66C9728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942" w:type="pct"/>
            <w:tcBorders>
              <w:tl2br w:val="nil"/>
              <w:tr2bl w:val="nil"/>
            </w:tcBorders>
            <w:shd w:val="clear" w:color="auto" w:fill="auto"/>
            <w:noWrap/>
            <w:vAlign w:val="center"/>
          </w:tcPr>
          <w:p w14:paraId="202C9D8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c>
          <w:tcPr>
            <w:tcW w:w="527" w:type="pct"/>
            <w:tcBorders>
              <w:tl2br w:val="nil"/>
              <w:tr2bl w:val="nil"/>
            </w:tcBorders>
            <w:shd w:val="clear" w:color="auto" w:fill="auto"/>
            <w:noWrap/>
            <w:vAlign w:val="center"/>
          </w:tcPr>
          <w:p w14:paraId="3150CF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F71F2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0D6400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Never</w:t>
            </w:r>
          </w:p>
        </w:tc>
        <w:tc>
          <w:tcPr>
            <w:tcW w:w="942" w:type="pct"/>
            <w:tcBorders>
              <w:tl2br w:val="nil"/>
              <w:tr2bl w:val="nil"/>
            </w:tcBorders>
            <w:shd w:val="clear" w:color="auto" w:fill="auto"/>
            <w:noWrap/>
            <w:vAlign w:val="center"/>
          </w:tcPr>
          <w:p w14:paraId="331F55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5041 (60.98%)</w:t>
            </w:r>
          </w:p>
        </w:tc>
        <w:tc>
          <w:tcPr>
            <w:tcW w:w="1086" w:type="pct"/>
            <w:tcBorders>
              <w:tl2br w:val="nil"/>
              <w:tr2bl w:val="nil"/>
            </w:tcBorders>
            <w:shd w:val="clear" w:color="auto" w:fill="auto"/>
            <w:noWrap/>
            <w:vAlign w:val="center"/>
          </w:tcPr>
          <w:p w14:paraId="0E29FB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4509 (60.63%)</w:t>
            </w:r>
          </w:p>
        </w:tc>
        <w:tc>
          <w:tcPr>
            <w:tcW w:w="942" w:type="pct"/>
            <w:tcBorders>
              <w:tl2br w:val="nil"/>
              <w:tr2bl w:val="nil"/>
            </w:tcBorders>
            <w:shd w:val="clear" w:color="auto" w:fill="auto"/>
            <w:noWrap/>
            <w:vAlign w:val="center"/>
          </w:tcPr>
          <w:p w14:paraId="284F73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532 (64.10%)</w:t>
            </w:r>
          </w:p>
        </w:tc>
        <w:tc>
          <w:tcPr>
            <w:tcW w:w="527" w:type="pct"/>
            <w:tcBorders>
              <w:tl2br w:val="nil"/>
              <w:tr2bl w:val="nil"/>
            </w:tcBorders>
            <w:shd w:val="clear" w:color="auto" w:fill="auto"/>
            <w:noWrap/>
            <w:vAlign w:val="center"/>
          </w:tcPr>
          <w:p w14:paraId="37E597E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3D59DC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154715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Former</w:t>
            </w:r>
          </w:p>
        </w:tc>
        <w:tc>
          <w:tcPr>
            <w:tcW w:w="942" w:type="pct"/>
            <w:tcBorders>
              <w:tl2br w:val="nil"/>
              <w:tr2bl w:val="nil"/>
            </w:tcBorders>
            <w:shd w:val="clear" w:color="auto" w:fill="auto"/>
            <w:noWrap/>
            <w:vAlign w:val="center"/>
          </w:tcPr>
          <w:p w14:paraId="357AB3F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742 (8.98%)</w:t>
            </w:r>
          </w:p>
        </w:tc>
        <w:tc>
          <w:tcPr>
            <w:tcW w:w="1086" w:type="pct"/>
            <w:tcBorders>
              <w:tl2br w:val="nil"/>
              <w:tr2bl w:val="nil"/>
            </w:tcBorders>
            <w:shd w:val="clear" w:color="auto" w:fill="auto"/>
            <w:noWrap/>
            <w:vAlign w:val="center"/>
          </w:tcPr>
          <w:p w14:paraId="07439C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625 (8.40%)</w:t>
            </w:r>
          </w:p>
        </w:tc>
        <w:tc>
          <w:tcPr>
            <w:tcW w:w="942" w:type="pct"/>
            <w:tcBorders>
              <w:tl2br w:val="nil"/>
              <w:tr2bl w:val="nil"/>
            </w:tcBorders>
            <w:shd w:val="clear" w:color="auto" w:fill="auto"/>
            <w:noWrap/>
            <w:vAlign w:val="center"/>
          </w:tcPr>
          <w:p w14:paraId="6AA4F7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 (14.10%)</w:t>
            </w:r>
          </w:p>
        </w:tc>
        <w:tc>
          <w:tcPr>
            <w:tcW w:w="527" w:type="pct"/>
            <w:tcBorders>
              <w:tl2br w:val="nil"/>
              <w:tr2bl w:val="nil"/>
            </w:tcBorders>
            <w:shd w:val="clear" w:color="auto" w:fill="auto"/>
            <w:noWrap/>
            <w:vAlign w:val="center"/>
          </w:tcPr>
          <w:p w14:paraId="01A8A4D3">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7CD84B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2D1668F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Now</w:t>
            </w:r>
          </w:p>
        </w:tc>
        <w:tc>
          <w:tcPr>
            <w:tcW w:w="942" w:type="pct"/>
            <w:tcBorders>
              <w:tl2br w:val="nil"/>
              <w:tr2bl w:val="nil"/>
            </w:tcBorders>
            <w:shd w:val="clear" w:color="auto" w:fill="auto"/>
            <w:noWrap/>
            <w:vAlign w:val="center"/>
          </w:tcPr>
          <w:p w14:paraId="7378D6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2484 (30.05%)</w:t>
            </w:r>
          </w:p>
        </w:tc>
        <w:tc>
          <w:tcPr>
            <w:tcW w:w="1086" w:type="pct"/>
            <w:tcBorders>
              <w:tl2br w:val="nil"/>
              <w:tr2bl w:val="nil"/>
            </w:tcBorders>
            <w:shd w:val="clear" w:color="auto" w:fill="auto"/>
            <w:noWrap/>
            <w:vAlign w:val="center"/>
          </w:tcPr>
          <w:p w14:paraId="65C06EC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2303 (30.97%)</w:t>
            </w:r>
          </w:p>
        </w:tc>
        <w:tc>
          <w:tcPr>
            <w:tcW w:w="942" w:type="pct"/>
            <w:tcBorders>
              <w:tl2br w:val="nil"/>
              <w:tr2bl w:val="nil"/>
            </w:tcBorders>
            <w:shd w:val="clear" w:color="auto" w:fill="auto"/>
            <w:noWrap/>
            <w:vAlign w:val="center"/>
          </w:tcPr>
          <w:p w14:paraId="0B28BB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181 (21.81%)</w:t>
            </w:r>
          </w:p>
        </w:tc>
        <w:tc>
          <w:tcPr>
            <w:tcW w:w="527" w:type="pct"/>
            <w:tcBorders>
              <w:tl2br w:val="nil"/>
              <w:tr2bl w:val="nil"/>
            </w:tcBorders>
            <w:shd w:val="clear" w:color="auto" w:fill="auto"/>
            <w:noWrap/>
            <w:vAlign w:val="center"/>
          </w:tcPr>
          <w:p w14:paraId="7A84AC36">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eastAsia="宋体" w:cs="Times New Roman"/>
                <w:i w:val="0"/>
                <w:iCs w:val="0"/>
                <w:color w:val="000000"/>
                <w:sz w:val="24"/>
                <w:szCs w:val="24"/>
                <w:u w:val="none"/>
              </w:rPr>
            </w:pPr>
          </w:p>
        </w:tc>
      </w:tr>
      <w:tr w14:paraId="4B77BF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59B4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eGFR, ml/min/1.73m2</w:t>
            </w:r>
          </w:p>
        </w:tc>
        <w:tc>
          <w:tcPr>
            <w:tcW w:w="942" w:type="pct"/>
            <w:tcBorders>
              <w:tl2br w:val="nil"/>
              <w:tr2bl w:val="nil"/>
            </w:tcBorders>
            <w:shd w:val="clear" w:color="auto" w:fill="auto"/>
            <w:noWrap/>
            <w:vAlign w:val="center"/>
          </w:tcPr>
          <w:p w14:paraId="18DFE2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91.56 ± 14.90</w:t>
            </w:r>
          </w:p>
        </w:tc>
        <w:tc>
          <w:tcPr>
            <w:tcW w:w="1086" w:type="pct"/>
            <w:tcBorders>
              <w:tl2br w:val="nil"/>
              <w:tr2bl w:val="nil"/>
            </w:tcBorders>
            <w:shd w:val="clear" w:color="auto" w:fill="auto"/>
            <w:noWrap/>
            <w:vAlign w:val="center"/>
          </w:tcPr>
          <w:p w14:paraId="6B84D8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92.23 ± 14.44</w:t>
            </w:r>
          </w:p>
        </w:tc>
        <w:tc>
          <w:tcPr>
            <w:tcW w:w="942" w:type="pct"/>
            <w:tcBorders>
              <w:tl2br w:val="nil"/>
              <w:tr2bl w:val="nil"/>
            </w:tcBorders>
            <w:shd w:val="clear" w:color="auto" w:fill="auto"/>
            <w:noWrap/>
            <w:vAlign w:val="center"/>
          </w:tcPr>
          <w:p w14:paraId="78F34E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85.53 ± 17.33</w:t>
            </w:r>
          </w:p>
        </w:tc>
        <w:tc>
          <w:tcPr>
            <w:tcW w:w="527" w:type="pct"/>
            <w:tcBorders>
              <w:tl2br w:val="nil"/>
              <w:tr2bl w:val="nil"/>
            </w:tcBorders>
            <w:shd w:val="clear" w:color="auto" w:fill="auto"/>
            <w:noWrap/>
            <w:vAlign w:val="center"/>
          </w:tcPr>
          <w:p w14:paraId="0E9AC36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D1222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2B8192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UA, mg/dL</w:t>
            </w:r>
          </w:p>
        </w:tc>
        <w:tc>
          <w:tcPr>
            <w:tcW w:w="942" w:type="pct"/>
            <w:tcBorders>
              <w:tl2br w:val="nil"/>
              <w:tr2bl w:val="nil"/>
            </w:tcBorders>
            <w:shd w:val="clear" w:color="auto" w:fill="auto"/>
            <w:noWrap/>
            <w:vAlign w:val="center"/>
          </w:tcPr>
          <w:p w14:paraId="6471D6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4.44 ± 1.25</w:t>
            </w:r>
          </w:p>
        </w:tc>
        <w:tc>
          <w:tcPr>
            <w:tcW w:w="1086" w:type="pct"/>
            <w:tcBorders>
              <w:tl2br w:val="nil"/>
              <w:tr2bl w:val="nil"/>
            </w:tcBorders>
            <w:shd w:val="clear" w:color="auto" w:fill="auto"/>
            <w:noWrap/>
            <w:vAlign w:val="center"/>
          </w:tcPr>
          <w:p w14:paraId="5B18F2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4.41 ± 1.23</w:t>
            </w:r>
          </w:p>
        </w:tc>
        <w:tc>
          <w:tcPr>
            <w:tcW w:w="942" w:type="pct"/>
            <w:tcBorders>
              <w:tl2br w:val="nil"/>
              <w:tr2bl w:val="nil"/>
            </w:tcBorders>
            <w:shd w:val="clear" w:color="auto" w:fill="auto"/>
            <w:noWrap/>
            <w:vAlign w:val="center"/>
          </w:tcPr>
          <w:p w14:paraId="37C82C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4.72 ± 1.36</w:t>
            </w:r>
          </w:p>
        </w:tc>
        <w:tc>
          <w:tcPr>
            <w:tcW w:w="527" w:type="pct"/>
            <w:tcBorders>
              <w:tl2br w:val="nil"/>
              <w:tr2bl w:val="nil"/>
            </w:tcBorders>
            <w:shd w:val="clear" w:color="auto" w:fill="auto"/>
            <w:noWrap/>
            <w:vAlign w:val="center"/>
          </w:tcPr>
          <w:p w14:paraId="699B535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6C46BF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107D342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TG, mg/dL</w:t>
            </w:r>
          </w:p>
        </w:tc>
        <w:tc>
          <w:tcPr>
            <w:tcW w:w="942" w:type="pct"/>
            <w:tcBorders>
              <w:tl2br w:val="nil"/>
              <w:tr2bl w:val="nil"/>
            </w:tcBorders>
            <w:shd w:val="clear" w:color="auto" w:fill="auto"/>
            <w:noWrap/>
            <w:vAlign w:val="center"/>
          </w:tcPr>
          <w:p w14:paraId="17518C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130.69 ± 103.33</w:t>
            </w:r>
          </w:p>
        </w:tc>
        <w:tc>
          <w:tcPr>
            <w:tcW w:w="1086" w:type="pct"/>
            <w:tcBorders>
              <w:tl2br w:val="nil"/>
              <w:tr2bl w:val="nil"/>
            </w:tcBorders>
            <w:shd w:val="clear" w:color="auto" w:fill="auto"/>
            <w:noWrap/>
            <w:vAlign w:val="center"/>
          </w:tcPr>
          <w:p w14:paraId="56D1BE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126.95 ± 98.04</w:t>
            </w:r>
          </w:p>
        </w:tc>
        <w:tc>
          <w:tcPr>
            <w:tcW w:w="942" w:type="pct"/>
            <w:tcBorders>
              <w:tl2br w:val="nil"/>
              <w:tr2bl w:val="nil"/>
            </w:tcBorders>
            <w:shd w:val="clear" w:color="auto" w:fill="auto"/>
            <w:noWrap/>
            <w:vAlign w:val="center"/>
          </w:tcPr>
          <w:p w14:paraId="4F2DB4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164.18 ± 137.80</w:t>
            </w:r>
          </w:p>
        </w:tc>
        <w:tc>
          <w:tcPr>
            <w:tcW w:w="527" w:type="pct"/>
            <w:tcBorders>
              <w:tl2br w:val="nil"/>
              <w:tr2bl w:val="nil"/>
            </w:tcBorders>
            <w:shd w:val="clear" w:color="auto" w:fill="auto"/>
            <w:noWrap/>
            <w:vAlign w:val="center"/>
          </w:tcPr>
          <w:p w14:paraId="64AC0A8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5EF756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4ACD2A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TC, mg/dL</w:t>
            </w:r>
          </w:p>
        </w:tc>
        <w:tc>
          <w:tcPr>
            <w:tcW w:w="942" w:type="pct"/>
            <w:tcBorders>
              <w:tl2br w:val="nil"/>
              <w:tr2bl w:val="nil"/>
            </w:tcBorders>
            <w:shd w:val="clear" w:color="auto" w:fill="auto"/>
            <w:noWrap/>
            <w:vAlign w:val="center"/>
          </w:tcPr>
          <w:p w14:paraId="6D9203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194.68 ± 38.63</w:t>
            </w:r>
          </w:p>
        </w:tc>
        <w:tc>
          <w:tcPr>
            <w:tcW w:w="1086" w:type="pct"/>
            <w:tcBorders>
              <w:tl2br w:val="nil"/>
              <w:tr2bl w:val="nil"/>
            </w:tcBorders>
            <w:shd w:val="clear" w:color="auto" w:fill="auto"/>
            <w:noWrap/>
            <w:vAlign w:val="center"/>
          </w:tcPr>
          <w:p w14:paraId="54BAE10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194.03 ± 38.20</w:t>
            </w:r>
          </w:p>
        </w:tc>
        <w:tc>
          <w:tcPr>
            <w:tcW w:w="942" w:type="pct"/>
            <w:tcBorders>
              <w:tl2br w:val="nil"/>
              <w:tr2bl w:val="nil"/>
            </w:tcBorders>
            <w:shd w:val="clear" w:color="auto" w:fill="auto"/>
            <w:noWrap/>
            <w:vAlign w:val="center"/>
          </w:tcPr>
          <w:p w14:paraId="03EF15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200.47 ± 41.80</w:t>
            </w:r>
          </w:p>
        </w:tc>
        <w:tc>
          <w:tcPr>
            <w:tcW w:w="527" w:type="pct"/>
            <w:tcBorders>
              <w:tl2br w:val="nil"/>
              <w:tr2bl w:val="nil"/>
            </w:tcBorders>
            <w:shd w:val="clear" w:color="auto" w:fill="auto"/>
            <w:noWrap/>
            <w:vAlign w:val="center"/>
          </w:tcPr>
          <w:p w14:paraId="5EEBDF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09413E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38108A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HDL, mg/dL</w:t>
            </w:r>
          </w:p>
        </w:tc>
        <w:tc>
          <w:tcPr>
            <w:tcW w:w="942" w:type="pct"/>
            <w:tcBorders>
              <w:tl2br w:val="nil"/>
              <w:tr2bl w:val="nil"/>
            </w:tcBorders>
            <w:shd w:val="clear" w:color="auto" w:fill="auto"/>
            <w:noWrap/>
            <w:vAlign w:val="center"/>
          </w:tcPr>
          <w:p w14:paraId="4C06AAC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51.40 ± 15.28</w:t>
            </w:r>
          </w:p>
        </w:tc>
        <w:tc>
          <w:tcPr>
            <w:tcW w:w="1086" w:type="pct"/>
            <w:tcBorders>
              <w:tl2br w:val="nil"/>
              <w:tr2bl w:val="nil"/>
            </w:tcBorders>
            <w:shd w:val="clear" w:color="auto" w:fill="auto"/>
            <w:noWrap/>
            <w:vAlign w:val="center"/>
          </w:tcPr>
          <w:p w14:paraId="363476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51.99 ± 15.28</w:t>
            </w:r>
          </w:p>
        </w:tc>
        <w:tc>
          <w:tcPr>
            <w:tcW w:w="942" w:type="pct"/>
            <w:tcBorders>
              <w:tl2br w:val="nil"/>
              <w:tr2bl w:val="nil"/>
            </w:tcBorders>
            <w:shd w:val="clear" w:color="auto" w:fill="auto"/>
            <w:noWrap/>
            <w:vAlign w:val="center"/>
          </w:tcPr>
          <w:p w14:paraId="43B26B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46.15 ± 14.30</w:t>
            </w:r>
          </w:p>
        </w:tc>
        <w:tc>
          <w:tcPr>
            <w:tcW w:w="527" w:type="pct"/>
            <w:tcBorders>
              <w:tl2br w:val="nil"/>
              <w:tr2bl w:val="nil"/>
            </w:tcBorders>
            <w:shd w:val="clear" w:color="auto" w:fill="auto"/>
            <w:noWrap/>
            <w:vAlign w:val="center"/>
          </w:tcPr>
          <w:p w14:paraId="72C562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60F3FC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01" w:type="pct"/>
            <w:tcBorders>
              <w:tl2br w:val="nil"/>
              <w:tr2bl w:val="nil"/>
            </w:tcBorders>
            <w:shd w:val="clear" w:color="auto" w:fill="auto"/>
            <w:noWrap/>
            <w:vAlign w:val="center"/>
          </w:tcPr>
          <w:p w14:paraId="28DB26A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w:t>
            </w:r>
          </w:p>
        </w:tc>
        <w:tc>
          <w:tcPr>
            <w:tcW w:w="942" w:type="pct"/>
            <w:tcBorders>
              <w:tl2br w:val="nil"/>
              <w:tr2bl w:val="nil"/>
            </w:tcBorders>
            <w:shd w:val="clear" w:color="auto" w:fill="auto"/>
            <w:noWrap/>
            <w:vAlign w:val="center"/>
          </w:tcPr>
          <w:p w14:paraId="2E8722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1.05</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0.22</w:t>
            </w:r>
          </w:p>
        </w:tc>
        <w:tc>
          <w:tcPr>
            <w:tcW w:w="1086" w:type="pct"/>
            <w:tcBorders>
              <w:tl2br w:val="nil"/>
              <w:tr2bl w:val="nil"/>
            </w:tcBorders>
            <w:shd w:val="clear" w:color="auto" w:fill="auto"/>
            <w:noWrap/>
            <w:vAlign w:val="center"/>
          </w:tcPr>
          <w:p w14:paraId="33BB03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1.05</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0.22</w:t>
            </w:r>
          </w:p>
        </w:tc>
        <w:tc>
          <w:tcPr>
            <w:tcW w:w="942" w:type="pct"/>
            <w:tcBorders>
              <w:tl2br w:val="nil"/>
              <w:tr2bl w:val="nil"/>
            </w:tcBorders>
            <w:shd w:val="clear" w:color="auto" w:fill="auto"/>
            <w:noWrap/>
            <w:vAlign w:val="center"/>
          </w:tcPr>
          <w:p w14:paraId="02496F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eastAsia="宋体" w:cs="Times New Roman"/>
                <w:i w:val="0"/>
                <w:iCs w:val="0"/>
                <w:color w:val="000000"/>
                <w:kern w:val="0"/>
                <w:sz w:val="24"/>
                <w:szCs w:val="24"/>
                <w:u w:val="none"/>
                <w:lang w:val="en-US" w:eastAsia="zh-CN" w:bidi="ar"/>
              </w:rPr>
              <w:t>.09</w:t>
            </w:r>
            <w:r>
              <w:rPr>
                <w:rFonts w:hint="default" w:ascii="Times New Roman" w:hAnsi="Times New Roman" w:eastAsia="宋体" w:cs="Times New Roman"/>
                <w:i w:val="0"/>
                <w:iCs w:val="0"/>
                <w:color w:val="000000"/>
                <w:kern w:val="0"/>
                <w:sz w:val="24"/>
                <w:szCs w:val="24"/>
                <w:u w:val="none"/>
                <w:lang w:val="en-US" w:eastAsia="zh-CN" w:bidi="ar"/>
              </w:rPr>
              <w:t xml:space="preserve"> ± </w:t>
            </w:r>
            <w:r>
              <w:rPr>
                <w:rFonts w:hint="eastAsia" w:ascii="Times New Roman" w:hAnsi="Times New Roman" w:eastAsia="宋体" w:cs="Times New Roman"/>
                <w:i w:val="0"/>
                <w:iCs w:val="0"/>
                <w:color w:val="000000"/>
                <w:kern w:val="0"/>
                <w:sz w:val="24"/>
                <w:szCs w:val="24"/>
                <w:u w:val="none"/>
                <w:lang w:val="en-US" w:eastAsia="zh-CN" w:bidi="ar"/>
              </w:rPr>
              <w:t>0.26</w:t>
            </w:r>
          </w:p>
        </w:tc>
        <w:tc>
          <w:tcPr>
            <w:tcW w:w="527" w:type="pct"/>
            <w:tcBorders>
              <w:tl2br w:val="nil"/>
              <w:tr2bl w:val="nil"/>
            </w:tcBorders>
            <w:shd w:val="clear" w:color="auto" w:fill="auto"/>
            <w:noWrap/>
            <w:vAlign w:val="center"/>
          </w:tcPr>
          <w:p w14:paraId="71475C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6C79D80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eGFR: estimated glomerular filtration rate, UA: uric acid, TG: Triglycerides, TC: Total Cholesterol, HDL: High-Density Lipoprotein, SHR: Stress Hyperglycemia Ratio, CMM: Cardiometabolic Multimorbidity.</w:t>
      </w:r>
    </w:p>
    <w:p w14:paraId="0073A20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Supplementary </w:t>
      </w:r>
      <w:r>
        <w:rPr>
          <w:rFonts w:hint="default" w:ascii="Times New Roman" w:hAnsi="Times New Roman" w:cs="Times New Roman"/>
          <w:b/>
          <w:bCs/>
          <w:sz w:val="24"/>
          <w:szCs w:val="24"/>
        </w:rPr>
        <w:t xml:space="preserve">Table </w:t>
      </w:r>
      <w:r>
        <w:rPr>
          <w:rFonts w:hint="eastAsia" w:ascii="Times New Roman" w:hAnsi="Times New Roman" w:cs="Times New Roman"/>
          <w:b/>
          <w:bCs/>
          <w:sz w:val="24"/>
          <w:szCs w:val="24"/>
          <w:lang w:val="en-US" w:eastAsia="zh-CN"/>
        </w:rPr>
        <w:t>18</w:t>
      </w:r>
      <w:r>
        <w:rPr>
          <w:rFonts w:hint="default" w:ascii="Times New Roman" w:hAnsi="Times New Roman" w:cs="Times New Roman"/>
          <w:b/>
          <w:bCs/>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The association between </w:t>
      </w:r>
      <w:r>
        <w:rPr>
          <w:rFonts w:hint="eastAsia" w:ascii="Times New Roman" w:hAnsi="Times New Roman" w:cs="Times New Roman"/>
          <w:sz w:val="24"/>
          <w:szCs w:val="24"/>
          <w:lang w:val="en-US" w:eastAsia="zh-CN"/>
        </w:rPr>
        <w:t>SHR</w:t>
      </w:r>
      <w:r>
        <w:rPr>
          <w:rFonts w:hint="default" w:ascii="Times New Roman" w:hAnsi="Times New Roman" w:cs="Times New Roman"/>
          <w:sz w:val="24"/>
          <w:szCs w:val="24"/>
        </w:rPr>
        <w:t xml:space="preserve"> and </w:t>
      </w:r>
      <w:r>
        <w:rPr>
          <w:rFonts w:hint="eastAsia" w:ascii="Times New Roman" w:hAnsi="Times New Roman" w:cs="Times New Roman"/>
          <w:sz w:val="24"/>
          <w:szCs w:val="24"/>
          <w:lang w:val="en-US" w:eastAsia="zh-CN"/>
        </w:rPr>
        <w:t>CMM in CHARLS</w:t>
      </w:r>
      <w:r>
        <w:rPr>
          <w:rFonts w:hint="default" w:ascii="Times New Roman" w:hAnsi="Times New Roman" w:cs="Times New Roman"/>
          <w:sz w:val="24"/>
          <w:szCs w:val="24"/>
        </w:rPr>
        <w:t>.</w:t>
      </w:r>
    </w:p>
    <w:tbl>
      <w:tblPr>
        <w:tblStyle w:val="3"/>
        <w:tblW w:w="4998"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5"/>
        <w:gridCol w:w="2264"/>
        <w:gridCol w:w="2401"/>
        <w:gridCol w:w="2162"/>
      </w:tblGrid>
      <w:tr w14:paraId="5445C64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49" w:type="pct"/>
            <w:tcBorders>
              <w:bottom w:val="single" w:color="000000" w:sz="6" w:space="0"/>
            </w:tcBorders>
            <w:shd w:val="clear" w:color="auto" w:fill="auto"/>
            <w:noWrap/>
            <w:vAlign w:val="center"/>
          </w:tcPr>
          <w:p w14:paraId="2B4A81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1362" w:type="pct"/>
            <w:tcBorders>
              <w:bottom w:val="single" w:color="000000" w:sz="6" w:space="0"/>
            </w:tcBorders>
            <w:shd w:val="clear" w:color="auto" w:fill="auto"/>
            <w:noWrap/>
            <w:vAlign w:val="center"/>
          </w:tcPr>
          <w:p w14:paraId="52BF5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1 OR (95% CI)</w:t>
            </w:r>
          </w:p>
        </w:tc>
        <w:tc>
          <w:tcPr>
            <w:tcW w:w="1357" w:type="pct"/>
            <w:tcBorders>
              <w:bottom w:val="single" w:color="000000" w:sz="6" w:space="0"/>
            </w:tcBorders>
            <w:shd w:val="clear" w:color="auto" w:fill="auto"/>
            <w:noWrap/>
            <w:vAlign w:val="center"/>
          </w:tcPr>
          <w:p w14:paraId="0A3F2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2 OR (95% CI)</w:t>
            </w:r>
          </w:p>
        </w:tc>
        <w:tc>
          <w:tcPr>
            <w:tcW w:w="1330" w:type="pct"/>
            <w:tcBorders>
              <w:bottom w:val="single" w:color="000000" w:sz="6" w:space="0"/>
            </w:tcBorders>
            <w:shd w:val="clear" w:color="auto" w:fill="auto"/>
            <w:noWrap/>
            <w:vAlign w:val="center"/>
          </w:tcPr>
          <w:p w14:paraId="61926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 3   OR (95% CI)</w:t>
            </w:r>
          </w:p>
        </w:tc>
      </w:tr>
      <w:tr w14:paraId="600381B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9" w:type="pct"/>
            <w:tcBorders>
              <w:top w:val="single" w:color="000000" w:sz="6" w:space="0"/>
              <w:tl2br w:val="nil"/>
              <w:tr2bl w:val="nil"/>
            </w:tcBorders>
            <w:shd w:val="clear" w:color="auto" w:fill="auto"/>
            <w:noWrap/>
            <w:vAlign w:val="center"/>
          </w:tcPr>
          <w:p w14:paraId="59EBD7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SHR</w:t>
            </w:r>
          </w:p>
        </w:tc>
        <w:tc>
          <w:tcPr>
            <w:tcW w:w="1362" w:type="pct"/>
            <w:tcBorders>
              <w:top w:val="single" w:color="000000" w:sz="6" w:space="0"/>
              <w:tl2br w:val="nil"/>
              <w:tr2bl w:val="nil"/>
            </w:tcBorders>
            <w:shd w:val="clear" w:color="auto" w:fill="auto"/>
            <w:noWrap/>
            <w:vAlign w:val="center"/>
          </w:tcPr>
          <w:p w14:paraId="7B42D0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2.043 (1.539, 2.711) &lt;0.001</w:t>
            </w:r>
          </w:p>
        </w:tc>
        <w:tc>
          <w:tcPr>
            <w:tcW w:w="1357" w:type="pct"/>
            <w:tcBorders>
              <w:top w:val="single" w:color="000000" w:sz="6" w:space="0"/>
              <w:tl2br w:val="nil"/>
              <w:tr2bl w:val="nil"/>
            </w:tcBorders>
            <w:shd w:val="clear" w:color="auto" w:fill="auto"/>
            <w:noWrap/>
            <w:vAlign w:val="center"/>
          </w:tcPr>
          <w:p w14:paraId="25641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2.005 (1.505, 2.671) &lt;0.001</w:t>
            </w:r>
          </w:p>
        </w:tc>
        <w:tc>
          <w:tcPr>
            <w:tcW w:w="1330" w:type="pct"/>
            <w:tcBorders>
              <w:top w:val="single" w:color="000000" w:sz="6" w:space="0"/>
              <w:tl2br w:val="nil"/>
              <w:tr2bl w:val="nil"/>
            </w:tcBorders>
            <w:shd w:val="clear" w:color="auto" w:fill="auto"/>
            <w:noWrap/>
            <w:vAlign w:val="center"/>
          </w:tcPr>
          <w:p w14:paraId="7484E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1.389 (1.026, 1.880) 0.033</w:t>
            </w:r>
          </w:p>
        </w:tc>
      </w:tr>
      <w:tr w14:paraId="1F5F477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9" w:type="pct"/>
            <w:tcBorders>
              <w:tl2br w:val="nil"/>
              <w:tr2bl w:val="nil"/>
            </w:tcBorders>
            <w:shd w:val="clear" w:color="auto" w:fill="auto"/>
            <w:noWrap/>
            <w:vAlign w:val="center"/>
          </w:tcPr>
          <w:p w14:paraId="3A5C79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SHR index quartiles</w:t>
            </w:r>
          </w:p>
        </w:tc>
        <w:tc>
          <w:tcPr>
            <w:tcW w:w="1362" w:type="pct"/>
            <w:tcBorders>
              <w:tl2br w:val="nil"/>
              <w:tr2bl w:val="nil"/>
            </w:tcBorders>
            <w:shd w:val="clear" w:color="auto" w:fill="auto"/>
            <w:noWrap/>
            <w:vAlign w:val="center"/>
          </w:tcPr>
          <w:p w14:paraId="05CDAC61">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57" w:type="pct"/>
            <w:tcBorders>
              <w:tl2br w:val="nil"/>
              <w:tr2bl w:val="nil"/>
            </w:tcBorders>
            <w:shd w:val="clear" w:color="auto" w:fill="auto"/>
            <w:noWrap/>
            <w:vAlign w:val="center"/>
          </w:tcPr>
          <w:p w14:paraId="49005037">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330" w:type="pct"/>
            <w:tcBorders>
              <w:tl2br w:val="nil"/>
              <w:tr2bl w:val="nil"/>
            </w:tcBorders>
            <w:shd w:val="clear" w:color="auto" w:fill="auto"/>
            <w:noWrap/>
            <w:vAlign w:val="center"/>
          </w:tcPr>
          <w:p w14:paraId="194ECD9E">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r>
      <w:tr w14:paraId="0C1FD62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9" w:type="pct"/>
            <w:tcBorders>
              <w:tl2br w:val="nil"/>
              <w:tr2bl w:val="nil"/>
            </w:tcBorders>
            <w:shd w:val="clear" w:color="auto" w:fill="auto"/>
            <w:noWrap/>
            <w:vAlign w:val="center"/>
          </w:tcPr>
          <w:p w14:paraId="62216FE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Q1</w:t>
            </w:r>
          </w:p>
        </w:tc>
        <w:tc>
          <w:tcPr>
            <w:tcW w:w="1362" w:type="pct"/>
            <w:tcBorders>
              <w:tl2br w:val="nil"/>
              <w:tr2bl w:val="nil"/>
            </w:tcBorders>
            <w:shd w:val="clear" w:color="auto" w:fill="auto"/>
            <w:noWrap/>
            <w:vAlign w:val="center"/>
          </w:tcPr>
          <w:p w14:paraId="0E6B15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57" w:type="pct"/>
            <w:tcBorders>
              <w:tl2br w:val="nil"/>
              <w:tr2bl w:val="nil"/>
            </w:tcBorders>
            <w:shd w:val="clear" w:color="auto" w:fill="auto"/>
            <w:noWrap/>
            <w:vAlign w:val="center"/>
          </w:tcPr>
          <w:p w14:paraId="51996F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c>
          <w:tcPr>
            <w:tcW w:w="1330" w:type="pct"/>
            <w:tcBorders>
              <w:tl2br w:val="nil"/>
              <w:tr2bl w:val="nil"/>
            </w:tcBorders>
            <w:shd w:val="clear" w:color="auto" w:fill="auto"/>
            <w:noWrap/>
            <w:vAlign w:val="center"/>
          </w:tcPr>
          <w:p w14:paraId="30611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1[Ref]</w:t>
            </w:r>
          </w:p>
        </w:tc>
      </w:tr>
      <w:tr w14:paraId="5B08B5B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9" w:type="pct"/>
            <w:tcBorders>
              <w:tl2br w:val="nil"/>
              <w:tr2bl w:val="nil"/>
            </w:tcBorders>
            <w:shd w:val="clear" w:color="auto" w:fill="auto"/>
            <w:noWrap/>
            <w:vAlign w:val="center"/>
          </w:tcPr>
          <w:p w14:paraId="5075E4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w:t>
            </w:r>
          </w:p>
        </w:tc>
        <w:tc>
          <w:tcPr>
            <w:tcW w:w="1362" w:type="pct"/>
            <w:tcBorders>
              <w:tl2br w:val="nil"/>
              <w:tr2bl w:val="nil"/>
            </w:tcBorders>
            <w:shd w:val="clear" w:color="auto" w:fill="auto"/>
            <w:noWrap/>
            <w:vAlign w:val="center"/>
          </w:tcPr>
          <w:p w14:paraId="1F27CA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0.976 (0.784, 1.216) 0.830</w:t>
            </w:r>
          </w:p>
        </w:tc>
        <w:tc>
          <w:tcPr>
            <w:tcW w:w="1357" w:type="pct"/>
            <w:tcBorders>
              <w:tl2br w:val="nil"/>
              <w:tr2bl w:val="nil"/>
            </w:tcBorders>
            <w:shd w:val="clear" w:color="auto" w:fill="auto"/>
            <w:noWrap/>
            <w:vAlign w:val="center"/>
          </w:tcPr>
          <w:p w14:paraId="1A6E6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0.990 (0.794, 1.235) 0.931</w:t>
            </w:r>
          </w:p>
        </w:tc>
        <w:tc>
          <w:tcPr>
            <w:tcW w:w="1330" w:type="pct"/>
            <w:tcBorders>
              <w:tl2br w:val="nil"/>
              <w:tr2bl w:val="nil"/>
            </w:tcBorders>
            <w:shd w:val="clear" w:color="auto" w:fill="auto"/>
            <w:noWrap/>
            <w:vAlign w:val="center"/>
          </w:tcPr>
          <w:p w14:paraId="2667B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0.951 (0.760, 1.189) 0.659</w:t>
            </w:r>
          </w:p>
        </w:tc>
      </w:tr>
      <w:tr w14:paraId="71A3DAC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49" w:type="pct"/>
            <w:tcBorders>
              <w:tl2br w:val="nil"/>
              <w:tr2bl w:val="nil"/>
            </w:tcBorders>
            <w:shd w:val="clear" w:color="auto" w:fill="auto"/>
            <w:noWrap/>
            <w:vAlign w:val="center"/>
          </w:tcPr>
          <w:p w14:paraId="16813E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w:t>
            </w:r>
          </w:p>
        </w:tc>
        <w:tc>
          <w:tcPr>
            <w:tcW w:w="1362" w:type="pct"/>
            <w:tcBorders>
              <w:tl2br w:val="nil"/>
              <w:tr2bl w:val="nil"/>
            </w:tcBorders>
            <w:shd w:val="clear" w:color="auto" w:fill="auto"/>
            <w:noWrap/>
            <w:vAlign w:val="center"/>
          </w:tcPr>
          <w:p w14:paraId="2BEE20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1.299 (1.055, 1.599) 0.014</w:t>
            </w:r>
          </w:p>
        </w:tc>
        <w:tc>
          <w:tcPr>
            <w:tcW w:w="1357" w:type="pct"/>
            <w:tcBorders>
              <w:tl2br w:val="nil"/>
              <w:tr2bl w:val="nil"/>
            </w:tcBorders>
            <w:shd w:val="clear" w:color="auto" w:fill="auto"/>
            <w:noWrap/>
            <w:vAlign w:val="center"/>
          </w:tcPr>
          <w:p w14:paraId="74055B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1.328 (1.078, 1.637) 0.008</w:t>
            </w:r>
          </w:p>
        </w:tc>
        <w:tc>
          <w:tcPr>
            <w:tcW w:w="1330" w:type="pct"/>
            <w:tcBorders>
              <w:tl2br w:val="nil"/>
              <w:tr2bl w:val="nil"/>
            </w:tcBorders>
            <w:shd w:val="clear" w:color="auto" w:fill="auto"/>
            <w:noWrap/>
            <w:vAlign w:val="center"/>
          </w:tcPr>
          <w:p w14:paraId="3CE6DB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1.242 (1.004, 1.537) 0.046</w:t>
            </w:r>
          </w:p>
        </w:tc>
      </w:tr>
      <w:tr w14:paraId="33F7E29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9" w:type="pct"/>
            <w:tcBorders>
              <w:tl2br w:val="nil"/>
              <w:tr2bl w:val="nil"/>
            </w:tcBorders>
            <w:shd w:val="clear" w:color="auto" w:fill="auto"/>
            <w:noWrap/>
            <w:vAlign w:val="center"/>
          </w:tcPr>
          <w:p w14:paraId="74ADF1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Q4</w:t>
            </w:r>
          </w:p>
        </w:tc>
        <w:tc>
          <w:tcPr>
            <w:tcW w:w="1362" w:type="pct"/>
            <w:tcBorders>
              <w:tl2br w:val="nil"/>
              <w:tr2bl w:val="nil"/>
            </w:tcBorders>
            <w:shd w:val="clear" w:color="auto" w:fill="auto"/>
            <w:noWrap/>
            <w:vAlign w:val="center"/>
          </w:tcPr>
          <w:p w14:paraId="1E2DC6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1.539 (1.258, 1.884) &lt;0.001</w:t>
            </w:r>
          </w:p>
        </w:tc>
        <w:tc>
          <w:tcPr>
            <w:tcW w:w="1357" w:type="pct"/>
            <w:tcBorders>
              <w:tl2br w:val="nil"/>
              <w:tr2bl w:val="nil"/>
            </w:tcBorders>
            <w:shd w:val="clear" w:color="auto" w:fill="auto"/>
            <w:noWrap/>
            <w:vAlign w:val="center"/>
          </w:tcPr>
          <w:p w14:paraId="5560C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1.543 (1.259, 1.890)  &lt;0.001</w:t>
            </w:r>
          </w:p>
        </w:tc>
        <w:tc>
          <w:tcPr>
            <w:tcW w:w="1330" w:type="pct"/>
            <w:tcBorders>
              <w:tl2br w:val="nil"/>
              <w:tr2bl w:val="nil"/>
            </w:tcBorders>
            <w:shd w:val="clear" w:color="auto" w:fill="auto"/>
            <w:noWrap/>
            <w:vAlign w:val="center"/>
          </w:tcPr>
          <w:p w14:paraId="3B564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1.238 (1.001, 1.530) 0.048</w:t>
            </w:r>
          </w:p>
        </w:tc>
      </w:tr>
      <w:tr w14:paraId="3672174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9" w:type="pct"/>
            <w:tcBorders>
              <w:tl2br w:val="nil"/>
              <w:tr2bl w:val="nil"/>
            </w:tcBorders>
            <w:shd w:val="clear" w:color="auto" w:fill="auto"/>
            <w:noWrap/>
            <w:vAlign w:val="center"/>
          </w:tcPr>
          <w:p w14:paraId="3E19FC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 for trend</w:t>
            </w:r>
          </w:p>
        </w:tc>
        <w:tc>
          <w:tcPr>
            <w:tcW w:w="1362" w:type="pct"/>
            <w:tcBorders>
              <w:tl2br w:val="nil"/>
              <w:tr2bl w:val="nil"/>
            </w:tcBorders>
            <w:shd w:val="clear" w:color="auto" w:fill="auto"/>
            <w:noWrap/>
            <w:vAlign w:val="center"/>
          </w:tcPr>
          <w:p w14:paraId="243926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1357" w:type="pct"/>
            <w:tcBorders>
              <w:tl2br w:val="nil"/>
              <w:tr2bl w:val="nil"/>
            </w:tcBorders>
            <w:shd w:val="clear" w:color="auto" w:fill="auto"/>
            <w:noWrap/>
            <w:vAlign w:val="center"/>
          </w:tcPr>
          <w:p w14:paraId="277A33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1330" w:type="pct"/>
            <w:tcBorders>
              <w:tl2br w:val="nil"/>
              <w:tr2bl w:val="nil"/>
            </w:tcBorders>
            <w:shd w:val="clear" w:color="auto" w:fill="auto"/>
            <w:noWrap/>
            <w:vAlign w:val="center"/>
          </w:tcPr>
          <w:p w14:paraId="04F7E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0.008</w:t>
            </w:r>
          </w:p>
        </w:tc>
      </w:tr>
    </w:tbl>
    <w:p w14:paraId="15BEE2D5">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SHR: Stress Hyperglycemia Ratio, CMM: Cardiometabolic Multimorbidity, OR: odd ratio, CI: confidence interval. Model 1: Unadjusted for any covariates. Model 2: Adjusted for age, gender. Model 3: Adjusted for age, gender, education level, marital status, Drinking status, Smoking status, eGFR, UA, TG, TC and HDL.</w:t>
      </w:r>
    </w:p>
    <w:p w14:paraId="1F8448E1">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eastAsia="宋体" w:cs="Times New Roman"/>
          <w:sz w:val="24"/>
          <w:szCs w:val="24"/>
          <w:lang w:val="en-US" w:eastAsia="zh-CN"/>
        </w:rPr>
      </w:pPr>
      <w:r>
        <w:rPr>
          <w:rFonts w:hint="eastAsia" w:ascii="Times New Roman" w:hAnsi="Times New Roman" w:cs="Times New Roman"/>
          <w:b/>
          <w:bCs/>
          <w:sz w:val="24"/>
          <w:szCs w:val="24"/>
          <w:lang w:val="en-US" w:eastAsia="zh-CN"/>
        </w:rPr>
        <w:t xml:space="preserve">Supplementary </w:t>
      </w:r>
      <w:r>
        <w:rPr>
          <w:rFonts w:hint="default" w:ascii="Times New Roman" w:hAnsi="Times New Roman" w:cs="Times New Roman"/>
          <w:b/>
          <w:bCs/>
          <w:sz w:val="24"/>
          <w:szCs w:val="24"/>
        </w:rPr>
        <w:t xml:space="preserve">Table </w:t>
      </w:r>
      <w:r>
        <w:rPr>
          <w:rFonts w:hint="eastAsia" w:ascii="Times New Roman" w:hAnsi="Times New Roman" w:cs="Times New Roman"/>
          <w:b/>
          <w:bCs/>
          <w:sz w:val="24"/>
          <w:szCs w:val="24"/>
          <w:lang w:val="en-US" w:eastAsia="zh-CN"/>
        </w:rPr>
        <w:t>19</w:t>
      </w:r>
      <w:r>
        <w:rPr>
          <w:rFonts w:hint="default" w:ascii="Times New Roman" w:hAnsi="Times New Roman" w:cs="Times New Roman"/>
          <w:b/>
          <w:bCs/>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 xml:space="preserve">Threshold effect analysis of the </w:t>
      </w:r>
      <w:r>
        <w:rPr>
          <w:rFonts w:hint="eastAsia" w:ascii="Times New Roman" w:hAnsi="Times New Roman" w:eastAsia="宋体" w:cs="Times New Roman"/>
          <w:sz w:val="24"/>
          <w:szCs w:val="24"/>
          <w:lang w:val="en-US" w:eastAsia="zh-CN"/>
        </w:rPr>
        <w:t>SHR</w:t>
      </w:r>
      <w:r>
        <w:rPr>
          <w:rFonts w:hint="default" w:ascii="Times New Roman" w:hAnsi="Times New Roman" w:eastAsia="宋体" w:cs="Times New Roman"/>
          <w:sz w:val="24"/>
          <w:szCs w:val="24"/>
        </w:rPr>
        <w:t xml:space="preserve"> index for </w:t>
      </w:r>
      <w:r>
        <w:rPr>
          <w:rFonts w:hint="eastAsia" w:ascii="Times New Roman" w:hAnsi="Times New Roman" w:eastAsia="宋体" w:cs="Times New Roman"/>
          <w:sz w:val="24"/>
          <w:szCs w:val="24"/>
          <w:lang w:val="en-US" w:eastAsia="zh-CN"/>
        </w:rPr>
        <w:t>CMM</w:t>
      </w:r>
      <w:r>
        <w:rPr>
          <w:rFonts w:hint="default" w:ascii="Times New Roman" w:hAnsi="Times New Roman" w:eastAsia="宋体" w:cs="Times New Roman"/>
          <w:sz w:val="24"/>
          <w:szCs w:val="24"/>
        </w:rPr>
        <w:t xml:space="preserve"> based on a two-segment linear regression model</w:t>
      </w:r>
      <w:r>
        <w:rPr>
          <w:rFonts w:hint="eastAsia" w:ascii="Times New Roman" w:hAnsi="Times New Roman" w:eastAsia="宋体" w:cs="Times New Roman"/>
          <w:sz w:val="24"/>
          <w:szCs w:val="24"/>
          <w:lang w:val="en-US" w:eastAsia="zh-CN"/>
        </w:rPr>
        <w:t xml:space="preserve"> in CHARLS</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 xml:space="preserve"> </w:t>
      </w:r>
    </w:p>
    <w:tbl>
      <w:tblPr>
        <w:tblStyle w:val="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6"/>
        <w:gridCol w:w="3564"/>
      </w:tblGrid>
      <w:tr w14:paraId="231A7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908" w:type="pct"/>
            <w:tcBorders>
              <w:top w:val="single" w:color="000000" w:sz="12" w:space="0"/>
              <w:left w:val="nil"/>
              <w:bottom w:val="single" w:color="000000" w:sz="8" w:space="0"/>
              <w:right w:val="nil"/>
            </w:tcBorders>
            <w:shd w:val="clear" w:color="auto" w:fill="auto"/>
            <w:noWrap/>
            <w:vAlign w:val="center"/>
          </w:tcPr>
          <w:p w14:paraId="7CE951D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2091" w:type="pct"/>
            <w:tcBorders>
              <w:top w:val="single" w:color="000000" w:sz="12" w:space="0"/>
              <w:left w:val="nil"/>
              <w:bottom w:val="single" w:color="000000" w:sz="8" w:space="0"/>
              <w:right w:val="nil"/>
            </w:tcBorders>
            <w:shd w:val="clear" w:color="auto" w:fill="auto"/>
            <w:noWrap/>
            <w:vAlign w:val="center"/>
          </w:tcPr>
          <w:p w14:paraId="6EFE9F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b/>
                <w:bCs/>
                <w:i w:val="0"/>
                <w:iCs w:val="0"/>
                <w:color w:val="1B1B1B"/>
                <w:sz w:val="24"/>
                <w:szCs w:val="24"/>
                <w:u w:val="none"/>
              </w:rPr>
            </w:pPr>
            <w:r>
              <w:rPr>
                <w:rFonts w:hint="default" w:ascii="Times New Roman" w:hAnsi="Times New Roman" w:eastAsia="宋体" w:cs="Times New Roman"/>
                <w:b/>
                <w:bCs/>
                <w:i w:val="0"/>
                <w:iCs w:val="0"/>
                <w:color w:val="1B1B1B"/>
                <w:kern w:val="0"/>
                <w:sz w:val="24"/>
                <w:szCs w:val="24"/>
                <w:u w:val="none"/>
                <w:lang w:val="en-US" w:eastAsia="zh-CN" w:bidi="ar"/>
              </w:rPr>
              <w:t>Adjusted OR (95% CI)</w:t>
            </w:r>
          </w:p>
        </w:tc>
      </w:tr>
      <w:tr w14:paraId="2216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615FCB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Fitting by the standard linear model</w:t>
            </w:r>
          </w:p>
        </w:tc>
        <w:tc>
          <w:tcPr>
            <w:tcW w:w="2091" w:type="pct"/>
            <w:tcBorders>
              <w:top w:val="nil"/>
              <w:left w:val="nil"/>
              <w:bottom w:val="nil"/>
              <w:right w:val="nil"/>
            </w:tcBorders>
            <w:shd w:val="clear" w:color="auto" w:fill="auto"/>
            <w:noWrap/>
            <w:vAlign w:val="center"/>
          </w:tcPr>
          <w:p w14:paraId="2CF55F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1.389 (1.026, 1.880) </w:t>
            </w:r>
          </w:p>
        </w:tc>
      </w:tr>
      <w:tr w14:paraId="56EE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2EFCDA1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Inflection point</w:t>
            </w:r>
          </w:p>
        </w:tc>
        <w:tc>
          <w:tcPr>
            <w:tcW w:w="2091" w:type="pct"/>
            <w:tcBorders>
              <w:top w:val="nil"/>
              <w:left w:val="nil"/>
              <w:bottom w:val="nil"/>
              <w:right w:val="nil"/>
            </w:tcBorders>
            <w:shd w:val="clear" w:color="auto" w:fill="auto"/>
            <w:noWrap/>
            <w:vAlign w:val="center"/>
          </w:tcPr>
          <w:p w14:paraId="2141A24F">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0.8</w:t>
            </w:r>
          </w:p>
        </w:tc>
      </w:tr>
      <w:tr w14:paraId="680D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320811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SHR</w:t>
            </w:r>
            <w:r>
              <w:rPr>
                <w:rFonts w:hint="default" w:ascii="Times New Roman" w:hAnsi="Times New Roman" w:eastAsia="宋体" w:cs="Times New Roman"/>
                <w:i w:val="0"/>
                <w:iCs w:val="0"/>
                <w:color w:val="000000"/>
                <w:kern w:val="0"/>
                <w:sz w:val="24"/>
                <w:szCs w:val="24"/>
                <w:u w:val="none"/>
                <w:lang w:val="en-US" w:eastAsia="zh-CN" w:bidi="ar"/>
              </w:rPr>
              <w:t xml:space="preserve"> index &lt; </w:t>
            </w:r>
            <w:r>
              <w:rPr>
                <w:rFonts w:hint="eastAsia" w:ascii="Times New Roman" w:hAnsi="Times New Roman" w:eastAsia="宋体" w:cs="Times New Roman"/>
                <w:i w:val="0"/>
                <w:iCs w:val="0"/>
                <w:color w:val="000000"/>
                <w:kern w:val="0"/>
                <w:sz w:val="24"/>
                <w:szCs w:val="24"/>
                <w:u w:val="none"/>
                <w:lang w:val="en-US" w:eastAsia="zh-CN" w:bidi="ar"/>
              </w:rPr>
              <w:t>0.8</w:t>
            </w:r>
          </w:p>
        </w:tc>
        <w:tc>
          <w:tcPr>
            <w:tcW w:w="2091" w:type="pct"/>
            <w:tcBorders>
              <w:top w:val="nil"/>
              <w:left w:val="nil"/>
              <w:bottom w:val="nil"/>
              <w:right w:val="nil"/>
            </w:tcBorders>
            <w:shd w:val="clear" w:color="auto" w:fill="auto"/>
            <w:noWrap/>
            <w:vAlign w:val="center"/>
          </w:tcPr>
          <w:p w14:paraId="444D22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0.203 (0.011, 3.776)  </w:t>
            </w:r>
          </w:p>
        </w:tc>
      </w:tr>
      <w:tr w14:paraId="27AF9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908" w:type="pct"/>
            <w:tcBorders>
              <w:top w:val="nil"/>
              <w:left w:val="nil"/>
              <w:bottom w:val="nil"/>
              <w:right w:val="nil"/>
            </w:tcBorders>
            <w:shd w:val="clear" w:color="auto" w:fill="auto"/>
            <w:noWrap/>
            <w:vAlign w:val="center"/>
          </w:tcPr>
          <w:p w14:paraId="724BF7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SHR</w:t>
            </w:r>
            <w:r>
              <w:rPr>
                <w:rFonts w:hint="default" w:ascii="Times New Roman" w:hAnsi="Times New Roman" w:eastAsia="宋体" w:cs="Times New Roman"/>
                <w:i w:val="0"/>
                <w:iCs w:val="0"/>
                <w:color w:val="000000"/>
                <w:kern w:val="0"/>
                <w:sz w:val="24"/>
                <w:szCs w:val="24"/>
                <w:u w:val="none"/>
                <w:lang w:val="en-US" w:eastAsia="zh-CN" w:bidi="ar"/>
              </w:rPr>
              <w:t xml:space="preserve"> index &gt; </w:t>
            </w:r>
            <w:r>
              <w:rPr>
                <w:rFonts w:hint="eastAsia" w:ascii="Times New Roman" w:hAnsi="Times New Roman" w:eastAsia="宋体" w:cs="Times New Roman"/>
                <w:i w:val="0"/>
                <w:iCs w:val="0"/>
                <w:color w:val="000000"/>
                <w:kern w:val="0"/>
                <w:sz w:val="24"/>
                <w:szCs w:val="24"/>
                <w:u w:val="none"/>
                <w:lang w:val="en-US" w:eastAsia="zh-CN" w:bidi="ar"/>
              </w:rPr>
              <w:t>0.8</w:t>
            </w:r>
          </w:p>
        </w:tc>
        <w:tc>
          <w:tcPr>
            <w:tcW w:w="2091" w:type="pct"/>
            <w:tcBorders>
              <w:top w:val="nil"/>
              <w:left w:val="nil"/>
              <w:bottom w:val="nil"/>
              <w:right w:val="nil"/>
            </w:tcBorders>
            <w:shd w:val="clear" w:color="auto" w:fill="auto"/>
            <w:noWrap/>
            <w:vAlign w:val="center"/>
          </w:tcPr>
          <w:p w14:paraId="17B1B3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1.457 (1.067, 1.990) </w:t>
            </w:r>
          </w:p>
        </w:tc>
      </w:tr>
      <w:tr w14:paraId="6FC9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908" w:type="pct"/>
            <w:tcBorders>
              <w:top w:val="nil"/>
              <w:left w:val="nil"/>
              <w:bottom w:val="single" w:color="000000" w:sz="12" w:space="0"/>
              <w:right w:val="nil"/>
            </w:tcBorders>
            <w:shd w:val="clear" w:color="auto" w:fill="auto"/>
            <w:noWrap/>
            <w:vAlign w:val="center"/>
          </w:tcPr>
          <w:p w14:paraId="06607A4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 for Log-likelihood ratio</w:t>
            </w:r>
          </w:p>
        </w:tc>
        <w:tc>
          <w:tcPr>
            <w:tcW w:w="2091" w:type="pct"/>
            <w:tcBorders>
              <w:top w:val="nil"/>
              <w:left w:val="nil"/>
              <w:bottom w:val="single" w:color="000000" w:sz="12" w:space="0"/>
              <w:right w:val="nil"/>
            </w:tcBorders>
            <w:shd w:val="clear" w:color="auto" w:fill="auto"/>
            <w:noWrap/>
            <w:vAlign w:val="center"/>
          </w:tcPr>
          <w:p w14:paraId="21F9669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0.221</w:t>
            </w:r>
          </w:p>
        </w:tc>
      </w:tr>
    </w:tbl>
    <w:p w14:paraId="140D2282">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default" w:ascii="Times New Roman" w:hAnsi="Times New Roman" w:cs="Times New Roman"/>
          <w:sz w:val="24"/>
          <w:szCs w:val="24"/>
        </w:rPr>
        <w:t>OR:odd ratio, CI:confidence interval.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Adjusted for age, gender. Model 3: Adjusted for age, gender, education level, marital status, Drinking status, Smoking status, eGFR, UA, TG, TC and HDL.</w:t>
      </w:r>
    </w:p>
    <w:p w14:paraId="4B2E973C">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 20.</w:t>
      </w:r>
      <w:r>
        <w:rPr>
          <w:rFonts w:hint="eastAsia" w:ascii="Times New Roman" w:hAnsi="Times New Roman" w:cs="Times New Roman"/>
          <w:sz w:val="24"/>
          <w:szCs w:val="24"/>
          <w:lang w:val="en-US" w:eastAsia="zh-CN"/>
        </w:rPr>
        <w:t xml:space="preserve"> Mediating effects of BMI and WC on the relationship between SHR and CMM.</w:t>
      </w:r>
    </w:p>
    <w:tbl>
      <w:tblPr>
        <w:tblStyle w:val="3"/>
        <w:tblW w:w="8429" w:type="dxa"/>
        <w:tblInd w:w="93"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82"/>
        <w:gridCol w:w="1241"/>
        <w:gridCol w:w="1838"/>
        <w:gridCol w:w="1931"/>
        <w:gridCol w:w="1137"/>
      </w:tblGrid>
      <w:tr w14:paraId="013602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PrEx>
        <w:trPr>
          <w:trHeight w:val="390" w:hRule="atLeast"/>
        </w:trPr>
        <w:tc>
          <w:tcPr>
            <w:tcW w:w="2432" w:type="dxa"/>
            <w:vMerge w:val="restart"/>
            <w:shd w:val="clear" w:color="auto" w:fill="auto"/>
            <w:noWrap/>
            <w:vAlign w:val="center"/>
          </w:tcPr>
          <w:p w14:paraId="23230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Characteristics</w:t>
            </w:r>
          </w:p>
        </w:tc>
        <w:tc>
          <w:tcPr>
            <w:tcW w:w="5997" w:type="dxa"/>
            <w:gridSpan w:val="4"/>
            <w:tcBorders>
              <w:bottom w:val="single" w:color="auto" w:sz="6" w:space="0"/>
            </w:tcBorders>
            <w:shd w:val="clear" w:color="auto" w:fill="auto"/>
            <w:vAlign w:val="center"/>
          </w:tcPr>
          <w:p w14:paraId="0A203DF8">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Mediation effect (95% CI), P value</w:t>
            </w:r>
          </w:p>
        </w:tc>
      </w:tr>
      <w:tr w14:paraId="7C4552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2432" w:type="dxa"/>
            <w:vMerge w:val="continue"/>
            <w:tcBorders>
              <w:bottom w:val="single" w:color="auto" w:sz="6" w:space="0"/>
            </w:tcBorders>
            <w:shd w:val="clear" w:color="auto" w:fill="auto"/>
            <w:noWrap/>
            <w:vAlign w:val="center"/>
          </w:tcPr>
          <w:p w14:paraId="7DB42BBE">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i w:val="0"/>
                <w:iCs w:val="0"/>
                <w:color w:val="000000"/>
                <w:sz w:val="24"/>
                <w:szCs w:val="24"/>
                <w:u w:val="none"/>
              </w:rPr>
            </w:pPr>
          </w:p>
        </w:tc>
        <w:tc>
          <w:tcPr>
            <w:tcW w:w="1212" w:type="dxa"/>
            <w:tcBorders>
              <w:top w:val="single" w:color="auto" w:sz="6" w:space="0"/>
              <w:bottom w:val="single" w:color="auto" w:sz="6" w:space="0"/>
            </w:tcBorders>
            <w:shd w:val="clear" w:color="auto" w:fill="auto"/>
            <w:vAlign w:val="center"/>
          </w:tcPr>
          <w:p w14:paraId="334E6A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Total effect</w:t>
            </w:r>
          </w:p>
        </w:tc>
        <w:tc>
          <w:tcPr>
            <w:tcW w:w="1792" w:type="dxa"/>
            <w:tcBorders>
              <w:top w:val="single" w:color="auto" w:sz="6" w:space="0"/>
              <w:bottom w:val="single" w:color="auto" w:sz="6" w:space="0"/>
            </w:tcBorders>
            <w:shd w:val="clear" w:color="auto" w:fill="auto"/>
            <w:vAlign w:val="center"/>
          </w:tcPr>
          <w:p w14:paraId="789933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Indirect effect</w:t>
            </w:r>
          </w:p>
        </w:tc>
        <w:tc>
          <w:tcPr>
            <w:tcW w:w="1883" w:type="dxa"/>
            <w:tcBorders>
              <w:top w:val="single" w:color="auto" w:sz="6" w:space="0"/>
              <w:bottom w:val="single" w:color="auto" w:sz="6" w:space="0"/>
            </w:tcBorders>
            <w:shd w:val="clear" w:color="auto" w:fill="auto"/>
            <w:vAlign w:val="center"/>
          </w:tcPr>
          <w:p w14:paraId="1D05B5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Direct effect</w:t>
            </w:r>
          </w:p>
        </w:tc>
        <w:tc>
          <w:tcPr>
            <w:tcW w:w="1110" w:type="dxa"/>
            <w:tcBorders>
              <w:top w:val="single" w:color="auto" w:sz="6" w:space="0"/>
              <w:bottom w:val="single" w:color="auto" w:sz="6" w:space="0"/>
            </w:tcBorders>
            <w:shd w:val="clear" w:color="auto" w:fill="auto"/>
            <w:vAlign w:val="center"/>
          </w:tcPr>
          <w:p w14:paraId="34E3A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Mediation</w:t>
            </w:r>
          </w:p>
        </w:tc>
      </w:tr>
      <w:tr w14:paraId="126905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5" w:hRule="atLeast"/>
        </w:trPr>
        <w:tc>
          <w:tcPr>
            <w:tcW w:w="2432" w:type="dxa"/>
            <w:tcBorders>
              <w:top w:val="single" w:color="auto" w:sz="6" w:space="0"/>
              <w:tl2br w:val="nil"/>
              <w:tr2bl w:val="nil"/>
            </w:tcBorders>
            <w:shd w:val="clear" w:color="auto" w:fill="auto"/>
            <w:vAlign w:val="center"/>
          </w:tcPr>
          <w:p w14:paraId="0E881410">
            <w:pPr>
              <w:keepNext w:val="0"/>
              <w:keepLines w:val="0"/>
              <w:pageBreakBefore w:val="0"/>
              <w:widowControl/>
              <w:suppressLineNumbers w:val="0"/>
              <w:kinsoku/>
              <w:wordWrap/>
              <w:overflowPunct/>
              <w:topLinePunct w:val="0"/>
              <w:autoSpaceDE/>
              <w:autoSpaceDN/>
              <w:bidi w:val="0"/>
              <w:adjustRightInd/>
              <w:snapToGrid/>
              <w:spacing w:line="360" w:lineRule="auto"/>
              <w:ind w:firstLineChars="10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p>
        </w:tc>
        <w:tc>
          <w:tcPr>
            <w:tcW w:w="1212" w:type="dxa"/>
            <w:tcBorders>
              <w:top w:val="single" w:color="auto" w:sz="6" w:space="0"/>
              <w:tl2br w:val="nil"/>
              <w:tr2bl w:val="nil"/>
            </w:tcBorders>
            <w:shd w:val="clear" w:color="auto" w:fill="auto"/>
            <w:vAlign w:val="center"/>
          </w:tcPr>
          <w:p w14:paraId="360549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0.015(0.01, 0.021)  &lt;0.001</w:t>
            </w:r>
          </w:p>
        </w:tc>
        <w:tc>
          <w:tcPr>
            <w:tcW w:w="1792" w:type="dxa"/>
            <w:tcBorders>
              <w:top w:val="single" w:color="auto" w:sz="6" w:space="0"/>
              <w:tl2br w:val="nil"/>
              <w:tr2bl w:val="nil"/>
            </w:tcBorders>
            <w:shd w:val="clear" w:color="auto" w:fill="auto"/>
            <w:vAlign w:val="center"/>
          </w:tcPr>
          <w:p w14:paraId="63D2FE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0.00001 (-0.000001,0.002) 0.224</w:t>
            </w:r>
          </w:p>
        </w:tc>
        <w:tc>
          <w:tcPr>
            <w:tcW w:w="1883" w:type="dxa"/>
            <w:tcBorders>
              <w:top w:val="single" w:color="auto" w:sz="6" w:space="0"/>
              <w:tl2br w:val="nil"/>
              <w:tr2bl w:val="nil"/>
            </w:tcBorders>
            <w:shd w:val="clear" w:color="auto" w:fill="auto"/>
            <w:vAlign w:val="center"/>
          </w:tcPr>
          <w:p w14:paraId="5D3CD6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0.016</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(0.01 0.021) &lt;0.001</w:t>
            </w:r>
          </w:p>
        </w:tc>
        <w:tc>
          <w:tcPr>
            <w:tcW w:w="1110" w:type="dxa"/>
            <w:tcBorders>
              <w:top w:val="single" w:color="auto" w:sz="6" w:space="0"/>
              <w:tl2br w:val="nil"/>
              <w:tr2bl w:val="nil"/>
            </w:tcBorders>
            <w:shd w:val="clear" w:color="auto" w:fill="auto"/>
            <w:vAlign w:val="center"/>
          </w:tcPr>
          <w:p w14:paraId="7631A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w:t>
            </w:r>
          </w:p>
        </w:tc>
      </w:tr>
      <w:tr w14:paraId="1E98EE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2432" w:type="dxa"/>
            <w:tcBorders>
              <w:tl2br w:val="nil"/>
              <w:tr2bl w:val="nil"/>
            </w:tcBorders>
            <w:shd w:val="clear" w:color="auto" w:fill="auto"/>
            <w:vAlign w:val="center"/>
          </w:tcPr>
          <w:p w14:paraId="05D65D0E">
            <w:pPr>
              <w:keepNext w:val="0"/>
              <w:keepLines w:val="0"/>
              <w:pageBreakBefore w:val="0"/>
              <w:widowControl/>
              <w:suppressLineNumbers w:val="0"/>
              <w:kinsoku/>
              <w:wordWrap/>
              <w:overflowPunct/>
              <w:topLinePunct w:val="0"/>
              <w:autoSpaceDE/>
              <w:autoSpaceDN/>
              <w:bidi w:val="0"/>
              <w:adjustRightInd/>
              <w:snapToGrid/>
              <w:spacing w:line="360" w:lineRule="auto"/>
              <w:ind w:firstLineChars="10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WC</w:t>
            </w:r>
          </w:p>
        </w:tc>
        <w:tc>
          <w:tcPr>
            <w:tcW w:w="1212" w:type="dxa"/>
            <w:tcBorders>
              <w:tl2br w:val="nil"/>
              <w:tr2bl w:val="nil"/>
            </w:tcBorders>
            <w:shd w:val="clear" w:color="auto" w:fill="auto"/>
            <w:vAlign w:val="center"/>
          </w:tcPr>
          <w:p w14:paraId="33B8FA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0.015(0.01, 0.021)  &lt;0.001</w:t>
            </w:r>
          </w:p>
        </w:tc>
        <w:tc>
          <w:tcPr>
            <w:tcW w:w="1792" w:type="dxa"/>
            <w:tcBorders>
              <w:tl2br w:val="nil"/>
              <w:tr2bl w:val="nil"/>
            </w:tcBorders>
            <w:shd w:val="clear" w:color="auto" w:fill="auto"/>
            <w:vAlign w:val="center"/>
          </w:tcPr>
          <w:p w14:paraId="501142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0.002 (0.001,0.003) 0.002</w:t>
            </w:r>
          </w:p>
        </w:tc>
        <w:tc>
          <w:tcPr>
            <w:tcW w:w="1883" w:type="dxa"/>
            <w:tcBorders>
              <w:tl2br w:val="nil"/>
              <w:tr2bl w:val="nil"/>
            </w:tcBorders>
            <w:shd w:val="clear" w:color="auto" w:fill="auto"/>
            <w:vAlign w:val="center"/>
          </w:tcPr>
          <w:p w14:paraId="4873BE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0.014(0.008,0.019) &lt;0.001</w:t>
            </w:r>
          </w:p>
        </w:tc>
        <w:tc>
          <w:tcPr>
            <w:tcW w:w="1110" w:type="dxa"/>
            <w:tcBorders>
              <w:tl2br w:val="nil"/>
              <w:tr2bl w:val="nil"/>
            </w:tcBorders>
            <w:shd w:val="clear" w:color="auto" w:fill="auto"/>
            <w:vAlign w:val="center"/>
          </w:tcPr>
          <w:p w14:paraId="5BAF14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10.26%</w:t>
            </w:r>
          </w:p>
        </w:tc>
      </w:tr>
    </w:tbl>
    <w:p w14:paraId="6EC8DC56">
      <w:pPr>
        <w:keepNext w:val="0"/>
        <w:keepLines w:val="0"/>
        <w:pageBreakBefore w:val="0"/>
        <w:kinsoku/>
        <w:wordWrap/>
        <w:overflowPunct/>
        <w:topLinePunct w:val="0"/>
        <w:autoSpaceDE/>
        <w:autoSpaceDN/>
        <w:bidi w:val="0"/>
        <w:adjustRightInd/>
        <w:snapToGrid/>
        <w:spacing w:line="360" w:lineRule="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BMI: Body Mass Index, WC: Waist Circumference</w:t>
      </w:r>
      <w:r>
        <w:rPr>
          <w:rFonts w:hint="eastAsia" w:ascii="Times New Roman" w:hAnsi="Times New Roman" w:cs="Times New Roman"/>
          <w:sz w:val="24"/>
          <w:szCs w:val="24"/>
          <w:lang w:val="en-US" w:eastAsia="zh-CN"/>
        </w:rPr>
        <w:t>.</w:t>
      </w:r>
    </w:p>
    <w:p w14:paraId="2698CB1C">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p>
    <w:p w14:paraId="65BD2E10">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rPr>
      </w:pPr>
      <w:r>
        <w:rPr>
          <w:rFonts w:hint="eastAsia" w:ascii="Times New Roman" w:hAnsi="Times New Roman" w:eastAsia="宋体" w:cs="Times New Roman"/>
          <w:b/>
          <w:bCs/>
          <w:sz w:val="24"/>
          <w:szCs w:val="24"/>
          <w:lang w:val="en-US" w:eastAsia="zh-CN"/>
        </w:rPr>
        <w:t xml:space="preserve">Figure S1. </w:t>
      </w:r>
      <w:r>
        <w:rPr>
          <w:rFonts w:hint="default" w:ascii="Times New Roman" w:hAnsi="Times New Roman" w:cs="Times New Roman"/>
          <w:sz w:val="24"/>
          <w:szCs w:val="24"/>
        </w:rPr>
        <w:t>Flowchart of the study</w:t>
      </w:r>
      <w:r>
        <w:rPr>
          <w:rFonts w:hint="eastAsia" w:ascii="Times New Roman" w:hAnsi="Times New Roman" w:cs="Times New Roman"/>
          <w:sz w:val="24"/>
          <w:szCs w:val="24"/>
          <w:lang w:val="en-US" w:eastAsia="zh-CN"/>
        </w:rPr>
        <w:t xml:space="preserve"> in CHARLS.</w:t>
      </w:r>
    </w:p>
    <w:p w14:paraId="4759EB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bCs/>
          <w:sz w:val="24"/>
          <w:szCs w:val="24"/>
          <w:lang w:val="en-US" w:eastAsia="zh-CN"/>
        </w:rPr>
        <w:t>Figure S2.</w:t>
      </w:r>
      <w:r>
        <w:rPr>
          <w:rFonts w:hint="eastAsia" w:ascii="Times New Roman" w:hAnsi="Times New Roman" w:eastAsia="宋体" w:cs="Times New Roman"/>
          <w:b w:val="0"/>
          <w:bCs w:val="0"/>
          <w:sz w:val="24"/>
          <w:szCs w:val="24"/>
          <w:lang w:val="en-US" w:eastAsia="zh-CN"/>
        </w:rPr>
        <w:t xml:space="preserve"> (A) Binomial deviance plot against log(λ) showing the optimal λ selection via cross-validation. (B) Coefficient paths for each variable across different values of log(λ) in the Lasso regression model. Ten-fold cross-validation was performed on the training </w:t>
      </w:r>
      <w:bookmarkStart w:id="0" w:name="_GoBack"/>
      <w:bookmarkEnd w:id="0"/>
      <w:r>
        <w:rPr>
          <w:rFonts w:hint="eastAsia" w:ascii="Times New Roman" w:hAnsi="Times New Roman" w:eastAsia="宋体" w:cs="Times New Roman"/>
          <w:b w:val="0"/>
          <w:bCs w:val="0"/>
          <w:sz w:val="24"/>
          <w:szCs w:val="24"/>
          <w:lang w:val="en-US" w:eastAsia="zh-CN"/>
        </w:rPr>
        <w:t>set to determine the optimal shrinkage parameter that minimized the binomial deviance.</w:t>
      </w:r>
    </w:p>
    <w:p w14:paraId="267255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bCs/>
          <w:sz w:val="24"/>
          <w:szCs w:val="24"/>
          <w:lang w:val="en-US" w:eastAsia="zh-CN"/>
        </w:rPr>
        <w:t>Figure S3.</w:t>
      </w:r>
      <w:r>
        <w:rPr>
          <w:rFonts w:hint="eastAsia" w:ascii="Times New Roman" w:hAnsi="Times New Roman" w:eastAsia="宋体" w:cs="Times New Roman"/>
          <w:b w:val="0"/>
          <w:bCs w:val="0"/>
          <w:sz w:val="24"/>
          <w:szCs w:val="24"/>
          <w:lang w:val="en-US" w:eastAsia="zh-CN"/>
        </w:rPr>
        <w:t xml:space="preserve"> Feature selection process based on the Boruta algorithm. We set the maximum number of runs to 100 to ensure convergence.</w:t>
      </w:r>
    </w:p>
    <w:p w14:paraId="3B1E54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 xml:space="preserve">Figure S4. </w:t>
      </w:r>
      <w:r>
        <w:rPr>
          <w:rFonts w:hint="eastAsia" w:ascii="Times New Roman" w:hAnsi="Times New Roman" w:eastAsia="宋体" w:cs="Times New Roman"/>
          <w:b w:val="0"/>
          <w:bCs w:val="0"/>
          <w:sz w:val="24"/>
          <w:szCs w:val="24"/>
          <w:lang w:val="en-US" w:eastAsia="zh-CN"/>
        </w:rPr>
        <w:t>Bar plots illustrating the feature importance scores for various machine learning models: (A) Logistic Regression, (B) Support Vector Machine (SVM), (C) Gradient Boosting Machine (GBM), (D) Neural Network, (E) Random Forest, (F) XGBoost, (G) K-Nearest Neighbors (KNN), (H) Adaboost, (I) LightGBM, and (J) CatBoost. Each plot shows the relative importance of key features in predicting the outcome.</w:t>
      </w:r>
    </w:p>
    <w:p w14:paraId="17047E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bCs/>
          <w:sz w:val="24"/>
          <w:szCs w:val="24"/>
          <w:lang w:val="en-US" w:eastAsia="zh-CN"/>
        </w:rPr>
        <w:t xml:space="preserve">Figure S5. </w:t>
      </w:r>
      <w:r>
        <w:rPr>
          <w:rFonts w:hint="eastAsia" w:ascii="Times New Roman" w:hAnsi="Times New Roman" w:eastAsia="宋体" w:cs="Times New Roman"/>
          <w:b w:val="0"/>
          <w:bCs w:val="0"/>
          <w:sz w:val="24"/>
          <w:szCs w:val="24"/>
          <w:lang w:val="en-US" w:eastAsia="zh-CN"/>
        </w:rPr>
        <w:t>Confusion matrices for various models: (A) Logistic Regression, (B) Support Vector Machine, (C) Gradient Boosting Machine, (D) Neural Network, (E) Random Forest, (F) XGBoost, (G) K-Nearest Neighbors, (H) Adaboost, (I) LightGBM, and (J) CatBoost. The matrices display the true positive, false positive, true negative, and false negative rates, along with the corresponding percentages for each model's predictions.</w:t>
      </w:r>
    </w:p>
    <w:p w14:paraId="631967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bCs/>
          <w:sz w:val="24"/>
          <w:szCs w:val="24"/>
          <w:lang w:val="en-US" w:eastAsia="zh-CN"/>
        </w:rPr>
        <w:t xml:space="preserve">Figure S6. </w:t>
      </w:r>
      <w:r>
        <w:rPr>
          <w:rFonts w:hint="eastAsia" w:ascii="Times New Roman" w:hAnsi="Times New Roman" w:eastAsia="宋体" w:cs="Times New Roman"/>
          <w:b w:val="0"/>
          <w:bCs w:val="0"/>
          <w:sz w:val="24"/>
          <w:szCs w:val="24"/>
          <w:lang w:val="en-US" w:eastAsia="zh-CN"/>
        </w:rPr>
        <w:t>(A) Relationship between stress hyperglycemia ratio and cardiometabolic multimorbidity with smoothed curve and 95% confidence intervals in CHARLS. (B) Forest plot showing odds ratios and 95% confidence intervals for subgroup analyses in CHARLS, including age, gender, eGFR, drinking, and smoking status.</w:t>
      </w:r>
    </w:p>
    <w:p w14:paraId="6BFE766A">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宋体"/>
          <w:lang w:eastAsia="zh-CN"/>
        </w:rPr>
      </w:pPr>
      <w:r>
        <w:rPr>
          <w:rFonts w:hint="eastAsia" w:ascii="Times New Roman" w:hAnsi="Times New Roman" w:eastAsia="宋体" w:cs="Times New Roman"/>
          <w:b/>
          <w:bCs/>
          <w:sz w:val="24"/>
          <w:szCs w:val="24"/>
          <w:lang w:val="en-US" w:eastAsia="zh-CN"/>
        </w:rPr>
        <w:t xml:space="preserve">Figure S7. </w:t>
      </w:r>
      <w:r>
        <w:rPr>
          <w:rFonts w:hint="eastAsia" w:ascii="Times New Roman" w:hAnsi="Times New Roman" w:eastAsia="宋体" w:cs="Times New Roman"/>
          <w:b w:val="0"/>
          <w:bCs w:val="0"/>
          <w:sz w:val="24"/>
          <w:szCs w:val="24"/>
          <w:lang w:val="en-US" w:eastAsia="zh-CN"/>
        </w:rPr>
        <w:t>Analysis of the mediating role of waist circumference on the relationship between stress hyperglycemia ratio and cardiometabolic multimorbidity in CHARLS.</w:t>
      </w:r>
    </w:p>
    <w:p w14:paraId="3ED03009">
      <w:pPr>
        <w:keepNext w:val="0"/>
        <w:keepLines w:val="0"/>
        <w:pageBreakBefore w:val="0"/>
        <w:kinsoku/>
        <w:wordWrap/>
        <w:overflowPunct/>
        <w:topLinePunct w:val="0"/>
        <w:autoSpaceDE/>
        <w:autoSpaceDN/>
        <w:bidi w:val="0"/>
        <w:adjustRightInd/>
        <w:snapToGrid/>
        <w:spacing w:line="360" w:lineRule="auto"/>
        <w:rPr>
          <w:rFonts w:hint="default" w:ascii="Times New Roman" w:hAnsi="Times New Roman" w:cs="Times New Roman"/>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E6A44"/>
    <w:rsid w:val="02224828"/>
    <w:rsid w:val="023918FF"/>
    <w:rsid w:val="02DA0935"/>
    <w:rsid w:val="03252803"/>
    <w:rsid w:val="040F6380"/>
    <w:rsid w:val="06881476"/>
    <w:rsid w:val="077C1812"/>
    <w:rsid w:val="07EF577A"/>
    <w:rsid w:val="0A474B0A"/>
    <w:rsid w:val="0B582739"/>
    <w:rsid w:val="0C8E4FDD"/>
    <w:rsid w:val="0DBC06EF"/>
    <w:rsid w:val="13AF4D96"/>
    <w:rsid w:val="14D3719F"/>
    <w:rsid w:val="1AD85B7E"/>
    <w:rsid w:val="1C372BE9"/>
    <w:rsid w:val="1DBA2C3C"/>
    <w:rsid w:val="21090E73"/>
    <w:rsid w:val="211F7986"/>
    <w:rsid w:val="226F0CCA"/>
    <w:rsid w:val="26CF1507"/>
    <w:rsid w:val="271B2C6C"/>
    <w:rsid w:val="2B797C93"/>
    <w:rsid w:val="2CBC7A94"/>
    <w:rsid w:val="2E2D7DA1"/>
    <w:rsid w:val="2E3F7846"/>
    <w:rsid w:val="305B2D71"/>
    <w:rsid w:val="314600E0"/>
    <w:rsid w:val="33332E1D"/>
    <w:rsid w:val="3431735D"/>
    <w:rsid w:val="36583392"/>
    <w:rsid w:val="36EC7EB3"/>
    <w:rsid w:val="371371EE"/>
    <w:rsid w:val="38D63518"/>
    <w:rsid w:val="392B2074"/>
    <w:rsid w:val="39317DFF"/>
    <w:rsid w:val="39C80763"/>
    <w:rsid w:val="3AF64E5C"/>
    <w:rsid w:val="3BAA4176"/>
    <w:rsid w:val="3D0E0B83"/>
    <w:rsid w:val="3DDA2813"/>
    <w:rsid w:val="3F9F3D14"/>
    <w:rsid w:val="41C07F72"/>
    <w:rsid w:val="424566C9"/>
    <w:rsid w:val="4370013C"/>
    <w:rsid w:val="440A0436"/>
    <w:rsid w:val="440E3FBD"/>
    <w:rsid w:val="44BB13F3"/>
    <w:rsid w:val="4517491E"/>
    <w:rsid w:val="45DA3527"/>
    <w:rsid w:val="461B60BF"/>
    <w:rsid w:val="46561423"/>
    <w:rsid w:val="48517B76"/>
    <w:rsid w:val="4A6839C3"/>
    <w:rsid w:val="4AFA1710"/>
    <w:rsid w:val="4B294DDA"/>
    <w:rsid w:val="501373C4"/>
    <w:rsid w:val="5032574E"/>
    <w:rsid w:val="50CF7027"/>
    <w:rsid w:val="577237D0"/>
    <w:rsid w:val="57EC39F0"/>
    <w:rsid w:val="58445001"/>
    <w:rsid w:val="59DD24CA"/>
    <w:rsid w:val="5F5E19C2"/>
    <w:rsid w:val="61F555BE"/>
    <w:rsid w:val="64F1315B"/>
    <w:rsid w:val="683A6906"/>
    <w:rsid w:val="68CC2497"/>
    <w:rsid w:val="693F332E"/>
    <w:rsid w:val="699E02E9"/>
    <w:rsid w:val="69E804AF"/>
    <w:rsid w:val="6AE85CC0"/>
    <w:rsid w:val="6E1E23F0"/>
    <w:rsid w:val="73BC4486"/>
    <w:rsid w:val="77951E3D"/>
    <w:rsid w:val="785B43AF"/>
    <w:rsid w:val="78A65D5F"/>
    <w:rsid w:val="79621333"/>
    <w:rsid w:val="7A80595C"/>
    <w:rsid w:val="7CAE55E6"/>
    <w:rsid w:val="7D983F9F"/>
    <w:rsid w:val="7E096221"/>
    <w:rsid w:val="7EE527EB"/>
    <w:rsid w:val="7FFF1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11"/>
    <w:basedOn w:val="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2248</Words>
  <Characters>12692</Characters>
  <Lines>0</Lines>
  <Paragraphs>0</Paragraphs>
  <TotalTime>0</TotalTime>
  <ScaleCrop>false</ScaleCrop>
  <LinksUpToDate>false</LinksUpToDate>
  <CharactersWithSpaces>14064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2025-07-26T13:35:00Z</dcterms:created>
  <dc:creator>10796</dc:creator>
  <cp:lastModifiedBy>魏守鑫</cp:lastModifiedBy>
  <dcterms:modified xsi:type="dcterms:W3CDTF">2026-01-07T11:16:12Z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eyJoZGlkIjoiZTAyNTI0YTlkY2Q1ZGRlZTAxMmQwZjllZmI1YmE2MTAiLCJ1c2VySWQiOiIxNTY4NDg4MjA2In0=</vt:lpwstr>
  </property>
  <property fmtid="{D5CDD505-2E9C-101B-9397-08002B2CF9AE}" pid="4" name="ICV">
    <vt:lpwstr>934537425DA04717A1A6B9B251F1D633_12</vt:lpwstr>
  </property>
</Properties>
</file>