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6A9CB" w14:textId="6535B20C" w:rsidR="00C62A9A" w:rsidRPr="00411E8E" w:rsidRDefault="00A63AD9" w:rsidP="00C62A9A">
      <w:pPr>
        <w:pStyle w:val="Caption"/>
        <w:keepNext/>
        <w:suppressLineNumbers/>
        <w:rPr>
          <w:rFonts w:ascii="Times New Roman" w:hAnsi="Times New Roman" w:cs="Times New Roman"/>
          <w:sz w:val="21"/>
          <w:szCs w:val="21"/>
        </w:rPr>
      </w:pPr>
      <w:bookmarkStart w:id="0" w:name="_Hlk199705612"/>
      <w:r w:rsidRPr="00411E8E">
        <w:rPr>
          <w:rFonts w:ascii="Times New Roman" w:hAnsi="Times New Roman" w:cs="Times New Roman"/>
          <w:sz w:val="21"/>
          <w:szCs w:val="21"/>
        </w:rPr>
        <w:t>Supplementary</w:t>
      </w:r>
      <w:r w:rsidR="00C62A9A" w:rsidRPr="00411E8E">
        <w:rPr>
          <w:rFonts w:ascii="Times New Roman" w:hAnsi="Times New Roman" w:cs="Times New Roman"/>
          <w:sz w:val="21"/>
          <w:szCs w:val="21"/>
        </w:rPr>
        <w:t xml:space="preserve"> Table </w:t>
      </w:r>
      <w:r w:rsidR="00A16175" w:rsidRPr="00411E8E">
        <w:rPr>
          <w:rFonts w:ascii="Times New Roman" w:hAnsi="Times New Roman" w:cs="Times New Roman" w:hint="eastAsia"/>
          <w:sz w:val="21"/>
          <w:szCs w:val="21"/>
        </w:rPr>
        <w:t>3</w:t>
      </w:r>
      <w:r w:rsidR="00C62A9A" w:rsidRPr="00411E8E">
        <w:rPr>
          <w:rFonts w:ascii="Times New Roman" w:hAnsi="Times New Roman" w:cs="Times New Roman"/>
          <w:sz w:val="21"/>
          <w:szCs w:val="21"/>
        </w:rPr>
        <w:t xml:space="preserve"> Variance inflation factors (VIFs) for covariates included in the multivariable regression models.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08"/>
        <w:gridCol w:w="1498"/>
      </w:tblGrid>
      <w:tr w:rsidR="00411E8E" w:rsidRPr="00411E8E" w14:paraId="3BFEEC1B" w14:textId="77777777" w:rsidTr="00570CDF">
        <w:trPr>
          <w:trHeight w:val="310"/>
        </w:trPr>
        <w:tc>
          <w:tcPr>
            <w:tcW w:w="409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F07B56A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Variable</w:t>
            </w:r>
          </w:p>
        </w:tc>
        <w:tc>
          <w:tcPr>
            <w:tcW w:w="90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5C75B1B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VIF</w:t>
            </w:r>
          </w:p>
        </w:tc>
      </w:tr>
      <w:tr w:rsidR="00411E8E" w:rsidRPr="00411E8E" w14:paraId="261FFBBB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4A4B8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Age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009AC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1.702</w:t>
            </w:r>
          </w:p>
        </w:tc>
      </w:tr>
      <w:tr w:rsidR="00411E8E" w:rsidRPr="00411E8E" w14:paraId="41803AD9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8EC28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sex</w:t>
            </w:r>
            <w:bookmarkStart w:id="1" w:name="_GoBack"/>
            <w:bookmarkEnd w:id="1"/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88F59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1.297</w:t>
            </w:r>
          </w:p>
        </w:tc>
      </w:tr>
      <w:tr w:rsidR="00411E8E" w:rsidRPr="00411E8E" w14:paraId="589F4B9C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E77C9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race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65BE0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1.065</w:t>
            </w:r>
          </w:p>
        </w:tc>
      </w:tr>
      <w:tr w:rsidR="00411E8E" w:rsidRPr="00411E8E" w14:paraId="74AFB8A0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47217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heart rate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9D510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1.185</w:t>
            </w:r>
          </w:p>
        </w:tc>
      </w:tr>
      <w:tr w:rsidR="00411E8E" w:rsidRPr="00411E8E" w14:paraId="1E706183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ACF09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mean arterial pressure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537F5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1.305</w:t>
            </w:r>
          </w:p>
        </w:tc>
      </w:tr>
      <w:tr w:rsidR="00411E8E" w:rsidRPr="00411E8E" w14:paraId="773BB441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99835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hemoglobin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11D3F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1.362</w:t>
            </w:r>
          </w:p>
        </w:tc>
      </w:tr>
      <w:tr w:rsidR="00411E8E" w:rsidRPr="00411E8E" w14:paraId="3B04003E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F0E8F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platelets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7038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1.105</w:t>
            </w:r>
          </w:p>
        </w:tc>
      </w:tr>
      <w:tr w:rsidR="00411E8E" w:rsidRPr="00411E8E" w14:paraId="2EEA1B63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A1395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international normalized ratio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DF26E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1.236</w:t>
            </w:r>
          </w:p>
        </w:tc>
      </w:tr>
      <w:tr w:rsidR="00411E8E" w:rsidRPr="00411E8E" w14:paraId="3521D85C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96BFF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Congestive heart failure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10DF8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1.174</w:t>
            </w:r>
          </w:p>
        </w:tc>
      </w:tr>
      <w:tr w:rsidR="00411E8E" w:rsidRPr="00411E8E" w14:paraId="5F884E8E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5FF29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Renal disease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ABB82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1.414</w:t>
            </w:r>
          </w:p>
        </w:tc>
      </w:tr>
      <w:tr w:rsidR="00411E8E" w:rsidRPr="00411E8E" w14:paraId="5CC2B451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A7FBF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weight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373EA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1.413</w:t>
            </w:r>
          </w:p>
        </w:tc>
      </w:tr>
      <w:tr w:rsidR="00411E8E" w:rsidRPr="00411E8E" w14:paraId="6F9D9387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C7F3D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potassium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A0BA6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1.148</w:t>
            </w:r>
          </w:p>
        </w:tc>
      </w:tr>
      <w:tr w:rsidR="00411E8E" w:rsidRPr="00411E8E" w14:paraId="1AC07B89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1930A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creatinine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296D1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1.534</w:t>
            </w:r>
          </w:p>
        </w:tc>
      </w:tr>
      <w:tr w:rsidR="00411E8E" w:rsidRPr="00411E8E" w14:paraId="0A305F53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005AB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hypertension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6553A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1.128</w:t>
            </w:r>
          </w:p>
        </w:tc>
      </w:tr>
      <w:tr w:rsidR="00411E8E" w:rsidRPr="00411E8E" w14:paraId="1063BD2A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5B10A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diabetes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5CE2F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1.212</w:t>
            </w:r>
          </w:p>
        </w:tc>
      </w:tr>
      <w:tr w:rsidR="00411E8E" w:rsidRPr="00411E8E" w14:paraId="7BF61840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B0CC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betablockers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77952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1.179</w:t>
            </w:r>
          </w:p>
        </w:tc>
      </w:tr>
      <w:tr w:rsidR="00411E8E" w:rsidRPr="00411E8E" w14:paraId="4D71CD9A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D4ACF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statin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BAEE8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1.053</w:t>
            </w:r>
          </w:p>
        </w:tc>
      </w:tr>
      <w:tr w:rsidR="00411E8E" w:rsidRPr="00411E8E" w14:paraId="71BC5690" w14:textId="77777777" w:rsidTr="00570CDF">
        <w:trPr>
          <w:trHeight w:val="280"/>
        </w:trPr>
        <w:tc>
          <w:tcPr>
            <w:tcW w:w="4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96630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COPD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1FFBB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1.062</w:t>
            </w:r>
          </w:p>
        </w:tc>
      </w:tr>
      <w:tr w:rsidR="00411E8E" w:rsidRPr="00411E8E" w14:paraId="4C57A1D6" w14:textId="77777777" w:rsidTr="00570CDF">
        <w:trPr>
          <w:trHeight w:val="295"/>
        </w:trPr>
        <w:tc>
          <w:tcPr>
            <w:tcW w:w="4098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151C3E7" w14:textId="77777777" w:rsidR="00C62A9A" w:rsidRPr="00411E8E" w:rsidRDefault="00C62A9A" w:rsidP="00C62A9A">
            <w:pPr>
              <w:widowControl/>
              <w:spacing w:line="260" w:lineRule="exac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Atrial fibrillation</w:t>
            </w:r>
          </w:p>
        </w:tc>
        <w:tc>
          <w:tcPr>
            <w:tcW w:w="902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8D55CD9" w14:textId="77777777" w:rsidR="00C62A9A" w:rsidRPr="00411E8E" w:rsidRDefault="00C62A9A" w:rsidP="00C62A9A">
            <w:pPr>
              <w:widowControl/>
              <w:spacing w:line="260" w:lineRule="exact"/>
              <w:jc w:val="right"/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</w:pPr>
            <w:r w:rsidRPr="00411E8E">
              <w:rPr>
                <w:rFonts w:ascii="Times New Roman" w:eastAsia="SimSun" w:hAnsi="Times New Roman" w:cs="Times New Roman"/>
                <w:kern w:val="0"/>
                <w:sz w:val="21"/>
                <w:szCs w:val="21"/>
              </w:rPr>
              <w:t>1.199</w:t>
            </w:r>
          </w:p>
        </w:tc>
      </w:tr>
    </w:tbl>
    <w:p w14:paraId="1EBCBA14" w14:textId="2CAC9EE6" w:rsidR="00C62A9A" w:rsidRPr="00411E8E" w:rsidRDefault="00C62A9A" w:rsidP="00C62A9A">
      <w:pPr>
        <w:pStyle w:val="Caption"/>
        <w:keepNext/>
        <w:suppressLineNumbers/>
        <w:rPr>
          <w:rFonts w:ascii="Times New Roman" w:hAnsi="Times New Roman" w:cs="Times New Roman"/>
          <w:sz w:val="21"/>
          <w:szCs w:val="21"/>
        </w:rPr>
      </w:pPr>
      <w:r w:rsidRPr="00411E8E">
        <w:rPr>
          <w:rFonts w:ascii="Times New Roman" w:hAnsi="Times New Roman" w:cs="Times New Roman"/>
          <w:sz w:val="21"/>
          <w:szCs w:val="21"/>
        </w:rPr>
        <w:t>All VIF values were below 5, indicating no significant multicollinearity among the included variables.</w:t>
      </w:r>
    </w:p>
    <w:bookmarkEnd w:id="0"/>
    <w:p w14:paraId="70070BD1" w14:textId="77777777" w:rsidR="0020135E" w:rsidRPr="00411E8E" w:rsidRDefault="0020135E">
      <w:pPr>
        <w:rPr>
          <w:rFonts w:ascii="Times New Roman" w:hAnsi="Times New Roman" w:cs="Times New Roman"/>
          <w:sz w:val="21"/>
          <w:szCs w:val="21"/>
        </w:rPr>
      </w:pPr>
    </w:p>
    <w:sectPr w:rsidR="0020135E" w:rsidRPr="00411E8E" w:rsidSect="00411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6FE88" w14:textId="77777777" w:rsidR="00A80D9C" w:rsidRDefault="00A80D9C" w:rsidP="00C62A9A">
      <w:pPr>
        <w:spacing w:after="0" w:line="240" w:lineRule="auto"/>
      </w:pPr>
      <w:r>
        <w:separator/>
      </w:r>
    </w:p>
  </w:endnote>
  <w:endnote w:type="continuationSeparator" w:id="0">
    <w:p w14:paraId="2A0025E2" w14:textId="77777777" w:rsidR="00A80D9C" w:rsidRDefault="00A80D9C" w:rsidP="00C6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4A354" w14:textId="77777777" w:rsidR="00A80D9C" w:rsidRDefault="00A80D9C" w:rsidP="00C62A9A">
      <w:pPr>
        <w:spacing w:after="0" w:line="240" w:lineRule="auto"/>
      </w:pPr>
      <w:r>
        <w:separator/>
      </w:r>
    </w:p>
  </w:footnote>
  <w:footnote w:type="continuationSeparator" w:id="0">
    <w:p w14:paraId="4975B2FC" w14:textId="77777777" w:rsidR="00A80D9C" w:rsidRDefault="00A80D9C" w:rsidP="00C62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48"/>
    <w:rsid w:val="00026A19"/>
    <w:rsid w:val="000F7D2D"/>
    <w:rsid w:val="0019314E"/>
    <w:rsid w:val="0020135E"/>
    <w:rsid w:val="003F6E98"/>
    <w:rsid w:val="00411E8E"/>
    <w:rsid w:val="00456D81"/>
    <w:rsid w:val="00514DC0"/>
    <w:rsid w:val="005C6C48"/>
    <w:rsid w:val="00607E64"/>
    <w:rsid w:val="00667B6F"/>
    <w:rsid w:val="0069511B"/>
    <w:rsid w:val="008823BB"/>
    <w:rsid w:val="00972BFC"/>
    <w:rsid w:val="009E06E4"/>
    <w:rsid w:val="00A16175"/>
    <w:rsid w:val="00A63AD9"/>
    <w:rsid w:val="00A80D9C"/>
    <w:rsid w:val="00C62A9A"/>
    <w:rsid w:val="00CE128F"/>
    <w:rsid w:val="00DA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6D306"/>
  <w15:chartTrackingRefBased/>
  <w15:docId w15:val="{F053A2DD-655E-4507-910F-070159B7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C6C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4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4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4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C4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48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48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48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48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48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48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5C6C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C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C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C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C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C4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2A9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2A9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2A9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2A9A"/>
    <w:rPr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C62A9A"/>
    <w:pPr>
      <w:spacing w:after="0" w:line="240" w:lineRule="auto"/>
      <w:jc w:val="both"/>
    </w:pPr>
    <w:rPr>
      <w:rFonts w:asciiTheme="majorHAnsi" w:eastAsia="SimHei" w:hAnsiTheme="majorHAnsi" w:cstheme="majorBidi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527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汇博 王</dc:creator>
  <cp:keywords/>
  <dc:description/>
  <cp:lastModifiedBy>Revathi   Thangaraj</cp:lastModifiedBy>
  <cp:revision>6</cp:revision>
  <dcterms:created xsi:type="dcterms:W3CDTF">2025-06-01T13:25:00Z</dcterms:created>
  <dcterms:modified xsi:type="dcterms:W3CDTF">2026-01-28T11:33:00Z</dcterms:modified>
</cp:coreProperties>
</file>