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1E5B3" w14:textId="29DB9688" w:rsidR="0052251B" w:rsidRDefault="00D847CD">
      <w:pPr>
        <w:spacing w:line="360" w:lineRule="auto"/>
        <w:rPr>
          <w:rFonts w:cs="Times New Roman"/>
          <w:bCs/>
          <w:color w:val="000000"/>
          <w:sz w:val="21"/>
          <w:szCs w:val="21"/>
        </w:rPr>
      </w:pPr>
      <w:r>
        <w:rPr>
          <w:rFonts w:cs="Times New Roman"/>
          <w:b/>
          <w:color w:val="000000"/>
          <w:sz w:val="21"/>
          <w:szCs w:val="21"/>
        </w:rPr>
        <w:t xml:space="preserve">Table S3. </w:t>
      </w:r>
      <w:r w:rsidR="0060247C">
        <w:rPr>
          <w:rFonts w:cs="Times New Roman"/>
          <w:color w:val="000000"/>
          <w:sz w:val="21"/>
          <w:szCs w:val="21"/>
        </w:rPr>
        <w:t>The</w:t>
      </w:r>
      <w:r w:rsidR="0060247C">
        <w:rPr>
          <w:rFonts w:cs="Times New Roman"/>
          <w:bCs/>
          <w:color w:val="000000"/>
          <w:sz w:val="21"/>
          <w:szCs w:val="21"/>
        </w:rPr>
        <w:t xml:space="preserve"> </w:t>
      </w:r>
      <w:r w:rsidR="0060247C">
        <w:rPr>
          <w:rFonts w:cs="Times New Roman" w:hint="eastAsia"/>
          <w:bCs/>
          <w:i/>
          <w:iCs/>
          <w:color w:val="000000"/>
          <w:sz w:val="21"/>
          <w:szCs w:val="21"/>
        </w:rPr>
        <w:t>P</w:t>
      </w:r>
      <w:r w:rsidR="0060247C">
        <w:rPr>
          <w:rFonts w:cs="Times New Roman"/>
          <w:bCs/>
          <w:color w:val="000000"/>
          <w:sz w:val="21"/>
          <w:szCs w:val="21"/>
        </w:rPr>
        <w:t xml:space="preserve">-value, FDR, </w:t>
      </w:r>
      <w:proofErr w:type="gramStart"/>
      <w:r w:rsidR="0060247C">
        <w:rPr>
          <w:rFonts w:eastAsia="宋体" w:cs="Times New Roman"/>
          <w:color w:val="000000"/>
          <w:kern w:val="0"/>
          <w:sz w:val="21"/>
          <w:szCs w:val="21"/>
          <w:lang w:bidi="ar"/>
        </w:rPr>
        <w:t>l</w:t>
      </w:r>
      <w:r w:rsidR="0060247C" w:rsidRPr="000F467B">
        <w:rPr>
          <w:rFonts w:eastAsia="宋体" w:cs="Times New Roman"/>
          <w:color w:val="000000"/>
          <w:kern w:val="0"/>
          <w:sz w:val="21"/>
          <w:szCs w:val="21"/>
          <w:lang w:bidi="ar"/>
        </w:rPr>
        <w:t>og₂(</w:t>
      </w:r>
      <w:proofErr w:type="gramEnd"/>
      <w:r w:rsidR="0060247C">
        <w:rPr>
          <w:rFonts w:eastAsia="宋体" w:cs="Times New Roman"/>
          <w:color w:val="000000"/>
          <w:kern w:val="0"/>
          <w:sz w:val="21"/>
          <w:szCs w:val="21"/>
          <w:lang w:bidi="ar"/>
        </w:rPr>
        <w:t>FC</w:t>
      </w:r>
      <w:r w:rsidR="0060247C" w:rsidRPr="000F467B">
        <w:rPr>
          <w:rFonts w:eastAsia="宋体" w:cs="Times New Roman"/>
          <w:color w:val="000000"/>
          <w:kern w:val="0"/>
          <w:sz w:val="21"/>
          <w:szCs w:val="21"/>
          <w:lang w:bidi="ar"/>
        </w:rPr>
        <w:t>)</w:t>
      </w:r>
      <w:r w:rsidR="0060247C">
        <w:rPr>
          <w:rFonts w:eastAsia="宋体" w:cs="Times New Roman"/>
          <w:color w:val="000000"/>
          <w:kern w:val="0"/>
          <w:sz w:val="21"/>
          <w:szCs w:val="21"/>
          <w:lang w:bidi="ar"/>
        </w:rPr>
        <w:t xml:space="preserve"> </w:t>
      </w:r>
      <w:r w:rsidR="0060247C">
        <w:rPr>
          <w:rFonts w:cs="Times New Roman"/>
          <w:bCs/>
          <w:color w:val="000000"/>
          <w:sz w:val="21"/>
          <w:szCs w:val="21"/>
        </w:rPr>
        <w:t xml:space="preserve">and concentration of the untargeted metabolites showing significantly different levels between the control and RIF groups in the </w:t>
      </w:r>
      <w:r w:rsidR="0060247C">
        <w:rPr>
          <w:rFonts w:cs="Times New Roman" w:hint="eastAsia"/>
          <w:bCs/>
          <w:color w:val="000000"/>
          <w:sz w:val="21"/>
          <w:szCs w:val="21"/>
        </w:rPr>
        <w:t>G</w:t>
      </w:r>
      <w:r w:rsidR="0060247C">
        <w:rPr>
          <w:rFonts w:cs="Times New Roman"/>
          <w:bCs/>
          <w:color w:val="000000"/>
          <w:sz w:val="21"/>
          <w:szCs w:val="21"/>
        </w:rPr>
        <w:t>C-MS dataset</w:t>
      </w:r>
    </w:p>
    <w:p w14:paraId="66E85789" w14:textId="77777777" w:rsidR="0052251B" w:rsidRDefault="0052251B">
      <w:pPr>
        <w:rPr>
          <w:rFonts w:cs="Times New Roman"/>
          <w:bCs/>
          <w:color w:val="000000"/>
          <w:sz w:val="20"/>
          <w:szCs w:val="20"/>
        </w:rPr>
      </w:pPr>
    </w:p>
    <w:tbl>
      <w:tblPr>
        <w:tblW w:w="939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987"/>
        <w:gridCol w:w="992"/>
        <w:gridCol w:w="883"/>
        <w:gridCol w:w="1278"/>
        <w:gridCol w:w="1629"/>
        <w:gridCol w:w="1629"/>
      </w:tblGrid>
      <w:tr w:rsidR="001E6CB3" w:rsidRPr="00D847CD" w14:paraId="11408B32" w14:textId="77777777" w:rsidTr="00976BB3">
        <w:trPr>
          <w:trHeight w:val="280"/>
        </w:trPr>
        <w:tc>
          <w:tcPr>
            <w:tcW w:w="29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32E347" w14:textId="77777777" w:rsidR="001E6CB3" w:rsidRPr="00976BB3" w:rsidRDefault="001E6CB3" w:rsidP="00D847CD">
            <w:pPr>
              <w:widowControl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eastAsia="宋体" w:cs="Times New Roman"/>
                <w:color w:val="000000"/>
                <w:sz w:val="21"/>
                <w:szCs w:val="21"/>
              </w:rPr>
              <w:t>Metabolite names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24605F0" w14:textId="77777777" w:rsidR="001E6CB3" w:rsidRPr="00976BB3" w:rsidRDefault="001E6CB3" w:rsidP="00D847CD">
            <w:pPr>
              <w:widowControl/>
              <w:spacing w:line="480" w:lineRule="auto"/>
              <w:ind w:firstLineChars="50" w:firstLine="105"/>
              <w:textAlignment w:val="center"/>
              <w:rPr>
                <w:rFonts w:eastAsia="宋体" w:cs="Times New Roman"/>
                <w:iCs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eastAsia="宋体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  <w:r w:rsidRPr="00976BB3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-value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5EBEA6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FDR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C4C6D0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Log₂(FC)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0BF19B" w14:textId="2AFE8EF2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Peak intensities</w:t>
            </w:r>
          </w:p>
        </w:tc>
      </w:tr>
      <w:tr w:rsidR="001E6CB3" w:rsidRPr="00D847CD" w14:paraId="529408D6" w14:textId="77777777" w:rsidTr="00976BB3">
        <w:trPr>
          <w:trHeight w:val="280"/>
        </w:trPr>
        <w:tc>
          <w:tcPr>
            <w:tcW w:w="29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28C65E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B4EEFBE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5045EE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97A99A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5279C0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cs="Times New Roman"/>
                <w:bCs/>
                <w:color w:val="000000"/>
                <w:sz w:val="21"/>
                <w:szCs w:val="21"/>
              </w:rPr>
              <w:t xml:space="preserve">    Control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157772" w14:textId="77777777" w:rsidR="001E6CB3" w:rsidRPr="00976BB3" w:rsidRDefault="001E6CB3" w:rsidP="00D847C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rFonts w:cs="Times New Roman"/>
                <w:bCs/>
                <w:color w:val="000000"/>
                <w:sz w:val="21"/>
                <w:szCs w:val="21"/>
              </w:rPr>
              <w:t xml:space="preserve">     RIF</w:t>
            </w:r>
          </w:p>
        </w:tc>
      </w:tr>
      <w:tr w:rsidR="00693C32" w:rsidRPr="00D847CD" w14:paraId="16061803" w14:textId="77777777" w:rsidTr="00976BB3">
        <w:trPr>
          <w:trHeight w:val="280"/>
        </w:trPr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423CAF8" w14:textId="44D1A944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Cholesta-4,6-dien-3-ol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E4950" w14:textId="07A08B7C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F44E6" w14:textId="5C3062B1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064C" w14:textId="7A0196A8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43D1" w14:textId="4B40F5EA" w:rsidR="00693C32" w:rsidRPr="00976BB3" w:rsidRDefault="00693C32" w:rsidP="00693C3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16159.53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/>
                <w:color w:val="000000"/>
                <w:sz w:val="22"/>
                <w:szCs w:val="22"/>
              </w:rPr>
              <w:t>7520.09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50DE" w14:textId="6704A79B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33528.34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/>
                <w:color w:val="000000"/>
                <w:sz w:val="22"/>
                <w:szCs w:val="22"/>
              </w:rPr>
              <w:t>15711.95</w:t>
            </w:r>
          </w:p>
        </w:tc>
      </w:tr>
      <w:tr w:rsidR="00693C32" w:rsidRPr="00D847CD" w14:paraId="527019FA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3E9E2" w14:textId="495442E2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13-Docosenamide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3ED2" w14:textId="54A05CEB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CF36" w14:textId="4747194F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420E" w14:textId="29FDA7B7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DB17" w14:textId="6BCF47C8" w:rsidR="00693C32" w:rsidRPr="00976BB3" w:rsidRDefault="00693C32" w:rsidP="00693C3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2663.05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/>
                <w:color w:val="000000"/>
                <w:sz w:val="22"/>
                <w:szCs w:val="22"/>
              </w:rPr>
              <w:t>860.92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F08D" w14:textId="7D43C4DD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4388.34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1889.81</w:t>
            </w:r>
          </w:p>
        </w:tc>
      </w:tr>
      <w:tr w:rsidR="00693C32" w:rsidRPr="00D847CD" w14:paraId="7877A33F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A173F9" w14:textId="7A1A6857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976BB3">
              <w:rPr>
                <w:sz w:val="21"/>
                <w:szCs w:val="21"/>
              </w:rPr>
              <w:t>Ethylenediaminetetraacetic</w:t>
            </w:r>
            <w:proofErr w:type="spellEnd"/>
            <w:r w:rsidRPr="00976BB3">
              <w:rPr>
                <w:sz w:val="21"/>
                <w:szCs w:val="21"/>
              </w:rPr>
              <w:t xml:space="preserve">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ADD5E" w14:textId="17FC5142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B24AE" w14:textId="0DA2D2F4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16A2" w14:textId="0317D48D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FC26" w14:textId="6FBBAF8E" w:rsidR="00693C32" w:rsidRPr="00976BB3" w:rsidRDefault="00693C32" w:rsidP="00693C3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47.56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  <w:szCs w:val="22"/>
              </w:rPr>
              <w:t>±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90.36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91997" w14:textId="68E8A04C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182.04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97.61</w:t>
            </w:r>
          </w:p>
        </w:tc>
      </w:tr>
      <w:tr w:rsidR="00693C32" w:rsidRPr="00D847CD" w14:paraId="4B7874D8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BEAF96" w14:textId="44333E20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976BB3">
              <w:rPr>
                <w:sz w:val="21"/>
                <w:szCs w:val="21"/>
              </w:rPr>
              <w:t>Norleucine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2BF2B" w14:textId="59635F47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976BB3">
              <w:rPr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CBEDF" w14:textId="3A8399A8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3A37" w14:textId="4441DA1F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D3B93" w14:textId="010BABC6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15137.38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8368.33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7050" w14:textId="67A96E65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53937.69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62232.10</w:t>
            </w:r>
          </w:p>
        </w:tc>
      </w:tr>
      <w:tr w:rsidR="00693C32" w:rsidRPr="00D847CD" w14:paraId="0884CCE9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275CC1" w14:textId="30D9737C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976BB3">
              <w:rPr>
                <w:sz w:val="21"/>
                <w:szCs w:val="21"/>
              </w:rPr>
              <w:t>Tetrachlorethane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E5398" w14:textId="544AFCBC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D53E" w14:textId="65AA92A7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6A26E" w14:textId="2D59BA3F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-0.47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6047" w14:textId="0FDD114C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953604.96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293212.85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699F" w14:textId="588186D8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688463.07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157456.86</w:t>
            </w:r>
          </w:p>
        </w:tc>
      </w:tr>
      <w:tr w:rsidR="00693C32" w:rsidRPr="00D847CD" w14:paraId="382BA3E2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B5B972" w14:textId="62D37533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Cholesta-3,5-diene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82A18" w14:textId="06288439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D933" w14:textId="5BC8FB97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4462" w14:textId="664ACB57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28B0" w14:textId="05F0EC45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3915.63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1365.22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AD8D" w14:textId="1F975C29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5980.36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2287.88</w:t>
            </w:r>
          </w:p>
        </w:tc>
      </w:tr>
      <w:tr w:rsidR="00693C32" w:rsidRPr="00D847CD" w14:paraId="7568C6AF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3AEEA3" w14:textId="171F04DD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976BB3">
              <w:rPr>
                <w:sz w:val="21"/>
                <w:szCs w:val="21"/>
              </w:rPr>
              <w:t>Hexachlorethane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E5BD" w14:textId="5B6541C4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6DAE" w14:textId="4868B169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7AD3E" w14:textId="5E67BB3F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-0.42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CEE8" w14:textId="5B08F1B7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623475.26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172436.87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77AA5" w14:textId="7C826B7D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463118.99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115151.24</w:t>
            </w:r>
          </w:p>
        </w:tc>
      </w:tr>
      <w:tr w:rsidR="00693C32" w:rsidRPr="00D847CD" w14:paraId="4EB71885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B10FF" w14:textId="53D21C9A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976BB3">
              <w:rPr>
                <w:sz w:val="21"/>
                <w:szCs w:val="21"/>
              </w:rPr>
              <w:t>Cholesteryl</w:t>
            </w:r>
            <w:proofErr w:type="spellEnd"/>
            <w:r w:rsidRPr="00976BB3">
              <w:rPr>
                <w:sz w:val="21"/>
                <w:szCs w:val="21"/>
              </w:rPr>
              <w:t xml:space="preserve"> benzoate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7F65C" w14:textId="439CB009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2D43A" w14:textId="736AF603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A6BD" w14:textId="4C873647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6944" w14:textId="6219232D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3049.90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1208.05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2FEB" w14:textId="63BAF060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4637.35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1948.63</w:t>
            </w:r>
          </w:p>
        </w:tc>
      </w:tr>
      <w:tr w:rsidR="00693C32" w:rsidRPr="00D847CD" w14:paraId="56956FE8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49176" w14:textId="20D8D0DF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L-alpha-</w:t>
            </w:r>
            <w:proofErr w:type="spellStart"/>
            <w:r w:rsidRPr="00976BB3">
              <w:rPr>
                <w:sz w:val="21"/>
                <w:szCs w:val="21"/>
              </w:rPr>
              <w:t>Aminobutyric</w:t>
            </w:r>
            <w:proofErr w:type="spellEnd"/>
            <w:r w:rsidRPr="00976BB3">
              <w:rPr>
                <w:sz w:val="21"/>
                <w:szCs w:val="21"/>
              </w:rPr>
              <w:t xml:space="preserve"> acid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D5254" w14:textId="1D322CD3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C4106" w14:textId="696CCE5E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75B39" w14:textId="7A3A2C30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35D97" w14:textId="71E56DB7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16761.73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7375.38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A596E" w14:textId="1D952440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30477.10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18170.56</w:t>
            </w:r>
          </w:p>
        </w:tc>
      </w:tr>
      <w:tr w:rsidR="00693C32" w:rsidRPr="00D847CD" w14:paraId="2E69825A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F2F1CC" w14:textId="02718407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9-Octadecenamide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2C32EE3C" w14:textId="58C51ED5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EA4672" w14:textId="0E35E0F7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9D444E" w14:textId="24BE2AF2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16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52235A" w14:textId="75D56840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739.65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145.05</w:t>
            </w:r>
          </w:p>
        </w:tc>
        <w:tc>
          <w:tcPr>
            <w:tcW w:w="16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230451" w14:textId="48DBEA30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1239.23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791.58</w:t>
            </w:r>
          </w:p>
        </w:tc>
      </w:tr>
      <w:tr w:rsidR="00693C32" w:rsidRPr="00D847CD" w14:paraId="12808D75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BA71E4" w14:textId="15AB54A9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Cholesta-3,5-diene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FFE56" w14:textId="3D250222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0029" w14:textId="44041E06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BF359" w14:textId="2E8242FB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579F" w14:textId="34D0305E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15405.22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6602.37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57B1C" w14:textId="4E426CE3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23527.51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10676.28</w:t>
            </w:r>
          </w:p>
        </w:tc>
      </w:tr>
      <w:tr w:rsidR="00693C32" w:rsidRPr="00D847CD" w14:paraId="4F808039" w14:textId="77777777" w:rsidTr="00976BB3">
        <w:trPr>
          <w:trHeight w:val="280"/>
        </w:trPr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BF8264" w14:textId="4C8A7ABB" w:rsidR="00693C32" w:rsidRPr="00976BB3" w:rsidRDefault="00693C32" w:rsidP="00976BB3">
            <w:pPr>
              <w:widowControl/>
              <w:spacing w:line="480" w:lineRule="auto"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976BB3">
              <w:rPr>
                <w:sz w:val="21"/>
                <w:szCs w:val="21"/>
              </w:rPr>
              <w:t>4-Methyl-2-oxopentanoic acid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FA1BB6" w14:textId="4FCFB7E1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05BF61" w14:textId="6D00B228" w:rsidR="00693C32" w:rsidRPr="00976BB3" w:rsidRDefault="00693C32" w:rsidP="00976BB3">
            <w:pPr>
              <w:widowControl/>
              <w:spacing w:line="360" w:lineRule="auto"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BB0CB" w14:textId="56507272" w:rsidR="00693C32" w:rsidRPr="00976BB3" w:rsidRDefault="00693C32" w:rsidP="00976BB3">
            <w:pPr>
              <w:widowControl/>
              <w:spacing w:line="360" w:lineRule="auto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-0.33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0A63AA" w14:textId="30FEB857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22819.38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6862.79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9E5DC7" w14:textId="6102E512" w:rsidR="00693C32" w:rsidRPr="00976BB3" w:rsidRDefault="00693C32" w:rsidP="00592BBE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18114.45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 w:rsidR="00592BBE">
              <w:rPr>
                <w:rFonts w:cs="Times New Roman"/>
                <w:color w:val="000000"/>
                <w:sz w:val="22"/>
                <w:szCs w:val="22"/>
              </w:rPr>
              <w:t>±</w:t>
            </w:r>
            <w:r w:rsidR="00592BB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3337.47</w:t>
            </w:r>
            <w:bookmarkStart w:id="0" w:name="_GoBack"/>
            <w:bookmarkEnd w:id="0"/>
          </w:p>
        </w:tc>
      </w:tr>
    </w:tbl>
    <w:p w14:paraId="61B0B594" w14:textId="77777777" w:rsidR="001E6CB3" w:rsidRPr="00D847CD" w:rsidRDefault="001E6CB3">
      <w:pPr>
        <w:rPr>
          <w:rFonts w:cs="Times New Roman"/>
          <w:bCs/>
          <w:color w:val="000000"/>
          <w:sz w:val="21"/>
          <w:szCs w:val="21"/>
        </w:rPr>
      </w:pPr>
    </w:p>
    <w:sectPr w:rsidR="001E6CB3" w:rsidRPr="00D84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775D6" w14:textId="77777777" w:rsidR="00A1066A" w:rsidRDefault="00A1066A" w:rsidP="007C1046">
      <w:r>
        <w:separator/>
      </w:r>
    </w:p>
  </w:endnote>
  <w:endnote w:type="continuationSeparator" w:id="0">
    <w:p w14:paraId="48557795" w14:textId="77777777" w:rsidR="00A1066A" w:rsidRDefault="00A1066A" w:rsidP="007C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B4690" w14:textId="77777777" w:rsidR="00A1066A" w:rsidRDefault="00A1066A" w:rsidP="007C1046">
      <w:r>
        <w:separator/>
      </w:r>
    </w:p>
  </w:footnote>
  <w:footnote w:type="continuationSeparator" w:id="0">
    <w:p w14:paraId="38AE3259" w14:textId="77777777" w:rsidR="00A1066A" w:rsidRDefault="00A1066A" w:rsidP="007C1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YzQ2YTBkN2RhYWRkZWFkODQ3YTNkNjJiOWZlYTgifQ=="/>
  </w:docVars>
  <w:rsids>
    <w:rsidRoot w:val="0052251B"/>
    <w:rsid w:val="001E6CB3"/>
    <w:rsid w:val="0052251B"/>
    <w:rsid w:val="00592BBE"/>
    <w:rsid w:val="0060247C"/>
    <w:rsid w:val="00693C32"/>
    <w:rsid w:val="007C1046"/>
    <w:rsid w:val="00976BB3"/>
    <w:rsid w:val="00A1066A"/>
    <w:rsid w:val="00D847CD"/>
    <w:rsid w:val="15CB133C"/>
    <w:rsid w:val="1B5F47EF"/>
    <w:rsid w:val="2064645B"/>
    <w:rsid w:val="24B85DBD"/>
    <w:rsid w:val="32AA2E28"/>
    <w:rsid w:val="3655075E"/>
    <w:rsid w:val="3CF72CBC"/>
    <w:rsid w:val="439B2A45"/>
    <w:rsid w:val="4DC50CAC"/>
    <w:rsid w:val="4FD75655"/>
    <w:rsid w:val="56AD6EC6"/>
    <w:rsid w:val="59323378"/>
    <w:rsid w:val="5A1873A4"/>
    <w:rsid w:val="680601A3"/>
    <w:rsid w:val="6DAA4C74"/>
    <w:rsid w:val="6E957F0D"/>
    <w:rsid w:val="7A75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1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1046"/>
    <w:rPr>
      <w:rFonts w:eastAsiaTheme="minorEastAsia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C10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1046"/>
    <w:rPr>
      <w:rFonts w:eastAsiaTheme="minorEastAsia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1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1046"/>
    <w:rPr>
      <w:rFonts w:eastAsiaTheme="minorEastAsia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C10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1046"/>
    <w:rPr>
      <w:rFonts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Zhang</dc:creator>
  <cp:lastModifiedBy>Windows User</cp:lastModifiedBy>
  <cp:revision>6</cp:revision>
  <dcterms:created xsi:type="dcterms:W3CDTF">2025-10-21T01:30:00Z</dcterms:created>
  <dcterms:modified xsi:type="dcterms:W3CDTF">2025-10-21T02:30:00Z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3A7512A2B1874BA99126A33530D2A867</vt:lpwstr>
  </property>
</Properties>
</file>