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C7229">
      <w:pPr>
        <w:spacing w:line="360" w:lineRule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Table S1. Missing data for each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covariable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in individuals with complete OA and eGDR data (N=39,155).</w:t>
      </w:r>
    </w:p>
    <w:tbl>
      <w:tblPr>
        <w:tblStyle w:val="3"/>
        <w:tblW w:w="735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2346"/>
        <w:gridCol w:w="2093"/>
      </w:tblGrid>
      <w:tr w14:paraId="53B83F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920" w:type="dxa"/>
            <w:tcBorders>
              <w:bottom w:val="single" w:color="auto" w:sz="4" w:space="0"/>
            </w:tcBorders>
          </w:tcPr>
          <w:p w14:paraId="7A76E93B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C</w:t>
            </w: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ovariable</w:t>
            </w:r>
          </w:p>
        </w:tc>
        <w:tc>
          <w:tcPr>
            <w:tcW w:w="2346" w:type="dxa"/>
            <w:tcBorders>
              <w:bottom w:val="single" w:color="auto" w:sz="4" w:space="0"/>
            </w:tcBorders>
          </w:tcPr>
          <w:p w14:paraId="57542FF2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Missing (n)</w:t>
            </w:r>
          </w:p>
        </w:tc>
        <w:tc>
          <w:tcPr>
            <w:tcW w:w="2093" w:type="dxa"/>
            <w:tcBorders>
              <w:bottom w:val="single" w:color="auto" w:sz="4" w:space="0"/>
            </w:tcBorders>
          </w:tcPr>
          <w:p w14:paraId="5BC5CD76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roportion (%)</w:t>
            </w:r>
          </w:p>
        </w:tc>
      </w:tr>
      <w:tr w14:paraId="405C72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920" w:type="dxa"/>
            <w:tcBorders>
              <w:top w:val="nil"/>
              <w:tl2br w:val="nil"/>
              <w:tr2bl w:val="nil"/>
            </w:tcBorders>
          </w:tcPr>
          <w:p w14:paraId="405C7237">
            <w:pPr>
              <w:spacing w:line="360" w:lineRule="auto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Triglyceride</w:t>
            </w:r>
          </w:p>
        </w:tc>
        <w:tc>
          <w:tcPr>
            <w:tcW w:w="2346" w:type="dxa"/>
            <w:tcBorders>
              <w:top w:val="nil"/>
              <w:tl2br w:val="nil"/>
              <w:tr2bl w:val="nil"/>
            </w:tcBorders>
          </w:tcPr>
          <w:p w14:paraId="405C723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14,637</w:t>
            </w:r>
          </w:p>
        </w:tc>
        <w:tc>
          <w:tcPr>
            <w:tcW w:w="2093" w:type="dxa"/>
            <w:tcBorders>
              <w:top w:val="nil"/>
              <w:tl2br w:val="nil"/>
              <w:tr2bl w:val="nil"/>
            </w:tcBorders>
          </w:tcPr>
          <w:p w14:paraId="405C723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37.38</w:t>
            </w:r>
          </w:p>
        </w:tc>
      </w:tr>
      <w:tr w14:paraId="5A1CD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op w:val="nil"/>
              <w:tl2br w:val="nil"/>
              <w:tr2bl w:val="nil"/>
            </w:tcBorders>
          </w:tcPr>
          <w:p w14:paraId="11E3AEA2">
            <w:pPr>
              <w:spacing w:line="360" w:lineRule="auto"/>
              <w:jc w:val="both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Alcohol consumption</w:t>
            </w:r>
          </w:p>
        </w:tc>
        <w:tc>
          <w:tcPr>
            <w:tcW w:w="2346" w:type="dxa"/>
            <w:tcBorders>
              <w:top w:val="nil"/>
              <w:tl2br w:val="nil"/>
              <w:tr2bl w:val="nil"/>
            </w:tcBorders>
          </w:tcPr>
          <w:p w14:paraId="21004D0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6,705</w:t>
            </w:r>
          </w:p>
        </w:tc>
        <w:tc>
          <w:tcPr>
            <w:tcW w:w="2093" w:type="dxa"/>
            <w:tcBorders>
              <w:top w:val="nil"/>
              <w:tl2br w:val="nil"/>
              <w:tr2bl w:val="nil"/>
            </w:tcBorders>
          </w:tcPr>
          <w:p w14:paraId="4AD94B81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17.12</w:t>
            </w:r>
          </w:p>
        </w:tc>
      </w:tr>
      <w:tr w14:paraId="405C72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05C723C">
            <w:pPr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amily poverty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</w:rPr>
              <w:t>income ratio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05C723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3,162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05C723E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8.08</w:t>
            </w:r>
          </w:p>
        </w:tc>
      </w:tr>
      <w:tr w14:paraId="405C72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05C7241">
            <w:pPr>
              <w:jc w:val="left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L</w:t>
            </w: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ow-density lipoprotein cholesterol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05C7242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eastAsia="zh-CN"/>
              </w:rPr>
              <w:t>422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05C7243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eastAsia="zh-CN"/>
              </w:rPr>
              <w:t>1.08</w:t>
            </w:r>
          </w:p>
        </w:tc>
      </w:tr>
      <w:tr w14:paraId="405C72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05C7246">
            <w:pPr>
              <w:jc w:val="left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lbumin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05C724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376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05C724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0.96</w:t>
            </w:r>
          </w:p>
        </w:tc>
      </w:tr>
      <w:tr w14:paraId="405C72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05C724B">
            <w:pPr>
              <w:jc w:val="left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arital status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05C724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373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05C724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0.95</w:t>
            </w:r>
          </w:p>
        </w:tc>
      </w:tr>
      <w:tr w14:paraId="405C72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05C7250">
            <w:pPr>
              <w:jc w:val="left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ody mass index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05C725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118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05C725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0.30</w:t>
            </w:r>
          </w:p>
        </w:tc>
      </w:tr>
      <w:tr w14:paraId="2DE100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08B41619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Fasting insulin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295E910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105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7529675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0.27</w:t>
            </w:r>
          </w:p>
        </w:tc>
      </w:tr>
      <w:tr w14:paraId="0F61CC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763ADDCF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Physical activity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395670D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71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7FE296E8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0.18</w:t>
            </w:r>
          </w:p>
        </w:tc>
      </w:tr>
      <w:tr w14:paraId="7024E9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ABA4930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Alanine transaminase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5EB661A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3E89EE10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0.12</w:t>
            </w:r>
          </w:p>
        </w:tc>
      </w:tr>
      <w:tr w14:paraId="593C32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AFFACCE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Education-level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122CAA4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41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09CE2BB8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0.10</w:t>
            </w:r>
          </w:p>
        </w:tc>
      </w:tr>
      <w:tr w14:paraId="67607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5008A6EE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Total protein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561DF60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30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1819C0B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0.08</w:t>
            </w:r>
          </w:p>
        </w:tc>
      </w:tr>
      <w:tr w14:paraId="7240A6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35AB3570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Total calcium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772EC78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22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0CEC6AF6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0.06</w:t>
            </w:r>
          </w:p>
        </w:tc>
      </w:tr>
      <w:tr w14:paraId="01D89E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A41F843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Smoking history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7E4576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15AEABC6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0.04</w:t>
            </w:r>
          </w:p>
        </w:tc>
      </w:tr>
      <w:tr w14:paraId="0F50A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1CCC2CEA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Fasting glucose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1EEAE8B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14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3F8970D7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0.04</w:t>
            </w:r>
          </w:p>
        </w:tc>
      </w:tr>
      <w:tr w14:paraId="4FFADD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75341571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Diabetes status</w:t>
            </w:r>
          </w:p>
          <w:p w14:paraId="2DA4CAE4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1EB7B6A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13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726B915F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0.03</w:t>
            </w:r>
          </w:p>
        </w:tc>
      </w:tr>
      <w:tr w14:paraId="7D00F8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0ED7E76B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Aspartate aminotransferase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66B538A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12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73EA7282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0.03</w:t>
            </w:r>
          </w:p>
        </w:tc>
      </w:tr>
      <w:tr w14:paraId="140D1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055F72B5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Phosphorus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3241018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6FFAF28B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0.01</w:t>
            </w:r>
          </w:p>
        </w:tc>
      </w:tr>
      <w:tr w14:paraId="4E5135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6788C1B4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Alkaline phosphatase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5FC7333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1E97D75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&lt;0.01</w:t>
            </w:r>
          </w:p>
        </w:tc>
      </w:tr>
      <w:tr w14:paraId="67F929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920" w:type="dxa"/>
            <w:tcBorders>
              <w:tl2br w:val="nil"/>
              <w:tr2bl w:val="nil"/>
            </w:tcBorders>
          </w:tcPr>
          <w:p w14:paraId="4FFCD42A">
            <w:pPr>
              <w:jc w:val="left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  <w:lang w:val="en-US" w:eastAsia="zh-CN"/>
              </w:rPr>
              <w:t>Uric acid</w:t>
            </w:r>
          </w:p>
        </w:tc>
        <w:tc>
          <w:tcPr>
            <w:tcW w:w="2346" w:type="dxa"/>
            <w:tcBorders>
              <w:tl2br w:val="nil"/>
              <w:tr2bl w:val="nil"/>
            </w:tcBorders>
          </w:tcPr>
          <w:p w14:paraId="42B8158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93" w:type="dxa"/>
            <w:tcBorders>
              <w:tl2br w:val="nil"/>
              <w:tr2bl w:val="nil"/>
            </w:tcBorders>
          </w:tcPr>
          <w:p w14:paraId="458BD367">
            <w:pPr>
              <w:spacing w:line="360" w:lineRule="auto"/>
              <w:jc w:val="center"/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18"/>
                <w:szCs w:val="18"/>
              </w:rPr>
              <w:t>&lt;0.01</w:t>
            </w:r>
          </w:p>
        </w:tc>
      </w:tr>
    </w:tbl>
    <w:p w14:paraId="1BB577F0">
      <w:pPr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05560"/>
    <w:rsid w:val="065B17D4"/>
    <w:rsid w:val="07313FED"/>
    <w:rsid w:val="0D1B1ACD"/>
    <w:rsid w:val="10A504B9"/>
    <w:rsid w:val="153B574A"/>
    <w:rsid w:val="16445BF1"/>
    <w:rsid w:val="18574301"/>
    <w:rsid w:val="1A98650B"/>
    <w:rsid w:val="1C6C47D5"/>
    <w:rsid w:val="21C127EB"/>
    <w:rsid w:val="233A4603"/>
    <w:rsid w:val="291D3575"/>
    <w:rsid w:val="2CAE1BBE"/>
    <w:rsid w:val="2F0A1F67"/>
    <w:rsid w:val="2FF81399"/>
    <w:rsid w:val="3F3917BB"/>
    <w:rsid w:val="3F8F2C49"/>
    <w:rsid w:val="457C68A6"/>
    <w:rsid w:val="490B5F77"/>
    <w:rsid w:val="4C98387D"/>
    <w:rsid w:val="50AA25F0"/>
    <w:rsid w:val="53715570"/>
    <w:rsid w:val="5D332FC4"/>
    <w:rsid w:val="664E355E"/>
    <w:rsid w:val="68224D9F"/>
    <w:rsid w:val="6A282DA1"/>
    <w:rsid w:val="6A4D243B"/>
    <w:rsid w:val="6C7A24F1"/>
    <w:rsid w:val="6DB4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576</Characters>
  <Lines>0</Lines>
  <Paragraphs>0</Paragraphs>
  <TotalTime>19</TotalTime>
  <ScaleCrop>false</ScaleCrop>
  <LinksUpToDate>false</LinksUpToDate>
  <CharactersWithSpaces>611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2026-02-26T11:08:00Z</dcterms:created>
  <dc:creator>wangxudong</dc:creator>
  <cp:lastModifiedBy>Xudong Wang</cp:lastModifiedBy>
  <dcterms:modified xsi:type="dcterms:W3CDTF">2026-02-26T16:05:04Z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eyJoZGlkIjoiYzFhZGY0ZTViYWQyN2I0ZGJhNDk0OThkMjNkNmQ2MDYiLCJ1c2VySWQiOiIzMzEzNzUyMTIifQ==</vt:lpwstr>
  </property>
  <property fmtid="{D5CDD505-2E9C-101B-9397-08002B2CF9AE}" pid="4" name="ICV">
    <vt:lpwstr>666EA99114DC4E85AF7E472AAF0EA086_12</vt:lpwstr>
  </property>
</Properties>
</file>