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DB9D" w14:textId="48A2E618" w:rsidR="00664E4F" w:rsidRPr="00C05019" w:rsidRDefault="00664E4F" w:rsidP="00664E4F">
      <w:pPr>
        <w:ind w:firstLineChars="100" w:firstLine="220"/>
        <w:rPr>
          <w:rFonts w:ascii="Times New Roman" w:hAnsi="Times New Roman" w:cs="Times New Roman"/>
        </w:rPr>
      </w:pPr>
      <w:r w:rsidRPr="00C05019">
        <w:rPr>
          <w:rFonts w:ascii="Times New Roman" w:hAnsi="Times New Roman" w:cs="Times New Roman"/>
        </w:rPr>
        <w:t>supplementary table 1</w:t>
      </w:r>
      <w:r w:rsidRPr="00C05019">
        <w:rPr>
          <w:rFonts w:ascii="Times New Roman" w:hAnsi="Times New Roman" w:cs="Times New Roman"/>
        </w:rPr>
        <w:t>：</w:t>
      </w:r>
      <w:r w:rsidRPr="00C05019">
        <w:rPr>
          <w:rFonts w:ascii="Times New Roman" w:hAnsi="Times New Roman" w:cs="Times New Roman"/>
        </w:rPr>
        <w:t>multiple logistic regression analysis RAR vs RA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217"/>
        <w:gridCol w:w="2185"/>
        <w:gridCol w:w="1985"/>
        <w:gridCol w:w="2410"/>
      </w:tblGrid>
      <w:tr w:rsidR="00C235BD" w14:paraId="39A3CEB5" w14:textId="77777777" w:rsidTr="00C235BD">
        <w:tc>
          <w:tcPr>
            <w:tcW w:w="1217" w:type="dxa"/>
            <w:tcBorders>
              <w:left w:val="nil"/>
              <w:bottom w:val="single" w:sz="4" w:space="0" w:color="auto"/>
              <w:right w:val="nil"/>
            </w:tcBorders>
          </w:tcPr>
          <w:p w14:paraId="2A8BFEA3" w14:textId="77777777" w:rsidR="00C235BD" w:rsidRDefault="00C235BD" w:rsidP="006C4D03">
            <w:pPr>
              <w:jc w:val="left"/>
            </w:pPr>
          </w:p>
        </w:tc>
        <w:tc>
          <w:tcPr>
            <w:tcW w:w="2185" w:type="dxa"/>
            <w:tcBorders>
              <w:left w:val="nil"/>
              <w:bottom w:val="single" w:sz="4" w:space="0" w:color="auto"/>
              <w:right w:val="nil"/>
            </w:tcBorders>
          </w:tcPr>
          <w:p w14:paraId="57B47C92" w14:textId="77777777" w:rsidR="00C235BD" w:rsidRDefault="00C235BD" w:rsidP="006C4D03">
            <w:pPr>
              <w:jc w:val="center"/>
              <w:rPr>
                <w:b/>
                <w:bCs/>
                <w:color w:val="212121"/>
                <w:shd w:val="clear" w:color="auto" w:fill="FFFCF0"/>
              </w:rPr>
            </w:pPr>
            <w:r>
              <w:rPr>
                <w:b/>
                <w:bCs/>
                <w:color w:val="212121"/>
                <w:shd w:val="clear" w:color="auto" w:fill="FFFFFF"/>
              </w:rPr>
              <w:t xml:space="preserve">Crude </w:t>
            </w:r>
            <w:r>
              <w:rPr>
                <w:rFonts w:eastAsia="Cambria"/>
                <w:b/>
                <w:bCs/>
                <w:color w:val="212121"/>
                <w:shd w:val="clear" w:color="auto" w:fill="FFFFFF"/>
              </w:rPr>
              <w:t>Model OR 95% CI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3DA9A2EC" w14:textId="77777777" w:rsidR="00C235BD" w:rsidRDefault="00C235BD" w:rsidP="006C4D03">
            <w:pPr>
              <w:jc w:val="center"/>
              <w:rPr>
                <w:rFonts w:eastAsia="Cambria"/>
                <w:b/>
                <w:bCs/>
                <w:color w:val="212121"/>
                <w:shd w:val="clear" w:color="auto" w:fill="FFFFFF"/>
              </w:rPr>
            </w:pPr>
            <w:r>
              <w:rPr>
                <w:rFonts w:eastAsia="Cambria"/>
                <w:b/>
                <w:bCs/>
                <w:color w:val="212121"/>
                <w:shd w:val="clear" w:color="auto" w:fill="FFFFFF"/>
              </w:rPr>
              <w:t>Model 1</w:t>
            </w:r>
          </w:p>
          <w:p w14:paraId="2FDC0044" w14:textId="77777777" w:rsidR="00C235BD" w:rsidRDefault="00C235BD" w:rsidP="006C4D03">
            <w:pPr>
              <w:jc w:val="center"/>
              <w:rPr>
                <w:rFonts w:eastAsia="Cambria"/>
                <w:b/>
                <w:bCs/>
                <w:color w:val="212121"/>
                <w:shd w:val="clear" w:color="auto" w:fill="FFFFFF"/>
              </w:rPr>
            </w:pPr>
            <w:r>
              <w:rPr>
                <w:rFonts w:eastAsia="Cambria"/>
                <w:b/>
                <w:bCs/>
                <w:color w:val="212121"/>
                <w:shd w:val="clear" w:color="auto" w:fill="FFFFFF"/>
              </w:rPr>
              <w:t>OR 95% CI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CBB538C" w14:textId="77777777" w:rsidR="00C235BD" w:rsidRDefault="00C235BD" w:rsidP="006C4D03">
            <w:pPr>
              <w:jc w:val="center"/>
              <w:rPr>
                <w:b/>
                <w:bCs/>
                <w:color w:val="212121"/>
                <w:shd w:val="clear" w:color="auto" w:fill="FFFFFF"/>
              </w:rPr>
            </w:pPr>
            <w:r>
              <w:rPr>
                <w:rFonts w:eastAsia="Cambria"/>
                <w:b/>
                <w:bCs/>
                <w:color w:val="212121"/>
                <w:shd w:val="clear" w:color="auto" w:fill="FFFFFF"/>
              </w:rPr>
              <w:t xml:space="preserve">Model </w:t>
            </w:r>
            <w:r>
              <w:rPr>
                <w:b/>
                <w:bCs/>
                <w:color w:val="212121"/>
                <w:shd w:val="clear" w:color="auto" w:fill="FFFFFF"/>
              </w:rPr>
              <w:t>2</w:t>
            </w:r>
          </w:p>
          <w:p w14:paraId="19810CA3" w14:textId="77777777" w:rsidR="00C235BD" w:rsidRDefault="00C235BD" w:rsidP="006C4D03">
            <w:pPr>
              <w:jc w:val="center"/>
              <w:rPr>
                <w:b/>
                <w:bCs/>
              </w:rPr>
            </w:pPr>
            <w:r>
              <w:rPr>
                <w:rFonts w:eastAsia="Cambria"/>
                <w:b/>
                <w:bCs/>
                <w:color w:val="212121"/>
                <w:shd w:val="clear" w:color="auto" w:fill="FFFFFF"/>
              </w:rPr>
              <w:t>OR 95% CI</w:t>
            </w:r>
          </w:p>
        </w:tc>
      </w:tr>
      <w:tr w:rsidR="00C235BD" w14:paraId="441203A5" w14:textId="77777777" w:rsidTr="00C235BD"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DCBEC" w14:textId="77777777" w:rsidR="00C235BD" w:rsidRDefault="00C235BD" w:rsidP="006C4D03">
            <w:pPr>
              <w:jc w:val="left"/>
            </w:pPr>
            <w:r>
              <w:t>RAR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4F23A" w14:textId="28DEA08E" w:rsidR="00C235BD" w:rsidRDefault="001640EE" w:rsidP="006C4D03">
            <w:pPr>
              <w:jc w:val="center"/>
            </w:pPr>
            <w:r>
              <w:rPr>
                <w:rFonts w:hint="eastAsia"/>
                <w:sz w:val="24"/>
              </w:rPr>
              <w:t>2.11</w:t>
            </w:r>
            <w:r w:rsidR="00C235BD">
              <w:rPr>
                <w:sz w:val="24"/>
              </w:rPr>
              <w:t>(</w:t>
            </w:r>
            <w:r w:rsidR="00C235BD"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</w:rPr>
              <w:t>84</w:t>
            </w:r>
            <w:r w:rsidR="00C235BD">
              <w:rPr>
                <w:sz w:val="24"/>
              </w:rPr>
              <w:t xml:space="preserve">, </w:t>
            </w:r>
            <w:r>
              <w:rPr>
                <w:rFonts w:hint="eastAsia"/>
                <w:sz w:val="24"/>
              </w:rPr>
              <w:t>2.43</w:t>
            </w:r>
            <w:r w:rsidR="00C235BD">
              <w:rPr>
                <w:sz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DAFA3" w14:textId="0ACB6404" w:rsidR="00C235BD" w:rsidRDefault="001640EE" w:rsidP="006C4D03">
            <w:pPr>
              <w:jc w:val="center"/>
            </w:pPr>
            <w:r>
              <w:rPr>
                <w:rFonts w:hint="eastAsia"/>
                <w:sz w:val="24"/>
              </w:rPr>
              <w:t>1.58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1.38</w:t>
            </w:r>
            <w:r>
              <w:rPr>
                <w:sz w:val="24"/>
              </w:rPr>
              <w:t xml:space="preserve">, </w:t>
            </w:r>
            <w:r>
              <w:rPr>
                <w:rFonts w:hint="eastAsia"/>
                <w:sz w:val="24"/>
              </w:rPr>
              <w:t>1.82</w:t>
            </w:r>
            <w:r>
              <w:rPr>
                <w:sz w:val="24"/>
              </w:rPr>
              <w:t>)</w:t>
            </w:r>
            <w:r w:rsidR="00C235BD">
              <w:rPr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5F64E" w14:textId="51F05E86" w:rsidR="00C235BD" w:rsidRDefault="00C235BD" w:rsidP="006C4D03">
            <w:pPr>
              <w:jc w:val="center"/>
            </w:pPr>
            <w:r>
              <w:rPr>
                <w:rFonts w:hint="eastAsia"/>
                <w:sz w:val="24"/>
              </w:rPr>
              <w:t>1.28</w:t>
            </w:r>
            <w:r>
              <w:rPr>
                <w:sz w:val="24"/>
              </w:rPr>
              <w:t xml:space="preserve"> (1</w:t>
            </w:r>
            <w:r>
              <w:rPr>
                <w:rFonts w:hint="eastAsia"/>
                <w:sz w:val="24"/>
              </w:rPr>
              <w:t>.1</w:t>
            </w:r>
            <w:r w:rsidR="001640EE"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 xml:space="preserve">, </w:t>
            </w:r>
            <w:r>
              <w:rPr>
                <w:rFonts w:hint="eastAsia"/>
                <w:sz w:val="24"/>
              </w:rPr>
              <w:t>1.4</w:t>
            </w:r>
            <w:r w:rsidR="001640EE"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)</w:t>
            </w:r>
          </w:p>
        </w:tc>
      </w:tr>
      <w:tr w:rsidR="00C235BD" w14:paraId="1313747A" w14:textId="77777777" w:rsidTr="00C235BD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22296EE" w14:textId="24326AFD" w:rsidR="00C235BD" w:rsidRPr="00C235BD" w:rsidRDefault="00C235BD" w:rsidP="006C4D03">
            <w:pPr>
              <w:jc w:val="left"/>
              <w:rPr>
                <w:b/>
                <w:bCs/>
                <w:color w:val="212121"/>
              </w:rPr>
            </w:pPr>
            <w:r>
              <w:t>Stratified by RAR</w:t>
            </w:r>
            <w:r>
              <w:rPr>
                <w:rFonts w:hint="eastAsia"/>
                <w:b/>
                <w:bCs/>
                <w:color w:val="212121"/>
              </w:rPr>
              <w:t xml:space="preserve"> </w:t>
            </w:r>
            <w:r w:rsidRPr="00147376">
              <w:rPr>
                <w:rFonts w:hint="eastAsia"/>
                <w:color w:val="212121"/>
              </w:rPr>
              <w:t>t</w:t>
            </w:r>
            <w:r w:rsidRPr="00147376">
              <w:rPr>
                <w:color w:val="212121"/>
              </w:rPr>
              <w:t>ertile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14:paraId="0404CE9A" w14:textId="77777777" w:rsidR="00C235BD" w:rsidRDefault="00C235BD" w:rsidP="006C4D03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F1FE2C5" w14:textId="77777777" w:rsidR="00C235BD" w:rsidRDefault="00C235BD" w:rsidP="006C4D03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79AC933" w14:textId="77777777" w:rsidR="00C235BD" w:rsidRDefault="00C235BD" w:rsidP="006C4D03">
            <w:pPr>
              <w:jc w:val="center"/>
            </w:pPr>
          </w:p>
        </w:tc>
      </w:tr>
      <w:tr w:rsidR="00C235BD" w14:paraId="334A06FA" w14:textId="77777777" w:rsidTr="00C235BD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6C682EEE" w14:textId="5186DC0A" w:rsidR="00C235BD" w:rsidRDefault="00C235BD" w:rsidP="006C4D03">
            <w:pPr>
              <w:jc w:val="left"/>
            </w:pPr>
            <w:r>
              <w:rPr>
                <w:rFonts w:hint="eastAsia"/>
              </w:rPr>
              <w:t>T</w:t>
            </w:r>
            <w: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14:paraId="73DD4CA8" w14:textId="77777777" w:rsidR="00C235BD" w:rsidRDefault="00C235BD" w:rsidP="006C4D03">
            <w:pPr>
              <w:jc w:val="center"/>
            </w:pPr>
            <w:r>
              <w:t>ref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68839F" w14:textId="77777777" w:rsidR="00C235BD" w:rsidRDefault="00C235BD" w:rsidP="006C4D03">
            <w:pPr>
              <w:jc w:val="center"/>
            </w:pPr>
            <w:r>
              <w:t>ref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8BA69DC" w14:textId="77777777" w:rsidR="00C235BD" w:rsidRDefault="00C235BD" w:rsidP="006C4D03">
            <w:pPr>
              <w:jc w:val="center"/>
            </w:pPr>
            <w:r>
              <w:t>ref</w:t>
            </w:r>
          </w:p>
        </w:tc>
      </w:tr>
      <w:tr w:rsidR="00C235BD" w14:paraId="3F17D045" w14:textId="77777777" w:rsidTr="00C235BD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39FA79CA" w14:textId="47F6C356" w:rsidR="00C235BD" w:rsidRDefault="00C235BD" w:rsidP="006C4D03">
            <w:pPr>
              <w:jc w:val="left"/>
            </w:pPr>
            <w:r>
              <w:rPr>
                <w:rFonts w:hint="eastAsia"/>
              </w:rPr>
              <w:t>T</w:t>
            </w:r>
            <w:r>
              <w:t>2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14:paraId="591F1379" w14:textId="721FFB84" w:rsidR="00C235BD" w:rsidRDefault="00C235BD" w:rsidP="006C4D03">
            <w:pPr>
              <w:jc w:val="center"/>
            </w:pPr>
            <w:r w:rsidRPr="00603EA8">
              <w:rPr>
                <w:sz w:val="24"/>
              </w:rPr>
              <w:t>1.</w:t>
            </w:r>
            <w:r w:rsidR="001640EE">
              <w:rPr>
                <w:rFonts w:hint="eastAsia"/>
                <w:sz w:val="24"/>
              </w:rPr>
              <w:t>74</w:t>
            </w:r>
            <w:r w:rsidRPr="00603EA8">
              <w:rPr>
                <w:sz w:val="24"/>
              </w:rPr>
              <w:t xml:space="preserve"> (1.</w:t>
            </w:r>
            <w:r>
              <w:rPr>
                <w:rFonts w:hint="eastAsia"/>
                <w:sz w:val="24"/>
              </w:rPr>
              <w:t>4</w:t>
            </w:r>
            <w:r w:rsidR="001640EE">
              <w:rPr>
                <w:rFonts w:hint="eastAsia"/>
                <w:sz w:val="24"/>
              </w:rPr>
              <w:t>1</w:t>
            </w:r>
            <w:r w:rsidRPr="00603EA8">
              <w:rPr>
                <w:sz w:val="24"/>
              </w:rPr>
              <w:t xml:space="preserve">, </w:t>
            </w:r>
            <w:r>
              <w:rPr>
                <w:rFonts w:hint="eastAsia"/>
                <w:sz w:val="24"/>
              </w:rPr>
              <w:t>2.</w:t>
            </w:r>
            <w:r w:rsidR="001640EE">
              <w:rPr>
                <w:rFonts w:hint="eastAsia"/>
                <w:sz w:val="24"/>
              </w:rPr>
              <w:t>14</w:t>
            </w:r>
            <w:r w:rsidRPr="00603EA8">
              <w:rPr>
                <w:sz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5F05FB9" w14:textId="0B022291" w:rsidR="00C235BD" w:rsidRDefault="00C235BD" w:rsidP="006C4D03">
            <w:pPr>
              <w:jc w:val="center"/>
            </w:pPr>
            <w:r w:rsidRPr="00603EA8"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3</w:t>
            </w:r>
            <w:r w:rsidR="001640EE">
              <w:rPr>
                <w:rFonts w:hint="eastAsia"/>
                <w:sz w:val="24"/>
              </w:rPr>
              <w:t>0</w:t>
            </w:r>
            <w:r w:rsidRPr="00603EA8">
              <w:rPr>
                <w:sz w:val="24"/>
              </w:rPr>
              <w:t>(1.</w:t>
            </w:r>
            <w:r w:rsidR="001640EE">
              <w:rPr>
                <w:rFonts w:hint="eastAsia"/>
                <w:sz w:val="24"/>
              </w:rPr>
              <w:t>05</w:t>
            </w:r>
            <w:r w:rsidRPr="00603EA8">
              <w:rPr>
                <w:sz w:val="24"/>
              </w:rPr>
              <w:t>, 1.</w:t>
            </w:r>
            <w:r>
              <w:rPr>
                <w:rFonts w:hint="eastAsia"/>
                <w:sz w:val="24"/>
              </w:rPr>
              <w:t>6</w:t>
            </w:r>
            <w:r w:rsidR="001640EE">
              <w:rPr>
                <w:rFonts w:hint="eastAsia"/>
                <w:sz w:val="24"/>
              </w:rPr>
              <w:t>1</w:t>
            </w:r>
            <w:r w:rsidRPr="00603EA8">
              <w:rPr>
                <w:sz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D2E568C" w14:textId="65DCE99A" w:rsidR="00C235BD" w:rsidRDefault="00C235BD" w:rsidP="006C4D03">
            <w:pPr>
              <w:jc w:val="center"/>
            </w:pPr>
            <w:r w:rsidRPr="00603EA8">
              <w:rPr>
                <w:sz w:val="24"/>
              </w:rPr>
              <w:t>1.</w:t>
            </w:r>
            <w:r w:rsidR="001640EE">
              <w:rPr>
                <w:rFonts w:hint="eastAsia"/>
                <w:sz w:val="24"/>
              </w:rPr>
              <w:t>19</w:t>
            </w:r>
            <w:r w:rsidRPr="00603EA8">
              <w:rPr>
                <w:sz w:val="24"/>
              </w:rPr>
              <w:t xml:space="preserve"> (</w:t>
            </w:r>
            <w:r w:rsidR="001640EE">
              <w:rPr>
                <w:rFonts w:hint="eastAsia"/>
                <w:sz w:val="24"/>
              </w:rPr>
              <w:t>0.95</w:t>
            </w:r>
            <w:r w:rsidRPr="00603EA8">
              <w:rPr>
                <w:sz w:val="24"/>
              </w:rPr>
              <w:t>, 1.</w:t>
            </w:r>
            <w:r>
              <w:rPr>
                <w:rFonts w:hint="eastAsia"/>
                <w:sz w:val="24"/>
              </w:rPr>
              <w:t>4</w:t>
            </w:r>
            <w:r w:rsidR="001640EE">
              <w:rPr>
                <w:rFonts w:hint="eastAsia"/>
                <w:sz w:val="24"/>
              </w:rPr>
              <w:t>8</w:t>
            </w:r>
            <w:r w:rsidRPr="00603EA8">
              <w:rPr>
                <w:sz w:val="24"/>
              </w:rPr>
              <w:t>)</w:t>
            </w:r>
          </w:p>
        </w:tc>
      </w:tr>
      <w:tr w:rsidR="00C235BD" w14:paraId="0B801940" w14:textId="77777777" w:rsidTr="00C235BD"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</w:tcPr>
          <w:p w14:paraId="0F9DABDB" w14:textId="70AF40FD" w:rsidR="00C235BD" w:rsidRDefault="00C235BD" w:rsidP="006C4D03">
            <w:pPr>
              <w:jc w:val="left"/>
            </w:pPr>
            <w:r>
              <w:rPr>
                <w:rFonts w:hint="eastAsia"/>
              </w:rPr>
              <w:t>T</w:t>
            </w:r>
            <w:r>
              <w:t>3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14:paraId="2ED69A4C" w14:textId="3FCE57C0" w:rsidR="00C235BD" w:rsidRPr="001640EE" w:rsidRDefault="00C235BD" w:rsidP="00164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 w:rsidR="001640EE">
              <w:rPr>
                <w:rFonts w:hint="eastAsia"/>
                <w:sz w:val="24"/>
              </w:rPr>
              <w:t>.26</w:t>
            </w:r>
            <w:r w:rsidRPr="00603EA8">
              <w:rPr>
                <w:sz w:val="24"/>
              </w:rPr>
              <w:t xml:space="preserve"> (</w:t>
            </w:r>
            <w:r>
              <w:rPr>
                <w:rFonts w:hint="eastAsia"/>
                <w:sz w:val="24"/>
              </w:rPr>
              <w:t>2.71</w:t>
            </w:r>
            <w:r w:rsidRPr="00603EA8">
              <w:rPr>
                <w:sz w:val="24"/>
              </w:rPr>
              <w:t xml:space="preserve">, </w:t>
            </w:r>
            <w:r>
              <w:rPr>
                <w:rFonts w:hint="eastAsia"/>
                <w:sz w:val="24"/>
              </w:rPr>
              <w:t>3.</w:t>
            </w:r>
            <w:r w:rsidR="001640EE">
              <w:rPr>
                <w:rFonts w:hint="eastAsia"/>
                <w:sz w:val="24"/>
              </w:rPr>
              <w:t>91</w:t>
            </w:r>
            <w:r w:rsidRPr="00603EA8">
              <w:rPr>
                <w:sz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36B3728" w14:textId="37AB3998" w:rsidR="00C235BD" w:rsidRDefault="001640EE" w:rsidP="006C4D03">
            <w:pPr>
              <w:jc w:val="center"/>
            </w:pPr>
            <w:r>
              <w:rPr>
                <w:rFonts w:hint="eastAsia"/>
                <w:sz w:val="24"/>
              </w:rPr>
              <w:t>2.01</w:t>
            </w:r>
            <w:r w:rsidR="00C235BD" w:rsidRPr="00603EA8">
              <w:rPr>
                <w:sz w:val="24"/>
              </w:rPr>
              <w:t>(1.</w:t>
            </w:r>
            <w:r>
              <w:rPr>
                <w:rFonts w:hint="eastAsia"/>
                <w:sz w:val="24"/>
              </w:rPr>
              <w:t>66</w:t>
            </w:r>
            <w:r w:rsidR="00C235BD" w:rsidRPr="00603EA8">
              <w:rPr>
                <w:sz w:val="24"/>
              </w:rPr>
              <w:t xml:space="preserve">, </w:t>
            </w:r>
            <w:r w:rsidR="00C235BD">
              <w:rPr>
                <w:rFonts w:hint="eastAsia"/>
                <w:sz w:val="24"/>
              </w:rPr>
              <w:t>2.</w:t>
            </w:r>
            <w:r>
              <w:rPr>
                <w:rFonts w:hint="eastAsia"/>
                <w:sz w:val="24"/>
              </w:rPr>
              <w:t>44</w:t>
            </w:r>
            <w:r w:rsidR="00C235BD" w:rsidRPr="00603EA8">
              <w:rPr>
                <w:sz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9855AF3" w14:textId="39828DEB" w:rsidR="00C235BD" w:rsidRDefault="00C235BD" w:rsidP="006C4D03">
            <w:pPr>
              <w:jc w:val="center"/>
            </w:pPr>
            <w:r w:rsidRPr="00603EA8">
              <w:rPr>
                <w:sz w:val="24"/>
              </w:rPr>
              <w:t>1.</w:t>
            </w:r>
            <w:r>
              <w:rPr>
                <w:rFonts w:hint="eastAsia"/>
                <w:sz w:val="24"/>
              </w:rPr>
              <w:t>5</w:t>
            </w:r>
            <w:r w:rsidR="001640EE">
              <w:rPr>
                <w:rFonts w:hint="eastAsia"/>
                <w:sz w:val="24"/>
              </w:rPr>
              <w:t>5</w:t>
            </w:r>
            <w:r w:rsidRPr="00603EA8">
              <w:rPr>
                <w:sz w:val="24"/>
              </w:rPr>
              <w:t xml:space="preserve"> (1.</w:t>
            </w:r>
            <w:r w:rsidR="001640EE">
              <w:rPr>
                <w:rFonts w:hint="eastAsia"/>
                <w:sz w:val="24"/>
              </w:rPr>
              <w:t>26</w:t>
            </w:r>
            <w:r w:rsidRPr="00603EA8">
              <w:rPr>
                <w:sz w:val="24"/>
              </w:rPr>
              <w:t>, 1.</w:t>
            </w:r>
            <w:r w:rsidR="001640EE">
              <w:rPr>
                <w:rFonts w:hint="eastAsia"/>
                <w:sz w:val="24"/>
              </w:rPr>
              <w:t>9</w:t>
            </w:r>
            <w:r>
              <w:rPr>
                <w:rFonts w:hint="eastAsia"/>
                <w:sz w:val="24"/>
              </w:rPr>
              <w:t>0</w:t>
            </w:r>
            <w:r w:rsidRPr="00603EA8">
              <w:rPr>
                <w:sz w:val="24"/>
              </w:rPr>
              <w:t>)</w:t>
            </w:r>
          </w:p>
        </w:tc>
      </w:tr>
      <w:tr w:rsidR="00C235BD" w14:paraId="4A32BC70" w14:textId="77777777" w:rsidTr="00C235BD">
        <w:tc>
          <w:tcPr>
            <w:tcW w:w="1217" w:type="dxa"/>
            <w:tcBorders>
              <w:top w:val="nil"/>
              <w:left w:val="nil"/>
              <w:right w:val="nil"/>
            </w:tcBorders>
          </w:tcPr>
          <w:p w14:paraId="4C557082" w14:textId="77777777" w:rsidR="00C235BD" w:rsidRDefault="00C235BD" w:rsidP="006C4D03">
            <w:pPr>
              <w:jc w:val="left"/>
            </w:pPr>
            <w:r>
              <w:rPr>
                <w:i/>
                <w:iCs/>
              </w:rPr>
              <w:t>P</w:t>
            </w:r>
            <w:r>
              <w:t xml:space="preserve"> for trend</w:t>
            </w:r>
          </w:p>
        </w:tc>
        <w:tc>
          <w:tcPr>
            <w:tcW w:w="2185" w:type="dxa"/>
            <w:tcBorders>
              <w:top w:val="nil"/>
              <w:left w:val="nil"/>
              <w:right w:val="nil"/>
            </w:tcBorders>
          </w:tcPr>
          <w:p w14:paraId="04CA1747" w14:textId="4D3BF7BD" w:rsidR="00C235BD" w:rsidRDefault="001640EE" w:rsidP="006C4D03">
            <w:pPr>
              <w:jc w:val="center"/>
              <w:rPr>
                <w:sz w:val="24"/>
              </w:rPr>
            </w:pPr>
            <w:r w:rsidRPr="00860CC6">
              <w:rPr>
                <w:sz w:val="22"/>
                <w:szCs w:val="22"/>
              </w:rPr>
              <w:t>&lt;0.001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07B597A8" w14:textId="26A90B6E" w:rsidR="00C235BD" w:rsidRDefault="001640EE" w:rsidP="006C4D03">
            <w:pPr>
              <w:jc w:val="center"/>
              <w:rPr>
                <w:sz w:val="24"/>
              </w:rPr>
            </w:pPr>
            <w:r w:rsidRPr="00860CC6">
              <w:rPr>
                <w:sz w:val="22"/>
                <w:szCs w:val="22"/>
              </w:rPr>
              <w:t>&lt;0.001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5E98B73E" w14:textId="3B4BEA81" w:rsidR="00C235BD" w:rsidRDefault="001640EE" w:rsidP="006C4D03">
            <w:pPr>
              <w:jc w:val="center"/>
              <w:rPr>
                <w:sz w:val="24"/>
              </w:rPr>
            </w:pPr>
            <w:r w:rsidRPr="00860CC6">
              <w:rPr>
                <w:sz w:val="22"/>
                <w:szCs w:val="22"/>
              </w:rPr>
              <w:t>&lt;0.001</w:t>
            </w:r>
          </w:p>
        </w:tc>
      </w:tr>
    </w:tbl>
    <w:p w14:paraId="6BA3539E" w14:textId="77777777" w:rsidR="0040431E" w:rsidRPr="00860CC6" w:rsidRDefault="00664E4F" w:rsidP="0040431E">
      <w:pPr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</w:pPr>
      <w:r>
        <w:rPr>
          <w:rFonts w:hint="eastAsia"/>
        </w:rPr>
        <w:t xml:space="preserve"> </w:t>
      </w:r>
      <w:r w:rsidR="0040431E"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 xml:space="preserve">OR: Odds </w:t>
      </w:r>
      <w:proofErr w:type="gramStart"/>
      <w:r w:rsidR="0040431E"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>Ratio ;</w:t>
      </w:r>
      <w:proofErr w:type="gramEnd"/>
    </w:p>
    <w:p w14:paraId="73CBB880" w14:textId="77777777" w:rsidR="0040431E" w:rsidRPr="00860CC6" w:rsidRDefault="0040431E" w:rsidP="0040431E">
      <w:pPr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</w:pPr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 xml:space="preserve">95% CI: 95% confidence </w:t>
      </w:r>
      <w:proofErr w:type="gramStart"/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>interval ;</w:t>
      </w:r>
      <w:proofErr w:type="gramEnd"/>
    </w:p>
    <w:p w14:paraId="6971FA1D" w14:textId="77777777" w:rsidR="0040431E" w:rsidRPr="00860CC6" w:rsidRDefault="0040431E" w:rsidP="0040431E">
      <w:pPr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</w:pPr>
      <w:r w:rsidRPr="00860CC6">
        <w:rPr>
          <w:rFonts w:ascii="Times New Roman" w:eastAsia="Cambria" w:hAnsi="Times New Roman" w:cs="Times New Roman"/>
          <w:color w:val="212121"/>
          <w:szCs w:val="22"/>
          <w:shd w:val="clear" w:color="auto" w:fill="FFFFFF"/>
        </w:rPr>
        <w:t>Model</w:t>
      </w:r>
      <w:r w:rsidRPr="00860CC6">
        <w:rPr>
          <w:rFonts w:ascii="Times New Roman" w:hAnsi="Times New Roman" w:cs="Times New Roman"/>
          <w:color w:val="212121"/>
          <w:szCs w:val="22"/>
          <w:shd w:val="clear" w:color="auto" w:fill="FFFFFF"/>
        </w:rPr>
        <w:t xml:space="preserve"> 1</w:t>
      </w:r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 xml:space="preserve">: no covariates were </w:t>
      </w:r>
      <w:proofErr w:type="gramStart"/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>adjusted ;</w:t>
      </w:r>
      <w:proofErr w:type="gramEnd"/>
    </w:p>
    <w:p w14:paraId="54950EDD" w14:textId="77777777" w:rsidR="0040431E" w:rsidRPr="00860CC6" w:rsidRDefault="0040431E" w:rsidP="0040431E">
      <w:pPr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</w:pPr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 xml:space="preserve">Model 2: Adjusted for age, sex, and </w:t>
      </w:r>
      <w:proofErr w:type="gramStart"/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>ethnicity ;</w:t>
      </w:r>
      <w:proofErr w:type="gramEnd"/>
    </w:p>
    <w:p w14:paraId="75681670" w14:textId="77777777" w:rsidR="0040431E" w:rsidRPr="00860CC6" w:rsidRDefault="0040431E" w:rsidP="0040431E">
      <w:pPr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</w:pPr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>Model 3: Adjusted for Age, sex, ethnicity, marital status, CRP, education, BMI, PIR, work activity</w:t>
      </w:r>
      <w:r>
        <w:rPr>
          <w:rFonts w:ascii="Times New Roman" w:eastAsia="宋体" w:hAnsi="Times New Roman" w:hint="eastAsia"/>
          <w:color w:val="212121"/>
          <w:szCs w:val="22"/>
          <w:shd w:val="clear" w:color="auto" w:fill="FFFFFF"/>
        </w:rPr>
        <w:t>,</w:t>
      </w:r>
      <w:r w:rsidRPr="00860CC6">
        <w:rPr>
          <w:rFonts w:ascii="Times New Roman" w:eastAsia="宋体" w:hAnsi="Times New Roman" w:cs="Times New Roman"/>
          <w:color w:val="212121"/>
          <w:szCs w:val="22"/>
          <w:shd w:val="clear" w:color="auto" w:fill="FFFFFF"/>
        </w:rPr>
        <w:t xml:space="preserve"> triglycerides, low-density lipoprotein, drinking, smoking, diabetes, hypertension, and steroid use.</w:t>
      </w:r>
    </w:p>
    <w:p w14:paraId="2AF3620B" w14:textId="3531C4F1" w:rsidR="00744A4C" w:rsidRPr="0040431E" w:rsidRDefault="00744A4C">
      <w:pPr>
        <w:rPr>
          <w:rFonts w:hint="eastAsia"/>
        </w:rPr>
      </w:pPr>
    </w:p>
    <w:sectPr w:rsidR="00744A4C" w:rsidRPr="004043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7114" w14:textId="77777777" w:rsidR="00AB2845" w:rsidRDefault="00AB2845" w:rsidP="00664E4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97623A" w14:textId="77777777" w:rsidR="00AB2845" w:rsidRDefault="00AB2845" w:rsidP="00664E4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9897E" w14:textId="77777777" w:rsidR="00AB2845" w:rsidRDefault="00AB2845" w:rsidP="00664E4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FAEB97F" w14:textId="77777777" w:rsidR="00AB2845" w:rsidRDefault="00AB2845" w:rsidP="00664E4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7EFEAD"/>
    <w:multiLevelType w:val="singleLevel"/>
    <w:tmpl w:val="DC7EFEAD"/>
    <w:lvl w:ilvl="0">
      <w:start w:val="16"/>
      <w:numFmt w:val="upperLetter"/>
      <w:suff w:val="nothing"/>
      <w:lvlText w:val="%1-"/>
      <w:lvlJc w:val="left"/>
      <w:rPr>
        <w:rFonts w:hint="default"/>
        <w:i/>
        <w:iCs/>
      </w:rPr>
    </w:lvl>
  </w:abstractNum>
  <w:num w:numId="1" w16cid:durableId="83946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883"/>
    <w:rsid w:val="00041883"/>
    <w:rsid w:val="00147376"/>
    <w:rsid w:val="00154E21"/>
    <w:rsid w:val="001640EE"/>
    <w:rsid w:val="00325545"/>
    <w:rsid w:val="0040431E"/>
    <w:rsid w:val="004364DA"/>
    <w:rsid w:val="00485453"/>
    <w:rsid w:val="0063679E"/>
    <w:rsid w:val="00664E4F"/>
    <w:rsid w:val="00700EC4"/>
    <w:rsid w:val="00744A4C"/>
    <w:rsid w:val="008F4F9D"/>
    <w:rsid w:val="00957CEB"/>
    <w:rsid w:val="00AB2845"/>
    <w:rsid w:val="00B0431B"/>
    <w:rsid w:val="00C05019"/>
    <w:rsid w:val="00C235BD"/>
    <w:rsid w:val="00D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3E0F0D"/>
  <w15:chartTrackingRefBased/>
  <w15:docId w15:val="{97779B2C-F8FA-4F94-A317-D7779C4B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E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E4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4E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4E4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4E4F"/>
    <w:rPr>
      <w:sz w:val="18"/>
      <w:szCs w:val="18"/>
    </w:rPr>
  </w:style>
  <w:style w:type="table" w:styleId="a7">
    <w:name w:val="Table Grid"/>
    <w:basedOn w:val="a1"/>
    <w:rsid w:val="00664E4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东黎 黄</dc:creator>
  <cp:keywords/>
  <dc:description/>
  <cp:lastModifiedBy>dl Huang</cp:lastModifiedBy>
  <cp:revision>7</cp:revision>
  <dcterms:created xsi:type="dcterms:W3CDTF">2024-12-07T13:26:00Z</dcterms:created>
  <dcterms:modified xsi:type="dcterms:W3CDTF">2026-02-03T13:17:00Z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4d3c8253ec9cde0ed94f322a429ad2f5c25cbe42e9735f128035d2025c9ab743</vt:lpwstr>
  </property>
</Properties>
</file>