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78C69" w14:textId="3D7C97AE" w:rsidR="00A7609B" w:rsidRPr="00B45CE7" w:rsidRDefault="00A7609B" w:rsidP="0050718C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B45CE7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Online Supplementary Material</w:t>
      </w:r>
    </w:p>
    <w:p w14:paraId="40A26E9D" w14:textId="3AE2C9AE" w:rsidR="00DA36B3" w:rsidRPr="00B45CE7" w:rsidRDefault="00DA36B3" w:rsidP="00DA36B3">
      <w:pPr>
        <w:spacing w:beforeLines="50" w:before="156" w:afterLines="50" w:after="156"/>
        <w:rPr>
          <w:rFonts w:ascii="Times New Roman" w:hAnsi="Times New Roman" w:cs="Times New Roman"/>
          <w:sz w:val="22"/>
        </w:rPr>
      </w:pPr>
      <w:r w:rsidRPr="00B45CE7">
        <w:rPr>
          <w:rFonts w:ascii="Times New Roman" w:hAnsi="Times New Roman" w:cs="Times New Roman" w:hint="eastAsia"/>
          <w:b/>
          <w:sz w:val="24"/>
        </w:rPr>
        <w:t>Supplemental Table1.</w:t>
      </w:r>
      <w:r w:rsidRPr="00B45CE7">
        <w:rPr>
          <w:rFonts w:ascii="Times New Roman" w:hAnsi="Times New Roman" w:cs="Times New Roman" w:hint="eastAsia"/>
          <w:sz w:val="22"/>
        </w:rPr>
        <w:t>The</w:t>
      </w:r>
      <w:r w:rsidRPr="00B45CE7">
        <w:rPr>
          <w:rFonts w:ascii="Times New Roman" w:hAnsi="Times New Roman" w:cs="Times New Roman"/>
          <w:sz w:val="22"/>
        </w:rPr>
        <w:t xml:space="preserve"> characteristics of the study participants by baseline zinc concentration quartiles</w:t>
      </w:r>
      <w:r w:rsidRPr="00B45CE7">
        <w:rPr>
          <w:rFonts w:ascii="Times New Roman" w:hAnsi="Times New Roman" w:cs="Times New Roman" w:hint="eastAsia"/>
          <w:sz w:val="22"/>
        </w:rPr>
        <w:t xml:space="preserve"> at the exit visit. </w:t>
      </w:r>
    </w:p>
    <w:p w14:paraId="327A480A" w14:textId="295FF4C0" w:rsidR="00A7609B" w:rsidRPr="00B45CE7" w:rsidRDefault="00A7609B" w:rsidP="00DA36B3">
      <w:pPr>
        <w:spacing w:beforeLines="50" w:before="156" w:afterLines="50" w:after="156"/>
        <w:rPr>
          <w:rFonts w:ascii="Times New Roman" w:hAnsi="Times New Roman" w:cs="Times New Roman"/>
          <w:b/>
          <w:sz w:val="28"/>
        </w:rPr>
      </w:pPr>
      <w:r w:rsidRPr="00B45CE7">
        <w:rPr>
          <w:rFonts w:ascii="Times New Roman" w:hAnsi="Times New Roman" w:cs="Times New Roman" w:hint="eastAsia"/>
          <w:b/>
          <w:sz w:val="24"/>
        </w:rPr>
        <w:t>Supplemental Table</w:t>
      </w:r>
      <w:r w:rsidR="00DA36B3" w:rsidRPr="00B45CE7">
        <w:rPr>
          <w:rFonts w:ascii="Times New Roman" w:hAnsi="Times New Roman" w:cs="Times New Roman" w:hint="eastAsia"/>
          <w:b/>
          <w:sz w:val="24"/>
        </w:rPr>
        <w:t>2</w:t>
      </w:r>
      <w:r w:rsidRPr="00B45CE7">
        <w:rPr>
          <w:rFonts w:ascii="Times New Roman" w:hAnsi="Times New Roman" w:cs="Times New Roman"/>
          <w:b/>
          <w:sz w:val="24"/>
        </w:rPr>
        <w:t>.</w:t>
      </w:r>
      <w:r w:rsidRPr="00B45CE7">
        <w:rPr>
          <w:rFonts w:ascii="Times New Roman" w:hAnsi="Times New Roman" w:cs="Times New Roman"/>
          <w:sz w:val="24"/>
        </w:rPr>
        <w:t xml:space="preserve">Cross-sectional </w:t>
      </w:r>
      <w:r w:rsidRPr="00B45CE7">
        <w:rPr>
          <w:rFonts w:ascii="Times New Roman" w:hAnsi="Times New Roman" w:cs="Times New Roman" w:hint="eastAsia"/>
          <w:sz w:val="24"/>
        </w:rPr>
        <w:t xml:space="preserve">and longitudinal </w:t>
      </w:r>
      <w:r w:rsidRPr="00B45CE7">
        <w:rPr>
          <w:rFonts w:ascii="Times New Roman" w:hAnsi="Times New Roman" w:cs="Times New Roman"/>
          <w:sz w:val="24"/>
        </w:rPr>
        <w:t xml:space="preserve">association between baseline zinc concentration and </w:t>
      </w:r>
      <w:r w:rsidRPr="00B45CE7">
        <w:rPr>
          <w:rFonts w:ascii="Times New Roman" w:hAnsi="Times New Roman" w:cs="Times New Roman" w:hint="eastAsia"/>
          <w:sz w:val="24"/>
        </w:rPr>
        <w:t>lipid profiles</w:t>
      </w:r>
      <w:r w:rsidR="00DA36B3" w:rsidRPr="00B45CE7">
        <w:rPr>
          <w:rFonts w:ascii="Times New Roman" w:hAnsi="Times New Roman" w:cs="Times New Roman" w:hint="eastAsia"/>
          <w:sz w:val="24"/>
        </w:rPr>
        <w:t>.</w:t>
      </w:r>
      <w:r w:rsidRPr="00B45CE7">
        <w:rPr>
          <w:rFonts w:ascii="Times New Roman" w:hAnsi="Times New Roman" w:cs="Times New Roman" w:hint="eastAsia"/>
          <w:sz w:val="24"/>
        </w:rPr>
        <w:t xml:space="preserve"> </w:t>
      </w:r>
    </w:p>
    <w:p w14:paraId="182A7AA8" w14:textId="3772B677" w:rsidR="00DA36B3" w:rsidRPr="00B45CE7" w:rsidRDefault="00DC4D3C" w:rsidP="00DA36B3">
      <w:pPr>
        <w:spacing w:beforeLines="50" w:before="156" w:afterLines="50" w:after="156"/>
        <w:rPr>
          <w:rFonts w:ascii="Times New Roman" w:hAnsi="Times New Roman" w:cs="Times New Roman"/>
          <w:sz w:val="28"/>
        </w:rPr>
      </w:pPr>
      <w:r w:rsidRPr="00B45CE7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Supplemental</w:t>
      </w:r>
      <w:r w:rsidR="005B0B5D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Pr="00B45CE7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Table3.</w:t>
      </w:r>
      <w:r w:rsidR="00DA36B3" w:rsidRPr="00B45CE7">
        <w:rPr>
          <w:rFonts w:ascii="Times New Roman" w:hAnsi="Times New Roman" w:cs="Times New Roman" w:hint="eastAsia"/>
          <w:sz w:val="24"/>
        </w:rPr>
        <w:t xml:space="preserve">Cross-sectional association between zinc </w:t>
      </w:r>
      <w:r w:rsidR="00DA36B3" w:rsidRPr="00B45CE7">
        <w:rPr>
          <w:rFonts w:ascii="Times New Roman" w:hAnsi="Times New Roman" w:cs="Times New Roman"/>
          <w:sz w:val="24"/>
        </w:rPr>
        <w:t>concentration</w:t>
      </w:r>
      <w:r w:rsidR="00DA36B3" w:rsidRPr="00B45CE7">
        <w:rPr>
          <w:rFonts w:ascii="Times New Roman" w:hAnsi="Times New Roman" w:cs="Times New Roman" w:hint="eastAsia"/>
          <w:sz w:val="24"/>
        </w:rPr>
        <w:t xml:space="preserve"> and serum lipid</w:t>
      </w:r>
      <w:r w:rsidR="00866140" w:rsidRPr="00B45CE7">
        <w:rPr>
          <w:rFonts w:ascii="Times New Roman" w:hAnsi="Times New Roman" w:cs="Times New Roman" w:hint="eastAsia"/>
          <w:sz w:val="24"/>
        </w:rPr>
        <w:t>s</w:t>
      </w:r>
      <w:r w:rsidR="00DA36B3" w:rsidRPr="00B45CE7">
        <w:rPr>
          <w:rFonts w:ascii="Times New Roman" w:hAnsi="Times New Roman" w:cs="Times New Roman" w:hint="eastAsia"/>
          <w:sz w:val="24"/>
        </w:rPr>
        <w:t xml:space="preserve"> at </w:t>
      </w:r>
      <w:r w:rsidR="005F6F9B" w:rsidRPr="00B45CE7">
        <w:rPr>
          <w:rFonts w:ascii="Times New Roman" w:hAnsi="Times New Roman" w:cs="Times New Roman" w:hint="eastAsia"/>
          <w:sz w:val="24"/>
        </w:rPr>
        <w:t xml:space="preserve">the </w:t>
      </w:r>
      <w:r w:rsidR="00DA36B3" w:rsidRPr="00B45CE7">
        <w:rPr>
          <w:rFonts w:ascii="Times New Roman" w:hAnsi="Times New Roman" w:cs="Times New Roman" w:hint="eastAsia"/>
          <w:sz w:val="24"/>
        </w:rPr>
        <w:t>exit</w:t>
      </w:r>
      <w:r w:rsidR="005F6F9B" w:rsidRPr="00B45CE7">
        <w:rPr>
          <w:rFonts w:ascii="Times New Roman" w:hAnsi="Times New Roman" w:cs="Times New Roman" w:hint="eastAsia"/>
          <w:sz w:val="24"/>
        </w:rPr>
        <w:t xml:space="preserve"> visit</w:t>
      </w:r>
    </w:p>
    <w:p w14:paraId="30B03C66" w14:textId="5798C525" w:rsidR="005F6F9B" w:rsidRPr="00B45CE7" w:rsidRDefault="005F6F9B" w:rsidP="005F6F9B">
      <w:pPr>
        <w:spacing w:beforeLines="50" w:before="156" w:afterLines="50" w:after="156"/>
        <w:rPr>
          <w:rFonts w:ascii="Times New Roman" w:hAnsi="Times New Roman" w:cs="Times New Roman"/>
          <w:sz w:val="24"/>
        </w:rPr>
      </w:pPr>
      <w:r w:rsidRPr="00B45C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Supplemental </w:t>
      </w:r>
      <w:r w:rsidR="005B0B5D" w:rsidRPr="00B45CE7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Table</w:t>
      </w:r>
      <w:r w:rsidR="005B0B5D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4</w:t>
      </w:r>
      <w:r w:rsidR="00DC4D3C" w:rsidRPr="00B45C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E909F9" w:rsidRPr="00B45CE7">
        <w:rPr>
          <w:rFonts w:ascii="Times New Roman" w:hAnsi="Times New Roman" w:cs="Times New Roman"/>
          <w:sz w:val="22"/>
        </w:rPr>
        <w:t xml:space="preserve"> Zinc deficiency at baseline and at </w:t>
      </w:r>
      <w:r w:rsidR="00E909F9" w:rsidRPr="00B45CE7">
        <w:rPr>
          <w:rFonts w:ascii="Times New Roman" w:hAnsi="Times New Roman" w:cs="Times New Roman" w:hint="eastAsia"/>
          <w:sz w:val="22"/>
        </w:rPr>
        <w:t>the exit visit</w:t>
      </w:r>
      <w:r w:rsidR="00E909F9" w:rsidRPr="00B45CE7">
        <w:rPr>
          <w:rFonts w:ascii="Times New Roman" w:hAnsi="Times New Roman" w:cs="Times New Roman"/>
          <w:sz w:val="22"/>
        </w:rPr>
        <w:t xml:space="preserve"> </w:t>
      </w:r>
    </w:p>
    <w:p w14:paraId="7409E5D3" w14:textId="5D011182" w:rsidR="00DC4D3C" w:rsidRPr="00B45CE7" w:rsidRDefault="005F6F9B" w:rsidP="005F6F9B">
      <w:pPr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B45CE7">
        <w:rPr>
          <w:rFonts w:ascii="Times New Roman" w:hAnsi="Times New Roman" w:cs="Times New Roman"/>
          <w:b/>
          <w:bCs/>
          <w:sz w:val="24"/>
          <w:szCs w:val="24"/>
        </w:rPr>
        <w:t>Supplemental Figure</w:t>
      </w:r>
      <w:r w:rsidR="00D3433D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B45CE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909F9" w:rsidRPr="00B45CE7">
        <w:rPr>
          <w:rFonts w:ascii="Times New Roman" w:hAnsi="Times New Roman" w:cs="Times New Roman"/>
          <w:sz w:val="22"/>
        </w:rPr>
        <w:t xml:space="preserve"> Multivariable-adjusted smoothing curves of</w:t>
      </w:r>
      <w:r w:rsidR="00E909F9" w:rsidRPr="00B45CE7">
        <w:rPr>
          <w:rFonts w:ascii="Times New Roman" w:hAnsi="Times New Roman" w:cs="Times New Roman" w:hint="eastAsia"/>
          <w:sz w:val="22"/>
        </w:rPr>
        <w:t xml:space="preserve"> zinc</w:t>
      </w:r>
      <w:r w:rsidR="00E909F9" w:rsidRPr="00B45CE7">
        <w:rPr>
          <w:rFonts w:ascii="Times New Roman" w:hAnsi="Times New Roman" w:cs="Times New Roman"/>
          <w:sz w:val="22"/>
        </w:rPr>
        <w:t xml:space="preserve"> and </w:t>
      </w:r>
      <w:r w:rsidR="00E909F9" w:rsidRPr="00B45CE7">
        <w:rPr>
          <w:rFonts w:ascii="Times New Roman" w:hAnsi="Times New Roman" w:cs="Times New Roman" w:hint="eastAsia"/>
          <w:sz w:val="22"/>
        </w:rPr>
        <w:t>TG at the exit visit</w:t>
      </w:r>
    </w:p>
    <w:p w14:paraId="3AC2C883" w14:textId="77777777" w:rsidR="00A7609B" w:rsidRPr="00B45CE7" w:rsidRDefault="00A7609B" w:rsidP="00A7609B">
      <w:pPr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5D9322FA" w14:textId="77777777" w:rsidR="00A7609B" w:rsidRPr="00D3433D" w:rsidRDefault="00A7609B" w:rsidP="00A7609B">
      <w:pPr>
        <w:spacing w:beforeLines="50" w:before="156" w:afterLines="50" w:after="156"/>
        <w:rPr>
          <w:rFonts w:ascii="Times New Roman" w:hAnsi="Times New Roman" w:cs="Times New Roman"/>
          <w:sz w:val="24"/>
        </w:rPr>
      </w:pPr>
    </w:p>
    <w:p w14:paraId="6EEF18E5" w14:textId="77777777" w:rsidR="00A7609B" w:rsidRPr="00B45CE7" w:rsidRDefault="00A7609B" w:rsidP="00A7609B">
      <w:pPr>
        <w:spacing w:beforeLines="50" w:before="156" w:afterLines="50" w:after="156"/>
        <w:rPr>
          <w:rFonts w:ascii="Times New Roman" w:hAnsi="Times New Roman" w:cs="Times New Roman"/>
          <w:sz w:val="24"/>
        </w:rPr>
      </w:pPr>
    </w:p>
    <w:p w14:paraId="448B54DE" w14:textId="77777777" w:rsidR="003F0F07" w:rsidRDefault="003F0F07" w:rsidP="00DA36B3">
      <w:pPr>
        <w:spacing w:beforeLines="50" w:before="156" w:afterLines="50" w:after="156"/>
        <w:rPr>
          <w:rFonts w:ascii="Times New Roman" w:hAnsi="Times New Roman" w:cs="Times New Roman"/>
          <w:b/>
          <w:sz w:val="24"/>
        </w:rPr>
        <w:sectPr w:rsidR="003F0F07" w:rsidSect="00B45CE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ADED151" w14:textId="70CA6F98" w:rsidR="00DA36B3" w:rsidRPr="00B45CE7" w:rsidRDefault="00DA36B3" w:rsidP="00DA36B3">
      <w:pPr>
        <w:spacing w:beforeLines="50" w:before="156" w:afterLines="50" w:after="156"/>
        <w:rPr>
          <w:rFonts w:ascii="Times New Roman" w:hAnsi="Times New Roman" w:cs="Times New Roman"/>
          <w:b/>
          <w:sz w:val="22"/>
        </w:rPr>
      </w:pPr>
      <w:r w:rsidRPr="00B45CE7">
        <w:rPr>
          <w:rFonts w:ascii="Times New Roman" w:hAnsi="Times New Roman" w:cs="Times New Roman" w:hint="eastAsia"/>
          <w:b/>
          <w:sz w:val="24"/>
        </w:rPr>
        <w:lastRenderedPageBreak/>
        <w:t>Supplemental Table1.</w:t>
      </w:r>
      <w:r w:rsidRPr="00B45CE7">
        <w:rPr>
          <w:rFonts w:ascii="Times New Roman" w:hAnsi="Times New Roman" w:cs="Times New Roman" w:hint="eastAsia"/>
          <w:b/>
          <w:sz w:val="22"/>
        </w:rPr>
        <w:t>The</w:t>
      </w:r>
      <w:r w:rsidRPr="00B45CE7">
        <w:rPr>
          <w:rFonts w:ascii="Times New Roman" w:hAnsi="Times New Roman" w:cs="Times New Roman"/>
          <w:b/>
          <w:sz w:val="22"/>
        </w:rPr>
        <w:t xml:space="preserve"> characteristics of the study participants by baseline zinc concentration quartiles</w:t>
      </w:r>
      <w:r w:rsidRPr="00B45CE7">
        <w:rPr>
          <w:rFonts w:ascii="Times New Roman" w:hAnsi="Times New Roman" w:cs="Times New Roman" w:hint="eastAsia"/>
          <w:b/>
          <w:sz w:val="22"/>
        </w:rPr>
        <w:t xml:space="preserve"> at the exit visit. </w:t>
      </w:r>
    </w:p>
    <w:tbl>
      <w:tblPr>
        <w:tblStyle w:val="a3"/>
        <w:tblW w:w="11057" w:type="dxa"/>
        <w:tblInd w:w="-131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567"/>
        <w:gridCol w:w="1134"/>
        <w:gridCol w:w="284"/>
        <w:gridCol w:w="1275"/>
        <w:gridCol w:w="142"/>
        <w:gridCol w:w="1418"/>
        <w:gridCol w:w="1559"/>
        <w:gridCol w:w="1559"/>
        <w:gridCol w:w="992"/>
      </w:tblGrid>
      <w:tr w:rsidR="00B45CE7" w:rsidRPr="00B45CE7" w14:paraId="78A11C7B" w14:textId="77777777" w:rsidTr="005B55AC">
        <w:trPr>
          <w:trHeight w:val="395"/>
        </w:trPr>
        <w:tc>
          <w:tcPr>
            <w:tcW w:w="2694" w:type="dxa"/>
            <w:gridSpan w:val="2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7110D7AE" w14:textId="77777777" w:rsidR="00DA36B3" w:rsidRPr="00B45CE7" w:rsidRDefault="00DA36B3" w:rsidP="00DC4D3C">
            <w:pPr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2E2F2473" w14:textId="77777777" w:rsidR="00DA36B3" w:rsidRPr="00B45CE7" w:rsidRDefault="00DA36B3" w:rsidP="00DC4D3C">
            <w:pPr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5953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961B87" w14:textId="636901AB" w:rsidR="00DA36B3" w:rsidRPr="00B45CE7" w:rsidRDefault="00DA36B3" w:rsidP="00DC4D3C">
            <w:pPr>
              <w:jc w:val="center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 w:hint="eastAsia"/>
              </w:rPr>
              <w:t>exit</w:t>
            </w:r>
            <w:r w:rsidRPr="00B45CE7">
              <w:rPr>
                <w:rFonts w:ascii="Times New Roman" w:hAnsi="Times New Roman" w:cs="Times New Roman"/>
              </w:rPr>
              <w:t xml:space="preserve"> zinc quartiles, μg/mL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56AAFC62" w14:textId="77777777" w:rsidR="00DA36B3" w:rsidRPr="00B45CE7" w:rsidRDefault="00DA36B3" w:rsidP="00DC4D3C">
            <w:pPr>
              <w:jc w:val="center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P-Value</w:t>
            </w:r>
          </w:p>
        </w:tc>
      </w:tr>
      <w:tr w:rsidR="00B45CE7" w:rsidRPr="00B45CE7" w14:paraId="4AD5F97C" w14:textId="77777777" w:rsidTr="005B55AC">
        <w:trPr>
          <w:trHeight w:val="395"/>
        </w:trPr>
        <w:tc>
          <w:tcPr>
            <w:tcW w:w="2694" w:type="dxa"/>
            <w:gridSpan w:val="2"/>
            <w:vMerge/>
            <w:tcBorders>
              <w:top w:val="nil"/>
              <w:bottom w:val="single" w:sz="12" w:space="0" w:color="auto"/>
            </w:tcBorders>
          </w:tcPr>
          <w:p w14:paraId="57CE9591" w14:textId="77777777" w:rsidR="00DA36B3" w:rsidRPr="00B45CE7" w:rsidRDefault="00DA36B3" w:rsidP="00DC4D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2B4CB152" w14:textId="77777777" w:rsidR="00DA36B3" w:rsidRPr="00B45CE7" w:rsidRDefault="00DA36B3" w:rsidP="00DC4D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83B61DE" w14:textId="3E6E2A0E" w:rsidR="00DA36B3" w:rsidRPr="00B45CE7" w:rsidRDefault="00DA36B3" w:rsidP="00C80B0A">
            <w:pPr>
              <w:jc w:val="center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Q1(</w:t>
            </w:r>
            <w:r w:rsidR="006373C3" w:rsidRPr="00B45CE7">
              <w:rPr>
                <w:rFonts w:ascii="Times New Roman" w:hAnsi="Times New Roman" w:cs="Times New Roman" w:hint="eastAsia"/>
              </w:rPr>
              <w:t>≤</w:t>
            </w:r>
            <w:r w:rsidRPr="00B45CE7">
              <w:rPr>
                <w:rFonts w:ascii="Times New Roman" w:hAnsi="Times New Roman" w:cs="Times New Roman"/>
              </w:rPr>
              <w:t>0.</w:t>
            </w:r>
            <w:r w:rsidR="006373C3" w:rsidRPr="00B45CE7">
              <w:rPr>
                <w:rFonts w:ascii="Times New Roman" w:hAnsi="Times New Roman" w:cs="Times New Roman"/>
              </w:rPr>
              <w:t>8</w:t>
            </w:r>
            <w:r w:rsidR="006373C3" w:rsidRPr="00B45CE7">
              <w:rPr>
                <w:rFonts w:ascii="Times New Roman" w:hAnsi="Times New Roman" w:cs="Times New Roman" w:hint="eastAsia"/>
              </w:rPr>
              <w:t>1</w:t>
            </w:r>
            <w:r w:rsidRPr="00B45C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265BA3" w14:textId="2350312E" w:rsidR="00DA36B3" w:rsidRPr="00B45CE7" w:rsidRDefault="00DA36B3" w:rsidP="00C80B0A">
            <w:pPr>
              <w:jc w:val="center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Q2(0.82-0.</w:t>
            </w:r>
            <w:r w:rsidR="006373C3" w:rsidRPr="00B45CE7">
              <w:rPr>
                <w:rFonts w:ascii="Times New Roman" w:hAnsi="Times New Roman" w:cs="Times New Roman"/>
              </w:rPr>
              <w:t>9</w:t>
            </w:r>
            <w:r w:rsidR="006373C3" w:rsidRPr="00B45CE7">
              <w:rPr>
                <w:rFonts w:ascii="Times New Roman" w:hAnsi="Times New Roman" w:cs="Times New Roman" w:hint="eastAsia"/>
              </w:rPr>
              <w:t>2</w:t>
            </w:r>
            <w:r w:rsidRPr="00B45C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965BD3" w14:textId="567B803C" w:rsidR="00DA36B3" w:rsidRPr="00B45CE7" w:rsidRDefault="00DA36B3" w:rsidP="00C80B0A">
            <w:pPr>
              <w:jc w:val="center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Q3(0.</w:t>
            </w:r>
            <w:r w:rsidR="006373C3" w:rsidRPr="00B45CE7">
              <w:rPr>
                <w:rFonts w:ascii="Times New Roman" w:hAnsi="Times New Roman" w:cs="Times New Roman"/>
              </w:rPr>
              <w:t>9</w:t>
            </w:r>
            <w:r w:rsidR="006373C3" w:rsidRPr="00B45CE7">
              <w:rPr>
                <w:rFonts w:ascii="Times New Roman" w:hAnsi="Times New Roman" w:cs="Times New Roman" w:hint="eastAsia"/>
              </w:rPr>
              <w:t>2</w:t>
            </w:r>
            <w:r w:rsidRPr="00B45CE7">
              <w:rPr>
                <w:rFonts w:ascii="Times New Roman" w:hAnsi="Times New Roman" w:cs="Times New Roman"/>
              </w:rPr>
              <w:t>-1.02)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4D7ECD" w14:textId="77777777" w:rsidR="00DA36B3" w:rsidRPr="00B45CE7" w:rsidRDefault="00DA36B3" w:rsidP="00C80B0A">
            <w:pPr>
              <w:ind w:firstLineChars="100" w:firstLine="200"/>
              <w:jc w:val="center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Q4(≥1.02)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56064D72" w14:textId="77777777" w:rsidR="00DA36B3" w:rsidRPr="00B45CE7" w:rsidRDefault="00DA36B3" w:rsidP="00DC4D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5CE7" w:rsidRPr="00B45CE7" w14:paraId="7B9822CD" w14:textId="77777777" w:rsidTr="00DC4D3C">
        <w:trPr>
          <w:trHeight w:val="283"/>
        </w:trPr>
        <w:tc>
          <w:tcPr>
            <w:tcW w:w="2127" w:type="dxa"/>
          </w:tcPr>
          <w:p w14:paraId="0DD0F98B" w14:textId="77777777" w:rsidR="007A0F2A" w:rsidRPr="00B45CE7" w:rsidRDefault="007A0F2A" w:rsidP="007A0F2A">
            <w:pPr>
              <w:jc w:val="left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BMI, kg/m</w:t>
            </w:r>
            <w:r w:rsidRPr="00B45CE7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 w14:paraId="250207C3" w14:textId="3BFE535D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24.82 ± 3.65</w:t>
            </w:r>
          </w:p>
        </w:tc>
        <w:tc>
          <w:tcPr>
            <w:tcW w:w="1559" w:type="dxa"/>
            <w:gridSpan w:val="2"/>
            <w:vAlign w:val="center"/>
          </w:tcPr>
          <w:p w14:paraId="59F09B81" w14:textId="3A32EA36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24.26 ± 3.70</w:t>
            </w:r>
          </w:p>
        </w:tc>
        <w:tc>
          <w:tcPr>
            <w:tcW w:w="1560" w:type="dxa"/>
            <w:gridSpan w:val="2"/>
            <w:vAlign w:val="center"/>
          </w:tcPr>
          <w:p w14:paraId="7E8A91A1" w14:textId="68A98A4D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24.71 ± 3.63</w:t>
            </w:r>
          </w:p>
        </w:tc>
        <w:tc>
          <w:tcPr>
            <w:tcW w:w="1559" w:type="dxa"/>
            <w:vAlign w:val="center"/>
          </w:tcPr>
          <w:p w14:paraId="2501D1AA" w14:textId="6093C467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24.97 ± 3.34</w:t>
            </w:r>
          </w:p>
        </w:tc>
        <w:tc>
          <w:tcPr>
            <w:tcW w:w="1559" w:type="dxa"/>
            <w:vAlign w:val="center"/>
          </w:tcPr>
          <w:p w14:paraId="51D52A1E" w14:textId="53A92812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25.35 ± 3.86</w:t>
            </w:r>
          </w:p>
        </w:tc>
        <w:tc>
          <w:tcPr>
            <w:tcW w:w="992" w:type="dxa"/>
            <w:vAlign w:val="center"/>
          </w:tcPr>
          <w:p w14:paraId="79BDA60C" w14:textId="2CA77375" w:rsidR="007A0F2A" w:rsidRPr="00B45CE7" w:rsidRDefault="007A0F2A" w:rsidP="007A0F2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0.004</w:t>
            </w:r>
          </w:p>
        </w:tc>
      </w:tr>
      <w:tr w:rsidR="00B45CE7" w:rsidRPr="00B45CE7" w14:paraId="693C23D3" w14:textId="77777777" w:rsidTr="000D1B69">
        <w:trPr>
          <w:trHeight w:val="283"/>
        </w:trPr>
        <w:tc>
          <w:tcPr>
            <w:tcW w:w="2127" w:type="dxa"/>
          </w:tcPr>
          <w:p w14:paraId="167C09D6" w14:textId="77777777" w:rsidR="007A0F2A" w:rsidRPr="00B45CE7" w:rsidRDefault="007A0F2A" w:rsidP="007A0F2A">
            <w:pPr>
              <w:jc w:val="left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TC, mmol/L</w:t>
            </w:r>
          </w:p>
        </w:tc>
        <w:tc>
          <w:tcPr>
            <w:tcW w:w="1701" w:type="dxa"/>
            <w:gridSpan w:val="2"/>
            <w:vAlign w:val="center"/>
          </w:tcPr>
          <w:p w14:paraId="2F9217DB" w14:textId="7374AD9F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5.27 ± 1.00</w:t>
            </w:r>
          </w:p>
        </w:tc>
        <w:tc>
          <w:tcPr>
            <w:tcW w:w="1559" w:type="dxa"/>
            <w:gridSpan w:val="2"/>
            <w:vAlign w:val="center"/>
          </w:tcPr>
          <w:p w14:paraId="12AA007B" w14:textId="4B02DF72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5.08 ± 0.94</w:t>
            </w:r>
          </w:p>
        </w:tc>
        <w:tc>
          <w:tcPr>
            <w:tcW w:w="1560" w:type="dxa"/>
            <w:gridSpan w:val="2"/>
            <w:vAlign w:val="center"/>
          </w:tcPr>
          <w:p w14:paraId="1EE132F2" w14:textId="4A04286A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5.31 ± 1.06</w:t>
            </w:r>
          </w:p>
        </w:tc>
        <w:tc>
          <w:tcPr>
            <w:tcW w:w="1559" w:type="dxa"/>
            <w:vAlign w:val="center"/>
          </w:tcPr>
          <w:p w14:paraId="406C3399" w14:textId="42711725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5.29 ± 0.93</w:t>
            </w:r>
          </w:p>
        </w:tc>
        <w:tc>
          <w:tcPr>
            <w:tcW w:w="1559" w:type="dxa"/>
            <w:vAlign w:val="center"/>
          </w:tcPr>
          <w:p w14:paraId="12044B94" w14:textId="7FAF6320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5.40 ± 1.04</w:t>
            </w:r>
          </w:p>
        </w:tc>
        <w:tc>
          <w:tcPr>
            <w:tcW w:w="992" w:type="dxa"/>
            <w:vAlign w:val="center"/>
          </w:tcPr>
          <w:p w14:paraId="49D41BD2" w14:textId="2B8613BD" w:rsidR="007A0F2A" w:rsidRPr="00B45CE7" w:rsidRDefault="007A0F2A" w:rsidP="007A0F2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0.002</w:t>
            </w:r>
          </w:p>
        </w:tc>
      </w:tr>
      <w:tr w:rsidR="00B45CE7" w:rsidRPr="00B45CE7" w14:paraId="25E596AF" w14:textId="77777777" w:rsidTr="000D1B69">
        <w:trPr>
          <w:trHeight w:val="283"/>
        </w:trPr>
        <w:tc>
          <w:tcPr>
            <w:tcW w:w="2127" w:type="dxa"/>
            <w:tcBorders>
              <w:bottom w:val="nil"/>
            </w:tcBorders>
          </w:tcPr>
          <w:p w14:paraId="43373C01" w14:textId="77777777" w:rsidR="007A0F2A" w:rsidRPr="00B45CE7" w:rsidRDefault="007A0F2A" w:rsidP="007A0F2A">
            <w:pPr>
              <w:jc w:val="left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TG, mmol/L</w:t>
            </w:r>
          </w:p>
        </w:tc>
        <w:tc>
          <w:tcPr>
            <w:tcW w:w="1701" w:type="dxa"/>
            <w:gridSpan w:val="2"/>
            <w:tcBorders>
              <w:bottom w:val="nil"/>
            </w:tcBorders>
            <w:vAlign w:val="center"/>
          </w:tcPr>
          <w:p w14:paraId="3905D0D9" w14:textId="65BBC2CA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1.68 ± 1.04</w:t>
            </w:r>
          </w:p>
        </w:tc>
        <w:tc>
          <w:tcPr>
            <w:tcW w:w="1559" w:type="dxa"/>
            <w:gridSpan w:val="2"/>
            <w:tcBorders>
              <w:bottom w:val="nil"/>
            </w:tcBorders>
            <w:vAlign w:val="center"/>
          </w:tcPr>
          <w:p w14:paraId="2F29F08C" w14:textId="1FED2FA1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1.32 ± 0.77</w:t>
            </w:r>
          </w:p>
        </w:tc>
        <w:tc>
          <w:tcPr>
            <w:tcW w:w="1560" w:type="dxa"/>
            <w:gridSpan w:val="2"/>
            <w:tcBorders>
              <w:bottom w:val="nil"/>
            </w:tcBorders>
            <w:vAlign w:val="center"/>
          </w:tcPr>
          <w:p w14:paraId="76FDEAEC" w14:textId="2C8C6682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1.58 ± 0.97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062A4531" w14:textId="7B78318E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1.75 ± 1.06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1EAD1A2E" w14:textId="48C2E5FE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2.04 ± 1.16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71D22515" w14:textId="6B7F8C67" w:rsidR="007A0F2A" w:rsidRPr="00B45CE7" w:rsidRDefault="007A0F2A" w:rsidP="007A0F2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B45CE7" w:rsidRPr="00B45CE7" w14:paraId="56B61114" w14:textId="77777777" w:rsidTr="000D1B69">
        <w:trPr>
          <w:trHeight w:val="283"/>
        </w:trPr>
        <w:tc>
          <w:tcPr>
            <w:tcW w:w="2127" w:type="dxa"/>
            <w:tcBorders>
              <w:top w:val="nil"/>
              <w:bottom w:val="nil"/>
            </w:tcBorders>
          </w:tcPr>
          <w:p w14:paraId="73D27B62" w14:textId="77777777" w:rsidR="007A0F2A" w:rsidRPr="00B45CE7" w:rsidRDefault="007A0F2A" w:rsidP="007A0F2A">
            <w:pPr>
              <w:jc w:val="left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HDL-C, mmol/L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vAlign w:val="center"/>
          </w:tcPr>
          <w:p w14:paraId="6CD44733" w14:textId="2EBF4F30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1.29 ± 0.32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vAlign w:val="center"/>
          </w:tcPr>
          <w:p w14:paraId="26BC5F3F" w14:textId="4B58F4AF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1.32 ± 0.32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39EC722" w14:textId="25C03352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1.30 ± 0.31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D4A35A0" w14:textId="41BA9A2F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1.31 ± 0.35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2F7FF89" w14:textId="27FE3D22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1.23 ± 0.28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F12FE64" w14:textId="34FE5190" w:rsidR="007A0F2A" w:rsidRPr="00B45CE7" w:rsidRDefault="007A0F2A" w:rsidP="007A0F2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0.004</w:t>
            </w:r>
          </w:p>
        </w:tc>
      </w:tr>
      <w:tr w:rsidR="00B45CE7" w:rsidRPr="00B45CE7" w14:paraId="6521BD2B" w14:textId="77777777" w:rsidTr="000D1B69">
        <w:trPr>
          <w:trHeight w:val="283"/>
        </w:trPr>
        <w:tc>
          <w:tcPr>
            <w:tcW w:w="2127" w:type="dxa"/>
            <w:tcBorders>
              <w:top w:val="nil"/>
              <w:bottom w:val="nil"/>
            </w:tcBorders>
          </w:tcPr>
          <w:p w14:paraId="21BA026F" w14:textId="77777777" w:rsidR="007A0F2A" w:rsidRPr="00B45CE7" w:rsidRDefault="007A0F2A" w:rsidP="007A0F2A">
            <w:pPr>
              <w:jc w:val="left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LDL-C, mmol/L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vAlign w:val="center"/>
          </w:tcPr>
          <w:p w14:paraId="77FC31D0" w14:textId="5E664438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3.22 ± 0.86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vAlign w:val="center"/>
          </w:tcPr>
          <w:p w14:paraId="2110026F" w14:textId="76086984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3.16 ± 0.82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E3A1830" w14:textId="0B217C6C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3.29 ± 0.87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5BEEEAA" w14:textId="386D2943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3.19 ± 0.84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8D6A1BC" w14:textId="55870C40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3.24 ± 0.89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D07890E" w14:textId="184BC13A" w:rsidR="007A0F2A" w:rsidRPr="00B45CE7" w:rsidRDefault="007A0F2A" w:rsidP="007A0F2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0.282</w:t>
            </w:r>
          </w:p>
        </w:tc>
      </w:tr>
      <w:tr w:rsidR="00B45CE7" w:rsidRPr="00B45CE7" w14:paraId="493B3E53" w14:textId="77777777" w:rsidTr="00DC4D3C">
        <w:trPr>
          <w:trHeight w:val="283"/>
        </w:trPr>
        <w:tc>
          <w:tcPr>
            <w:tcW w:w="2127" w:type="dxa"/>
            <w:tcBorders>
              <w:top w:val="nil"/>
              <w:bottom w:val="nil"/>
            </w:tcBorders>
          </w:tcPr>
          <w:p w14:paraId="5A6307B7" w14:textId="77777777" w:rsidR="007A0F2A" w:rsidRPr="00B45CE7" w:rsidRDefault="007A0F2A" w:rsidP="007A0F2A">
            <w:pPr>
              <w:jc w:val="left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F</w:t>
            </w:r>
            <w:r w:rsidRPr="00B45CE7">
              <w:rPr>
                <w:rFonts w:ascii="Times New Roman" w:hAnsi="Times New Roman" w:cs="Times New Roman" w:hint="eastAsia"/>
              </w:rPr>
              <w:t>BG</w:t>
            </w:r>
            <w:r w:rsidRPr="00B45CE7">
              <w:rPr>
                <w:rFonts w:ascii="Times New Roman" w:hAnsi="Times New Roman" w:cs="Times New Roman"/>
              </w:rPr>
              <w:t>, mmol/L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vAlign w:val="center"/>
          </w:tcPr>
          <w:p w14:paraId="242BE34E" w14:textId="1E1890A6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6.20 ± 1.86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vAlign w:val="center"/>
          </w:tcPr>
          <w:p w14:paraId="42BBE96C" w14:textId="3EA3E82F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6.00 ± 1.71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3DF6B604" w14:textId="2C6653C3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6.13 ± 1.97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CB192DE" w14:textId="09D6DB20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6.30 ± 1.89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35C1935" w14:textId="4556A7C2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6.36 ± 1.84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F3FAF76" w14:textId="365C4857" w:rsidR="007A0F2A" w:rsidRPr="00B45CE7" w:rsidRDefault="007A0F2A" w:rsidP="007A0F2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0.087</w:t>
            </w:r>
          </w:p>
        </w:tc>
      </w:tr>
      <w:tr w:rsidR="00B45CE7" w:rsidRPr="00B45CE7" w14:paraId="4A160EC1" w14:textId="77777777" w:rsidTr="00DC4D3C">
        <w:trPr>
          <w:trHeight w:val="283"/>
        </w:trPr>
        <w:tc>
          <w:tcPr>
            <w:tcW w:w="2127" w:type="dxa"/>
            <w:tcBorders>
              <w:top w:val="nil"/>
              <w:bottom w:val="nil"/>
            </w:tcBorders>
          </w:tcPr>
          <w:p w14:paraId="00D2C4C2" w14:textId="77777777" w:rsidR="007A0F2A" w:rsidRPr="00B45CE7" w:rsidRDefault="007A0F2A" w:rsidP="007A0F2A">
            <w:pPr>
              <w:jc w:val="left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F</w:t>
            </w:r>
            <w:r w:rsidRPr="00B45CE7">
              <w:rPr>
                <w:rFonts w:ascii="Times New Roman" w:hAnsi="Times New Roman" w:cs="Times New Roman" w:hint="eastAsia"/>
              </w:rPr>
              <w:t>A</w:t>
            </w:r>
            <w:r w:rsidRPr="00B45CE7">
              <w:rPr>
                <w:rFonts w:ascii="Times New Roman" w:hAnsi="Times New Roman" w:cs="Times New Roman"/>
              </w:rPr>
              <w:t>, μmol/L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vAlign w:val="center"/>
          </w:tcPr>
          <w:p w14:paraId="30D2E858" w14:textId="50334459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19.18 ± 15.41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vAlign w:val="center"/>
          </w:tcPr>
          <w:p w14:paraId="262855B5" w14:textId="64E33561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20.82 ± 18.42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46CC8A5" w14:textId="04E11D71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19.55 ± 16.21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C5A59DE" w14:textId="03B53BC1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17.61 ± 12.44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1365585" w14:textId="637CB418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18.76 ± 13.91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C7B87D1" w14:textId="5AEBFC96" w:rsidR="007A0F2A" w:rsidRPr="00B45CE7" w:rsidRDefault="007A0F2A" w:rsidP="007A0F2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0.106</w:t>
            </w:r>
          </w:p>
        </w:tc>
      </w:tr>
      <w:tr w:rsidR="00B45CE7" w:rsidRPr="00B45CE7" w14:paraId="3CF6CD03" w14:textId="77777777" w:rsidTr="00DC4D3C">
        <w:trPr>
          <w:trHeight w:val="283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4B40DF70" w14:textId="77777777" w:rsidR="007A0F2A" w:rsidRPr="00B45CE7" w:rsidRDefault="007A0F2A" w:rsidP="007A0F2A">
            <w:pPr>
              <w:jc w:val="left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B</w:t>
            </w:r>
            <w:r w:rsidRPr="00B45CE7">
              <w:rPr>
                <w:rFonts w:ascii="Times New Roman" w:hAnsi="Times New Roman" w:cs="Times New Roman"/>
                <w:vertAlign w:val="subscript"/>
              </w:rPr>
              <w:t>12</w:t>
            </w:r>
            <w:r w:rsidRPr="00B45CE7">
              <w:rPr>
                <w:rFonts w:ascii="Times New Roman" w:hAnsi="Times New Roman" w:cs="Times New Roman"/>
              </w:rPr>
              <w:t>, pg/mL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vAlign w:val="center"/>
          </w:tcPr>
          <w:p w14:paraId="12C89B44" w14:textId="5679A604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411.68 ± 429.26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vAlign w:val="center"/>
          </w:tcPr>
          <w:p w14:paraId="34F92F6F" w14:textId="1B5319F1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488.32±980.32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569D83D9" w14:textId="5E17002D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391.34±132.90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3D80374" w14:textId="336E9F15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386.47±111.18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109815C" w14:textId="35D9AF36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403.71±119.80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4B488F4" w14:textId="0F104984" w:rsidR="007A0F2A" w:rsidRPr="00B45CE7" w:rsidRDefault="007A0F2A" w:rsidP="007A0F2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0.539</w:t>
            </w:r>
          </w:p>
        </w:tc>
      </w:tr>
      <w:tr w:rsidR="00B45CE7" w:rsidRPr="00B45CE7" w14:paraId="2CC33BE9" w14:textId="77777777" w:rsidTr="00DC4D3C">
        <w:trPr>
          <w:trHeight w:val="283"/>
        </w:trPr>
        <w:tc>
          <w:tcPr>
            <w:tcW w:w="2127" w:type="dxa"/>
            <w:tcBorders>
              <w:top w:val="nil"/>
              <w:bottom w:val="nil"/>
            </w:tcBorders>
          </w:tcPr>
          <w:p w14:paraId="6323B3CB" w14:textId="77777777" w:rsidR="007A0F2A" w:rsidRPr="00B45CE7" w:rsidRDefault="007A0F2A" w:rsidP="007A0F2A">
            <w:pPr>
              <w:jc w:val="left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 w:hint="eastAsia"/>
              </w:rPr>
              <w:t>t</w:t>
            </w:r>
            <w:r w:rsidRPr="00B45CE7">
              <w:rPr>
                <w:rFonts w:ascii="Times New Roman" w:hAnsi="Times New Roman" w:cs="Times New Roman"/>
              </w:rPr>
              <w:t>H</w:t>
            </w:r>
            <w:r w:rsidRPr="00B45CE7">
              <w:rPr>
                <w:rFonts w:ascii="Times New Roman" w:hAnsi="Times New Roman" w:cs="Times New Roman" w:hint="eastAsia"/>
              </w:rPr>
              <w:t>cy</w:t>
            </w:r>
            <w:r w:rsidRPr="00B45CE7">
              <w:rPr>
                <w:rFonts w:ascii="Times New Roman" w:hAnsi="Times New Roman" w:cs="Times New Roman"/>
              </w:rPr>
              <w:t>, μmol/mL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vAlign w:val="center"/>
          </w:tcPr>
          <w:p w14:paraId="6BB56C6D" w14:textId="1847B43B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13.38 ± 5.30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vAlign w:val="center"/>
          </w:tcPr>
          <w:p w14:paraId="2A0D9134" w14:textId="73611346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13.86 ± 6.38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65883841" w14:textId="5FAB1EE3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13.63 ± 4.79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5E2F094" w14:textId="49174205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13.10 ± 5.13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E3424DF" w14:textId="3FA9F2A3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12.96 ± 4.84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1776751" w14:textId="00B0099C" w:rsidR="007A0F2A" w:rsidRPr="00B45CE7" w:rsidRDefault="007A0F2A" w:rsidP="007A0F2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0.147</w:t>
            </w:r>
          </w:p>
        </w:tc>
      </w:tr>
      <w:tr w:rsidR="00B45CE7" w:rsidRPr="00B45CE7" w14:paraId="1B725D0A" w14:textId="77777777" w:rsidTr="00DC4D3C">
        <w:trPr>
          <w:trHeight w:val="283"/>
        </w:trPr>
        <w:tc>
          <w:tcPr>
            <w:tcW w:w="2127" w:type="dxa"/>
            <w:tcBorders>
              <w:top w:val="nil"/>
            </w:tcBorders>
          </w:tcPr>
          <w:p w14:paraId="58DE16EF" w14:textId="77777777" w:rsidR="007A0F2A" w:rsidRPr="00B45CE7" w:rsidRDefault="007A0F2A" w:rsidP="007A0F2A">
            <w:pPr>
              <w:jc w:val="left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 w:hint="eastAsia"/>
              </w:rPr>
              <w:t>eGFR</w:t>
            </w:r>
            <w:r w:rsidRPr="00B45CE7">
              <w:rPr>
                <w:rFonts w:ascii="Times New Roman" w:hAnsi="Times New Roman" w:cs="Times New Roman"/>
              </w:rPr>
              <w:t>,</w:t>
            </w:r>
            <w:r w:rsidRPr="00B45CE7">
              <w:rPr>
                <w:rFonts w:ascii="Times New Roman" w:hAnsi="Times New Roman" w:cs="Times New Roman" w:hint="eastAsia"/>
              </w:rPr>
              <w:t xml:space="preserve"> ml/min per 1.73m</w:t>
            </w:r>
            <w:r w:rsidRPr="00B45CE7">
              <w:rPr>
                <w:rFonts w:ascii="Times New Roman" w:hAnsi="Times New Roman" w:cs="Times New Roman" w:hint="eastAsia"/>
                <w:vertAlign w:val="superscript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</w:tcBorders>
            <w:vAlign w:val="center"/>
          </w:tcPr>
          <w:p w14:paraId="5B22BEFE" w14:textId="08EDE4E6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87.57 ± 16.18</w:t>
            </w:r>
          </w:p>
        </w:tc>
        <w:tc>
          <w:tcPr>
            <w:tcW w:w="1559" w:type="dxa"/>
            <w:gridSpan w:val="2"/>
            <w:tcBorders>
              <w:top w:val="nil"/>
            </w:tcBorders>
            <w:vAlign w:val="center"/>
          </w:tcPr>
          <w:p w14:paraId="5F05ECE4" w14:textId="396441F6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84.54 ± 17.51</w:t>
            </w:r>
          </w:p>
        </w:tc>
        <w:tc>
          <w:tcPr>
            <w:tcW w:w="1560" w:type="dxa"/>
            <w:gridSpan w:val="2"/>
            <w:tcBorders>
              <w:top w:val="nil"/>
            </w:tcBorders>
            <w:vAlign w:val="center"/>
          </w:tcPr>
          <w:p w14:paraId="015DBFC6" w14:textId="6F728D64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86.06 ± 16.31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0492B359" w14:textId="5E0E9E92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88.75 ± 15.40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0AF71B74" w14:textId="26DB2EA4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90.72 ± 14.86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44E4E001" w14:textId="298661D7" w:rsidR="007A0F2A" w:rsidRPr="00B45CE7" w:rsidRDefault="007A0F2A" w:rsidP="007A0F2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B45CE7" w:rsidRPr="00B45CE7" w14:paraId="244BDAA4" w14:textId="77777777" w:rsidTr="00DC4D3C">
        <w:trPr>
          <w:trHeight w:val="283"/>
        </w:trPr>
        <w:tc>
          <w:tcPr>
            <w:tcW w:w="2127" w:type="dxa"/>
          </w:tcPr>
          <w:p w14:paraId="0D680A0C" w14:textId="77777777" w:rsidR="007A0F2A" w:rsidRPr="00B45CE7" w:rsidRDefault="007A0F2A" w:rsidP="007A0F2A">
            <w:pPr>
              <w:jc w:val="left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Cr, μmol/L</w:t>
            </w:r>
          </w:p>
        </w:tc>
        <w:tc>
          <w:tcPr>
            <w:tcW w:w="1701" w:type="dxa"/>
            <w:gridSpan w:val="2"/>
            <w:vAlign w:val="center"/>
          </w:tcPr>
          <w:p w14:paraId="6B5637C9" w14:textId="57780B24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70.15 ± 29.25</w:t>
            </w:r>
          </w:p>
        </w:tc>
        <w:tc>
          <w:tcPr>
            <w:tcW w:w="1559" w:type="dxa"/>
            <w:gridSpan w:val="2"/>
            <w:vAlign w:val="center"/>
          </w:tcPr>
          <w:p w14:paraId="65A71A85" w14:textId="298964DA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72.19 ± 28.50</w:t>
            </w:r>
          </w:p>
        </w:tc>
        <w:tc>
          <w:tcPr>
            <w:tcW w:w="1560" w:type="dxa"/>
            <w:gridSpan w:val="2"/>
            <w:vAlign w:val="center"/>
          </w:tcPr>
          <w:p w14:paraId="56B14DEF" w14:textId="6436FDDF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73.12 ± 41.75</w:t>
            </w:r>
          </w:p>
        </w:tc>
        <w:tc>
          <w:tcPr>
            <w:tcW w:w="1559" w:type="dxa"/>
            <w:vAlign w:val="center"/>
          </w:tcPr>
          <w:p w14:paraId="6B07C00F" w14:textId="65968405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68.75 ± 21.10</w:t>
            </w:r>
          </w:p>
        </w:tc>
        <w:tc>
          <w:tcPr>
            <w:tcW w:w="1559" w:type="dxa"/>
            <w:vAlign w:val="center"/>
          </w:tcPr>
          <w:p w14:paraId="235FF16B" w14:textId="535FACD7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66.62 ± 19.20</w:t>
            </w:r>
          </w:p>
        </w:tc>
        <w:tc>
          <w:tcPr>
            <w:tcW w:w="992" w:type="dxa"/>
            <w:vAlign w:val="center"/>
          </w:tcPr>
          <w:p w14:paraId="32BD53FD" w14:textId="16FC90EB" w:rsidR="007A0F2A" w:rsidRPr="00B45CE7" w:rsidRDefault="007A0F2A" w:rsidP="007A0F2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0.027</w:t>
            </w:r>
          </w:p>
        </w:tc>
      </w:tr>
      <w:tr w:rsidR="00B45CE7" w:rsidRPr="00B45CE7" w14:paraId="24DCD2AF" w14:textId="77777777" w:rsidTr="000D1B69">
        <w:trPr>
          <w:trHeight w:val="283"/>
        </w:trPr>
        <w:tc>
          <w:tcPr>
            <w:tcW w:w="2127" w:type="dxa"/>
          </w:tcPr>
          <w:p w14:paraId="0D0F953B" w14:textId="77777777" w:rsidR="007A0F2A" w:rsidRPr="00B45CE7" w:rsidRDefault="007A0F2A" w:rsidP="007A0F2A">
            <w:pPr>
              <w:jc w:val="left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C</w:t>
            </w:r>
            <w:r w:rsidRPr="00B45CE7">
              <w:rPr>
                <w:rFonts w:ascii="Times New Roman" w:hAnsi="Times New Roman" w:cs="Times New Roman" w:hint="eastAsia"/>
              </w:rPr>
              <w:t>u</w:t>
            </w:r>
            <w:r w:rsidRPr="00B45CE7">
              <w:rPr>
                <w:rFonts w:ascii="Times New Roman" w:hAnsi="Times New Roman" w:cs="Times New Roman"/>
              </w:rPr>
              <w:t>, μg/mL</w:t>
            </w:r>
          </w:p>
        </w:tc>
        <w:tc>
          <w:tcPr>
            <w:tcW w:w="1701" w:type="dxa"/>
            <w:gridSpan w:val="2"/>
            <w:vAlign w:val="center"/>
          </w:tcPr>
          <w:p w14:paraId="29DCAF22" w14:textId="0A7B6DAE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1.06 ± 0.17</w:t>
            </w:r>
          </w:p>
        </w:tc>
        <w:tc>
          <w:tcPr>
            <w:tcW w:w="1559" w:type="dxa"/>
            <w:gridSpan w:val="2"/>
            <w:vAlign w:val="center"/>
          </w:tcPr>
          <w:p w14:paraId="123775C2" w14:textId="68AC2178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1.06 ± 0.17</w:t>
            </w:r>
          </w:p>
        </w:tc>
        <w:tc>
          <w:tcPr>
            <w:tcW w:w="1560" w:type="dxa"/>
            <w:gridSpan w:val="2"/>
            <w:vAlign w:val="center"/>
          </w:tcPr>
          <w:p w14:paraId="74AD551C" w14:textId="6BF5F80B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1.04 ± 0.18</w:t>
            </w:r>
          </w:p>
        </w:tc>
        <w:tc>
          <w:tcPr>
            <w:tcW w:w="1559" w:type="dxa"/>
            <w:vAlign w:val="center"/>
          </w:tcPr>
          <w:p w14:paraId="38A717DF" w14:textId="0087792D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1.06 ± 0.16</w:t>
            </w:r>
          </w:p>
        </w:tc>
        <w:tc>
          <w:tcPr>
            <w:tcW w:w="1559" w:type="dxa"/>
            <w:vAlign w:val="center"/>
          </w:tcPr>
          <w:p w14:paraId="7D4B93DC" w14:textId="075CB95C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1.08 ± 0.18</w:t>
            </w:r>
          </w:p>
        </w:tc>
        <w:tc>
          <w:tcPr>
            <w:tcW w:w="992" w:type="dxa"/>
            <w:vAlign w:val="center"/>
          </w:tcPr>
          <w:p w14:paraId="5774548F" w14:textId="2417678F" w:rsidR="007A0F2A" w:rsidRPr="00B45CE7" w:rsidRDefault="007A0F2A" w:rsidP="007A0F2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0.012</w:t>
            </w:r>
          </w:p>
        </w:tc>
      </w:tr>
      <w:tr w:rsidR="00B45CE7" w:rsidRPr="00B45CE7" w14:paraId="7978D3BB" w14:textId="77777777" w:rsidTr="000D1B69">
        <w:trPr>
          <w:trHeight w:val="283"/>
        </w:trPr>
        <w:tc>
          <w:tcPr>
            <w:tcW w:w="2127" w:type="dxa"/>
          </w:tcPr>
          <w:p w14:paraId="468B4A28" w14:textId="77777777" w:rsidR="007A0F2A" w:rsidRPr="00B45CE7" w:rsidRDefault="007A0F2A" w:rsidP="007A0F2A">
            <w:pPr>
              <w:jc w:val="left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Z</w:t>
            </w:r>
            <w:r w:rsidRPr="00B45CE7">
              <w:rPr>
                <w:rFonts w:ascii="Times New Roman" w:hAnsi="Times New Roman" w:cs="Times New Roman" w:hint="eastAsia"/>
              </w:rPr>
              <w:t>n</w:t>
            </w:r>
            <w:r w:rsidRPr="00B45CE7">
              <w:rPr>
                <w:rFonts w:ascii="Times New Roman" w:hAnsi="Times New Roman" w:cs="Times New Roman"/>
              </w:rPr>
              <w:t>, μg/mL</w:t>
            </w:r>
          </w:p>
        </w:tc>
        <w:tc>
          <w:tcPr>
            <w:tcW w:w="1701" w:type="dxa"/>
            <w:gridSpan w:val="2"/>
            <w:vAlign w:val="center"/>
          </w:tcPr>
          <w:p w14:paraId="68A8BE6A" w14:textId="000769ED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0.94 ± 0.18</w:t>
            </w:r>
          </w:p>
        </w:tc>
        <w:tc>
          <w:tcPr>
            <w:tcW w:w="1559" w:type="dxa"/>
            <w:gridSpan w:val="2"/>
            <w:vAlign w:val="center"/>
          </w:tcPr>
          <w:p w14:paraId="2C9DD934" w14:textId="78C58978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0.74 ± 0.06</w:t>
            </w:r>
          </w:p>
        </w:tc>
        <w:tc>
          <w:tcPr>
            <w:tcW w:w="1560" w:type="dxa"/>
            <w:gridSpan w:val="2"/>
            <w:vAlign w:val="center"/>
          </w:tcPr>
          <w:p w14:paraId="3EA25A8F" w14:textId="6EE6641D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0.87 ± 0.03</w:t>
            </w:r>
          </w:p>
        </w:tc>
        <w:tc>
          <w:tcPr>
            <w:tcW w:w="1559" w:type="dxa"/>
            <w:vAlign w:val="center"/>
          </w:tcPr>
          <w:p w14:paraId="75790267" w14:textId="46B52912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0.96 ± 0.03</w:t>
            </w:r>
          </w:p>
        </w:tc>
        <w:tc>
          <w:tcPr>
            <w:tcW w:w="1559" w:type="dxa"/>
            <w:vAlign w:val="center"/>
          </w:tcPr>
          <w:p w14:paraId="3E5E1D2F" w14:textId="180B936C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1.16 ± 0.18</w:t>
            </w:r>
          </w:p>
        </w:tc>
        <w:tc>
          <w:tcPr>
            <w:tcW w:w="992" w:type="dxa"/>
            <w:vAlign w:val="center"/>
          </w:tcPr>
          <w:p w14:paraId="3B925FFA" w14:textId="5AF75872" w:rsidR="007A0F2A" w:rsidRPr="00B45CE7" w:rsidRDefault="007A0F2A" w:rsidP="007A0F2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B45CE7" w:rsidRPr="00B45CE7" w14:paraId="5763D9C1" w14:textId="77777777" w:rsidTr="00D33BB7">
        <w:trPr>
          <w:trHeight w:val="283"/>
        </w:trPr>
        <w:tc>
          <w:tcPr>
            <w:tcW w:w="2127" w:type="dxa"/>
            <w:tcBorders>
              <w:bottom w:val="nil"/>
            </w:tcBorders>
          </w:tcPr>
          <w:p w14:paraId="2B5FABF0" w14:textId="77777777" w:rsidR="007A0F2A" w:rsidRPr="00B45CE7" w:rsidRDefault="007A0F2A" w:rsidP="007A0F2A">
            <w:pPr>
              <w:jc w:val="left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SBP, mmHg</w:t>
            </w:r>
          </w:p>
        </w:tc>
        <w:tc>
          <w:tcPr>
            <w:tcW w:w="1701" w:type="dxa"/>
            <w:gridSpan w:val="2"/>
            <w:tcBorders>
              <w:bottom w:val="nil"/>
            </w:tcBorders>
            <w:vAlign w:val="center"/>
          </w:tcPr>
          <w:p w14:paraId="1053EB89" w14:textId="1B39E522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135.75 ± 17.46</w:t>
            </w:r>
          </w:p>
        </w:tc>
        <w:tc>
          <w:tcPr>
            <w:tcW w:w="1559" w:type="dxa"/>
            <w:gridSpan w:val="2"/>
            <w:tcBorders>
              <w:bottom w:val="nil"/>
            </w:tcBorders>
            <w:vAlign w:val="center"/>
          </w:tcPr>
          <w:p w14:paraId="7E7F95F9" w14:textId="131C4B36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134.90 ± 20.04</w:t>
            </w:r>
          </w:p>
        </w:tc>
        <w:tc>
          <w:tcPr>
            <w:tcW w:w="1560" w:type="dxa"/>
            <w:gridSpan w:val="2"/>
            <w:tcBorders>
              <w:bottom w:val="nil"/>
            </w:tcBorders>
            <w:vAlign w:val="center"/>
          </w:tcPr>
          <w:p w14:paraId="7FA95BED" w14:textId="60C932BA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134.91 ± 16.83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1F3897A6" w14:textId="5BB2D422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136.98 ± 15.63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591E7B38" w14:textId="4D321ECF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136.22 ± 17.18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0169EADD" w14:textId="7A673003" w:rsidR="007A0F2A" w:rsidRPr="00B45CE7" w:rsidRDefault="007A0F2A" w:rsidP="007A0F2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0.425</w:t>
            </w:r>
          </w:p>
        </w:tc>
      </w:tr>
      <w:tr w:rsidR="00B45CE7" w:rsidRPr="00B45CE7" w14:paraId="06B92186" w14:textId="77777777" w:rsidTr="00D33BB7">
        <w:trPr>
          <w:trHeight w:val="283"/>
        </w:trPr>
        <w:tc>
          <w:tcPr>
            <w:tcW w:w="2127" w:type="dxa"/>
            <w:tcBorders>
              <w:top w:val="nil"/>
              <w:bottom w:val="single" w:sz="12" w:space="0" w:color="auto"/>
            </w:tcBorders>
          </w:tcPr>
          <w:p w14:paraId="2CA5A72B" w14:textId="77777777" w:rsidR="007A0F2A" w:rsidRPr="00B45CE7" w:rsidRDefault="007A0F2A" w:rsidP="007A0F2A">
            <w:pPr>
              <w:jc w:val="left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DBP, mmHg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6A0AEAB2" w14:textId="03E9AF62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81.49 ± 10.96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3FDA92D8" w14:textId="2BC46D12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79.42 ± 10.93</w:t>
            </w:r>
          </w:p>
        </w:tc>
        <w:tc>
          <w:tcPr>
            <w:tcW w:w="1560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3F403CB0" w14:textId="7355AABE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80.58 ± 11.11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vAlign w:val="center"/>
          </w:tcPr>
          <w:p w14:paraId="1E650C13" w14:textId="44009078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82.98 ± 10.35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vAlign w:val="center"/>
          </w:tcPr>
          <w:p w14:paraId="258CEA1A" w14:textId="48A9F9BF" w:rsidR="007A0F2A" w:rsidRPr="00B45CE7" w:rsidRDefault="007A0F2A" w:rsidP="007A0F2A">
            <w:pPr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82.92 ± 11.01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vAlign w:val="center"/>
          </w:tcPr>
          <w:p w14:paraId="29FDBFF0" w14:textId="7057F068" w:rsidR="007A0F2A" w:rsidRPr="00B45CE7" w:rsidRDefault="007A0F2A" w:rsidP="007A0F2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</w:tbl>
    <w:p w14:paraId="0747C229" w14:textId="77777777" w:rsidR="00DA36B3" w:rsidRPr="00B45CE7" w:rsidRDefault="00DA36B3" w:rsidP="00DA36B3">
      <w:pPr>
        <w:spacing w:beforeLines="50" w:before="156" w:afterLines="50" w:after="156" w:line="240" w:lineRule="exact"/>
        <w:rPr>
          <w:rFonts w:ascii="Times New Roman" w:hAnsi="Times New Roman" w:cs="Times New Roman"/>
        </w:rPr>
      </w:pPr>
      <w:r w:rsidRPr="00B45CE7">
        <w:rPr>
          <w:rFonts w:ascii="Times New Roman" w:hAnsi="Times New Roman" w:cs="Times New Roman"/>
          <w:vertAlign w:val="superscript"/>
        </w:rPr>
        <w:t>1</w:t>
      </w:r>
      <w:r w:rsidRPr="00B45CE7">
        <w:rPr>
          <w:rFonts w:ascii="Times New Roman" w:hAnsi="Times New Roman" w:cs="Times New Roman"/>
        </w:rPr>
        <w:t xml:space="preserve">Data are n (%), mean (SD), and median (IQR). </w:t>
      </w:r>
    </w:p>
    <w:p w14:paraId="66F06660" w14:textId="77777777" w:rsidR="00DA36B3" w:rsidRPr="00B45CE7" w:rsidRDefault="00DA36B3" w:rsidP="00DA36B3">
      <w:pPr>
        <w:spacing w:beforeLines="50" w:before="156" w:afterLines="50" w:after="156" w:line="240" w:lineRule="exact"/>
        <w:rPr>
          <w:rFonts w:ascii="Times New Roman" w:hAnsi="Times New Roman" w:cs="Times New Roman"/>
        </w:rPr>
      </w:pPr>
      <w:r w:rsidRPr="00B45CE7">
        <w:rPr>
          <w:rFonts w:ascii="Times New Roman" w:hAnsi="Times New Roman" w:cs="Times New Roman"/>
          <w:vertAlign w:val="superscript"/>
        </w:rPr>
        <w:t>2</w:t>
      </w:r>
      <w:r w:rsidRPr="00B45CE7">
        <w:rPr>
          <w:rFonts w:ascii="Times New Roman" w:hAnsi="Times New Roman" w:cs="Times New Roman"/>
        </w:rPr>
        <w:t xml:space="preserve">The significance of differences in population characteristics between groups was computed using signed-rank tests, or χ2 tests, for continuous and categorical variables. </w:t>
      </w:r>
    </w:p>
    <w:p w14:paraId="2F9455A8" w14:textId="212816AD" w:rsidR="00DA36B3" w:rsidRPr="00B45CE7" w:rsidRDefault="00DA36B3" w:rsidP="00DA36B3">
      <w:pPr>
        <w:spacing w:beforeLines="50" w:before="156" w:afterLines="50" w:after="156"/>
        <w:rPr>
          <w:rFonts w:ascii="Times New Roman" w:hAnsi="Times New Roman" w:cs="Times New Roman"/>
        </w:rPr>
      </w:pPr>
      <w:r w:rsidRPr="00B45CE7">
        <w:rPr>
          <w:rFonts w:ascii="Times New Roman" w:hAnsi="Times New Roman" w:cs="Times New Roman"/>
          <w:vertAlign w:val="superscript"/>
        </w:rPr>
        <w:t>3</w:t>
      </w:r>
      <w:r w:rsidRPr="00B45CE7">
        <w:rPr>
          <w:rFonts w:ascii="Times New Roman" w:hAnsi="Times New Roman" w:cs="Times New Roman" w:hint="eastAsia"/>
        </w:rPr>
        <w:t>A</w:t>
      </w:r>
      <w:r w:rsidRPr="00B45CE7">
        <w:rPr>
          <w:rFonts w:ascii="Times New Roman" w:hAnsi="Times New Roman" w:cs="Times New Roman"/>
        </w:rPr>
        <w:t>bbreviation</w:t>
      </w:r>
      <w:r w:rsidR="000D1B69" w:rsidRPr="00B45CE7">
        <w:rPr>
          <w:rFonts w:ascii="Times New Roman" w:hAnsi="Times New Roman" w:cs="Times New Roman" w:hint="eastAsia"/>
        </w:rPr>
        <w:t>s</w:t>
      </w:r>
      <w:r w:rsidRPr="00B45CE7">
        <w:rPr>
          <w:rFonts w:ascii="Times New Roman" w:hAnsi="Times New Roman" w:cs="Times New Roman" w:hint="eastAsia"/>
        </w:rPr>
        <w:t xml:space="preserve">: </w:t>
      </w:r>
      <w:r w:rsidRPr="00B45CE7">
        <w:rPr>
          <w:rFonts w:ascii="Times New Roman" w:hAnsi="Times New Roman" w:cs="Times New Roman"/>
        </w:rPr>
        <w:t>BMI, body mass index; TC,</w:t>
      </w:r>
      <w:r w:rsidRPr="00B45CE7">
        <w:rPr>
          <w:rFonts w:ascii="Times New Roman" w:hAnsi="Times New Roman" w:cs="Times New Roman" w:hint="eastAsia"/>
        </w:rPr>
        <w:t xml:space="preserve"> total cholesterol; </w:t>
      </w:r>
      <w:r w:rsidRPr="00B45CE7">
        <w:rPr>
          <w:rFonts w:ascii="Times New Roman" w:hAnsi="Times New Roman" w:cs="Times New Roman"/>
        </w:rPr>
        <w:t xml:space="preserve">TG, </w:t>
      </w:r>
      <w:r w:rsidR="000D1B69" w:rsidRPr="00B45CE7">
        <w:rPr>
          <w:rFonts w:ascii="Times New Roman" w:hAnsi="Times New Roman" w:cs="Times New Roman" w:hint="eastAsia"/>
        </w:rPr>
        <w:t>triglyceride</w:t>
      </w:r>
      <w:r w:rsidRPr="00B45CE7">
        <w:rPr>
          <w:rFonts w:ascii="Times New Roman" w:hAnsi="Times New Roman" w:cs="Times New Roman" w:hint="eastAsia"/>
        </w:rPr>
        <w:t xml:space="preserve">; </w:t>
      </w:r>
      <w:r w:rsidRPr="00B45CE7">
        <w:rPr>
          <w:rFonts w:ascii="Times New Roman" w:hAnsi="Times New Roman" w:cs="Times New Roman"/>
        </w:rPr>
        <w:t>HDL-C,</w:t>
      </w:r>
      <w:r w:rsidRPr="00B45CE7">
        <w:rPr>
          <w:rFonts w:ascii="Times New Roman" w:hAnsi="Times New Roman" w:cs="Times New Roman" w:hint="eastAsia"/>
        </w:rPr>
        <w:t xml:space="preserve"> </w:t>
      </w:r>
      <w:r w:rsidRPr="00B45CE7">
        <w:rPr>
          <w:rFonts w:ascii="Times New Roman" w:hAnsi="Times New Roman" w:cs="Times New Roman"/>
        </w:rPr>
        <w:t>high-density lipoprotein cholesterol; LDL-C,</w:t>
      </w:r>
      <w:r w:rsidRPr="00B45CE7">
        <w:rPr>
          <w:rFonts w:ascii="Times New Roman" w:hAnsi="Times New Roman" w:cs="Times New Roman" w:hint="eastAsia"/>
        </w:rPr>
        <w:t xml:space="preserve"> low</w:t>
      </w:r>
      <w:r w:rsidRPr="00B45CE7">
        <w:rPr>
          <w:rFonts w:ascii="Times New Roman" w:hAnsi="Times New Roman" w:cs="Times New Roman"/>
        </w:rPr>
        <w:t>-density lipoprotein cholesterol</w:t>
      </w:r>
      <w:r w:rsidRPr="00B45CE7">
        <w:rPr>
          <w:rFonts w:ascii="Times New Roman" w:hAnsi="Times New Roman" w:cs="Times New Roman" w:hint="eastAsia"/>
        </w:rPr>
        <w:t xml:space="preserve">; </w:t>
      </w:r>
      <w:r w:rsidRPr="00B45CE7">
        <w:rPr>
          <w:rFonts w:ascii="Times New Roman" w:hAnsi="Times New Roman" w:cs="Times New Roman"/>
        </w:rPr>
        <w:t>FBG, fasting blood glucose</w:t>
      </w:r>
      <w:r w:rsidRPr="00B45CE7">
        <w:rPr>
          <w:rFonts w:ascii="Times New Roman" w:hAnsi="Times New Roman" w:cs="Times New Roman" w:hint="eastAsia"/>
        </w:rPr>
        <w:t xml:space="preserve">; </w:t>
      </w:r>
      <w:r w:rsidRPr="00B45CE7">
        <w:rPr>
          <w:rFonts w:ascii="Times New Roman" w:hAnsi="Times New Roman" w:cs="Times New Roman"/>
        </w:rPr>
        <w:t xml:space="preserve">FA, </w:t>
      </w:r>
      <w:r w:rsidRPr="00B45CE7">
        <w:rPr>
          <w:rFonts w:ascii="Times New Roman" w:hAnsi="Times New Roman" w:cs="Times New Roman" w:hint="eastAsia"/>
        </w:rPr>
        <w:t xml:space="preserve">folate acid; </w:t>
      </w:r>
      <w:r w:rsidRPr="00B45CE7">
        <w:rPr>
          <w:rFonts w:ascii="Times New Roman" w:hAnsi="Times New Roman" w:cs="Times New Roman"/>
        </w:rPr>
        <w:t>B</w:t>
      </w:r>
      <w:r w:rsidRPr="00B45CE7">
        <w:rPr>
          <w:rFonts w:ascii="Times New Roman" w:hAnsi="Times New Roman" w:cs="Times New Roman"/>
          <w:vertAlign w:val="subscript"/>
        </w:rPr>
        <w:t>12</w:t>
      </w:r>
      <w:r w:rsidRPr="00B45CE7">
        <w:rPr>
          <w:rFonts w:ascii="Times New Roman" w:hAnsi="Times New Roman" w:cs="Times New Roman"/>
        </w:rPr>
        <w:t>,</w:t>
      </w:r>
      <w:r w:rsidR="006C40E2" w:rsidRPr="00B45CE7">
        <w:rPr>
          <w:rFonts w:ascii="Times New Roman" w:hAnsi="Times New Roman" w:cs="Times New Roman"/>
        </w:rPr>
        <w:t xml:space="preserve"> </w:t>
      </w:r>
      <w:r w:rsidRPr="00B45CE7">
        <w:rPr>
          <w:rFonts w:ascii="Times New Roman" w:hAnsi="Times New Roman" w:cs="Times New Roman" w:hint="eastAsia"/>
        </w:rPr>
        <w:t>vitamin B</w:t>
      </w:r>
      <w:r w:rsidRPr="00B45CE7">
        <w:rPr>
          <w:rFonts w:ascii="Times New Roman" w:hAnsi="Times New Roman" w:cs="Times New Roman" w:hint="eastAsia"/>
          <w:vertAlign w:val="subscript"/>
        </w:rPr>
        <w:t>12</w:t>
      </w:r>
      <w:r w:rsidRPr="00B45CE7">
        <w:rPr>
          <w:rFonts w:ascii="Times New Roman" w:hAnsi="Times New Roman" w:cs="Times New Roman" w:hint="eastAsia"/>
        </w:rPr>
        <w:t xml:space="preserve">; </w:t>
      </w:r>
      <w:r w:rsidR="00C93459" w:rsidRPr="00B45CE7">
        <w:rPr>
          <w:rFonts w:ascii="Times New Roman" w:hAnsi="Times New Roman" w:cs="Times New Roman" w:hint="eastAsia"/>
        </w:rPr>
        <w:t>t</w:t>
      </w:r>
      <w:r w:rsidRPr="00B45CE7">
        <w:rPr>
          <w:rFonts w:ascii="Times New Roman" w:hAnsi="Times New Roman" w:cs="Times New Roman"/>
        </w:rPr>
        <w:t xml:space="preserve">Hcy, </w:t>
      </w:r>
      <w:r w:rsidR="00C93459" w:rsidRPr="00B45CE7">
        <w:rPr>
          <w:rFonts w:ascii="Times New Roman" w:hAnsi="Times New Roman" w:cs="Times New Roman" w:hint="eastAsia"/>
        </w:rPr>
        <w:t xml:space="preserve">total </w:t>
      </w:r>
      <w:r w:rsidRPr="00B45CE7">
        <w:rPr>
          <w:rFonts w:ascii="Times New Roman" w:hAnsi="Times New Roman" w:cs="Times New Roman" w:hint="eastAsia"/>
        </w:rPr>
        <w:t xml:space="preserve">homocysteine; </w:t>
      </w:r>
      <w:r w:rsidRPr="00B45CE7">
        <w:rPr>
          <w:rFonts w:ascii="Times New Roman" w:hAnsi="Times New Roman" w:cs="Times New Roman"/>
        </w:rPr>
        <w:t xml:space="preserve">eGFR, estimated glomerular filtration rate; Cr, </w:t>
      </w:r>
      <w:r w:rsidRPr="00B45CE7">
        <w:rPr>
          <w:rFonts w:ascii="Times New Roman" w:hAnsi="Times New Roman" w:cs="Times New Roman" w:hint="eastAsia"/>
        </w:rPr>
        <w:t xml:space="preserve">creatinine; </w:t>
      </w:r>
      <w:r w:rsidRPr="00B45CE7">
        <w:rPr>
          <w:rFonts w:ascii="Times New Roman" w:hAnsi="Times New Roman" w:cs="Times New Roman"/>
        </w:rPr>
        <w:t xml:space="preserve">Cu, </w:t>
      </w:r>
      <w:r w:rsidRPr="00B45CE7">
        <w:rPr>
          <w:rFonts w:ascii="Times New Roman" w:hAnsi="Times New Roman" w:cs="Times New Roman" w:hint="eastAsia"/>
        </w:rPr>
        <w:t xml:space="preserve">copper; </w:t>
      </w:r>
      <w:r w:rsidRPr="00B45CE7">
        <w:rPr>
          <w:rFonts w:ascii="Times New Roman" w:hAnsi="Times New Roman" w:cs="Times New Roman"/>
        </w:rPr>
        <w:t xml:space="preserve">Zn, </w:t>
      </w:r>
      <w:r w:rsidRPr="00B45CE7">
        <w:rPr>
          <w:rFonts w:ascii="Times New Roman" w:hAnsi="Times New Roman" w:cs="Times New Roman" w:hint="eastAsia"/>
        </w:rPr>
        <w:t xml:space="preserve">zinc; </w:t>
      </w:r>
      <w:r w:rsidRPr="00B45CE7">
        <w:rPr>
          <w:rFonts w:ascii="Times New Roman" w:hAnsi="Times New Roman" w:cs="Times New Roman"/>
        </w:rPr>
        <w:t xml:space="preserve">SBP, </w:t>
      </w:r>
      <w:r w:rsidRPr="00B45CE7">
        <w:rPr>
          <w:rFonts w:ascii="Times New Roman" w:hAnsi="Times New Roman" w:cs="Times New Roman" w:hint="eastAsia"/>
        </w:rPr>
        <w:t>systolic</w:t>
      </w:r>
      <w:r w:rsidRPr="00B45CE7">
        <w:rPr>
          <w:rFonts w:ascii="Times New Roman" w:hAnsi="Times New Roman" w:cs="Times New Roman"/>
        </w:rPr>
        <w:t xml:space="preserve"> blood pressure</w:t>
      </w:r>
      <w:r w:rsidRPr="00B45CE7">
        <w:rPr>
          <w:rFonts w:ascii="Times New Roman" w:hAnsi="Times New Roman" w:cs="Times New Roman" w:hint="eastAsia"/>
        </w:rPr>
        <w:t xml:space="preserve">; </w:t>
      </w:r>
      <w:r w:rsidRPr="00B45CE7">
        <w:rPr>
          <w:rFonts w:ascii="Times New Roman" w:hAnsi="Times New Roman" w:cs="Times New Roman"/>
        </w:rPr>
        <w:t>DBP, diastolic blood pressure;</w:t>
      </w:r>
    </w:p>
    <w:p w14:paraId="68A6CD45" w14:textId="77777777" w:rsidR="00DA36B3" w:rsidRPr="00B45CE7" w:rsidRDefault="00DA36B3" w:rsidP="00DA36B3">
      <w:pPr>
        <w:spacing w:beforeLines="50" w:before="156" w:afterLines="50" w:after="156"/>
        <w:rPr>
          <w:rFonts w:ascii="Times New Roman" w:hAnsi="Times New Roman" w:cs="Times New Roman"/>
        </w:rPr>
      </w:pPr>
    </w:p>
    <w:p w14:paraId="621DB598" w14:textId="77777777" w:rsidR="00DA36B3" w:rsidRPr="00B45CE7" w:rsidRDefault="00DA36B3" w:rsidP="00DA36B3">
      <w:pPr>
        <w:spacing w:beforeLines="50" w:before="156" w:afterLines="50" w:after="156"/>
        <w:rPr>
          <w:rFonts w:ascii="Times New Roman" w:hAnsi="Times New Roman" w:cs="Times New Roman"/>
        </w:rPr>
      </w:pPr>
    </w:p>
    <w:p w14:paraId="28CC66C8" w14:textId="77777777" w:rsidR="00DA36B3" w:rsidRPr="00B45CE7" w:rsidRDefault="00DA36B3" w:rsidP="00DA36B3">
      <w:pPr>
        <w:spacing w:beforeLines="50" w:before="156" w:afterLines="50" w:after="156"/>
        <w:rPr>
          <w:rFonts w:ascii="Times New Roman" w:hAnsi="Times New Roman" w:cs="Times New Roman"/>
        </w:rPr>
      </w:pPr>
    </w:p>
    <w:p w14:paraId="448FC2F9" w14:textId="77777777" w:rsidR="00DA36B3" w:rsidRPr="00B45CE7" w:rsidRDefault="00DA36B3" w:rsidP="00DA36B3">
      <w:pPr>
        <w:spacing w:beforeLines="50" w:before="156" w:afterLines="50" w:after="156"/>
        <w:rPr>
          <w:rFonts w:ascii="Times New Roman" w:hAnsi="Times New Roman" w:cs="Times New Roman"/>
        </w:rPr>
      </w:pPr>
    </w:p>
    <w:p w14:paraId="5A37ACC3" w14:textId="77777777" w:rsidR="00DA36B3" w:rsidRPr="00B45CE7" w:rsidRDefault="00DA36B3" w:rsidP="00DA36B3">
      <w:pPr>
        <w:spacing w:beforeLines="50" w:before="156" w:afterLines="50" w:after="156"/>
        <w:rPr>
          <w:rFonts w:ascii="Times New Roman" w:hAnsi="Times New Roman" w:cs="Times New Roman"/>
        </w:rPr>
      </w:pPr>
    </w:p>
    <w:p w14:paraId="24EB9AAB" w14:textId="77777777" w:rsidR="00DA36B3" w:rsidRPr="00B45CE7" w:rsidRDefault="00DA36B3" w:rsidP="00DA36B3">
      <w:pPr>
        <w:spacing w:beforeLines="50" w:before="156" w:afterLines="50" w:after="156"/>
        <w:rPr>
          <w:rFonts w:ascii="Times New Roman" w:hAnsi="Times New Roman" w:cs="Times New Roman"/>
        </w:rPr>
      </w:pPr>
    </w:p>
    <w:p w14:paraId="7D996630" w14:textId="77777777" w:rsidR="00DA36B3" w:rsidRPr="00B45CE7" w:rsidRDefault="00DA36B3" w:rsidP="00DA36B3">
      <w:pPr>
        <w:spacing w:beforeLines="50" w:before="156" w:afterLines="50" w:after="156"/>
        <w:rPr>
          <w:rFonts w:ascii="Times New Roman" w:hAnsi="Times New Roman" w:cs="Times New Roman"/>
        </w:rPr>
      </w:pPr>
    </w:p>
    <w:p w14:paraId="675B1584" w14:textId="77777777" w:rsidR="00DA36B3" w:rsidRPr="00B45CE7" w:rsidRDefault="00DA36B3" w:rsidP="00DA36B3">
      <w:pPr>
        <w:spacing w:beforeLines="50" w:before="156" w:afterLines="50" w:after="156"/>
        <w:rPr>
          <w:rFonts w:ascii="Times New Roman" w:hAnsi="Times New Roman" w:cs="Times New Roman"/>
          <w:sz w:val="24"/>
        </w:rPr>
      </w:pPr>
    </w:p>
    <w:p w14:paraId="22F96EB8" w14:textId="77777777" w:rsidR="00E909F9" w:rsidRPr="00B45CE7" w:rsidRDefault="00E909F9" w:rsidP="00DA36B3">
      <w:pPr>
        <w:spacing w:beforeLines="50" w:before="156" w:afterLines="50" w:after="156"/>
        <w:rPr>
          <w:rFonts w:ascii="Times New Roman" w:hAnsi="Times New Roman" w:cs="Times New Roman"/>
          <w:sz w:val="24"/>
        </w:rPr>
      </w:pPr>
    </w:p>
    <w:p w14:paraId="2C5547AA" w14:textId="19FAB973" w:rsidR="00A7609B" w:rsidRPr="00B45CE7" w:rsidRDefault="00A7609B" w:rsidP="00A7609B">
      <w:pPr>
        <w:spacing w:beforeLines="50" w:before="156" w:afterLines="50" w:after="156"/>
        <w:rPr>
          <w:rFonts w:ascii="Times New Roman" w:hAnsi="Times New Roman" w:cs="Times New Roman"/>
          <w:b/>
          <w:sz w:val="28"/>
        </w:rPr>
      </w:pPr>
      <w:r w:rsidRPr="00B45CE7">
        <w:rPr>
          <w:rFonts w:ascii="Times New Roman" w:hAnsi="Times New Roman" w:cs="Times New Roman" w:hint="eastAsia"/>
          <w:b/>
          <w:sz w:val="24"/>
        </w:rPr>
        <w:lastRenderedPageBreak/>
        <w:t>Supplemental Table</w:t>
      </w:r>
      <w:r w:rsidR="00DA36B3" w:rsidRPr="00B45CE7">
        <w:rPr>
          <w:rFonts w:ascii="Times New Roman" w:hAnsi="Times New Roman" w:cs="Times New Roman" w:hint="eastAsia"/>
          <w:b/>
          <w:sz w:val="24"/>
        </w:rPr>
        <w:t>2</w:t>
      </w:r>
      <w:r w:rsidRPr="00B45CE7">
        <w:rPr>
          <w:rFonts w:ascii="Times New Roman" w:hAnsi="Times New Roman" w:cs="Times New Roman"/>
          <w:b/>
          <w:sz w:val="24"/>
        </w:rPr>
        <w:t xml:space="preserve">.Cross-sectional </w:t>
      </w:r>
      <w:r w:rsidRPr="00B45CE7">
        <w:rPr>
          <w:rFonts w:ascii="Times New Roman" w:hAnsi="Times New Roman" w:cs="Times New Roman" w:hint="eastAsia"/>
          <w:b/>
          <w:sz w:val="24"/>
        </w:rPr>
        <w:t xml:space="preserve">and longitudinal </w:t>
      </w:r>
      <w:r w:rsidRPr="00B45CE7">
        <w:rPr>
          <w:rFonts w:ascii="Times New Roman" w:hAnsi="Times New Roman" w:cs="Times New Roman"/>
          <w:b/>
          <w:sz w:val="24"/>
        </w:rPr>
        <w:t xml:space="preserve">association between baseline zinc concentration and </w:t>
      </w:r>
      <w:r w:rsidRPr="00B45CE7">
        <w:rPr>
          <w:rFonts w:ascii="Times New Roman" w:hAnsi="Times New Roman" w:cs="Times New Roman" w:hint="eastAsia"/>
          <w:b/>
          <w:sz w:val="24"/>
        </w:rPr>
        <w:t xml:space="preserve">lipid profiles </w:t>
      </w:r>
    </w:p>
    <w:tbl>
      <w:tblPr>
        <w:tblStyle w:val="a3"/>
        <w:tblW w:w="1119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708"/>
        <w:gridCol w:w="1276"/>
        <w:gridCol w:w="142"/>
        <w:gridCol w:w="1417"/>
        <w:gridCol w:w="426"/>
        <w:gridCol w:w="850"/>
        <w:gridCol w:w="142"/>
        <w:gridCol w:w="1276"/>
        <w:gridCol w:w="850"/>
        <w:gridCol w:w="1418"/>
        <w:gridCol w:w="850"/>
      </w:tblGrid>
      <w:tr w:rsidR="00B45CE7" w:rsidRPr="00B45CE7" w14:paraId="434544CC" w14:textId="77777777" w:rsidTr="007A0F2A">
        <w:trPr>
          <w:gridAfter w:val="2"/>
          <w:wAfter w:w="2268" w:type="dxa"/>
        </w:trPr>
        <w:tc>
          <w:tcPr>
            <w:tcW w:w="1844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5EAB1A79" w14:textId="77777777" w:rsidR="00CA1E49" w:rsidRPr="00B45CE7" w:rsidRDefault="00CA1E49" w:rsidP="00DC4D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65238C5D" w14:textId="77777777" w:rsidR="00CA1E49" w:rsidRPr="00B45CE7" w:rsidRDefault="00CA1E49" w:rsidP="00DC4D3C">
            <w:pPr>
              <w:jc w:val="center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1FCCC805" w14:textId="77777777" w:rsidR="00CA1E49" w:rsidRPr="00B45CE7" w:rsidRDefault="00CA1E49" w:rsidP="00176B6B">
            <w:pPr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Mean ± S</w:t>
            </w:r>
            <w:r w:rsidRPr="00B45CE7">
              <w:rPr>
                <w:rFonts w:ascii="Times New Roman" w:hAnsi="Times New Roman" w:cs="Times New Roman" w:hint="eastAsia"/>
              </w:rPr>
              <w:t>D</w:t>
            </w:r>
          </w:p>
        </w:tc>
        <w:tc>
          <w:tcPr>
            <w:tcW w:w="2835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222171" w14:textId="77777777" w:rsidR="00CA1E49" w:rsidRPr="00B45CE7" w:rsidRDefault="00CA1E49" w:rsidP="00DC4D3C">
            <w:pPr>
              <w:jc w:val="center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Non-adjusted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699350" w14:textId="542A7F11" w:rsidR="00CA1E49" w:rsidRPr="00B45CE7" w:rsidRDefault="00CA1E49" w:rsidP="00DC4D3C">
            <w:pPr>
              <w:jc w:val="center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 w:hint="eastAsia"/>
              </w:rPr>
              <w:t>Adjust</w:t>
            </w:r>
            <w:r w:rsidR="006439A1" w:rsidRPr="00B45CE7">
              <w:rPr>
                <w:rFonts w:ascii="Times New Roman" w:hAnsi="Times New Roman" w:cs="Times New Roman" w:hint="eastAsia"/>
              </w:rPr>
              <w:t>ed</w:t>
            </w:r>
          </w:p>
        </w:tc>
      </w:tr>
      <w:tr w:rsidR="00B45CE7" w:rsidRPr="00B45CE7" w14:paraId="6883301A" w14:textId="77777777" w:rsidTr="007A0F2A">
        <w:trPr>
          <w:gridAfter w:val="2"/>
          <w:wAfter w:w="2268" w:type="dxa"/>
        </w:trPr>
        <w:tc>
          <w:tcPr>
            <w:tcW w:w="1844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536D0CB1" w14:textId="77777777" w:rsidR="00CA1E49" w:rsidRPr="00B45CE7" w:rsidRDefault="00CA1E49" w:rsidP="00DC4D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198CC030" w14:textId="77777777" w:rsidR="00CA1E49" w:rsidRPr="00B45CE7" w:rsidRDefault="00CA1E49" w:rsidP="00DC4D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47B5BBC4" w14:textId="77777777" w:rsidR="00CA1E49" w:rsidRPr="00B45CE7" w:rsidRDefault="00CA1E49" w:rsidP="00DC4D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F12F3D" w14:textId="77777777" w:rsidR="00CA1E49" w:rsidRPr="00B45CE7" w:rsidRDefault="00CA1E49" w:rsidP="00DC4D3C">
            <w:pPr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β (95%CI)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ADF341" w14:textId="77777777" w:rsidR="00CA1E49" w:rsidRPr="00B45CE7" w:rsidRDefault="00CA1E49" w:rsidP="00DC4D3C">
            <w:pPr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59D203" w14:textId="77777777" w:rsidR="00CA1E49" w:rsidRPr="00B45CE7" w:rsidRDefault="00CA1E49" w:rsidP="00DC4D3C">
            <w:pPr>
              <w:jc w:val="center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β(95%CI)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DAAF48" w14:textId="77777777" w:rsidR="00CA1E49" w:rsidRPr="00B45CE7" w:rsidRDefault="00CA1E49" w:rsidP="00DC4D3C">
            <w:pPr>
              <w:jc w:val="center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P value</w:t>
            </w:r>
          </w:p>
        </w:tc>
      </w:tr>
      <w:tr w:rsidR="00B45CE7" w:rsidRPr="00B45CE7" w14:paraId="20883D9A" w14:textId="77777777" w:rsidTr="007A0F2A">
        <w:trPr>
          <w:gridAfter w:val="2"/>
          <w:wAfter w:w="2268" w:type="dxa"/>
        </w:trPr>
        <w:tc>
          <w:tcPr>
            <w:tcW w:w="1844" w:type="dxa"/>
            <w:tcBorders>
              <w:top w:val="single" w:sz="12" w:space="0" w:color="auto"/>
            </w:tcBorders>
            <w:vAlign w:val="center"/>
          </w:tcPr>
          <w:p w14:paraId="0BD93236" w14:textId="7D598869" w:rsidR="00CA1E49" w:rsidRPr="00B45CE7" w:rsidRDefault="00CA1E49" w:rsidP="006373C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T</w:t>
            </w:r>
            <w:r w:rsidRPr="00B45CE7"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2667F026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</w:tcBorders>
            <w:vAlign w:val="center"/>
          </w:tcPr>
          <w:p w14:paraId="7C74B3EC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</w:tcBorders>
            <w:vAlign w:val="center"/>
          </w:tcPr>
          <w:p w14:paraId="242767F0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16CB17C4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</w:tcBorders>
            <w:vAlign w:val="center"/>
          </w:tcPr>
          <w:p w14:paraId="085B68D0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35D0A64A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B45CE7" w:rsidRPr="00B45CE7" w14:paraId="2085D7CF" w14:textId="77777777" w:rsidTr="007A0F2A">
        <w:trPr>
          <w:gridAfter w:val="2"/>
          <w:wAfter w:w="2268" w:type="dxa"/>
        </w:trPr>
        <w:tc>
          <w:tcPr>
            <w:tcW w:w="1844" w:type="dxa"/>
            <w:vAlign w:val="center"/>
          </w:tcPr>
          <w:p w14:paraId="25AFF2D2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Continuous</w:t>
            </w:r>
            <w:r w:rsidRPr="00B45CE7">
              <w:rPr>
                <w:rFonts w:ascii="Times New Roman" w:hAnsi="Times New Roman" w:cs="Times New Roman"/>
                <w:sz w:val="15"/>
              </w:rPr>
              <w:t xml:space="preserve"> </w:t>
            </w:r>
            <w:r w:rsidRPr="00B45CE7">
              <w:rPr>
                <w:rFonts w:ascii="Times New Roman" w:hAnsi="Times New Roman" w:cs="Times New Roman" w:hint="eastAsia"/>
                <w:sz w:val="15"/>
              </w:rPr>
              <w:t>(</w:t>
            </w:r>
            <w:r w:rsidRPr="00B45CE7">
              <w:rPr>
                <w:rFonts w:ascii="Times New Roman" w:hAnsi="Times New Roman" w:cs="Times New Roman"/>
                <w:sz w:val="15"/>
              </w:rPr>
              <w:t>per</w:t>
            </w:r>
            <w:r w:rsidRPr="00B45CE7">
              <w:rPr>
                <w:rFonts w:ascii="Times New Roman" w:hAnsi="Times New Roman" w:cs="Times New Roman" w:hint="eastAsia"/>
                <w:sz w:val="15"/>
              </w:rPr>
              <w:t xml:space="preserve"> 1 </w:t>
            </w:r>
            <w:r w:rsidRPr="00B45CE7">
              <w:rPr>
                <w:rFonts w:ascii="Times New Roman" w:hAnsi="Times New Roman" w:cs="Times New Roman"/>
              </w:rPr>
              <w:t>μg/mL</w:t>
            </w:r>
            <w:r w:rsidRPr="00B45CE7">
              <w:rPr>
                <w:rFonts w:ascii="Times New Roman" w:hAnsi="Times New Roman" w:cs="Times New Roman" w:hint="eastAsia"/>
                <w:sz w:val="15"/>
              </w:rPr>
              <w:t>)</w:t>
            </w:r>
          </w:p>
        </w:tc>
        <w:tc>
          <w:tcPr>
            <w:tcW w:w="708" w:type="dxa"/>
            <w:vAlign w:val="center"/>
          </w:tcPr>
          <w:p w14:paraId="6A032CC4" w14:textId="019D6379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1121</w:t>
            </w:r>
          </w:p>
        </w:tc>
        <w:tc>
          <w:tcPr>
            <w:tcW w:w="1276" w:type="dxa"/>
            <w:vAlign w:val="center"/>
          </w:tcPr>
          <w:p w14:paraId="16D94A2D" w14:textId="17165B5F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5.51±1.11</w:t>
            </w:r>
          </w:p>
        </w:tc>
        <w:tc>
          <w:tcPr>
            <w:tcW w:w="1559" w:type="dxa"/>
            <w:gridSpan w:val="2"/>
            <w:vAlign w:val="center"/>
          </w:tcPr>
          <w:p w14:paraId="114E3D2E" w14:textId="2C58CC8E" w:rsidR="007A0F2A" w:rsidRPr="00B45CE7" w:rsidRDefault="007A0F2A" w:rsidP="007A0F2A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0.21 (-0.07, 0.48)</w:t>
            </w:r>
          </w:p>
          <w:p w14:paraId="28FF5433" w14:textId="36ACD006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A0D5EFB" w14:textId="77777777" w:rsidR="007A0F2A" w:rsidRPr="00B45CE7" w:rsidRDefault="007A0F2A" w:rsidP="007A0F2A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0.143 </w:t>
            </w:r>
          </w:p>
          <w:p w14:paraId="664DF6AD" w14:textId="39B19EDB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gridSpan w:val="2"/>
            <w:vAlign w:val="center"/>
          </w:tcPr>
          <w:p w14:paraId="2B633F9A" w14:textId="3FAC159E" w:rsidR="007A0F2A" w:rsidRPr="00B45CE7" w:rsidRDefault="007A0F2A" w:rsidP="007A0F2A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0.24 (-0.02, 0.51)</w:t>
            </w:r>
          </w:p>
          <w:p w14:paraId="57FD35FE" w14:textId="7B119EE6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658904D2" w14:textId="77777777" w:rsidR="007A0F2A" w:rsidRPr="00B45CE7" w:rsidRDefault="007A0F2A" w:rsidP="007A0F2A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0.071 </w:t>
            </w:r>
          </w:p>
          <w:p w14:paraId="280D47BD" w14:textId="21D94A72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B45CE7" w:rsidRPr="00B45CE7" w14:paraId="3525772F" w14:textId="77777777" w:rsidTr="007A0F2A">
        <w:trPr>
          <w:gridAfter w:val="2"/>
          <w:wAfter w:w="2268" w:type="dxa"/>
        </w:trPr>
        <w:tc>
          <w:tcPr>
            <w:tcW w:w="1844" w:type="dxa"/>
            <w:vAlign w:val="center"/>
          </w:tcPr>
          <w:p w14:paraId="49B4D1E0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Quartiles</w:t>
            </w:r>
          </w:p>
        </w:tc>
        <w:tc>
          <w:tcPr>
            <w:tcW w:w="708" w:type="dxa"/>
            <w:vAlign w:val="center"/>
          </w:tcPr>
          <w:p w14:paraId="38E468A0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D8E8B55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084011D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32B8914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836B268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15674096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B45CE7" w:rsidRPr="00B45CE7" w14:paraId="6DD136EE" w14:textId="77777777" w:rsidTr="007A0F2A">
        <w:trPr>
          <w:gridAfter w:val="2"/>
          <w:wAfter w:w="2268" w:type="dxa"/>
        </w:trPr>
        <w:tc>
          <w:tcPr>
            <w:tcW w:w="1844" w:type="dxa"/>
            <w:vAlign w:val="center"/>
          </w:tcPr>
          <w:p w14:paraId="795A24DB" w14:textId="3714C06B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Q1(&lt;0.92)</w:t>
            </w:r>
          </w:p>
        </w:tc>
        <w:tc>
          <w:tcPr>
            <w:tcW w:w="708" w:type="dxa"/>
            <w:vAlign w:val="center"/>
          </w:tcPr>
          <w:p w14:paraId="1244DD26" w14:textId="1A99B5BF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280</w:t>
            </w:r>
          </w:p>
        </w:tc>
        <w:tc>
          <w:tcPr>
            <w:tcW w:w="1276" w:type="dxa"/>
            <w:vAlign w:val="center"/>
          </w:tcPr>
          <w:p w14:paraId="76E4AA62" w14:textId="13179DFE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5.49 ±1.04</w:t>
            </w:r>
          </w:p>
        </w:tc>
        <w:tc>
          <w:tcPr>
            <w:tcW w:w="1559" w:type="dxa"/>
            <w:gridSpan w:val="2"/>
            <w:vAlign w:val="center"/>
          </w:tcPr>
          <w:p w14:paraId="3D69588E" w14:textId="70C964F4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 w:hint="eastAsia"/>
                <w:sz w:val="22"/>
                <w:szCs w:val="22"/>
              </w:rPr>
              <w:t>ref</w:t>
            </w:r>
          </w:p>
        </w:tc>
        <w:tc>
          <w:tcPr>
            <w:tcW w:w="1276" w:type="dxa"/>
            <w:gridSpan w:val="2"/>
            <w:vAlign w:val="center"/>
          </w:tcPr>
          <w:p w14:paraId="0D77093E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AAA5835" w14:textId="7932C811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 w:hint="eastAsia"/>
                <w:sz w:val="22"/>
                <w:szCs w:val="22"/>
              </w:rPr>
              <w:t>ref</w:t>
            </w:r>
          </w:p>
        </w:tc>
        <w:tc>
          <w:tcPr>
            <w:tcW w:w="850" w:type="dxa"/>
            <w:vAlign w:val="center"/>
          </w:tcPr>
          <w:p w14:paraId="6406A412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B45CE7" w:rsidRPr="00B45CE7" w14:paraId="047CA4D4" w14:textId="77777777" w:rsidTr="007A0F2A">
        <w:trPr>
          <w:gridAfter w:val="2"/>
          <w:wAfter w:w="2268" w:type="dxa"/>
        </w:trPr>
        <w:tc>
          <w:tcPr>
            <w:tcW w:w="1844" w:type="dxa"/>
            <w:vAlign w:val="center"/>
          </w:tcPr>
          <w:p w14:paraId="0E3533FD" w14:textId="5B38CF52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Q2(0.92-1.05)</w:t>
            </w:r>
          </w:p>
        </w:tc>
        <w:tc>
          <w:tcPr>
            <w:tcW w:w="708" w:type="dxa"/>
            <w:vAlign w:val="center"/>
          </w:tcPr>
          <w:p w14:paraId="2A181733" w14:textId="63CCC54B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280</w:t>
            </w:r>
          </w:p>
        </w:tc>
        <w:tc>
          <w:tcPr>
            <w:tcW w:w="1276" w:type="dxa"/>
            <w:vAlign w:val="center"/>
          </w:tcPr>
          <w:p w14:paraId="793ED265" w14:textId="7A3D8110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5.44±1.11</w:t>
            </w:r>
          </w:p>
        </w:tc>
        <w:tc>
          <w:tcPr>
            <w:tcW w:w="1559" w:type="dxa"/>
            <w:gridSpan w:val="2"/>
            <w:vAlign w:val="center"/>
          </w:tcPr>
          <w:p w14:paraId="7A1A68D8" w14:textId="295E1E9C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-0.05 (-0.23, 0.14)</w:t>
            </w:r>
          </w:p>
        </w:tc>
        <w:tc>
          <w:tcPr>
            <w:tcW w:w="1276" w:type="dxa"/>
            <w:gridSpan w:val="2"/>
            <w:vAlign w:val="center"/>
          </w:tcPr>
          <w:p w14:paraId="623525EC" w14:textId="4593F0F8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0.603 </w:t>
            </w:r>
          </w:p>
        </w:tc>
        <w:tc>
          <w:tcPr>
            <w:tcW w:w="1418" w:type="dxa"/>
            <w:gridSpan w:val="2"/>
            <w:vAlign w:val="center"/>
          </w:tcPr>
          <w:p w14:paraId="2BFCA787" w14:textId="4AC10B4C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0.04 (-0.13, 0.22)</w:t>
            </w:r>
          </w:p>
        </w:tc>
        <w:tc>
          <w:tcPr>
            <w:tcW w:w="850" w:type="dxa"/>
            <w:vAlign w:val="center"/>
          </w:tcPr>
          <w:p w14:paraId="16B3A2E3" w14:textId="1BABEC4C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0.626 </w:t>
            </w:r>
          </w:p>
        </w:tc>
      </w:tr>
      <w:tr w:rsidR="00B45CE7" w:rsidRPr="00B45CE7" w14:paraId="42C11A0B" w14:textId="77777777" w:rsidTr="007A0F2A">
        <w:trPr>
          <w:gridAfter w:val="2"/>
          <w:wAfter w:w="2268" w:type="dxa"/>
        </w:trPr>
        <w:tc>
          <w:tcPr>
            <w:tcW w:w="1844" w:type="dxa"/>
            <w:vAlign w:val="center"/>
          </w:tcPr>
          <w:p w14:paraId="3CCBFBA2" w14:textId="344A1D98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Q3(1.05-1.23)</w:t>
            </w:r>
          </w:p>
        </w:tc>
        <w:tc>
          <w:tcPr>
            <w:tcW w:w="708" w:type="dxa"/>
            <w:vAlign w:val="center"/>
          </w:tcPr>
          <w:p w14:paraId="78814C8A" w14:textId="284B9A2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280</w:t>
            </w:r>
          </w:p>
        </w:tc>
        <w:tc>
          <w:tcPr>
            <w:tcW w:w="1276" w:type="dxa"/>
            <w:vAlign w:val="center"/>
          </w:tcPr>
          <w:p w14:paraId="13625068" w14:textId="59D03906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5.54±1.13</w:t>
            </w:r>
          </w:p>
        </w:tc>
        <w:tc>
          <w:tcPr>
            <w:tcW w:w="1559" w:type="dxa"/>
            <w:gridSpan w:val="2"/>
            <w:vAlign w:val="center"/>
          </w:tcPr>
          <w:p w14:paraId="3DB36C70" w14:textId="2743FB8B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0.05 (-0.13, 0.24)</w:t>
            </w:r>
          </w:p>
        </w:tc>
        <w:tc>
          <w:tcPr>
            <w:tcW w:w="1276" w:type="dxa"/>
            <w:gridSpan w:val="2"/>
            <w:vAlign w:val="center"/>
          </w:tcPr>
          <w:p w14:paraId="2753E98B" w14:textId="5068DF82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0.575 </w:t>
            </w:r>
          </w:p>
        </w:tc>
        <w:tc>
          <w:tcPr>
            <w:tcW w:w="1418" w:type="dxa"/>
            <w:gridSpan w:val="2"/>
            <w:vAlign w:val="center"/>
          </w:tcPr>
          <w:p w14:paraId="59333FB4" w14:textId="3F4B9EA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0.08 (-0.10, 0.25)</w:t>
            </w:r>
          </w:p>
        </w:tc>
        <w:tc>
          <w:tcPr>
            <w:tcW w:w="850" w:type="dxa"/>
            <w:vAlign w:val="center"/>
          </w:tcPr>
          <w:p w14:paraId="1E1FBDCD" w14:textId="44BFDEA4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0.395 </w:t>
            </w:r>
          </w:p>
        </w:tc>
      </w:tr>
      <w:tr w:rsidR="00B45CE7" w:rsidRPr="00B45CE7" w14:paraId="5DDAD748" w14:textId="77777777" w:rsidTr="007A0F2A">
        <w:trPr>
          <w:gridAfter w:val="2"/>
          <w:wAfter w:w="2268" w:type="dxa"/>
        </w:trPr>
        <w:tc>
          <w:tcPr>
            <w:tcW w:w="1844" w:type="dxa"/>
            <w:tcBorders>
              <w:bottom w:val="nil"/>
            </w:tcBorders>
            <w:vAlign w:val="center"/>
          </w:tcPr>
          <w:p w14:paraId="0510F729" w14:textId="1ED325BB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Q4(</w:t>
            </w:r>
            <w:r w:rsidRPr="00B45CE7">
              <w:rPr>
                <w:rFonts w:ascii="Times New Roman" w:hAnsi="Times New Roman" w:cs="Times New Roman"/>
                <w:szCs w:val="21"/>
              </w:rPr>
              <w:t>≥1.2</w:t>
            </w:r>
            <w:r w:rsidRPr="00B45CE7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14:paraId="76E6873B" w14:textId="39927E7F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281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04DECA23" w14:textId="31425C00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5.56±1.17</w:t>
            </w:r>
          </w:p>
        </w:tc>
        <w:tc>
          <w:tcPr>
            <w:tcW w:w="1559" w:type="dxa"/>
            <w:gridSpan w:val="2"/>
            <w:tcBorders>
              <w:bottom w:val="nil"/>
            </w:tcBorders>
            <w:vAlign w:val="center"/>
          </w:tcPr>
          <w:p w14:paraId="71FD632C" w14:textId="1F6FD8C3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0.07 (-0.11, 0.2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276" w:type="dxa"/>
            <w:gridSpan w:val="2"/>
            <w:tcBorders>
              <w:bottom w:val="nil"/>
            </w:tcBorders>
            <w:vAlign w:val="center"/>
          </w:tcPr>
          <w:p w14:paraId="20D2939C" w14:textId="3340CC05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0.433 </w:t>
            </w:r>
          </w:p>
        </w:tc>
        <w:tc>
          <w:tcPr>
            <w:tcW w:w="1418" w:type="dxa"/>
            <w:gridSpan w:val="2"/>
            <w:tcBorders>
              <w:bottom w:val="nil"/>
            </w:tcBorders>
            <w:vAlign w:val="center"/>
          </w:tcPr>
          <w:p w14:paraId="49758EA1" w14:textId="2F4D08D2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0.14 (-0.0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, 0.3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3DED90DA" w14:textId="4BC4A6A5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0.124 </w:t>
            </w:r>
          </w:p>
        </w:tc>
      </w:tr>
      <w:tr w:rsidR="00B45CE7" w:rsidRPr="00B45CE7" w14:paraId="1A6E4506" w14:textId="77777777" w:rsidTr="007A0F2A">
        <w:trPr>
          <w:gridAfter w:val="2"/>
          <w:wAfter w:w="2268" w:type="dxa"/>
        </w:trPr>
        <w:tc>
          <w:tcPr>
            <w:tcW w:w="1844" w:type="dxa"/>
            <w:tcBorders>
              <w:top w:val="nil"/>
              <w:bottom w:val="nil"/>
            </w:tcBorders>
            <w:vAlign w:val="center"/>
          </w:tcPr>
          <w:p w14:paraId="2F81C810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P for trend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20E4DEAA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73ED2DD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vAlign w:val="center"/>
          </w:tcPr>
          <w:p w14:paraId="102C171E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vAlign w:val="center"/>
          </w:tcPr>
          <w:p w14:paraId="067FA189" w14:textId="3B460B58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0.278 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vAlign w:val="center"/>
          </w:tcPr>
          <w:p w14:paraId="6964AAC2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5F7B1D6" w14:textId="0F8C5EDE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0.117 </w:t>
            </w:r>
          </w:p>
        </w:tc>
      </w:tr>
      <w:tr w:rsidR="00B45CE7" w:rsidRPr="00B45CE7" w14:paraId="10241493" w14:textId="77777777" w:rsidTr="007A0F2A">
        <w:trPr>
          <w:gridAfter w:val="2"/>
          <w:wAfter w:w="2268" w:type="dxa"/>
        </w:trPr>
        <w:tc>
          <w:tcPr>
            <w:tcW w:w="1844" w:type="dxa"/>
            <w:tcBorders>
              <w:top w:val="nil"/>
            </w:tcBorders>
            <w:vAlign w:val="center"/>
          </w:tcPr>
          <w:p w14:paraId="135AA856" w14:textId="18141FCD" w:rsidR="00CA1E49" w:rsidRPr="00B45CE7" w:rsidRDefault="00CA1E49" w:rsidP="006373C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T</w:t>
            </w:r>
            <w:r w:rsidRPr="00B45CE7">
              <w:rPr>
                <w:rFonts w:ascii="Times New Roman" w:hAnsi="Times New Roman" w:cs="Times New Roman" w:hint="eastAsia"/>
                <w:szCs w:val="21"/>
              </w:rPr>
              <w:t>G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17F8A4B7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38D3C02C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nil"/>
            </w:tcBorders>
            <w:vAlign w:val="center"/>
          </w:tcPr>
          <w:p w14:paraId="2E801A99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nil"/>
            </w:tcBorders>
            <w:vAlign w:val="center"/>
          </w:tcPr>
          <w:p w14:paraId="0389256B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nil"/>
            </w:tcBorders>
            <w:vAlign w:val="center"/>
          </w:tcPr>
          <w:p w14:paraId="3F6D3870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5C1AEDDD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B45CE7" w:rsidRPr="00B45CE7" w14:paraId="37FDD440" w14:textId="77777777" w:rsidTr="007A0F2A">
        <w:trPr>
          <w:gridAfter w:val="2"/>
          <w:wAfter w:w="2268" w:type="dxa"/>
        </w:trPr>
        <w:tc>
          <w:tcPr>
            <w:tcW w:w="1844" w:type="dxa"/>
            <w:vAlign w:val="center"/>
          </w:tcPr>
          <w:p w14:paraId="53360459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Continuous</w:t>
            </w:r>
            <w:r w:rsidRPr="00B45CE7">
              <w:rPr>
                <w:rFonts w:ascii="Times New Roman" w:hAnsi="Times New Roman" w:cs="Times New Roman"/>
                <w:sz w:val="15"/>
              </w:rPr>
              <w:t xml:space="preserve"> </w:t>
            </w:r>
            <w:r w:rsidRPr="00B45CE7">
              <w:rPr>
                <w:rFonts w:ascii="Times New Roman" w:hAnsi="Times New Roman" w:cs="Times New Roman" w:hint="eastAsia"/>
                <w:sz w:val="15"/>
              </w:rPr>
              <w:t>(</w:t>
            </w:r>
            <w:r w:rsidRPr="00B45CE7">
              <w:rPr>
                <w:rFonts w:ascii="Times New Roman" w:hAnsi="Times New Roman" w:cs="Times New Roman"/>
                <w:sz w:val="15"/>
              </w:rPr>
              <w:t>per</w:t>
            </w:r>
            <w:r w:rsidRPr="00B45CE7">
              <w:rPr>
                <w:rFonts w:ascii="Times New Roman" w:hAnsi="Times New Roman" w:cs="Times New Roman" w:hint="eastAsia"/>
                <w:sz w:val="15"/>
              </w:rPr>
              <w:t xml:space="preserve"> 1</w:t>
            </w:r>
            <w:r w:rsidRPr="00B45CE7">
              <w:rPr>
                <w:rFonts w:ascii="Times New Roman" w:hAnsi="Times New Roman" w:cs="Times New Roman"/>
              </w:rPr>
              <w:t>μg/mL</w:t>
            </w:r>
            <w:r w:rsidRPr="00B45CE7">
              <w:rPr>
                <w:rFonts w:ascii="Times New Roman" w:hAnsi="Times New Roman" w:cs="Times New Roman" w:hint="eastAsia"/>
                <w:sz w:val="15"/>
              </w:rPr>
              <w:t>)</w:t>
            </w:r>
          </w:p>
        </w:tc>
        <w:tc>
          <w:tcPr>
            <w:tcW w:w="708" w:type="dxa"/>
            <w:vAlign w:val="center"/>
          </w:tcPr>
          <w:p w14:paraId="5A51A5F8" w14:textId="4455AB14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1121</w:t>
            </w:r>
          </w:p>
        </w:tc>
        <w:tc>
          <w:tcPr>
            <w:tcW w:w="1276" w:type="dxa"/>
            <w:vAlign w:val="center"/>
          </w:tcPr>
          <w:p w14:paraId="0958FA8E" w14:textId="434B6261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1.62±0.81</w:t>
            </w:r>
          </w:p>
        </w:tc>
        <w:tc>
          <w:tcPr>
            <w:tcW w:w="1559" w:type="dxa"/>
            <w:gridSpan w:val="2"/>
            <w:vAlign w:val="center"/>
          </w:tcPr>
          <w:p w14:paraId="2B42199B" w14:textId="5C4E2248" w:rsidR="007A0F2A" w:rsidRPr="00B45CE7" w:rsidRDefault="007A0F2A" w:rsidP="007A0F2A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0.72 (0.5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, 0.9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</w:p>
          <w:p w14:paraId="3590DCCC" w14:textId="45C4F4CF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1735554" w14:textId="6DE827BA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&lt;0.00001</w:t>
            </w:r>
          </w:p>
        </w:tc>
        <w:tc>
          <w:tcPr>
            <w:tcW w:w="1418" w:type="dxa"/>
            <w:gridSpan w:val="2"/>
            <w:vAlign w:val="center"/>
          </w:tcPr>
          <w:p w14:paraId="5CEA786D" w14:textId="2F37A138" w:rsidR="007A0F2A" w:rsidRPr="00B45CE7" w:rsidRDefault="007A0F2A" w:rsidP="007A0F2A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0.60 (0.41, 0.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</w:p>
          <w:p w14:paraId="109D3B7B" w14:textId="75FFD844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7AFF877E" w14:textId="513256A4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&lt;0.00001</w:t>
            </w:r>
          </w:p>
        </w:tc>
      </w:tr>
      <w:tr w:rsidR="00B45CE7" w:rsidRPr="00B45CE7" w14:paraId="70E9314A" w14:textId="77777777" w:rsidTr="007A0F2A">
        <w:trPr>
          <w:gridAfter w:val="2"/>
          <w:wAfter w:w="2268" w:type="dxa"/>
        </w:trPr>
        <w:tc>
          <w:tcPr>
            <w:tcW w:w="1844" w:type="dxa"/>
            <w:vAlign w:val="center"/>
          </w:tcPr>
          <w:p w14:paraId="1FC46F3F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Quartiles</w:t>
            </w:r>
          </w:p>
        </w:tc>
        <w:tc>
          <w:tcPr>
            <w:tcW w:w="708" w:type="dxa"/>
            <w:vAlign w:val="center"/>
          </w:tcPr>
          <w:p w14:paraId="4DEC8F1D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73B3377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5320D3D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C3288B1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9B2DC98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0DC59B73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B45CE7" w:rsidRPr="00B45CE7" w14:paraId="4528386F" w14:textId="77777777" w:rsidTr="007A0F2A">
        <w:trPr>
          <w:gridAfter w:val="2"/>
          <w:wAfter w:w="2268" w:type="dxa"/>
        </w:trPr>
        <w:tc>
          <w:tcPr>
            <w:tcW w:w="1844" w:type="dxa"/>
            <w:vAlign w:val="center"/>
          </w:tcPr>
          <w:p w14:paraId="3D14CBA9" w14:textId="1332B982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Q1(&lt;0.92)</w:t>
            </w:r>
          </w:p>
        </w:tc>
        <w:tc>
          <w:tcPr>
            <w:tcW w:w="708" w:type="dxa"/>
            <w:vAlign w:val="center"/>
          </w:tcPr>
          <w:p w14:paraId="61D5DBE6" w14:textId="47BB7C43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280</w:t>
            </w:r>
          </w:p>
        </w:tc>
        <w:tc>
          <w:tcPr>
            <w:tcW w:w="1276" w:type="dxa"/>
            <w:vAlign w:val="center"/>
          </w:tcPr>
          <w:p w14:paraId="6461E7A9" w14:textId="2066F821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1.62±0.81</w:t>
            </w:r>
          </w:p>
        </w:tc>
        <w:tc>
          <w:tcPr>
            <w:tcW w:w="1559" w:type="dxa"/>
            <w:gridSpan w:val="2"/>
            <w:vAlign w:val="center"/>
          </w:tcPr>
          <w:p w14:paraId="1B0127D2" w14:textId="055212D0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 w:hint="eastAsia"/>
                <w:sz w:val="22"/>
                <w:szCs w:val="22"/>
              </w:rPr>
              <w:t>ref</w:t>
            </w:r>
          </w:p>
        </w:tc>
        <w:tc>
          <w:tcPr>
            <w:tcW w:w="1276" w:type="dxa"/>
            <w:gridSpan w:val="2"/>
            <w:vAlign w:val="center"/>
          </w:tcPr>
          <w:p w14:paraId="16616C92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28EE93E" w14:textId="38A8776D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 w:hint="eastAsia"/>
                <w:sz w:val="22"/>
                <w:szCs w:val="22"/>
              </w:rPr>
              <w:t>ref</w:t>
            </w:r>
          </w:p>
        </w:tc>
        <w:tc>
          <w:tcPr>
            <w:tcW w:w="850" w:type="dxa"/>
            <w:vAlign w:val="center"/>
          </w:tcPr>
          <w:p w14:paraId="2F96BEF3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B45CE7" w:rsidRPr="00B45CE7" w14:paraId="5BB4D901" w14:textId="77777777" w:rsidTr="007A0F2A">
        <w:trPr>
          <w:gridAfter w:val="2"/>
          <w:wAfter w:w="2268" w:type="dxa"/>
        </w:trPr>
        <w:tc>
          <w:tcPr>
            <w:tcW w:w="1844" w:type="dxa"/>
            <w:vAlign w:val="center"/>
          </w:tcPr>
          <w:p w14:paraId="3309D118" w14:textId="31FA5D7A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Q2(0.92-1.0</w:t>
            </w:r>
            <w:r w:rsidRPr="00B45CE7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B45CE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08" w:type="dxa"/>
            <w:vAlign w:val="center"/>
          </w:tcPr>
          <w:p w14:paraId="1AA7463C" w14:textId="193943AB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280</w:t>
            </w:r>
          </w:p>
        </w:tc>
        <w:tc>
          <w:tcPr>
            <w:tcW w:w="1276" w:type="dxa"/>
            <w:vAlign w:val="center"/>
          </w:tcPr>
          <w:p w14:paraId="1E3E2E56" w14:textId="0FBF2FD5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1.51±0.81</w:t>
            </w:r>
          </w:p>
        </w:tc>
        <w:tc>
          <w:tcPr>
            <w:tcW w:w="1559" w:type="dxa"/>
            <w:gridSpan w:val="2"/>
            <w:vAlign w:val="center"/>
          </w:tcPr>
          <w:p w14:paraId="5284581B" w14:textId="377250E2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0.10 (-0.0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, 0.2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14:paraId="3A34ECDC" w14:textId="75E4166B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0.122 </w:t>
            </w:r>
          </w:p>
        </w:tc>
        <w:tc>
          <w:tcPr>
            <w:tcW w:w="1418" w:type="dxa"/>
            <w:gridSpan w:val="2"/>
            <w:vAlign w:val="center"/>
          </w:tcPr>
          <w:p w14:paraId="1B6F80BA" w14:textId="7E33634D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 (-0.02, 0.23)</w:t>
            </w:r>
          </w:p>
        </w:tc>
        <w:tc>
          <w:tcPr>
            <w:tcW w:w="850" w:type="dxa"/>
            <w:vAlign w:val="center"/>
          </w:tcPr>
          <w:p w14:paraId="1FAA1A04" w14:textId="1C65CFDA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0.098 </w:t>
            </w:r>
          </w:p>
        </w:tc>
      </w:tr>
      <w:tr w:rsidR="00B45CE7" w:rsidRPr="00B45CE7" w14:paraId="6CD609BF" w14:textId="77777777" w:rsidTr="007A0F2A">
        <w:trPr>
          <w:gridAfter w:val="2"/>
          <w:wAfter w:w="2268" w:type="dxa"/>
        </w:trPr>
        <w:tc>
          <w:tcPr>
            <w:tcW w:w="1844" w:type="dxa"/>
            <w:vAlign w:val="center"/>
          </w:tcPr>
          <w:p w14:paraId="43F5D521" w14:textId="24AC8F23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Q3(1.05-1.2</w:t>
            </w:r>
            <w:r w:rsidRPr="00B45CE7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B45CE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08" w:type="dxa"/>
            <w:vAlign w:val="center"/>
          </w:tcPr>
          <w:p w14:paraId="48FE1DB1" w14:textId="3E0750A1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280</w:t>
            </w:r>
          </w:p>
        </w:tc>
        <w:tc>
          <w:tcPr>
            <w:tcW w:w="1276" w:type="dxa"/>
            <w:vAlign w:val="center"/>
          </w:tcPr>
          <w:p w14:paraId="57C5ECCF" w14:textId="2FA59936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1.70±0.86</w:t>
            </w:r>
          </w:p>
        </w:tc>
        <w:tc>
          <w:tcPr>
            <w:tcW w:w="1559" w:type="dxa"/>
            <w:gridSpan w:val="2"/>
            <w:vAlign w:val="center"/>
          </w:tcPr>
          <w:p w14:paraId="5F1AB569" w14:textId="794FD219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0.29 (0.16, 0.42) 0</w:t>
            </w:r>
          </w:p>
        </w:tc>
        <w:tc>
          <w:tcPr>
            <w:tcW w:w="1276" w:type="dxa"/>
            <w:gridSpan w:val="2"/>
            <w:vAlign w:val="center"/>
          </w:tcPr>
          <w:p w14:paraId="1EAE72C9" w14:textId="2D825696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0.000 </w:t>
            </w:r>
          </w:p>
        </w:tc>
        <w:tc>
          <w:tcPr>
            <w:tcW w:w="1418" w:type="dxa"/>
            <w:gridSpan w:val="2"/>
            <w:vAlign w:val="center"/>
          </w:tcPr>
          <w:p w14:paraId="2576433E" w14:textId="72419C93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 (0.12, 0.37) </w:t>
            </w:r>
          </w:p>
        </w:tc>
        <w:tc>
          <w:tcPr>
            <w:tcW w:w="850" w:type="dxa"/>
            <w:vAlign w:val="center"/>
          </w:tcPr>
          <w:p w14:paraId="44FE5A2B" w14:textId="40BA802E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0.000 </w:t>
            </w:r>
          </w:p>
        </w:tc>
      </w:tr>
      <w:tr w:rsidR="00B45CE7" w:rsidRPr="00B45CE7" w14:paraId="682D72C9" w14:textId="77777777" w:rsidTr="007A0F2A">
        <w:trPr>
          <w:gridAfter w:val="2"/>
          <w:wAfter w:w="2268" w:type="dxa"/>
        </w:trPr>
        <w:tc>
          <w:tcPr>
            <w:tcW w:w="1844" w:type="dxa"/>
            <w:vAlign w:val="center"/>
          </w:tcPr>
          <w:p w14:paraId="6A40D454" w14:textId="4B6CEEDF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Q4(≥1.2</w:t>
            </w:r>
            <w:r w:rsidRPr="00B45CE7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B45CE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08" w:type="dxa"/>
            <w:vAlign w:val="center"/>
          </w:tcPr>
          <w:p w14:paraId="541E82BD" w14:textId="3C21E4D4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281</w:t>
            </w:r>
          </w:p>
        </w:tc>
        <w:tc>
          <w:tcPr>
            <w:tcW w:w="1276" w:type="dxa"/>
            <w:vAlign w:val="center"/>
          </w:tcPr>
          <w:p w14:paraId="318A7FE7" w14:textId="5EB690F8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1.85±0.88</w:t>
            </w:r>
          </w:p>
        </w:tc>
        <w:tc>
          <w:tcPr>
            <w:tcW w:w="1559" w:type="dxa"/>
            <w:gridSpan w:val="2"/>
            <w:vAlign w:val="center"/>
          </w:tcPr>
          <w:p w14:paraId="29598255" w14:textId="06AE305F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0.44 (0.3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, 0.57) &lt;</w:t>
            </w:r>
          </w:p>
        </w:tc>
        <w:tc>
          <w:tcPr>
            <w:tcW w:w="1276" w:type="dxa"/>
            <w:gridSpan w:val="2"/>
            <w:vAlign w:val="center"/>
          </w:tcPr>
          <w:p w14:paraId="69E9C04E" w14:textId="71A3F23E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0.000 </w:t>
            </w:r>
          </w:p>
        </w:tc>
        <w:tc>
          <w:tcPr>
            <w:tcW w:w="1418" w:type="dxa"/>
            <w:gridSpan w:val="2"/>
            <w:vAlign w:val="center"/>
          </w:tcPr>
          <w:p w14:paraId="478370D6" w14:textId="5F755E21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0.38 (0.25, 0.51) </w:t>
            </w:r>
          </w:p>
        </w:tc>
        <w:tc>
          <w:tcPr>
            <w:tcW w:w="850" w:type="dxa"/>
            <w:vAlign w:val="center"/>
          </w:tcPr>
          <w:p w14:paraId="188CAF4A" w14:textId="45BED2AD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&lt;0.00001</w:t>
            </w:r>
          </w:p>
        </w:tc>
      </w:tr>
      <w:tr w:rsidR="00B45CE7" w:rsidRPr="00B45CE7" w14:paraId="0A1CD577" w14:textId="77777777" w:rsidTr="007A0F2A">
        <w:trPr>
          <w:gridAfter w:val="2"/>
          <w:wAfter w:w="2268" w:type="dxa"/>
        </w:trPr>
        <w:tc>
          <w:tcPr>
            <w:tcW w:w="1844" w:type="dxa"/>
            <w:vAlign w:val="center"/>
          </w:tcPr>
          <w:p w14:paraId="32997F1C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P for trend</w:t>
            </w:r>
          </w:p>
        </w:tc>
        <w:tc>
          <w:tcPr>
            <w:tcW w:w="708" w:type="dxa"/>
            <w:vAlign w:val="center"/>
          </w:tcPr>
          <w:p w14:paraId="45AE12D6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2158863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F1E2657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2B1B26B" w14:textId="12B1D48B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1418" w:type="dxa"/>
            <w:gridSpan w:val="2"/>
            <w:vAlign w:val="center"/>
          </w:tcPr>
          <w:p w14:paraId="06169269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2AFB69F6" w14:textId="0D21AEBB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B45CE7" w:rsidRPr="00B45CE7" w14:paraId="0CC2301B" w14:textId="77777777" w:rsidTr="007A0F2A">
        <w:trPr>
          <w:gridAfter w:val="2"/>
          <w:wAfter w:w="2268" w:type="dxa"/>
        </w:trPr>
        <w:tc>
          <w:tcPr>
            <w:tcW w:w="1844" w:type="dxa"/>
            <w:vAlign w:val="center"/>
          </w:tcPr>
          <w:p w14:paraId="0F35FA92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HDL-C</w:t>
            </w:r>
          </w:p>
        </w:tc>
        <w:tc>
          <w:tcPr>
            <w:tcW w:w="708" w:type="dxa"/>
            <w:vAlign w:val="center"/>
          </w:tcPr>
          <w:p w14:paraId="24DA5954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7A1BE62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311B1C2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8DD387E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9CD0B84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4A3FCDAD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B45CE7" w:rsidRPr="00B45CE7" w14:paraId="02A97C0A" w14:textId="77777777" w:rsidTr="007A0F2A">
        <w:trPr>
          <w:gridAfter w:val="2"/>
          <w:wAfter w:w="2268" w:type="dxa"/>
        </w:trPr>
        <w:tc>
          <w:tcPr>
            <w:tcW w:w="1844" w:type="dxa"/>
            <w:vAlign w:val="center"/>
          </w:tcPr>
          <w:p w14:paraId="10BC2F83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Continuous</w:t>
            </w:r>
            <w:r w:rsidRPr="00B45CE7">
              <w:rPr>
                <w:rFonts w:ascii="Times New Roman" w:hAnsi="Times New Roman" w:cs="Times New Roman"/>
                <w:sz w:val="15"/>
              </w:rPr>
              <w:t xml:space="preserve"> </w:t>
            </w:r>
            <w:r w:rsidRPr="00B45CE7">
              <w:rPr>
                <w:rFonts w:ascii="Times New Roman" w:hAnsi="Times New Roman" w:cs="Times New Roman" w:hint="eastAsia"/>
                <w:sz w:val="15"/>
              </w:rPr>
              <w:t>(</w:t>
            </w:r>
            <w:r w:rsidRPr="00B45CE7">
              <w:rPr>
                <w:rFonts w:ascii="Times New Roman" w:hAnsi="Times New Roman" w:cs="Times New Roman"/>
                <w:sz w:val="15"/>
              </w:rPr>
              <w:t>per</w:t>
            </w:r>
            <w:r w:rsidRPr="00B45CE7">
              <w:rPr>
                <w:rFonts w:ascii="Times New Roman" w:hAnsi="Times New Roman" w:cs="Times New Roman" w:hint="eastAsia"/>
                <w:sz w:val="15"/>
              </w:rPr>
              <w:t xml:space="preserve"> 1</w:t>
            </w:r>
            <w:r w:rsidRPr="00B45CE7">
              <w:rPr>
                <w:rFonts w:ascii="Times New Roman" w:hAnsi="Times New Roman" w:cs="Times New Roman"/>
              </w:rPr>
              <w:t>μg/mL</w:t>
            </w:r>
            <w:r w:rsidRPr="00B45CE7">
              <w:rPr>
                <w:rFonts w:ascii="Times New Roman" w:hAnsi="Times New Roman" w:cs="Times New Roman" w:hint="eastAsia"/>
                <w:sz w:val="15"/>
              </w:rPr>
              <w:t>)</w:t>
            </w:r>
          </w:p>
        </w:tc>
        <w:tc>
          <w:tcPr>
            <w:tcW w:w="708" w:type="dxa"/>
            <w:vAlign w:val="center"/>
          </w:tcPr>
          <w:p w14:paraId="1E7774CE" w14:textId="6D9BF794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1121</w:t>
            </w:r>
          </w:p>
        </w:tc>
        <w:tc>
          <w:tcPr>
            <w:tcW w:w="1276" w:type="dxa"/>
            <w:vAlign w:val="center"/>
          </w:tcPr>
          <w:p w14:paraId="67C8CFDC" w14:textId="779CA440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1.35±0.36</w:t>
            </w:r>
          </w:p>
        </w:tc>
        <w:tc>
          <w:tcPr>
            <w:tcW w:w="1559" w:type="dxa"/>
            <w:gridSpan w:val="2"/>
            <w:vAlign w:val="center"/>
          </w:tcPr>
          <w:p w14:paraId="1DDB20A3" w14:textId="5EC38435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-0.15 (-0.2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, -0.06)</w:t>
            </w:r>
          </w:p>
        </w:tc>
        <w:tc>
          <w:tcPr>
            <w:tcW w:w="1276" w:type="dxa"/>
            <w:gridSpan w:val="2"/>
            <w:vAlign w:val="center"/>
          </w:tcPr>
          <w:p w14:paraId="7A7FCE66" w14:textId="71779589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0.001 </w:t>
            </w:r>
          </w:p>
        </w:tc>
        <w:tc>
          <w:tcPr>
            <w:tcW w:w="1418" w:type="dxa"/>
            <w:gridSpan w:val="2"/>
            <w:vAlign w:val="center"/>
          </w:tcPr>
          <w:p w14:paraId="141E204F" w14:textId="595A6C6F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-0.09 (-0.1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, -0.0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62CA36E9" w14:textId="0EF339B2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0.033 </w:t>
            </w:r>
          </w:p>
        </w:tc>
      </w:tr>
      <w:tr w:rsidR="00B45CE7" w:rsidRPr="00B45CE7" w14:paraId="69B37DAD" w14:textId="77777777" w:rsidTr="007A0F2A">
        <w:trPr>
          <w:gridAfter w:val="2"/>
          <w:wAfter w:w="2268" w:type="dxa"/>
        </w:trPr>
        <w:tc>
          <w:tcPr>
            <w:tcW w:w="1844" w:type="dxa"/>
            <w:vAlign w:val="center"/>
          </w:tcPr>
          <w:p w14:paraId="3B08349F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Quartiles</w:t>
            </w:r>
          </w:p>
        </w:tc>
        <w:tc>
          <w:tcPr>
            <w:tcW w:w="708" w:type="dxa"/>
            <w:vAlign w:val="center"/>
          </w:tcPr>
          <w:p w14:paraId="44D778F4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947F42C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86EF30E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36F4D55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FF6896C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6002E261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B45CE7" w:rsidRPr="00B45CE7" w14:paraId="04507C64" w14:textId="77777777" w:rsidTr="007A0F2A">
        <w:trPr>
          <w:gridAfter w:val="2"/>
          <w:wAfter w:w="2268" w:type="dxa"/>
        </w:trPr>
        <w:tc>
          <w:tcPr>
            <w:tcW w:w="1844" w:type="dxa"/>
            <w:vAlign w:val="center"/>
          </w:tcPr>
          <w:p w14:paraId="25E938E8" w14:textId="46A459D0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Q1(&lt;0.92)</w:t>
            </w:r>
          </w:p>
        </w:tc>
        <w:tc>
          <w:tcPr>
            <w:tcW w:w="708" w:type="dxa"/>
            <w:vAlign w:val="center"/>
          </w:tcPr>
          <w:p w14:paraId="7F38D4B3" w14:textId="2D2107B9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280</w:t>
            </w:r>
          </w:p>
        </w:tc>
        <w:tc>
          <w:tcPr>
            <w:tcW w:w="1276" w:type="dxa"/>
            <w:vAlign w:val="center"/>
          </w:tcPr>
          <w:p w14:paraId="4244CE9D" w14:textId="1F823618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1.39±0.35</w:t>
            </w:r>
          </w:p>
        </w:tc>
        <w:tc>
          <w:tcPr>
            <w:tcW w:w="1559" w:type="dxa"/>
            <w:gridSpan w:val="2"/>
            <w:vAlign w:val="center"/>
          </w:tcPr>
          <w:p w14:paraId="64B732FA" w14:textId="4E570151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 w:hint="eastAsia"/>
                <w:sz w:val="22"/>
                <w:szCs w:val="22"/>
              </w:rPr>
              <w:t>ref</w:t>
            </w:r>
          </w:p>
        </w:tc>
        <w:tc>
          <w:tcPr>
            <w:tcW w:w="1276" w:type="dxa"/>
            <w:gridSpan w:val="2"/>
            <w:vAlign w:val="center"/>
          </w:tcPr>
          <w:p w14:paraId="632B87C5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8048070" w14:textId="7ADA704A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 w:hint="eastAsia"/>
                <w:sz w:val="22"/>
                <w:szCs w:val="22"/>
              </w:rPr>
              <w:t>ref</w:t>
            </w:r>
          </w:p>
        </w:tc>
        <w:tc>
          <w:tcPr>
            <w:tcW w:w="850" w:type="dxa"/>
            <w:vAlign w:val="center"/>
          </w:tcPr>
          <w:p w14:paraId="7FC0036D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B45CE7" w:rsidRPr="00B45CE7" w14:paraId="3D3B8C39" w14:textId="77777777" w:rsidTr="007A0F2A">
        <w:trPr>
          <w:gridAfter w:val="2"/>
          <w:wAfter w:w="2268" w:type="dxa"/>
        </w:trPr>
        <w:tc>
          <w:tcPr>
            <w:tcW w:w="1844" w:type="dxa"/>
            <w:vAlign w:val="center"/>
          </w:tcPr>
          <w:p w14:paraId="1EC0AB52" w14:textId="2912CE5B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Q2(0.92-1.0</w:t>
            </w:r>
            <w:r w:rsidRPr="00B45CE7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B45CE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08" w:type="dxa"/>
            <w:vAlign w:val="center"/>
          </w:tcPr>
          <w:p w14:paraId="60793BF5" w14:textId="05398C41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280</w:t>
            </w:r>
          </w:p>
        </w:tc>
        <w:tc>
          <w:tcPr>
            <w:tcW w:w="1276" w:type="dxa"/>
            <w:vAlign w:val="center"/>
          </w:tcPr>
          <w:p w14:paraId="25FE17AC" w14:textId="04B2CE38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1.40±0.36</w:t>
            </w:r>
          </w:p>
        </w:tc>
        <w:tc>
          <w:tcPr>
            <w:tcW w:w="1559" w:type="dxa"/>
            <w:gridSpan w:val="2"/>
            <w:vAlign w:val="center"/>
          </w:tcPr>
          <w:p w14:paraId="1FDEEA04" w14:textId="03ECB055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0.01 (-0.0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, 0.07)</w:t>
            </w:r>
          </w:p>
        </w:tc>
        <w:tc>
          <w:tcPr>
            <w:tcW w:w="1276" w:type="dxa"/>
            <w:gridSpan w:val="2"/>
            <w:vAlign w:val="center"/>
          </w:tcPr>
          <w:p w14:paraId="45C46EB3" w14:textId="16395896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0.699 </w:t>
            </w:r>
          </w:p>
        </w:tc>
        <w:tc>
          <w:tcPr>
            <w:tcW w:w="1418" w:type="dxa"/>
            <w:gridSpan w:val="2"/>
            <w:vAlign w:val="center"/>
          </w:tcPr>
          <w:p w14:paraId="1BD79B4D" w14:textId="416BA91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 (-0.0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, 0.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396D9D62" w14:textId="58DEDD21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0.172 </w:t>
            </w:r>
          </w:p>
        </w:tc>
      </w:tr>
      <w:tr w:rsidR="00B45CE7" w:rsidRPr="00B45CE7" w14:paraId="7F7984D2" w14:textId="77777777" w:rsidTr="007A0F2A">
        <w:trPr>
          <w:gridAfter w:val="2"/>
          <w:wAfter w:w="2268" w:type="dxa"/>
        </w:trPr>
        <w:tc>
          <w:tcPr>
            <w:tcW w:w="1844" w:type="dxa"/>
            <w:vAlign w:val="center"/>
          </w:tcPr>
          <w:p w14:paraId="307F3575" w14:textId="7E940373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Q3(1.05-1.2</w:t>
            </w:r>
            <w:r w:rsidRPr="00B45CE7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B45CE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08" w:type="dxa"/>
            <w:vAlign w:val="center"/>
          </w:tcPr>
          <w:p w14:paraId="1B329FAD" w14:textId="53CFC2C6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280</w:t>
            </w:r>
          </w:p>
        </w:tc>
        <w:tc>
          <w:tcPr>
            <w:tcW w:w="1276" w:type="dxa"/>
            <w:vAlign w:val="center"/>
          </w:tcPr>
          <w:p w14:paraId="00245EFB" w14:textId="284C93C6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1.31±0.34</w:t>
            </w:r>
          </w:p>
        </w:tc>
        <w:tc>
          <w:tcPr>
            <w:tcW w:w="1559" w:type="dxa"/>
            <w:gridSpan w:val="2"/>
            <w:vAlign w:val="center"/>
          </w:tcPr>
          <w:p w14:paraId="0E5C8054" w14:textId="37A1A2D8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-0.0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 (-0.1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, -0.02)</w:t>
            </w:r>
          </w:p>
        </w:tc>
        <w:tc>
          <w:tcPr>
            <w:tcW w:w="1276" w:type="dxa"/>
            <w:gridSpan w:val="2"/>
            <w:vAlign w:val="center"/>
          </w:tcPr>
          <w:p w14:paraId="0DB3D263" w14:textId="321F74F5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0.008 </w:t>
            </w:r>
          </w:p>
        </w:tc>
        <w:tc>
          <w:tcPr>
            <w:tcW w:w="1418" w:type="dxa"/>
            <w:gridSpan w:val="2"/>
            <w:vAlign w:val="center"/>
          </w:tcPr>
          <w:p w14:paraId="469AE6D4" w14:textId="0FEF0333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-0.0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 (-0.11, 0.00)</w:t>
            </w:r>
          </w:p>
        </w:tc>
        <w:tc>
          <w:tcPr>
            <w:tcW w:w="850" w:type="dxa"/>
            <w:vAlign w:val="center"/>
          </w:tcPr>
          <w:p w14:paraId="3F962E43" w14:textId="4DAAA5EC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0.051 </w:t>
            </w:r>
          </w:p>
        </w:tc>
      </w:tr>
      <w:tr w:rsidR="00B45CE7" w:rsidRPr="00B45CE7" w14:paraId="03AE79C7" w14:textId="77777777" w:rsidTr="007A0F2A">
        <w:trPr>
          <w:gridAfter w:val="2"/>
          <w:wAfter w:w="2268" w:type="dxa"/>
        </w:trPr>
        <w:tc>
          <w:tcPr>
            <w:tcW w:w="1844" w:type="dxa"/>
            <w:vAlign w:val="center"/>
          </w:tcPr>
          <w:p w14:paraId="73E96D3D" w14:textId="06BE520B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Q4(≥1.2</w:t>
            </w:r>
            <w:r w:rsidRPr="00B45CE7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B45CE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08" w:type="dxa"/>
            <w:vAlign w:val="center"/>
          </w:tcPr>
          <w:p w14:paraId="5D10AE3A" w14:textId="38BF4E36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281</w:t>
            </w:r>
          </w:p>
        </w:tc>
        <w:tc>
          <w:tcPr>
            <w:tcW w:w="1276" w:type="dxa"/>
            <w:vAlign w:val="center"/>
          </w:tcPr>
          <w:p w14:paraId="63F8C4A7" w14:textId="1E77C77D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1.31±0.37</w:t>
            </w:r>
          </w:p>
        </w:tc>
        <w:tc>
          <w:tcPr>
            <w:tcW w:w="1559" w:type="dxa"/>
            <w:gridSpan w:val="2"/>
            <w:vAlign w:val="center"/>
          </w:tcPr>
          <w:p w14:paraId="599D35D9" w14:textId="1FE8C526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-0.08 (-0.14, -0.0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14:paraId="7F27B758" w14:textId="3D9943BA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0.005 </w:t>
            </w:r>
          </w:p>
        </w:tc>
        <w:tc>
          <w:tcPr>
            <w:tcW w:w="1418" w:type="dxa"/>
            <w:gridSpan w:val="2"/>
            <w:vAlign w:val="center"/>
          </w:tcPr>
          <w:p w14:paraId="31B1B24A" w14:textId="251F7E72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-0.04 (-0.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, 0.0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09119C86" w14:textId="70D6118A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0.152 </w:t>
            </w:r>
          </w:p>
        </w:tc>
      </w:tr>
      <w:tr w:rsidR="00B45CE7" w:rsidRPr="00B45CE7" w14:paraId="4DE2E46B" w14:textId="77777777" w:rsidTr="007A0F2A">
        <w:trPr>
          <w:gridAfter w:val="2"/>
          <w:wAfter w:w="2268" w:type="dxa"/>
        </w:trPr>
        <w:tc>
          <w:tcPr>
            <w:tcW w:w="1844" w:type="dxa"/>
            <w:vAlign w:val="center"/>
          </w:tcPr>
          <w:p w14:paraId="57828A81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P for trend</w:t>
            </w:r>
          </w:p>
        </w:tc>
        <w:tc>
          <w:tcPr>
            <w:tcW w:w="708" w:type="dxa"/>
            <w:vAlign w:val="center"/>
          </w:tcPr>
          <w:p w14:paraId="46084E14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7A83F97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C9C5408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4507805" w14:textId="46C78FA1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1418" w:type="dxa"/>
            <w:gridSpan w:val="2"/>
            <w:vAlign w:val="center"/>
          </w:tcPr>
          <w:p w14:paraId="0E192BBD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76AFB5EB" w14:textId="0BF7EBED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0.019 </w:t>
            </w:r>
          </w:p>
        </w:tc>
      </w:tr>
      <w:tr w:rsidR="00B45CE7" w:rsidRPr="00B45CE7" w14:paraId="14A6315B" w14:textId="77777777" w:rsidTr="007A0F2A">
        <w:trPr>
          <w:gridAfter w:val="2"/>
          <w:wAfter w:w="2268" w:type="dxa"/>
        </w:trPr>
        <w:tc>
          <w:tcPr>
            <w:tcW w:w="1844" w:type="dxa"/>
            <w:vAlign w:val="center"/>
          </w:tcPr>
          <w:p w14:paraId="1461B404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LDL-C</w:t>
            </w:r>
          </w:p>
        </w:tc>
        <w:tc>
          <w:tcPr>
            <w:tcW w:w="708" w:type="dxa"/>
            <w:vAlign w:val="center"/>
          </w:tcPr>
          <w:p w14:paraId="0343BA73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8547BB5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C1AB5DC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7BF8100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8C4D32A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71E5B6E4" w14:textId="77777777" w:rsidR="00CA1E49" w:rsidRPr="00B45CE7" w:rsidRDefault="00CA1E49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B45CE7" w:rsidRPr="00B45CE7" w14:paraId="4C6F3715" w14:textId="77777777" w:rsidTr="007A0F2A">
        <w:trPr>
          <w:gridAfter w:val="2"/>
          <w:wAfter w:w="2268" w:type="dxa"/>
        </w:trPr>
        <w:tc>
          <w:tcPr>
            <w:tcW w:w="1844" w:type="dxa"/>
            <w:vAlign w:val="center"/>
          </w:tcPr>
          <w:p w14:paraId="46C03285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lastRenderedPageBreak/>
              <w:t>Continuous</w:t>
            </w:r>
            <w:r w:rsidRPr="00B45CE7">
              <w:rPr>
                <w:rFonts w:ascii="Times New Roman" w:hAnsi="Times New Roman" w:cs="Times New Roman"/>
                <w:sz w:val="15"/>
              </w:rPr>
              <w:t xml:space="preserve"> </w:t>
            </w:r>
            <w:r w:rsidRPr="00B45CE7">
              <w:rPr>
                <w:rFonts w:ascii="Times New Roman" w:hAnsi="Times New Roman" w:cs="Times New Roman" w:hint="eastAsia"/>
                <w:sz w:val="15"/>
              </w:rPr>
              <w:t>(</w:t>
            </w:r>
            <w:r w:rsidRPr="00B45CE7">
              <w:rPr>
                <w:rFonts w:ascii="Times New Roman" w:hAnsi="Times New Roman" w:cs="Times New Roman"/>
                <w:sz w:val="15"/>
              </w:rPr>
              <w:t>per</w:t>
            </w:r>
            <w:r w:rsidRPr="00B45CE7">
              <w:rPr>
                <w:rFonts w:ascii="Times New Roman" w:hAnsi="Times New Roman" w:cs="Times New Roman" w:hint="eastAsia"/>
                <w:sz w:val="15"/>
              </w:rPr>
              <w:t xml:space="preserve"> 1 </w:t>
            </w:r>
            <w:r w:rsidRPr="00B45CE7">
              <w:rPr>
                <w:rFonts w:ascii="Times New Roman" w:hAnsi="Times New Roman" w:cs="Times New Roman"/>
              </w:rPr>
              <w:t>μg/mL</w:t>
            </w:r>
            <w:r w:rsidRPr="00B45CE7">
              <w:rPr>
                <w:rFonts w:ascii="Times New Roman" w:hAnsi="Times New Roman" w:cs="Times New Roman" w:hint="eastAsia"/>
                <w:sz w:val="15"/>
              </w:rPr>
              <w:t>)</w:t>
            </w:r>
          </w:p>
        </w:tc>
        <w:tc>
          <w:tcPr>
            <w:tcW w:w="708" w:type="dxa"/>
            <w:vAlign w:val="center"/>
          </w:tcPr>
          <w:p w14:paraId="565EF693" w14:textId="26CBBC69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1121</w:t>
            </w:r>
          </w:p>
        </w:tc>
        <w:tc>
          <w:tcPr>
            <w:tcW w:w="1276" w:type="dxa"/>
            <w:vAlign w:val="center"/>
          </w:tcPr>
          <w:p w14:paraId="3C4612F9" w14:textId="566AEF9C" w:rsidR="007A0F2A" w:rsidRPr="00B45CE7" w:rsidRDefault="007A0F2A" w:rsidP="007A0F2A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45CE7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</w:p>
          <w:p w14:paraId="7B2582C9" w14:textId="7D1225EE" w:rsidR="007A0F2A" w:rsidRPr="00B45CE7" w:rsidRDefault="007A0F2A" w:rsidP="007A0F2A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3.42±1.00</w:t>
            </w:r>
          </w:p>
          <w:p w14:paraId="14265293" w14:textId="01CBCA45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D3A9DD5" w14:textId="402892ED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 (-0.22, 0.27)</w:t>
            </w:r>
          </w:p>
        </w:tc>
        <w:tc>
          <w:tcPr>
            <w:tcW w:w="1276" w:type="dxa"/>
            <w:gridSpan w:val="2"/>
            <w:vAlign w:val="center"/>
          </w:tcPr>
          <w:p w14:paraId="6CC5B258" w14:textId="3BC38965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0.837 </w:t>
            </w:r>
          </w:p>
        </w:tc>
        <w:tc>
          <w:tcPr>
            <w:tcW w:w="1418" w:type="dxa"/>
            <w:gridSpan w:val="2"/>
            <w:vAlign w:val="center"/>
          </w:tcPr>
          <w:p w14:paraId="7757BC1F" w14:textId="361CF5DF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0.06 (-0.1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, 0.30)</w:t>
            </w:r>
          </w:p>
        </w:tc>
        <w:tc>
          <w:tcPr>
            <w:tcW w:w="850" w:type="dxa"/>
            <w:vAlign w:val="center"/>
          </w:tcPr>
          <w:p w14:paraId="7BD8EFAA" w14:textId="52BC2BB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0.606 </w:t>
            </w:r>
          </w:p>
        </w:tc>
      </w:tr>
      <w:tr w:rsidR="00B45CE7" w:rsidRPr="00B45CE7" w14:paraId="50C66492" w14:textId="77777777" w:rsidTr="007A0F2A">
        <w:tc>
          <w:tcPr>
            <w:tcW w:w="1844" w:type="dxa"/>
            <w:vAlign w:val="center"/>
          </w:tcPr>
          <w:p w14:paraId="61A0F0E0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Quartiles</w:t>
            </w:r>
          </w:p>
        </w:tc>
        <w:tc>
          <w:tcPr>
            <w:tcW w:w="708" w:type="dxa"/>
            <w:vAlign w:val="center"/>
          </w:tcPr>
          <w:p w14:paraId="7645AFD1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A76DB16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CBFC610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41E434F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808EBF6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39513A66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7C3A2275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5D48E6AD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B45CE7" w:rsidRPr="00B45CE7" w14:paraId="005BB420" w14:textId="77777777" w:rsidTr="00CA1E49">
        <w:trPr>
          <w:gridAfter w:val="2"/>
          <w:wAfter w:w="2268" w:type="dxa"/>
        </w:trPr>
        <w:tc>
          <w:tcPr>
            <w:tcW w:w="1844" w:type="dxa"/>
            <w:vAlign w:val="center"/>
          </w:tcPr>
          <w:p w14:paraId="660D1A31" w14:textId="2F243680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Q1(&lt;0.92)</w:t>
            </w:r>
          </w:p>
        </w:tc>
        <w:tc>
          <w:tcPr>
            <w:tcW w:w="708" w:type="dxa"/>
            <w:vAlign w:val="center"/>
          </w:tcPr>
          <w:p w14:paraId="1FB2ABE2" w14:textId="529B5E94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280</w:t>
            </w:r>
          </w:p>
        </w:tc>
        <w:tc>
          <w:tcPr>
            <w:tcW w:w="1276" w:type="dxa"/>
            <w:vAlign w:val="center"/>
          </w:tcPr>
          <w:p w14:paraId="2478CE07" w14:textId="5F46F9BD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3.46±0.97</w:t>
            </w:r>
          </w:p>
        </w:tc>
        <w:tc>
          <w:tcPr>
            <w:tcW w:w="1559" w:type="dxa"/>
            <w:gridSpan w:val="2"/>
            <w:vAlign w:val="center"/>
          </w:tcPr>
          <w:p w14:paraId="49849C9D" w14:textId="7C024E70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 w:hint="eastAsia"/>
                <w:sz w:val="22"/>
                <w:szCs w:val="22"/>
              </w:rPr>
              <w:t>ref</w:t>
            </w:r>
          </w:p>
        </w:tc>
        <w:tc>
          <w:tcPr>
            <w:tcW w:w="1276" w:type="dxa"/>
            <w:gridSpan w:val="2"/>
            <w:vAlign w:val="center"/>
          </w:tcPr>
          <w:p w14:paraId="7F79041B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09F6E2D" w14:textId="7F88216F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 w:hint="eastAsia"/>
                <w:sz w:val="22"/>
                <w:szCs w:val="22"/>
              </w:rPr>
              <w:t>ref</w:t>
            </w:r>
          </w:p>
        </w:tc>
        <w:tc>
          <w:tcPr>
            <w:tcW w:w="850" w:type="dxa"/>
            <w:vAlign w:val="center"/>
          </w:tcPr>
          <w:p w14:paraId="5F52A39D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B45CE7" w:rsidRPr="00B45CE7" w14:paraId="78714A01" w14:textId="77777777" w:rsidTr="00CA1E49">
        <w:trPr>
          <w:gridAfter w:val="2"/>
          <w:wAfter w:w="2268" w:type="dxa"/>
        </w:trPr>
        <w:tc>
          <w:tcPr>
            <w:tcW w:w="1844" w:type="dxa"/>
            <w:vAlign w:val="center"/>
          </w:tcPr>
          <w:p w14:paraId="5919ED4A" w14:textId="24779E2E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Q2(0.92-1.0</w:t>
            </w:r>
            <w:r w:rsidRPr="00B45CE7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B45CE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08" w:type="dxa"/>
            <w:vAlign w:val="center"/>
          </w:tcPr>
          <w:p w14:paraId="52B11C88" w14:textId="5B58EFD8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280</w:t>
            </w:r>
          </w:p>
        </w:tc>
        <w:tc>
          <w:tcPr>
            <w:tcW w:w="1276" w:type="dxa"/>
            <w:vAlign w:val="center"/>
          </w:tcPr>
          <w:p w14:paraId="6FA05DCD" w14:textId="12F430FF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3.35±0.98</w:t>
            </w:r>
          </w:p>
        </w:tc>
        <w:tc>
          <w:tcPr>
            <w:tcW w:w="1559" w:type="dxa"/>
            <w:gridSpan w:val="2"/>
            <w:vAlign w:val="center"/>
          </w:tcPr>
          <w:p w14:paraId="763B7DDA" w14:textId="04C9961B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-0.1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 (-0.27, 0.0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14:paraId="6358021D" w14:textId="7FA024CD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0.203 </w:t>
            </w:r>
          </w:p>
        </w:tc>
        <w:tc>
          <w:tcPr>
            <w:tcW w:w="1418" w:type="dxa"/>
            <w:gridSpan w:val="2"/>
            <w:vAlign w:val="center"/>
          </w:tcPr>
          <w:p w14:paraId="4255FE5B" w14:textId="337FF558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-0.04 (-0.20, 0.11)</w:t>
            </w:r>
          </w:p>
        </w:tc>
        <w:tc>
          <w:tcPr>
            <w:tcW w:w="850" w:type="dxa"/>
            <w:vAlign w:val="center"/>
          </w:tcPr>
          <w:p w14:paraId="780BD181" w14:textId="3C10BAFD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0.582 </w:t>
            </w:r>
          </w:p>
        </w:tc>
      </w:tr>
      <w:tr w:rsidR="00B45CE7" w:rsidRPr="00B45CE7" w14:paraId="20883CC4" w14:textId="77777777" w:rsidTr="00CA1E49">
        <w:trPr>
          <w:gridAfter w:val="2"/>
          <w:wAfter w:w="2268" w:type="dxa"/>
        </w:trPr>
        <w:tc>
          <w:tcPr>
            <w:tcW w:w="1844" w:type="dxa"/>
            <w:vAlign w:val="center"/>
          </w:tcPr>
          <w:p w14:paraId="2D310A37" w14:textId="5699C1B9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Q3(1.05-1.2</w:t>
            </w:r>
            <w:r w:rsidRPr="00B45CE7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B45CE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08" w:type="dxa"/>
            <w:vAlign w:val="center"/>
          </w:tcPr>
          <w:p w14:paraId="4D61B194" w14:textId="632DE698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280</w:t>
            </w:r>
          </w:p>
        </w:tc>
        <w:tc>
          <w:tcPr>
            <w:tcW w:w="1276" w:type="dxa"/>
            <w:vAlign w:val="center"/>
          </w:tcPr>
          <w:p w14:paraId="37E64D30" w14:textId="0824B1CB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3.46±1.01</w:t>
            </w:r>
          </w:p>
        </w:tc>
        <w:tc>
          <w:tcPr>
            <w:tcW w:w="1559" w:type="dxa"/>
            <w:gridSpan w:val="2"/>
            <w:vAlign w:val="center"/>
          </w:tcPr>
          <w:p w14:paraId="192BFCC9" w14:textId="311CA9DE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-0.001 (-0.1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, 0.1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14:paraId="478D7666" w14:textId="616B3FDF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0.993 </w:t>
            </w:r>
          </w:p>
        </w:tc>
        <w:tc>
          <w:tcPr>
            <w:tcW w:w="1418" w:type="dxa"/>
            <w:gridSpan w:val="2"/>
            <w:vAlign w:val="center"/>
          </w:tcPr>
          <w:p w14:paraId="1903F68E" w14:textId="742E6273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0.02 (-0.1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, 0.1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481674B6" w14:textId="7011D13C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0.807 </w:t>
            </w:r>
          </w:p>
        </w:tc>
      </w:tr>
      <w:tr w:rsidR="00B45CE7" w:rsidRPr="00B45CE7" w14:paraId="61F7E0D8" w14:textId="77777777" w:rsidTr="00CA1E49">
        <w:trPr>
          <w:gridAfter w:val="2"/>
          <w:wAfter w:w="2268" w:type="dxa"/>
        </w:trPr>
        <w:tc>
          <w:tcPr>
            <w:tcW w:w="1844" w:type="dxa"/>
            <w:vAlign w:val="center"/>
          </w:tcPr>
          <w:p w14:paraId="258FEC18" w14:textId="1D54D815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Q4(≥1.2</w:t>
            </w:r>
            <w:r w:rsidRPr="00B45CE7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B45CE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08" w:type="dxa"/>
            <w:vAlign w:val="center"/>
          </w:tcPr>
          <w:p w14:paraId="1D6113BC" w14:textId="1EB80D5D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281</w:t>
            </w:r>
          </w:p>
        </w:tc>
        <w:tc>
          <w:tcPr>
            <w:tcW w:w="1276" w:type="dxa"/>
            <w:vAlign w:val="center"/>
          </w:tcPr>
          <w:p w14:paraId="303EE3EC" w14:textId="696B68AC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3.41±1.05</w:t>
            </w:r>
          </w:p>
        </w:tc>
        <w:tc>
          <w:tcPr>
            <w:tcW w:w="1559" w:type="dxa"/>
            <w:gridSpan w:val="2"/>
            <w:vAlign w:val="center"/>
          </w:tcPr>
          <w:p w14:paraId="77BA994A" w14:textId="003F265D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-0.04 (-0.2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, 0.12)</w:t>
            </w:r>
          </w:p>
        </w:tc>
        <w:tc>
          <w:tcPr>
            <w:tcW w:w="1276" w:type="dxa"/>
            <w:gridSpan w:val="2"/>
            <w:vAlign w:val="center"/>
          </w:tcPr>
          <w:p w14:paraId="4C97B3CD" w14:textId="71619AAA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0.616 </w:t>
            </w:r>
          </w:p>
        </w:tc>
        <w:tc>
          <w:tcPr>
            <w:tcW w:w="1418" w:type="dxa"/>
            <w:gridSpan w:val="2"/>
            <w:vAlign w:val="center"/>
          </w:tcPr>
          <w:p w14:paraId="72D9AC7E" w14:textId="0069B0D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 w:rsidR="00532501" w:rsidRPr="00B45CE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 (-0.15, 0.17)</w:t>
            </w:r>
          </w:p>
        </w:tc>
        <w:tc>
          <w:tcPr>
            <w:tcW w:w="850" w:type="dxa"/>
            <w:vAlign w:val="center"/>
          </w:tcPr>
          <w:p w14:paraId="23BB42A1" w14:textId="3A970646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0.917 </w:t>
            </w:r>
          </w:p>
        </w:tc>
      </w:tr>
      <w:tr w:rsidR="00B45CE7" w:rsidRPr="00B45CE7" w14:paraId="6868EC76" w14:textId="77777777" w:rsidTr="00CA1E49">
        <w:trPr>
          <w:gridAfter w:val="2"/>
          <w:wAfter w:w="2268" w:type="dxa"/>
        </w:trPr>
        <w:tc>
          <w:tcPr>
            <w:tcW w:w="1844" w:type="dxa"/>
            <w:vAlign w:val="center"/>
          </w:tcPr>
          <w:p w14:paraId="7D79ADCF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P for trend</w:t>
            </w:r>
          </w:p>
        </w:tc>
        <w:tc>
          <w:tcPr>
            <w:tcW w:w="708" w:type="dxa"/>
            <w:vAlign w:val="center"/>
          </w:tcPr>
          <w:p w14:paraId="400DDB41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EA12C98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838B735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2D94CFC" w14:textId="613BB3BB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0.940 </w:t>
            </w:r>
          </w:p>
        </w:tc>
        <w:tc>
          <w:tcPr>
            <w:tcW w:w="1418" w:type="dxa"/>
            <w:gridSpan w:val="2"/>
            <w:vAlign w:val="center"/>
          </w:tcPr>
          <w:p w14:paraId="156B4C7F" w14:textId="77777777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50625BCF" w14:textId="0579C532" w:rsidR="007A0F2A" w:rsidRPr="00B45CE7" w:rsidRDefault="007A0F2A" w:rsidP="007A0F2A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0.736 </w:t>
            </w:r>
          </w:p>
        </w:tc>
      </w:tr>
    </w:tbl>
    <w:p w14:paraId="1C446A06" w14:textId="77777777" w:rsidR="006439A1" w:rsidRPr="00B45CE7" w:rsidRDefault="006439A1" w:rsidP="00A7609B">
      <w:pPr>
        <w:spacing w:beforeLines="50" w:before="156" w:afterLines="50" w:after="156"/>
        <w:rPr>
          <w:rFonts w:ascii="Times New Roman" w:hAnsi="Times New Roman" w:cs="Times New Roman"/>
          <w:sz w:val="22"/>
        </w:rPr>
      </w:pPr>
      <w:r w:rsidRPr="00B45CE7">
        <w:rPr>
          <w:rFonts w:ascii="Times New Roman" w:hAnsi="Times New Roman" w:cs="Times New Roman"/>
          <w:sz w:val="22"/>
          <w:vertAlign w:val="superscript"/>
        </w:rPr>
        <w:t>1</w:t>
      </w:r>
      <w:r w:rsidRPr="00B45CE7">
        <w:rPr>
          <w:rFonts w:ascii="Times New Roman" w:hAnsi="Times New Roman" w:cs="Times New Roman"/>
          <w:sz w:val="22"/>
        </w:rPr>
        <w:t>The crude model is unadjusted</w:t>
      </w:r>
    </w:p>
    <w:p w14:paraId="3F2D1D8A" w14:textId="6C834E5E" w:rsidR="00A7609B" w:rsidRPr="00B45CE7" w:rsidRDefault="006439A1" w:rsidP="00A7609B">
      <w:pPr>
        <w:spacing w:beforeLines="50" w:before="156" w:afterLines="50" w:after="156"/>
        <w:rPr>
          <w:rFonts w:ascii="Times New Roman" w:hAnsi="Times New Roman" w:cs="Times New Roman"/>
          <w:sz w:val="22"/>
        </w:rPr>
      </w:pPr>
      <w:r w:rsidRPr="00B45CE7">
        <w:rPr>
          <w:rFonts w:ascii="Times New Roman" w:hAnsi="Times New Roman" w:cs="Times New Roman" w:hint="eastAsia"/>
          <w:sz w:val="22"/>
          <w:vertAlign w:val="superscript"/>
        </w:rPr>
        <w:t>2</w:t>
      </w:r>
      <w:r w:rsidRPr="00B45CE7">
        <w:rPr>
          <w:rFonts w:ascii="Times New Roman" w:hAnsi="Times New Roman" w:cs="Times New Roman" w:hint="eastAsia"/>
          <w:sz w:val="22"/>
        </w:rPr>
        <w:t>Adjusted</w:t>
      </w:r>
      <w:r w:rsidR="00A7609B" w:rsidRPr="00B45CE7">
        <w:rPr>
          <w:rFonts w:ascii="Times New Roman" w:hAnsi="Times New Roman" w:cs="Times New Roman"/>
          <w:sz w:val="22"/>
        </w:rPr>
        <w:t>:</w:t>
      </w:r>
      <w:r w:rsidR="00A7609B" w:rsidRPr="00B45CE7">
        <w:rPr>
          <w:rFonts w:ascii="Times New Roman" w:hAnsi="Times New Roman" w:cs="Times New Roman" w:hint="eastAsia"/>
          <w:sz w:val="22"/>
        </w:rPr>
        <w:t xml:space="preserve"> a</w:t>
      </w:r>
      <w:r w:rsidR="00A7609B" w:rsidRPr="00B45CE7">
        <w:rPr>
          <w:rFonts w:ascii="Times New Roman" w:hAnsi="Times New Roman" w:cs="Times New Roman"/>
          <w:sz w:val="22"/>
        </w:rPr>
        <w:t>djusted</w:t>
      </w:r>
      <w:r w:rsidR="00A7609B" w:rsidRPr="00B45CE7">
        <w:rPr>
          <w:rFonts w:ascii="Times New Roman" w:hAnsi="Times New Roman" w:cs="Times New Roman" w:hint="eastAsia"/>
          <w:sz w:val="22"/>
        </w:rPr>
        <w:t xml:space="preserve"> </w:t>
      </w:r>
      <w:r w:rsidR="00A7609B" w:rsidRPr="00B45CE7">
        <w:rPr>
          <w:rFonts w:ascii="Times New Roman" w:hAnsi="Times New Roman" w:cs="Times New Roman"/>
          <w:sz w:val="22"/>
        </w:rPr>
        <w:t xml:space="preserve">for </w:t>
      </w:r>
      <w:r w:rsidR="00A7609B" w:rsidRPr="00B45CE7">
        <w:rPr>
          <w:rFonts w:ascii="Times New Roman" w:hAnsi="Times New Roman" w:cs="Times New Roman" w:hint="eastAsia"/>
          <w:sz w:val="22"/>
        </w:rPr>
        <w:t>a</w:t>
      </w:r>
      <w:r w:rsidR="00A7609B" w:rsidRPr="00B45CE7">
        <w:rPr>
          <w:rFonts w:ascii="Times New Roman" w:hAnsi="Times New Roman" w:cs="Times New Roman"/>
          <w:sz w:val="22"/>
        </w:rPr>
        <w:t xml:space="preserve">ge, </w:t>
      </w:r>
      <w:r w:rsidR="00A7609B" w:rsidRPr="00B45CE7">
        <w:rPr>
          <w:rFonts w:ascii="Times New Roman" w:hAnsi="Times New Roman" w:cs="Times New Roman" w:hint="eastAsia"/>
          <w:sz w:val="22"/>
        </w:rPr>
        <w:t>s</w:t>
      </w:r>
      <w:r w:rsidR="00A7609B" w:rsidRPr="00B45CE7">
        <w:rPr>
          <w:rFonts w:ascii="Times New Roman" w:hAnsi="Times New Roman" w:cs="Times New Roman"/>
          <w:sz w:val="22"/>
        </w:rPr>
        <w:t xml:space="preserve">ex, </w:t>
      </w:r>
      <w:r w:rsidR="00A7609B" w:rsidRPr="00B45CE7">
        <w:rPr>
          <w:rFonts w:ascii="Times New Roman" w:hAnsi="Times New Roman" w:cs="Times New Roman" w:hint="eastAsia"/>
          <w:sz w:val="22"/>
        </w:rPr>
        <w:t>b</w:t>
      </w:r>
      <w:r w:rsidR="00A7609B" w:rsidRPr="00B45CE7">
        <w:rPr>
          <w:rFonts w:ascii="Times New Roman" w:hAnsi="Times New Roman" w:cs="Times New Roman"/>
          <w:sz w:val="22"/>
        </w:rPr>
        <w:t xml:space="preserve">ody mass index, </w:t>
      </w:r>
      <w:r w:rsidR="00A7609B" w:rsidRPr="00B45CE7">
        <w:rPr>
          <w:rFonts w:ascii="Times New Roman" w:hAnsi="Times New Roman" w:cs="Times New Roman" w:hint="eastAsia"/>
          <w:sz w:val="22"/>
        </w:rPr>
        <w:t>s</w:t>
      </w:r>
      <w:r w:rsidR="00A7609B" w:rsidRPr="00B45CE7">
        <w:rPr>
          <w:rFonts w:ascii="Times New Roman" w:hAnsi="Times New Roman" w:cs="Times New Roman"/>
          <w:sz w:val="22"/>
        </w:rPr>
        <w:t xml:space="preserve">moking status, </w:t>
      </w:r>
      <w:r w:rsidR="00A7609B" w:rsidRPr="00B45CE7">
        <w:rPr>
          <w:rFonts w:ascii="Times New Roman" w:hAnsi="Times New Roman" w:cs="Times New Roman" w:hint="eastAsia"/>
          <w:sz w:val="22"/>
        </w:rPr>
        <w:t>a</w:t>
      </w:r>
      <w:r w:rsidR="00857619" w:rsidRPr="00B45CE7">
        <w:rPr>
          <w:rFonts w:ascii="Times New Roman" w:hAnsi="Times New Roman" w:cs="Times New Roman"/>
          <w:sz w:val="22"/>
        </w:rPr>
        <w:t>lcohol intake</w:t>
      </w:r>
      <w:r w:rsidR="00857619" w:rsidRPr="00B45CE7">
        <w:rPr>
          <w:rFonts w:ascii="Times New Roman" w:hAnsi="Times New Roman" w:cs="Times New Roman" w:hint="eastAsia"/>
          <w:sz w:val="22"/>
        </w:rPr>
        <w:t xml:space="preserve"> </w:t>
      </w:r>
      <w:r w:rsidR="00A7609B" w:rsidRPr="00B45CE7">
        <w:rPr>
          <w:rFonts w:ascii="Times New Roman" w:hAnsi="Times New Roman" w:cs="Times New Roman" w:hint="eastAsia"/>
          <w:sz w:val="22"/>
        </w:rPr>
        <w:t>status</w:t>
      </w:r>
      <w:r w:rsidRPr="00B45CE7">
        <w:rPr>
          <w:rFonts w:ascii="Times New Roman" w:hAnsi="Times New Roman" w:cs="Times New Roman" w:hint="eastAsia"/>
          <w:sz w:val="22"/>
        </w:rPr>
        <w:t xml:space="preserve">, </w:t>
      </w:r>
      <w:r w:rsidR="00DC4D3C" w:rsidRPr="00B45CE7">
        <w:rPr>
          <w:rFonts w:ascii="Times New Roman" w:hAnsi="Times New Roman" w:cs="Times New Roman" w:hint="eastAsia"/>
          <w:sz w:val="22"/>
        </w:rPr>
        <w:t>study c</w:t>
      </w:r>
      <w:r w:rsidR="00DC4D3C" w:rsidRPr="00B45CE7">
        <w:rPr>
          <w:rFonts w:ascii="Times New Roman" w:hAnsi="Times New Roman" w:cs="Times New Roman"/>
          <w:sz w:val="22"/>
        </w:rPr>
        <w:t>enter,</w:t>
      </w:r>
      <w:r w:rsidR="00DC4D3C" w:rsidRPr="00B45CE7">
        <w:rPr>
          <w:rFonts w:ascii="Times New Roman" w:hAnsi="Times New Roman" w:cs="Times New Roman" w:hint="eastAsia"/>
          <w:sz w:val="22"/>
        </w:rPr>
        <w:t xml:space="preserve"> s</w:t>
      </w:r>
      <w:r w:rsidR="00DC4D3C" w:rsidRPr="00B45CE7">
        <w:rPr>
          <w:rFonts w:ascii="Times New Roman" w:hAnsi="Times New Roman" w:cs="Times New Roman"/>
          <w:sz w:val="22"/>
        </w:rPr>
        <w:t xml:space="preserve">ystolic blood pressure, </w:t>
      </w:r>
      <w:r w:rsidR="00DC4D3C" w:rsidRPr="00B45CE7">
        <w:rPr>
          <w:rFonts w:ascii="Times New Roman" w:hAnsi="Times New Roman" w:cs="Times New Roman" w:hint="eastAsia"/>
          <w:sz w:val="22"/>
        </w:rPr>
        <w:t>d</w:t>
      </w:r>
      <w:r w:rsidR="00DC4D3C" w:rsidRPr="00B45CE7">
        <w:rPr>
          <w:rFonts w:ascii="Times New Roman" w:hAnsi="Times New Roman" w:cs="Times New Roman"/>
          <w:sz w:val="22"/>
        </w:rPr>
        <w:t xml:space="preserve">iastolic blood pressure, </w:t>
      </w:r>
      <w:r w:rsidR="00DC4D3C" w:rsidRPr="00B45CE7">
        <w:rPr>
          <w:rFonts w:ascii="Times New Roman" w:hAnsi="Times New Roman" w:cs="Times New Roman" w:hint="eastAsia"/>
          <w:sz w:val="22"/>
        </w:rPr>
        <w:t>g</w:t>
      </w:r>
      <w:r w:rsidR="00DC4D3C" w:rsidRPr="00B45CE7">
        <w:rPr>
          <w:rFonts w:ascii="Times New Roman" w:hAnsi="Times New Roman" w:cs="Times New Roman"/>
          <w:sz w:val="22"/>
        </w:rPr>
        <w:t xml:space="preserve">lucose, </w:t>
      </w:r>
      <w:r w:rsidR="00DC4D3C" w:rsidRPr="00B45CE7">
        <w:rPr>
          <w:rFonts w:ascii="Times New Roman" w:hAnsi="Times New Roman" w:cs="Times New Roman" w:hint="eastAsia"/>
          <w:sz w:val="22"/>
        </w:rPr>
        <w:t>c</w:t>
      </w:r>
      <w:r w:rsidR="00DC4D3C" w:rsidRPr="00B45CE7">
        <w:rPr>
          <w:rFonts w:ascii="Times New Roman" w:hAnsi="Times New Roman" w:cs="Times New Roman"/>
          <w:sz w:val="22"/>
        </w:rPr>
        <w:t>reatinine</w:t>
      </w:r>
      <w:r w:rsidR="00DC4D3C" w:rsidRPr="00B45CE7">
        <w:rPr>
          <w:rFonts w:ascii="Times New Roman" w:hAnsi="Times New Roman" w:cs="Times New Roman" w:hint="eastAsia"/>
          <w:sz w:val="22"/>
        </w:rPr>
        <w:t>, e</w:t>
      </w:r>
      <w:r w:rsidR="00DC4D3C" w:rsidRPr="00B45CE7">
        <w:rPr>
          <w:rFonts w:ascii="Times New Roman" w:hAnsi="Times New Roman" w:cs="Times New Roman"/>
          <w:sz w:val="22"/>
        </w:rPr>
        <w:t>stimated glomerular filtration rate, vitamin</w:t>
      </w:r>
      <w:r w:rsidR="00DC4D3C" w:rsidRPr="00B45CE7">
        <w:rPr>
          <w:rFonts w:ascii="Times New Roman" w:hAnsi="Times New Roman" w:cs="Times New Roman" w:hint="eastAsia"/>
          <w:sz w:val="22"/>
        </w:rPr>
        <w:t xml:space="preserve"> </w:t>
      </w:r>
      <w:r w:rsidR="00DC4D3C" w:rsidRPr="00B45CE7">
        <w:rPr>
          <w:rFonts w:ascii="Times New Roman" w:hAnsi="Times New Roman" w:cs="Times New Roman"/>
          <w:sz w:val="22"/>
        </w:rPr>
        <w:t>B</w:t>
      </w:r>
      <w:r w:rsidR="00DC4D3C" w:rsidRPr="00B45CE7">
        <w:rPr>
          <w:rFonts w:ascii="Times New Roman" w:hAnsi="Times New Roman" w:cs="Times New Roman"/>
          <w:sz w:val="22"/>
          <w:vertAlign w:val="subscript"/>
        </w:rPr>
        <w:t>12</w:t>
      </w:r>
      <w:r w:rsidR="00DC4D3C" w:rsidRPr="00B45CE7">
        <w:rPr>
          <w:rFonts w:ascii="Times New Roman" w:hAnsi="Times New Roman" w:cs="Times New Roman" w:hint="eastAsia"/>
          <w:sz w:val="22"/>
        </w:rPr>
        <w:t xml:space="preserve">, </w:t>
      </w:r>
      <w:r w:rsidR="00DC4D3C" w:rsidRPr="00B45CE7">
        <w:rPr>
          <w:rFonts w:ascii="Times New Roman" w:hAnsi="Times New Roman" w:cs="Times New Roman"/>
          <w:sz w:val="22"/>
        </w:rPr>
        <w:t xml:space="preserve">serum concentrations of </w:t>
      </w:r>
      <w:r w:rsidR="00DC4D3C" w:rsidRPr="00B45CE7">
        <w:rPr>
          <w:rFonts w:ascii="Times New Roman" w:hAnsi="Times New Roman" w:cs="Times New Roman" w:hint="eastAsia"/>
          <w:sz w:val="22"/>
        </w:rPr>
        <w:t>copper at baseline</w:t>
      </w:r>
      <w:r w:rsidR="00DC4D3C" w:rsidRPr="00B45CE7">
        <w:rPr>
          <w:rFonts w:ascii="Times New Roman" w:hAnsi="Times New Roman" w:cs="Times New Roman"/>
          <w:sz w:val="22"/>
        </w:rPr>
        <w:t>.</w:t>
      </w:r>
    </w:p>
    <w:p w14:paraId="40D3001D" w14:textId="02242D53" w:rsidR="00A7609B" w:rsidRPr="00B45CE7" w:rsidRDefault="006439A1" w:rsidP="00A7609B">
      <w:pPr>
        <w:spacing w:beforeLines="50" w:before="156" w:afterLines="50" w:after="156"/>
        <w:rPr>
          <w:rFonts w:ascii="Times New Roman" w:hAnsi="Times New Roman" w:cs="Times New Roman"/>
        </w:rPr>
      </w:pPr>
      <w:r w:rsidRPr="00B45CE7">
        <w:rPr>
          <w:rFonts w:ascii="Times New Roman" w:hAnsi="Times New Roman" w:cs="Times New Roman" w:hint="eastAsia"/>
          <w:vertAlign w:val="superscript"/>
        </w:rPr>
        <w:t>3</w:t>
      </w:r>
      <w:r w:rsidRPr="00B45CE7">
        <w:rPr>
          <w:rFonts w:ascii="Times New Roman" w:hAnsi="Times New Roman" w:cs="Times New Roman" w:hint="eastAsia"/>
        </w:rPr>
        <w:t>A</w:t>
      </w:r>
      <w:r w:rsidRPr="00B45CE7">
        <w:rPr>
          <w:rFonts w:ascii="Times New Roman" w:hAnsi="Times New Roman" w:cs="Times New Roman"/>
        </w:rPr>
        <w:t>bbreviation</w:t>
      </w:r>
      <w:r w:rsidRPr="00B45CE7">
        <w:rPr>
          <w:rFonts w:ascii="Times New Roman" w:hAnsi="Times New Roman" w:cs="Times New Roman" w:hint="eastAsia"/>
        </w:rPr>
        <w:t>s</w:t>
      </w:r>
      <w:r w:rsidR="00A7609B" w:rsidRPr="00B45CE7">
        <w:rPr>
          <w:rFonts w:ascii="Times New Roman" w:hAnsi="Times New Roman" w:cs="Times New Roman" w:hint="eastAsia"/>
        </w:rPr>
        <w:t xml:space="preserve">: </w:t>
      </w:r>
      <w:r w:rsidR="00A7609B" w:rsidRPr="00B45CE7">
        <w:rPr>
          <w:rFonts w:ascii="Times New Roman" w:hAnsi="Times New Roman" w:cs="Times New Roman"/>
        </w:rPr>
        <w:t>TC, total ch</w:t>
      </w:r>
      <w:r w:rsidR="000D1B69" w:rsidRPr="00B45CE7">
        <w:rPr>
          <w:rFonts w:ascii="Times New Roman" w:hAnsi="Times New Roman" w:cs="Times New Roman"/>
        </w:rPr>
        <w:t>olesterol; TG, triglyceride</w:t>
      </w:r>
      <w:r w:rsidR="00A7609B" w:rsidRPr="00B45CE7">
        <w:rPr>
          <w:rFonts w:ascii="Times New Roman" w:hAnsi="Times New Roman" w:cs="Times New Roman"/>
        </w:rPr>
        <w:t>; HDL-C, high-density lipoprotein cholesterol; LDL-C, low-density lipoprotein cholesterol</w:t>
      </w:r>
    </w:p>
    <w:p w14:paraId="79B82F39" w14:textId="77777777" w:rsidR="00DA36B3" w:rsidRPr="00B45CE7" w:rsidRDefault="00DA36B3" w:rsidP="00A7609B">
      <w:pPr>
        <w:spacing w:beforeLines="50" w:before="156" w:afterLines="50" w:after="156"/>
        <w:rPr>
          <w:rFonts w:ascii="Times New Roman" w:hAnsi="Times New Roman" w:cs="Times New Roman"/>
          <w:b/>
          <w:sz w:val="24"/>
        </w:rPr>
      </w:pPr>
    </w:p>
    <w:p w14:paraId="29F8A3FB" w14:textId="77777777" w:rsidR="00DA36B3" w:rsidRPr="00B45CE7" w:rsidRDefault="00DA36B3" w:rsidP="00A7609B">
      <w:pPr>
        <w:spacing w:beforeLines="50" w:before="156" w:afterLines="50" w:after="156"/>
        <w:rPr>
          <w:rFonts w:ascii="Times New Roman" w:hAnsi="Times New Roman" w:cs="Times New Roman"/>
          <w:b/>
          <w:sz w:val="24"/>
        </w:rPr>
      </w:pPr>
    </w:p>
    <w:p w14:paraId="42B79AD7" w14:textId="77777777" w:rsidR="00DA36B3" w:rsidRPr="00B45CE7" w:rsidRDefault="00DA36B3" w:rsidP="00A7609B">
      <w:pPr>
        <w:spacing w:beforeLines="50" w:before="156" w:afterLines="50" w:after="156"/>
        <w:rPr>
          <w:rFonts w:ascii="Times New Roman" w:hAnsi="Times New Roman" w:cs="Times New Roman"/>
          <w:b/>
          <w:sz w:val="24"/>
        </w:rPr>
      </w:pPr>
    </w:p>
    <w:p w14:paraId="18BC0EF6" w14:textId="77777777" w:rsidR="00DA36B3" w:rsidRPr="00B45CE7" w:rsidRDefault="00DA36B3" w:rsidP="00A7609B">
      <w:pPr>
        <w:spacing w:beforeLines="50" w:before="156" w:afterLines="50" w:after="156"/>
        <w:rPr>
          <w:rFonts w:ascii="Times New Roman" w:hAnsi="Times New Roman" w:cs="Times New Roman"/>
          <w:b/>
          <w:sz w:val="24"/>
        </w:rPr>
      </w:pPr>
    </w:p>
    <w:p w14:paraId="0196B994" w14:textId="77777777" w:rsidR="00DA36B3" w:rsidRPr="00B45CE7" w:rsidRDefault="00DA36B3" w:rsidP="00A7609B">
      <w:pPr>
        <w:spacing w:beforeLines="50" w:before="156" w:afterLines="50" w:after="156"/>
        <w:rPr>
          <w:rFonts w:ascii="Times New Roman" w:hAnsi="Times New Roman" w:cs="Times New Roman"/>
          <w:b/>
          <w:sz w:val="24"/>
        </w:rPr>
      </w:pPr>
    </w:p>
    <w:p w14:paraId="0E5A1DD0" w14:textId="77777777" w:rsidR="00DA36B3" w:rsidRPr="00B45CE7" w:rsidRDefault="00DA36B3" w:rsidP="00A7609B">
      <w:pPr>
        <w:spacing w:beforeLines="50" w:before="156" w:afterLines="50" w:after="156"/>
        <w:rPr>
          <w:rFonts w:ascii="Times New Roman" w:hAnsi="Times New Roman" w:cs="Times New Roman"/>
          <w:b/>
          <w:sz w:val="24"/>
        </w:rPr>
      </w:pPr>
    </w:p>
    <w:p w14:paraId="32366D23" w14:textId="77777777" w:rsidR="00DA36B3" w:rsidRPr="00B45CE7" w:rsidRDefault="00DA36B3" w:rsidP="00A7609B">
      <w:pPr>
        <w:spacing w:beforeLines="50" w:before="156" w:afterLines="50" w:after="156"/>
        <w:rPr>
          <w:rFonts w:ascii="Times New Roman" w:hAnsi="Times New Roman" w:cs="Times New Roman"/>
          <w:b/>
          <w:sz w:val="24"/>
        </w:rPr>
      </w:pPr>
    </w:p>
    <w:p w14:paraId="6D059C02" w14:textId="77777777" w:rsidR="00DA36B3" w:rsidRPr="00B45CE7" w:rsidRDefault="00DA36B3" w:rsidP="00A7609B">
      <w:pPr>
        <w:spacing w:beforeLines="50" w:before="156" w:afterLines="50" w:after="156"/>
        <w:rPr>
          <w:rFonts w:ascii="Times New Roman" w:hAnsi="Times New Roman" w:cs="Times New Roman"/>
          <w:b/>
          <w:sz w:val="24"/>
        </w:rPr>
      </w:pPr>
    </w:p>
    <w:p w14:paraId="0B3EFB71" w14:textId="77777777" w:rsidR="00DA36B3" w:rsidRPr="00B45CE7" w:rsidRDefault="00DA36B3" w:rsidP="00A7609B">
      <w:pPr>
        <w:spacing w:beforeLines="50" w:before="156" w:afterLines="50" w:after="156"/>
        <w:rPr>
          <w:rFonts w:ascii="Times New Roman" w:hAnsi="Times New Roman" w:cs="Times New Roman"/>
          <w:b/>
          <w:sz w:val="24"/>
        </w:rPr>
      </w:pPr>
    </w:p>
    <w:p w14:paraId="0A40DFEB" w14:textId="77777777" w:rsidR="00DA36B3" w:rsidRPr="00B45CE7" w:rsidRDefault="00DA36B3" w:rsidP="00A7609B">
      <w:pPr>
        <w:spacing w:beforeLines="50" w:before="156" w:afterLines="50" w:after="156"/>
        <w:rPr>
          <w:rFonts w:ascii="Times New Roman" w:hAnsi="Times New Roman" w:cs="Times New Roman"/>
          <w:b/>
          <w:sz w:val="24"/>
        </w:rPr>
      </w:pPr>
    </w:p>
    <w:p w14:paraId="75DAE0E2" w14:textId="77777777" w:rsidR="00DA36B3" w:rsidRPr="00B45CE7" w:rsidRDefault="00DA36B3" w:rsidP="00A7609B">
      <w:pPr>
        <w:spacing w:beforeLines="50" w:before="156" w:afterLines="50" w:after="156"/>
        <w:rPr>
          <w:rFonts w:ascii="Times New Roman" w:hAnsi="Times New Roman" w:cs="Times New Roman"/>
          <w:b/>
          <w:sz w:val="24"/>
        </w:rPr>
      </w:pPr>
    </w:p>
    <w:p w14:paraId="68F225E0" w14:textId="77777777" w:rsidR="00DA36B3" w:rsidRPr="00B45CE7" w:rsidRDefault="00DA36B3" w:rsidP="00A7609B">
      <w:pPr>
        <w:spacing w:beforeLines="50" w:before="156" w:afterLines="50" w:after="156"/>
        <w:rPr>
          <w:rFonts w:ascii="Times New Roman" w:hAnsi="Times New Roman" w:cs="Times New Roman"/>
          <w:b/>
          <w:sz w:val="24"/>
        </w:rPr>
      </w:pPr>
    </w:p>
    <w:p w14:paraId="301594A0" w14:textId="77777777" w:rsidR="006C40E2" w:rsidRPr="00B45CE7" w:rsidRDefault="006C40E2" w:rsidP="00A7609B">
      <w:pPr>
        <w:spacing w:beforeLines="50" w:before="156" w:afterLines="50" w:after="156"/>
        <w:rPr>
          <w:rFonts w:ascii="Times New Roman" w:hAnsi="Times New Roman" w:cs="Times New Roman"/>
          <w:b/>
          <w:sz w:val="24"/>
        </w:rPr>
      </w:pPr>
    </w:p>
    <w:p w14:paraId="06AFD7B9" w14:textId="77777777" w:rsidR="006C40E2" w:rsidRPr="00B45CE7" w:rsidRDefault="006C40E2" w:rsidP="00A7609B">
      <w:pPr>
        <w:spacing w:beforeLines="50" w:before="156" w:afterLines="50" w:after="156"/>
        <w:rPr>
          <w:rFonts w:ascii="Times New Roman" w:hAnsi="Times New Roman" w:cs="Times New Roman"/>
          <w:b/>
          <w:sz w:val="24"/>
        </w:rPr>
      </w:pPr>
    </w:p>
    <w:p w14:paraId="719DEDC8" w14:textId="77777777" w:rsidR="006C40E2" w:rsidRPr="00B45CE7" w:rsidRDefault="006C40E2" w:rsidP="00A7609B">
      <w:pPr>
        <w:spacing w:beforeLines="50" w:before="156" w:afterLines="50" w:after="156"/>
        <w:rPr>
          <w:rFonts w:ascii="Times New Roman" w:hAnsi="Times New Roman" w:cs="Times New Roman"/>
          <w:b/>
          <w:sz w:val="24"/>
        </w:rPr>
      </w:pPr>
    </w:p>
    <w:p w14:paraId="23484F26" w14:textId="77777777" w:rsidR="00E909F9" w:rsidRPr="00B45CE7" w:rsidRDefault="00E909F9" w:rsidP="00A7609B">
      <w:pPr>
        <w:spacing w:beforeLines="50" w:before="156" w:afterLines="50" w:after="156"/>
        <w:rPr>
          <w:rFonts w:ascii="Times New Roman" w:hAnsi="Times New Roman" w:cs="Times New Roman"/>
          <w:b/>
          <w:sz w:val="24"/>
        </w:rPr>
      </w:pPr>
    </w:p>
    <w:p w14:paraId="4127E707" w14:textId="70F2902B" w:rsidR="00A7609B" w:rsidRPr="00B45CE7" w:rsidRDefault="00DA36B3" w:rsidP="00A7609B">
      <w:pPr>
        <w:spacing w:beforeLines="50" w:before="156" w:afterLines="50" w:after="156"/>
        <w:rPr>
          <w:rFonts w:ascii="Times New Roman" w:hAnsi="Times New Roman" w:cs="Times New Roman"/>
          <w:b/>
          <w:sz w:val="28"/>
        </w:rPr>
      </w:pPr>
      <w:r w:rsidRPr="00B45CE7">
        <w:rPr>
          <w:rFonts w:ascii="Times New Roman" w:hAnsi="Times New Roman" w:cs="Times New Roman" w:hint="eastAsia"/>
          <w:b/>
          <w:sz w:val="24"/>
        </w:rPr>
        <w:lastRenderedPageBreak/>
        <w:t>Supplemental Table3</w:t>
      </w:r>
      <w:r w:rsidR="00A7609B" w:rsidRPr="00B45CE7">
        <w:rPr>
          <w:rFonts w:ascii="Times New Roman" w:hAnsi="Times New Roman" w:cs="Times New Roman" w:hint="eastAsia"/>
          <w:b/>
          <w:sz w:val="28"/>
        </w:rPr>
        <w:t>.</w:t>
      </w:r>
      <w:r w:rsidR="005B0B5D">
        <w:rPr>
          <w:rFonts w:ascii="Times New Roman" w:hAnsi="Times New Roman" w:cs="Times New Roman" w:hint="eastAsia"/>
          <w:b/>
          <w:sz w:val="28"/>
        </w:rPr>
        <w:t xml:space="preserve"> </w:t>
      </w:r>
      <w:r w:rsidR="00A7609B" w:rsidRPr="00B45CE7">
        <w:rPr>
          <w:rFonts w:ascii="Times New Roman" w:hAnsi="Times New Roman" w:cs="Times New Roman" w:hint="eastAsia"/>
          <w:b/>
          <w:sz w:val="24"/>
        </w:rPr>
        <w:t xml:space="preserve">Cross-sectional association between zinc </w:t>
      </w:r>
      <w:r w:rsidR="00A7609B" w:rsidRPr="00B45CE7">
        <w:rPr>
          <w:rFonts w:ascii="Times New Roman" w:hAnsi="Times New Roman" w:cs="Times New Roman"/>
          <w:b/>
          <w:sz w:val="24"/>
        </w:rPr>
        <w:t>concentration</w:t>
      </w:r>
      <w:r w:rsidR="00A7609B" w:rsidRPr="00B45CE7">
        <w:rPr>
          <w:rFonts w:ascii="Times New Roman" w:hAnsi="Times New Roman" w:cs="Times New Roman" w:hint="eastAsia"/>
          <w:b/>
          <w:sz w:val="24"/>
        </w:rPr>
        <w:t xml:space="preserve"> and serum lipid</w:t>
      </w:r>
      <w:r w:rsidR="00866140" w:rsidRPr="00B45CE7">
        <w:rPr>
          <w:rFonts w:ascii="Times New Roman" w:hAnsi="Times New Roman" w:cs="Times New Roman" w:hint="eastAsia"/>
          <w:b/>
          <w:sz w:val="24"/>
        </w:rPr>
        <w:t>s</w:t>
      </w:r>
      <w:r w:rsidR="00A7609B" w:rsidRPr="00B45CE7">
        <w:rPr>
          <w:rFonts w:ascii="Times New Roman" w:hAnsi="Times New Roman" w:cs="Times New Roman" w:hint="eastAsia"/>
          <w:b/>
          <w:sz w:val="24"/>
        </w:rPr>
        <w:t xml:space="preserve"> at </w:t>
      </w:r>
      <w:r w:rsidR="00535BC2" w:rsidRPr="00B45CE7">
        <w:rPr>
          <w:rFonts w:ascii="Times New Roman" w:hAnsi="Times New Roman" w:cs="Times New Roman" w:hint="eastAsia"/>
          <w:b/>
          <w:sz w:val="24"/>
        </w:rPr>
        <w:t>baseline.</w:t>
      </w:r>
    </w:p>
    <w:tbl>
      <w:tblPr>
        <w:tblStyle w:val="a3"/>
        <w:tblW w:w="907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709"/>
        <w:gridCol w:w="1275"/>
        <w:gridCol w:w="1560"/>
        <w:gridCol w:w="141"/>
        <w:gridCol w:w="142"/>
        <w:gridCol w:w="992"/>
        <w:gridCol w:w="284"/>
        <w:gridCol w:w="1134"/>
        <w:gridCol w:w="992"/>
      </w:tblGrid>
      <w:tr w:rsidR="00B45CE7" w:rsidRPr="00B45CE7" w14:paraId="4A3B0D91" w14:textId="77777777" w:rsidTr="007A0F2A">
        <w:tc>
          <w:tcPr>
            <w:tcW w:w="1844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32D6CE50" w14:textId="77777777" w:rsidR="006439A1" w:rsidRPr="00B45CE7" w:rsidRDefault="006439A1" w:rsidP="00DC4D3C">
            <w:pPr>
              <w:jc w:val="center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 w:hint="eastAsia"/>
              </w:rPr>
              <w:t>Variables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75B59393" w14:textId="77777777" w:rsidR="006439A1" w:rsidRPr="00B45CE7" w:rsidRDefault="006439A1" w:rsidP="00DC4D3C">
            <w:pPr>
              <w:jc w:val="center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51EB574D" w14:textId="77777777" w:rsidR="006439A1" w:rsidRPr="00B45CE7" w:rsidRDefault="006439A1" w:rsidP="00DC4D3C">
            <w:pPr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Mean ± Sd</w:t>
            </w:r>
          </w:p>
        </w:tc>
        <w:tc>
          <w:tcPr>
            <w:tcW w:w="3119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810A33" w14:textId="77777777" w:rsidR="006439A1" w:rsidRPr="00B45CE7" w:rsidRDefault="006439A1" w:rsidP="00DC4D3C">
            <w:pPr>
              <w:jc w:val="center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Non-adjusted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712F95" w14:textId="256C65E9" w:rsidR="006439A1" w:rsidRPr="00B45CE7" w:rsidRDefault="006439A1" w:rsidP="00DC4D3C">
            <w:pPr>
              <w:jc w:val="center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 w:hint="eastAsia"/>
              </w:rPr>
              <w:t>adjusted</w:t>
            </w:r>
          </w:p>
        </w:tc>
      </w:tr>
      <w:tr w:rsidR="00B45CE7" w:rsidRPr="00B45CE7" w14:paraId="71681714" w14:textId="77777777" w:rsidTr="007A0F2A">
        <w:tc>
          <w:tcPr>
            <w:tcW w:w="1844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5684547B" w14:textId="77777777" w:rsidR="006439A1" w:rsidRPr="00B45CE7" w:rsidRDefault="006439A1" w:rsidP="00DC4D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2DA9E699" w14:textId="77777777" w:rsidR="006439A1" w:rsidRPr="00B45CE7" w:rsidRDefault="006439A1" w:rsidP="00DC4D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6A005558" w14:textId="77777777" w:rsidR="006439A1" w:rsidRPr="00B45CE7" w:rsidRDefault="006439A1" w:rsidP="00DC4D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D7020A" w14:textId="77777777" w:rsidR="006439A1" w:rsidRPr="00B45CE7" w:rsidRDefault="006439A1" w:rsidP="00D33BB7">
            <w:pPr>
              <w:ind w:firstLineChars="100" w:firstLine="200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β (95%CI)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75F0C8" w14:textId="77777777" w:rsidR="006439A1" w:rsidRPr="00B45CE7" w:rsidRDefault="006439A1" w:rsidP="00DC4D3C">
            <w:pPr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A2F682" w14:textId="77777777" w:rsidR="006439A1" w:rsidRPr="00B45CE7" w:rsidRDefault="006439A1" w:rsidP="00DC4D3C">
            <w:pPr>
              <w:jc w:val="center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β(95%CI)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D7A880" w14:textId="77777777" w:rsidR="006439A1" w:rsidRPr="00B45CE7" w:rsidRDefault="006439A1" w:rsidP="00DC4D3C">
            <w:pPr>
              <w:jc w:val="center"/>
              <w:rPr>
                <w:rFonts w:ascii="Times New Roman" w:hAnsi="Times New Roman" w:cs="Times New Roman"/>
              </w:rPr>
            </w:pPr>
            <w:r w:rsidRPr="00B45CE7">
              <w:rPr>
                <w:rFonts w:ascii="Times New Roman" w:hAnsi="Times New Roman" w:cs="Times New Roman"/>
              </w:rPr>
              <w:t>P value</w:t>
            </w:r>
          </w:p>
        </w:tc>
      </w:tr>
      <w:tr w:rsidR="00B45CE7" w:rsidRPr="00B45CE7" w14:paraId="56311CD0" w14:textId="77777777" w:rsidTr="007A0F2A">
        <w:tc>
          <w:tcPr>
            <w:tcW w:w="1844" w:type="dxa"/>
            <w:tcBorders>
              <w:top w:val="single" w:sz="12" w:space="0" w:color="auto"/>
            </w:tcBorders>
            <w:vAlign w:val="center"/>
          </w:tcPr>
          <w:p w14:paraId="414A5FA3" w14:textId="77777777" w:rsidR="006439A1" w:rsidRPr="00B45CE7" w:rsidRDefault="006439A1" w:rsidP="00DC4D3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TG*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5D43D657" w14:textId="77777777" w:rsidR="006439A1" w:rsidRPr="00B45CE7" w:rsidRDefault="006439A1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0E82B78D" w14:textId="77777777" w:rsidR="006439A1" w:rsidRPr="00B45CE7" w:rsidRDefault="006439A1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</w:tcBorders>
            <w:vAlign w:val="center"/>
          </w:tcPr>
          <w:p w14:paraId="47C85DEF" w14:textId="77777777" w:rsidR="006439A1" w:rsidRPr="00B45CE7" w:rsidRDefault="006439A1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CC87F20" w14:textId="77777777" w:rsidR="006439A1" w:rsidRPr="00B45CE7" w:rsidRDefault="006439A1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</w:tcBorders>
            <w:vAlign w:val="center"/>
          </w:tcPr>
          <w:p w14:paraId="62C1DEA4" w14:textId="77777777" w:rsidR="006439A1" w:rsidRPr="00B45CE7" w:rsidRDefault="006439A1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28728B2" w14:textId="77777777" w:rsidR="006439A1" w:rsidRPr="00B45CE7" w:rsidRDefault="006439A1" w:rsidP="00DC4D3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B45CE7" w:rsidRPr="00B45CE7" w14:paraId="5E4A2EF0" w14:textId="77777777" w:rsidTr="007A0F2A">
        <w:tc>
          <w:tcPr>
            <w:tcW w:w="1844" w:type="dxa"/>
            <w:vAlign w:val="center"/>
          </w:tcPr>
          <w:p w14:paraId="352B43D6" w14:textId="52BC7FDE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 xml:space="preserve">Continuous </w:t>
            </w:r>
            <w:r w:rsidRPr="00B45CE7">
              <w:rPr>
                <w:rFonts w:ascii="Times New Roman" w:hAnsi="Times New Roman" w:cs="Times New Roman" w:hint="eastAsia"/>
                <w:sz w:val="15"/>
              </w:rPr>
              <w:t>(</w:t>
            </w:r>
            <w:r w:rsidRPr="00B45CE7">
              <w:rPr>
                <w:rFonts w:ascii="Times New Roman" w:hAnsi="Times New Roman" w:cs="Times New Roman"/>
                <w:sz w:val="15"/>
              </w:rPr>
              <w:t>per</w:t>
            </w:r>
            <w:r w:rsidRPr="00B45CE7">
              <w:rPr>
                <w:rFonts w:ascii="Times New Roman" w:hAnsi="Times New Roman" w:cs="Times New Roman" w:hint="eastAsia"/>
                <w:sz w:val="15"/>
              </w:rPr>
              <w:t xml:space="preserve"> 1</w:t>
            </w:r>
            <w:r w:rsidRPr="00B45CE7">
              <w:rPr>
                <w:rFonts w:ascii="Times New Roman" w:hAnsi="Times New Roman" w:cs="Times New Roman"/>
              </w:rPr>
              <w:t>μg/mL</w:t>
            </w:r>
            <w:r w:rsidRPr="00B45CE7">
              <w:rPr>
                <w:rFonts w:ascii="Times New Roman" w:hAnsi="Times New Roman" w:cs="Times New Roman" w:hint="eastAsia"/>
                <w:sz w:val="15"/>
              </w:rPr>
              <w:t>)</w:t>
            </w:r>
          </w:p>
        </w:tc>
        <w:tc>
          <w:tcPr>
            <w:tcW w:w="709" w:type="dxa"/>
            <w:vAlign w:val="center"/>
          </w:tcPr>
          <w:p w14:paraId="57D62E46" w14:textId="6E73ECC0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1"/>
                <w:szCs w:val="21"/>
              </w:rPr>
              <w:t>1121</w:t>
            </w:r>
          </w:p>
        </w:tc>
        <w:tc>
          <w:tcPr>
            <w:tcW w:w="1275" w:type="dxa"/>
            <w:vAlign w:val="center"/>
          </w:tcPr>
          <w:p w14:paraId="4EBA22D9" w14:textId="68E82567" w:rsidR="009F2808" w:rsidRPr="00B45CE7" w:rsidRDefault="009F2808" w:rsidP="009F2808">
            <w:pPr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1.68±1.04</w:t>
            </w:r>
          </w:p>
        </w:tc>
        <w:tc>
          <w:tcPr>
            <w:tcW w:w="1560" w:type="dxa"/>
            <w:vAlign w:val="center"/>
          </w:tcPr>
          <w:p w14:paraId="55D7BC7E" w14:textId="39F10246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1.32 (0.99, 1.65)</w:t>
            </w:r>
          </w:p>
        </w:tc>
        <w:tc>
          <w:tcPr>
            <w:tcW w:w="1275" w:type="dxa"/>
            <w:gridSpan w:val="3"/>
            <w:vAlign w:val="center"/>
          </w:tcPr>
          <w:p w14:paraId="5067098F" w14:textId="0834B95A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&lt;0.00001</w:t>
            </w:r>
          </w:p>
        </w:tc>
        <w:tc>
          <w:tcPr>
            <w:tcW w:w="1418" w:type="dxa"/>
            <w:gridSpan w:val="2"/>
            <w:vAlign w:val="center"/>
          </w:tcPr>
          <w:p w14:paraId="1BE6A059" w14:textId="2BE3B54D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1.09 (0.34, 1.83)</w:t>
            </w:r>
          </w:p>
        </w:tc>
        <w:tc>
          <w:tcPr>
            <w:tcW w:w="992" w:type="dxa"/>
            <w:vAlign w:val="center"/>
          </w:tcPr>
          <w:p w14:paraId="79A2314C" w14:textId="204524E4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0.005 </w:t>
            </w:r>
          </w:p>
        </w:tc>
      </w:tr>
      <w:tr w:rsidR="00B45CE7" w:rsidRPr="00B45CE7" w14:paraId="313FE023" w14:textId="77777777" w:rsidTr="007A0F2A">
        <w:tc>
          <w:tcPr>
            <w:tcW w:w="1844" w:type="dxa"/>
            <w:vAlign w:val="center"/>
          </w:tcPr>
          <w:p w14:paraId="5EF7909E" w14:textId="77777777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Quartiles</w:t>
            </w:r>
          </w:p>
        </w:tc>
        <w:tc>
          <w:tcPr>
            <w:tcW w:w="709" w:type="dxa"/>
            <w:vAlign w:val="center"/>
          </w:tcPr>
          <w:p w14:paraId="5A73D8A9" w14:textId="77777777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294BAE60" w14:textId="77777777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576D70B1" w14:textId="77777777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1C890BA6" w14:textId="77777777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0908E82" w14:textId="77777777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4B7FBB3" w14:textId="77777777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B45CE7" w:rsidRPr="00B45CE7" w14:paraId="18610B69" w14:textId="77777777" w:rsidTr="007A0F2A">
        <w:tc>
          <w:tcPr>
            <w:tcW w:w="1844" w:type="dxa"/>
            <w:vAlign w:val="center"/>
          </w:tcPr>
          <w:p w14:paraId="7A867DF2" w14:textId="5B609C00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Q1(</w:t>
            </w:r>
            <w:r w:rsidRPr="00B45CE7">
              <w:rPr>
                <w:rFonts w:ascii="Times New Roman" w:hAnsi="Times New Roman" w:cs="Times New Roman" w:hint="eastAsia"/>
                <w:szCs w:val="21"/>
              </w:rPr>
              <w:t>≤</w:t>
            </w:r>
            <w:r w:rsidRPr="00B45CE7">
              <w:rPr>
                <w:rFonts w:ascii="Times New Roman" w:hAnsi="Times New Roman" w:cs="Times New Roman"/>
                <w:szCs w:val="21"/>
              </w:rPr>
              <w:t>0.8</w:t>
            </w:r>
            <w:r w:rsidRPr="00B45CE7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B45CE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09" w:type="dxa"/>
            <w:vAlign w:val="center"/>
          </w:tcPr>
          <w:p w14:paraId="149AA7F3" w14:textId="3043713D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264</w:t>
            </w:r>
          </w:p>
        </w:tc>
        <w:tc>
          <w:tcPr>
            <w:tcW w:w="1275" w:type="dxa"/>
            <w:vAlign w:val="center"/>
          </w:tcPr>
          <w:p w14:paraId="0C29D2A6" w14:textId="048CBEDC" w:rsidR="009F2808" w:rsidRPr="00B45CE7" w:rsidRDefault="009F2808" w:rsidP="009F2808">
            <w:pPr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1.32±0.77</w:t>
            </w:r>
          </w:p>
        </w:tc>
        <w:tc>
          <w:tcPr>
            <w:tcW w:w="1560" w:type="dxa"/>
            <w:vAlign w:val="center"/>
          </w:tcPr>
          <w:p w14:paraId="3B82D4B7" w14:textId="6CB5A8D9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3"/>
            <w:vAlign w:val="center"/>
          </w:tcPr>
          <w:p w14:paraId="252742FA" w14:textId="77777777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E414A22" w14:textId="07EAF2E4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59C5E7F8" w14:textId="77777777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B45CE7" w:rsidRPr="00B45CE7" w14:paraId="3896CBE9" w14:textId="77777777" w:rsidTr="007A0F2A">
        <w:tc>
          <w:tcPr>
            <w:tcW w:w="1844" w:type="dxa"/>
            <w:vAlign w:val="center"/>
          </w:tcPr>
          <w:p w14:paraId="5DFF675A" w14:textId="77777777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Q2(0.82-0.91)</w:t>
            </w:r>
          </w:p>
        </w:tc>
        <w:tc>
          <w:tcPr>
            <w:tcW w:w="709" w:type="dxa"/>
            <w:vAlign w:val="center"/>
          </w:tcPr>
          <w:p w14:paraId="2A2CC7FB" w14:textId="2A1B4B2C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293</w:t>
            </w:r>
          </w:p>
        </w:tc>
        <w:tc>
          <w:tcPr>
            <w:tcW w:w="1275" w:type="dxa"/>
            <w:vAlign w:val="center"/>
          </w:tcPr>
          <w:p w14:paraId="1300AB53" w14:textId="7D0ABCAD" w:rsidR="009F2808" w:rsidRPr="00B45CE7" w:rsidRDefault="009F2808" w:rsidP="009F2808">
            <w:pPr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1.58±0.97</w:t>
            </w:r>
          </w:p>
        </w:tc>
        <w:tc>
          <w:tcPr>
            <w:tcW w:w="1560" w:type="dxa"/>
            <w:vAlign w:val="center"/>
          </w:tcPr>
          <w:p w14:paraId="1BB9390A" w14:textId="67A784DD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0.26 (0.09, 0.43)</w:t>
            </w:r>
          </w:p>
        </w:tc>
        <w:tc>
          <w:tcPr>
            <w:tcW w:w="1275" w:type="dxa"/>
            <w:gridSpan w:val="3"/>
            <w:vAlign w:val="center"/>
          </w:tcPr>
          <w:p w14:paraId="2BCDFCB7" w14:textId="575A5397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0.002 </w:t>
            </w:r>
          </w:p>
        </w:tc>
        <w:tc>
          <w:tcPr>
            <w:tcW w:w="1418" w:type="dxa"/>
            <w:gridSpan w:val="2"/>
            <w:vAlign w:val="center"/>
          </w:tcPr>
          <w:p w14:paraId="1864C848" w14:textId="508126A3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0.10 (-0.30, 0.50)</w:t>
            </w:r>
          </w:p>
        </w:tc>
        <w:tc>
          <w:tcPr>
            <w:tcW w:w="992" w:type="dxa"/>
            <w:vAlign w:val="center"/>
          </w:tcPr>
          <w:p w14:paraId="6D6436CA" w14:textId="724B01FE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0.610 </w:t>
            </w:r>
          </w:p>
        </w:tc>
      </w:tr>
      <w:tr w:rsidR="00B45CE7" w:rsidRPr="00B45CE7" w14:paraId="56863A62" w14:textId="77777777" w:rsidTr="007A0F2A">
        <w:tc>
          <w:tcPr>
            <w:tcW w:w="1844" w:type="dxa"/>
            <w:vAlign w:val="center"/>
          </w:tcPr>
          <w:p w14:paraId="0C196C1C" w14:textId="77777777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Q3(0.91-1.02)</w:t>
            </w:r>
          </w:p>
        </w:tc>
        <w:tc>
          <w:tcPr>
            <w:tcW w:w="709" w:type="dxa"/>
            <w:vAlign w:val="center"/>
          </w:tcPr>
          <w:p w14:paraId="46552611" w14:textId="6CB552C0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271</w:t>
            </w:r>
          </w:p>
        </w:tc>
        <w:tc>
          <w:tcPr>
            <w:tcW w:w="1275" w:type="dxa"/>
            <w:vAlign w:val="center"/>
          </w:tcPr>
          <w:p w14:paraId="4BA24759" w14:textId="1A19A1D2" w:rsidR="009F2808" w:rsidRPr="00B45CE7" w:rsidRDefault="009F2808" w:rsidP="009F2808">
            <w:pPr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1.75±1.06</w:t>
            </w:r>
          </w:p>
        </w:tc>
        <w:tc>
          <w:tcPr>
            <w:tcW w:w="1560" w:type="dxa"/>
            <w:vAlign w:val="center"/>
          </w:tcPr>
          <w:p w14:paraId="2B97EDC3" w14:textId="6BAE175A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0.43 (0.26, 0.60)</w:t>
            </w:r>
          </w:p>
        </w:tc>
        <w:tc>
          <w:tcPr>
            <w:tcW w:w="1275" w:type="dxa"/>
            <w:gridSpan w:val="3"/>
            <w:vAlign w:val="center"/>
          </w:tcPr>
          <w:p w14:paraId="7E890FCD" w14:textId="444500AA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&lt;0.00001</w:t>
            </w:r>
          </w:p>
        </w:tc>
        <w:tc>
          <w:tcPr>
            <w:tcW w:w="1418" w:type="dxa"/>
            <w:gridSpan w:val="2"/>
            <w:vAlign w:val="center"/>
          </w:tcPr>
          <w:p w14:paraId="6B3033FD" w14:textId="04B372DA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0.192 (-0.21, 0.59)</w:t>
            </w:r>
          </w:p>
        </w:tc>
        <w:tc>
          <w:tcPr>
            <w:tcW w:w="992" w:type="dxa"/>
            <w:vAlign w:val="center"/>
          </w:tcPr>
          <w:p w14:paraId="33476F51" w14:textId="533AB4F6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0.349 </w:t>
            </w:r>
          </w:p>
        </w:tc>
      </w:tr>
      <w:tr w:rsidR="00B45CE7" w:rsidRPr="00B45CE7" w14:paraId="4E50C521" w14:textId="77777777" w:rsidTr="007A0F2A">
        <w:tc>
          <w:tcPr>
            <w:tcW w:w="1844" w:type="dxa"/>
            <w:vAlign w:val="center"/>
          </w:tcPr>
          <w:p w14:paraId="767AB823" w14:textId="77777777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Q4(≥1.02)</w:t>
            </w:r>
          </w:p>
        </w:tc>
        <w:tc>
          <w:tcPr>
            <w:tcW w:w="709" w:type="dxa"/>
            <w:vAlign w:val="center"/>
          </w:tcPr>
          <w:p w14:paraId="5CF6FE30" w14:textId="5A354752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293</w:t>
            </w:r>
          </w:p>
        </w:tc>
        <w:tc>
          <w:tcPr>
            <w:tcW w:w="1275" w:type="dxa"/>
            <w:vAlign w:val="center"/>
          </w:tcPr>
          <w:p w14:paraId="0A8271CD" w14:textId="15852B7C" w:rsidR="009F2808" w:rsidRPr="00B45CE7" w:rsidRDefault="009F2808" w:rsidP="009F2808">
            <w:pPr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2.04±1.16</w:t>
            </w:r>
          </w:p>
        </w:tc>
        <w:tc>
          <w:tcPr>
            <w:tcW w:w="1560" w:type="dxa"/>
            <w:vAlign w:val="center"/>
          </w:tcPr>
          <w:p w14:paraId="49546A56" w14:textId="5DC315AE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0.71 (0.55, 0.88)</w:t>
            </w:r>
          </w:p>
        </w:tc>
        <w:tc>
          <w:tcPr>
            <w:tcW w:w="1275" w:type="dxa"/>
            <w:gridSpan w:val="3"/>
            <w:vAlign w:val="center"/>
          </w:tcPr>
          <w:p w14:paraId="46804D2B" w14:textId="02DE2774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&lt;0.00001</w:t>
            </w:r>
          </w:p>
        </w:tc>
        <w:tc>
          <w:tcPr>
            <w:tcW w:w="1418" w:type="dxa"/>
            <w:gridSpan w:val="2"/>
            <w:vAlign w:val="center"/>
          </w:tcPr>
          <w:p w14:paraId="431D41FD" w14:textId="701E3AA3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0.64 (0.26, 1.02)</w:t>
            </w:r>
          </w:p>
        </w:tc>
        <w:tc>
          <w:tcPr>
            <w:tcW w:w="992" w:type="dxa"/>
            <w:vAlign w:val="center"/>
          </w:tcPr>
          <w:p w14:paraId="547958CE" w14:textId="2939F2E9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 xml:space="preserve">0.001 </w:t>
            </w:r>
          </w:p>
        </w:tc>
      </w:tr>
      <w:tr w:rsidR="00B45CE7" w:rsidRPr="00B45CE7" w14:paraId="1E11E809" w14:textId="77777777" w:rsidTr="007A0F2A">
        <w:tc>
          <w:tcPr>
            <w:tcW w:w="1844" w:type="dxa"/>
            <w:vAlign w:val="center"/>
          </w:tcPr>
          <w:p w14:paraId="0BA76B38" w14:textId="77777777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45CE7">
              <w:rPr>
                <w:rFonts w:ascii="Times New Roman" w:hAnsi="Times New Roman" w:cs="Times New Roman"/>
                <w:szCs w:val="21"/>
              </w:rPr>
              <w:t>P for trend</w:t>
            </w:r>
          </w:p>
        </w:tc>
        <w:tc>
          <w:tcPr>
            <w:tcW w:w="709" w:type="dxa"/>
            <w:vAlign w:val="center"/>
          </w:tcPr>
          <w:p w14:paraId="30C8E9DC" w14:textId="77777777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26C05E56" w14:textId="77777777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CEFD2AC" w14:textId="77777777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771EA9F" w14:textId="45562CC1" w:rsidR="009F2808" w:rsidRPr="00B45CE7" w:rsidRDefault="009F2808" w:rsidP="009F2808">
            <w:pPr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1418" w:type="dxa"/>
            <w:gridSpan w:val="2"/>
            <w:vAlign w:val="center"/>
          </w:tcPr>
          <w:p w14:paraId="4842C34F" w14:textId="77777777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44B769B" w14:textId="1186AAE2" w:rsidR="009F2808" w:rsidRPr="00B45CE7" w:rsidRDefault="009F2808" w:rsidP="009F2808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5CE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</w:tbl>
    <w:p w14:paraId="2FFF5EF0" w14:textId="77777777" w:rsidR="00A7609B" w:rsidRPr="00B45CE7" w:rsidRDefault="00A7609B" w:rsidP="00A7609B">
      <w:pPr>
        <w:spacing w:beforeLines="50" w:before="156" w:afterLines="50" w:after="156"/>
        <w:rPr>
          <w:rFonts w:ascii="Times New Roman" w:hAnsi="Times New Roman" w:cs="Times New Roman"/>
          <w:sz w:val="22"/>
        </w:rPr>
      </w:pPr>
      <w:r w:rsidRPr="00B45CE7">
        <w:rPr>
          <w:rFonts w:ascii="Times New Roman" w:hAnsi="Times New Roman" w:cs="Times New Roman"/>
          <w:sz w:val="22"/>
          <w:vertAlign w:val="superscript"/>
        </w:rPr>
        <w:t>1</w:t>
      </w:r>
      <w:r w:rsidRPr="00B45CE7">
        <w:rPr>
          <w:rFonts w:ascii="Times New Roman" w:hAnsi="Times New Roman" w:cs="Times New Roman"/>
          <w:sz w:val="22"/>
        </w:rPr>
        <w:t>The crude model is unadjusted</w:t>
      </w:r>
    </w:p>
    <w:p w14:paraId="11C85AF9" w14:textId="7198E0B0" w:rsidR="00A7609B" w:rsidRPr="00B45CE7" w:rsidRDefault="00A7609B" w:rsidP="00DC4D3C">
      <w:pPr>
        <w:spacing w:beforeLines="50" w:before="156" w:afterLines="50" w:after="156"/>
        <w:rPr>
          <w:rFonts w:ascii="Times New Roman" w:hAnsi="Times New Roman" w:cs="Times New Roman"/>
          <w:b/>
          <w:sz w:val="28"/>
        </w:rPr>
      </w:pPr>
      <w:r w:rsidRPr="00B45CE7">
        <w:rPr>
          <w:rFonts w:ascii="Times New Roman" w:hAnsi="Times New Roman" w:cs="Times New Roman" w:hint="eastAsia"/>
          <w:sz w:val="22"/>
          <w:vertAlign w:val="superscript"/>
        </w:rPr>
        <w:t>2</w:t>
      </w:r>
      <w:r w:rsidRPr="00B45CE7">
        <w:rPr>
          <w:rFonts w:ascii="Times New Roman" w:hAnsi="Times New Roman" w:cs="Times New Roman"/>
          <w:sz w:val="22"/>
        </w:rPr>
        <w:t>Model 1:</w:t>
      </w:r>
      <w:r w:rsidRPr="00B45CE7">
        <w:rPr>
          <w:rFonts w:ascii="Times New Roman" w:hAnsi="Times New Roman" w:cs="Times New Roman" w:hint="eastAsia"/>
          <w:sz w:val="22"/>
        </w:rPr>
        <w:t xml:space="preserve"> a</w:t>
      </w:r>
      <w:r w:rsidRPr="00B45CE7">
        <w:rPr>
          <w:rFonts w:ascii="Times New Roman" w:hAnsi="Times New Roman" w:cs="Times New Roman"/>
          <w:sz w:val="22"/>
        </w:rPr>
        <w:t>djusted</w:t>
      </w:r>
      <w:r w:rsidRPr="00B45CE7">
        <w:rPr>
          <w:rFonts w:ascii="Times New Roman" w:hAnsi="Times New Roman" w:cs="Times New Roman" w:hint="eastAsia"/>
          <w:sz w:val="22"/>
        </w:rPr>
        <w:t xml:space="preserve"> </w:t>
      </w:r>
      <w:r w:rsidRPr="00B45CE7">
        <w:rPr>
          <w:rFonts w:ascii="Times New Roman" w:hAnsi="Times New Roman" w:cs="Times New Roman"/>
          <w:sz w:val="22"/>
        </w:rPr>
        <w:t xml:space="preserve">for </w:t>
      </w:r>
      <w:r w:rsidRPr="00B45CE7">
        <w:rPr>
          <w:rFonts w:ascii="Times New Roman" w:hAnsi="Times New Roman" w:cs="Times New Roman" w:hint="eastAsia"/>
          <w:sz w:val="22"/>
        </w:rPr>
        <w:t>a</w:t>
      </w:r>
      <w:r w:rsidRPr="00B45CE7">
        <w:rPr>
          <w:rFonts w:ascii="Times New Roman" w:hAnsi="Times New Roman" w:cs="Times New Roman"/>
          <w:sz w:val="22"/>
        </w:rPr>
        <w:t xml:space="preserve">ge, </w:t>
      </w:r>
      <w:r w:rsidRPr="00B45CE7">
        <w:rPr>
          <w:rFonts w:ascii="Times New Roman" w:hAnsi="Times New Roman" w:cs="Times New Roman" w:hint="eastAsia"/>
          <w:sz w:val="22"/>
        </w:rPr>
        <w:t>s</w:t>
      </w:r>
      <w:r w:rsidRPr="00B45CE7">
        <w:rPr>
          <w:rFonts w:ascii="Times New Roman" w:hAnsi="Times New Roman" w:cs="Times New Roman"/>
          <w:sz w:val="22"/>
        </w:rPr>
        <w:t xml:space="preserve">ex, </w:t>
      </w:r>
      <w:r w:rsidRPr="00B45CE7">
        <w:rPr>
          <w:rFonts w:ascii="Times New Roman" w:hAnsi="Times New Roman" w:cs="Times New Roman" w:hint="eastAsia"/>
          <w:sz w:val="22"/>
        </w:rPr>
        <w:t>b</w:t>
      </w:r>
      <w:r w:rsidRPr="00B45CE7">
        <w:rPr>
          <w:rFonts w:ascii="Times New Roman" w:hAnsi="Times New Roman" w:cs="Times New Roman"/>
          <w:sz w:val="22"/>
        </w:rPr>
        <w:t xml:space="preserve">ody mass index, </w:t>
      </w:r>
      <w:r w:rsidRPr="00B45CE7">
        <w:rPr>
          <w:rFonts w:ascii="Times New Roman" w:hAnsi="Times New Roman" w:cs="Times New Roman" w:hint="eastAsia"/>
          <w:sz w:val="22"/>
        </w:rPr>
        <w:t>s</w:t>
      </w:r>
      <w:r w:rsidRPr="00B45CE7">
        <w:rPr>
          <w:rFonts w:ascii="Times New Roman" w:hAnsi="Times New Roman" w:cs="Times New Roman"/>
          <w:sz w:val="22"/>
        </w:rPr>
        <w:t xml:space="preserve">moking status, </w:t>
      </w:r>
      <w:r w:rsidRPr="00B45CE7">
        <w:rPr>
          <w:rFonts w:ascii="Times New Roman" w:hAnsi="Times New Roman" w:cs="Times New Roman" w:hint="eastAsia"/>
          <w:sz w:val="22"/>
        </w:rPr>
        <w:t>a</w:t>
      </w:r>
      <w:r w:rsidRPr="00B45CE7">
        <w:rPr>
          <w:rFonts w:ascii="Times New Roman" w:hAnsi="Times New Roman" w:cs="Times New Roman"/>
          <w:sz w:val="22"/>
        </w:rPr>
        <w:t>lcohol intake.</w:t>
      </w:r>
      <w:r w:rsidRPr="00B45CE7">
        <w:rPr>
          <w:rFonts w:ascii="Times New Roman" w:hAnsi="Times New Roman" w:cs="Times New Roman" w:hint="eastAsia"/>
          <w:sz w:val="22"/>
        </w:rPr>
        <w:t>status</w:t>
      </w:r>
      <w:r w:rsidR="006439A1" w:rsidRPr="00B45CE7">
        <w:rPr>
          <w:rFonts w:ascii="Times New Roman" w:hAnsi="Times New Roman" w:cs="Times New Roman" w:hint="eastAsia"/>
          <w:sz w:val="22"/>
        </w:rPr>
        <w:t xml:space="preserve">, </w:t>
      </w:r>
      <w:r w:rsidR="00DC4D3C" w:rsidRPr="00B45CE7">
        <w:rPr>
          <w:rFonts w:ascii="Times New Roman" w:hAnsi="Times New Roman" w:cs="Times New Roman" w:hint="eastAsia"/>
          <w:sz w:val="22"/>
        </w:rPr>
        <w:t xml:space="preserve"> study c</w:t>
      </w:r>
      <w:r w:rsidR="00DC4D3C" w:rsidRPr="00B45CE7">
        <w:rPr>
          <w:rFonts w:ascii="Times New Roman" w:hAnsi="Times New Roman" w:cs="Times New Roman"/>
          <w:sz w:val="22"/>
        </w:rPr>
        <w:t>enter,</w:t>
      </w:r>
      <w:r w:rsidR="00DC4D3C" w:rsidRPr="00B45CE7">
        <w:rPr>
          <w:rFonts w:ascii="Times New Roman" w:hAnsi="Times New Roman" w:cs="Times New Roman" w:hint="eastAsia"/>
          <w:sz w:val="22"/>
        </w:rPr>
        <w:t xml:space="preserve"> s</w:t>
      </w:r>
      <w:r w:rsidR="00DC4D3C" w:rsidRPr="00B45CE7">
        <w:rPr>
          <w:rFonts w:ascii="Times New Roman" w:hAnsi="Times New Roman" w:cs="Times New Roman"/>
          <w:sz w:val="22"/>
        </w:rPr>
        <w:t xml:space="preserve">ystolic blood pressure, </w:t>
      </w:r>
      <w:r w:rsidR="00DC4D3C" w:rsidRPr="00B45CE7">
        <w:rPr>
          <w:rFonts w:ascii="Times New Roman" w:hAnsi="Times New Roman" w:cs="Times New Roman" w:hint="eastAsia"/>
          <w:sz w:val="22"/>
        </w:rPr>
        <w:t>d</w:t>
      </w:r>
      <w:r w:rsidR="00DC4D3C" w:rsidRPr="00B45CE7">
        <w:rPr>
          <w:rFonts w:ascii="Times New Roman" w:hAnsi="Times New Roman" w:cs="Times New Roman"/>
          <w:sz w:val="22"/>
        </w:rPr>
        <w:t xml:space="preserve">iastolic blood pressure, </w:t>
      </w:r>
      <w:r w:rsidR="00DC4D3C" w:rsidRPr="00B45CE7">
        <w:rPr>
          <w:rFonts w:ascii="Times New Roman" w:hAnsi="Times New Roman" w:cs="Times New Roman" w:hint="eastAsia"/>
          <w:sz w:val="22"/>
        </w:rPr>
        <w:t>g</w:t>
      </w:r>
      <w:r w:rsidR="00DC4D3C" w:rsidRPr="00B45CE7">
        <w:rPr>
          <w:rFonts w:ascii="Times New Roman" w:hAnsi="Times New Roman" w:cs="Times New Roman"/>
          <w:sz w:val="22"/>
        </w:rPr>
        <w:t xml:space="preserve">lucose, </w:t>
      </w:r>
      <w:r w:rsidR="00DC4D3C" w:rsidRPr="00B45CE7">
        <w:rPr>
          <w:rFonts w:ascii="Times New Roman" w:hAnsi="Times New Roman" w:cs="Times New Roman" w:hint="eastAsia"/>
          <w:sz w:val="22"/>
        </w:rPr>
        <w:t>c</w:t>
      </w:r>
      <w:r w:rsidR="00DC4D3C" w:rsidRPr="00B45CE7">
        <w:rPr>
          <w:rFonts w:ascii="Times New Roman" w:hAnsi="Times New Roman" w:cs="Times New Roman"/>
          <w:sz w:val="22"/>
        </w:rPr>
        <w:t>reatinine</w:t>
      </w:r>
      <w:r w:rsidR="00DC4D3C" w:rsidRPr="00B45CE7">
        <w:rPr>
          <w:rFonts w:ascii="Times New Roman" w:hAnsi="Times New Roman" w:cs="Times New Roman" w:hint="eastAsia"/>
          <w:sz w:val="22"/>
        </w:rPr>
        <w:t>, e</w:t>
      </w:r>
      <w:r w:rsidR="00DC4D3C" w:rsidRPr="00B45CE7">
        <w:rPr>
          <w:rFonts w:ascii="Times New Roman" w:hAnsi="Times New Roman" w:cs="Times New Roman"/>
          <w:sz w:val="22"/>
        </w:rPr>
        <w:t>stimated glomerular filtration rate, vitamin</w:t>
      </w:r>
      <w:r w:rsidR="00DC4D3C" w:rsidRPr="00B45CE7">
        <w:rPr>
          <w:rFonts w:ascii="Times New Roman" w:hAnsi="Times New Roman" w:cs="Times New Roman" w:hint="eastAsia"/>
          <w:sz w:val="22"/>
        </w:rPr>
        <w:t xml:space="preserve"> </w:t>
      </w:r>
      <w:r w:rsidR="00DC4D3C" w:rsidRPr="00B45CE7">
        <w:rPr>
          <w:rFonts w:ascii="Times New Roman" w:hAnsi="Times New Roman" w:cs="Times New Roman"/>
          <w:sz w:val="22"/>
        </w:rPr>
        <w:t>B</w:t>
      </w:r>
      <w:r w:rsidR="00DC4D3C" w:rsidRPr="00B45CE7">
        <w:rPr>
          <w:rFonts w:ascii="Times New Roman" w:hAnsi="Times New Roman" w:cs="Times New Roman"/>
          <w:sz w:val="22"/>
          <w:vertAlign w:val="subscript"/>
        </w:rPr>
        <w:t>12</w:t>
      </w:r>
      <w:r w:rsidR="00DC4D3C" w:rsidRPr="00B45CE7">
        <w:rPr>
          <w:rFonts w:ascii="Times New Roman" w:hAnsi="Times New Roman" w:cs="Times New Roman" w:hint="eastAsia"/>
          <w:sz w:val="22"/>
        </w:rPr>
        <w:t xml:space="preserve">, </w:t>
      </w:r>
      <w:r w:rsidR="00DC4D3C" w:rsidRPr="00B45CE7">
        <w:rPr>
          <w:rFonts w:ascii="Times New Roman" w:hAnsi="Times New Roman" w:cs="Times New Roman"/>
          <w:sz w:val="22"/>
        </w:rPr>
        <w:t xml:space="preserve">serum concentrations of </w:t>
      </w:r>
      <w:r w:rsidR="00DC4D3C" w:rsidRPr="00B45CE7">
        <w:rPr>
          <w:rFonts w:ascii="Times New Roman" w:hAnsi="Times New Roman" w:cs="Times New Roman" w:hint="eastAsia"/>
          <w:sz w:val="22"/>
        </w:rPr>
        <w:t xml:space="preserve">copper at </w:t>
      </w:r>
      <w:r w:rsidR="00535BC2" w:rsidRPr="00B45CE7">
        <w:rPr>
          <w:rFonts w:ascii="Times New Roman" w:hAnsi="Times New Roman" w:cs="Times New Roman" w:hint="eastAsia"/>
          <w:sz w:val="22"/>
        </w:rPr>
        <w:t>baseline</w:t>
      </w:r>
      <w:r w:rsidR="00DC4D3C" w:rsidRPr="00B45CE7">
        <w:rPr>
          <w:rFonts w:ascii="Times New Roman" w:hAnsi="Times New Roman" w:cs="Times New Roman"/>
          <w:sz w:val="22"/>
        </w:rPr>
        <w:t>.</w:t>
      </w:r>
    </w:p>
    <w:p w14:paraId="4E56B6FB" w14:textId="77777777" w:rsidR="00A7609B" w:rsidRPr="00B45CE7" w:rsidRDefault="00A7609B" w:rsidP="00A7609B">
      <w:pPr>
        <w:spacing w:beforeLines="50" w:before="156" w:afterLines="50" w:after="156"/>
        <w:rPr>
          <w:rFonts w:ascii="Times New Roman" w:hAnsi="Times New Roman" w:cs="Times New Roman"/>
          <w:b/>
          <w:sz w:val="28"/>
        </w:rPr>
      </w:pPr>
    </w:p>
    <w:p w14:paraId="6FB6A1AF" w14:textId="77777777" w:rsidR="00A7609B" w:rsidRPr="00B45CE7" w:rsidRDefault="00A7609B" w:rsidP="00A7609B">
      <w:pPr>
        <w:spacing w:beforeLines="50" w:before="156" w:afterLines="50" w:after="156"/>
        <w:rPr>
          <w:rFonts w:ascii="Times New Roman" w:hAnsi="Times New Roman" w:cs="Times New Roman"/>
          <w:b/>
          <w:sz w:val="28"/>
        </w:rPr>
      </w:pPr>
    </w:p>
    <w:p w14:paraId="4C65A2FF" w14:textId="77777777" w:rsidR="00A7609B" w:rsidRPr="00B45CE7" w:rsidRDefault="00A7609B" w:rsidP="00A7609B">
      <w:pPr>
        <w:spacing w:beforeLines="50" w:before="156" w:afterLines="50" w:after="156"/>
        <w:rPr>
          <w:rFonts w:ascii="Times New Roman" w:hAnsi="Times New Roman" w:cs="Times New Roman"/>
          <w:b/>
          <w:sz w:val="28"/>
        </w:rPr>
      </w:pPr>
    </w:p>
    <w:p w14:paraId="722AE42E" w14:textId="77777777" w:rsidR="00A7609B" w:rsidRPr="00B45CE7" w:rsidRDefault="00A7609B" w:rsidP="00A7609B">
      <w:pPr>
        <w:spacing w:beforeLines="50" w:before="156" w:afterLines="50" w:after="156"/>
        <w:rPr>
          <w:rFonts w:ascii="Times New Roman" w:hAnsi="Times New Roman" w:cs="Times New Roman"/>
          <w:b/>
          <w:sz w:val="28"/>
        </w:rPr>
      </w:pPr>
    </w:p>
    <w:p w14:paraId="7280A6DA" w14:textId="77777777" w:rsidR="00A7609B" w:rsidRPr="00B45CE7" w:rsidRDefault="00A7609B" w:rsidP="00A7609B">
      <w:pPr>
        <w:spacing w:beforeLines="50" w:before="156" w:afterLines="50" w:after="156"/>
        <w:rPr>
          <w:rFonts w:ascii="Times New Roman" w:hAnsi="Times New Roman" w:cs="Times New Roman"/>
          <w:b/>
          <w:sz w:val="28"/>
        </w:rPr>
      </w:pPr>
    </w:p>
    <w:p w14:paraId="4C8DF9FF" w14:textId="77777777" w:rsidR="00A7609B" w:rsidRPr="00B45CE7" w:rsidRDefault="00A7609B" w:rsidP="00A7609B">
      <w:pPr>
        <w:spacing w:beforeLines="50" w:before="156" w:afterLines="50" w:after="156"/>
        <w:rPr>
          <w:rFonts w:ascii="Times New Roman" w:hAnsi="Times New Roman" w:cs="Times New Roman"/>
          <w:b/>
          <w:sz w:val="28"/>
        </w:rPr>
      </w:pPr>
    </w:p>
    <w:p w14:paraId="7DBC8EC3" w14:textId="77777777" w:rsidR="00A7609B" w:rsidRPr="00B45CE7" w:rsidRDefault="00A7609B" w:rsidP="00A7609B">
      <w:pPr>
        <w:spacing w:beforeLines="50" w:before="156" w:afterLines="50" w:after="156"/>
        <w:rPr>
          <w:rFonts w:ascii="Times New Roman" w:hAnsi="Times New Roman" w:cs="Times New Roman"/>
          <w:b/>
          <w:sz w:val="28"/>
        </w:rPr>
      </w:pPr>
    </w:p>
    <w:p w14:paraId="45BDDAF5" w14:textId="77777777" w:rsidR="00DC4D3C" w:rsidRPr="00B45CE7" w:rsidRDefault="00DC4D3C" w:rsidP="00A7609B">
      <w:pPr>
        <w:spacing w:beforeLines="50" w:before="156" w:afterLines="50" w:after="156"/>
        <w:rPr>
          <w:rFonts w:ascii="Times New Roman" w:hAnsi="Times New Roman" w:cs="Times New Roman"/>
          <w:b/>
          <w:sz w:val="28"/>
        </w:rPr>
      </w:pPr>
    </w:p>
    <w:p w14:paraId="69A3547D" w14:textId="2AE17B86" w:rsidR="00E909F9" w:rsidRPr="00B45CE7" w:rsidRDefault="00E909F9" w:rsidP="00E909F9">
      <w:pPr>
        <w:spacing w:beforeLines="50" w:before="156" w:afterLines="50" w:after="156"/>
        <w:rPr>
          <w:rFonts w:ascii="Times New Roman" w:hAnsi="Times New Roman" w:cs="Times New Roman"/>
          <w:b/>
          <w:sz w:val="32"/>
        </w:rPr>
      </w:pPr>
      <w:r w:rsidRPr="00B45CE7"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</w:rPr>
        <w:lastRenderedPageBreak/>
        <w:t xml:space="preserve">Supplemental </w:t>
      </w:r>
      <w:r w:rsidR="005B0B5D">
        <w:rPr>
          <w:rFonts w:ascii="Times New Roman" w:hAnsi="Times New Roman" w:cs="Times New Roman" w:hint="eastAsia"/>
          <w:b/>
          <w:bCs/>
          <w:sz w:val="28"/>
          <w:szCs w:val="24"/>
          <w:shd w:val="clear" w:color="auto" w:fill="FFFFFF"/>
        </w:rPr>
        <w:t>Table4</w:t>
      </w:r>
      <w:r w:rsidRPr="00B45CE7">
        <w:rPr>
          <w:rFonts w:ascii="Times New Roman" w:hAnsi="Times New Roman" w:cs="Times New Roman" w:hint="eastAsia"/>
          <w:b/>
          <w:sz w:val="32"/>
        </w:rPr>
        <w:t xml:space="preserve">. </w:t>
      </w:r>
      <w:r w:rsidRPr="00B45CE7">
        <w:rPr>
          <w:rFonts w:ascii="Times New Roman" w:hAnsi="Times New Roman" w:cs="Times New Roman"/>
          <w:b/>
          <w:sz w:val="24"/>
        </w:rPr>
        <w:t xml:space="preserve">Zinc deficiency at baseline and at </w:t>
      </w:r>
      <w:r w:rsidRPr="00B45CE7">
        <w:rPr>
          <w:rFonts w:ascii="Times New Roman" w:hAnsi="Times New Roman" w:cs="Times New Roman" w:hint="eastAsia"/>
          <w:b/>
          <w:sz w:val="24"/>
        </w:rPr>
        <w:t>exit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560"/>
        <w:gridCol w:w="1417"/>
        <w:gridCol w:w="1701"/>
      </w:tblGrid>
      <w:tr w:rsidR="00B45CE7" w:rsidRPr="00B45CE7" w14:paraId="5CAB8758" w14:textId="77777777" w:rsidTr="007C0090">
        <w:tc>
          <w:tcPr>
            <w:tcW w:w="64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ED38DF" w14:textId="77777777" w:rsidR="00E909F9" w:rsidRPr="00B45CE7" w:rsidRDefault="00E909F9" w:rsidP="007C00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</w:rPr>
            </w:pPr>
            <w:r w:rsidRPr="00B45CE7">
              <w:rPr>
                <w:rFonts w:ascii="Times New Roman" w:hAnsi="Times New Roman" w:cs="Times New Roman"/>
                <w:sz w:val="28"/>
              </w:rPr>
              <w:t>Z</w:t>
            </w:r>
            <w:r w:rsidRPr="00B45CE7">
              <w:rPr>
                <w:rFonts w:ascii="Times New Roman" w:hAnsi="Times New Roman" w:cs="Times New Roman" w:hint="eastAsia"/>
                <w:sz w:val="28"/>
              </w:rPr>
              <w:t xml:space="preserve">inc deficiency </w:t>
            </w:r>
          </w:p>
        </w:tc>
      </w:tr>
      <w:tr w:rsidR="00B45CE7" w:rsidRPr="00B45CE7" w14:paraId="0531B1AB" w14:textId="77777777" w:rsidTr="007C0090">
        <w:tc>
          <w:tcPr>
            <w:tcW w:w="336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742DFC" w14:textId="77777777" w:rsidR="00E909F9" w:rsidRPr="00B45CE7" w:rsidRDefault="00E909F9" w:rsidP="007C00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</w:rPr>
            </w:pPr>
            <w:r w:rsidRPr="00B45CE7">
              <w:rPr>
                <w:rFonts w:ascii="Times New Roman" w:hAnsi="Times New Roman" w:cs="Times New Roman" w:hint="eastAsia"/>
                <w:sz w:val="28"/>
              </w:rPr>
              <w:t>baseline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14EF6A" w14:textId="77777777" w:rsidR="00E909F9" w:rsidRPr="00B45CE7" w:rsidRDefault="00E909F9" w:rsidP="007C00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</w:rPr>
            </w:pPr>
            <w:r w:rsidRPr="00B45CE7">
              <w:rPr>
                <w:rFonts w:ascii="Times New Roman" w:hAnsi="Times New Roman" w:cs="Times New Roman" w:hint="eastAsia"/>
                <w:sz w:val="28"/>
              </w:rPr>
              <w:t>exit</w:t>
            </w:r>
          </w:p>
        </w:tc>
      </w:tr>
      <w:tr w:rsidR="00B45CE7" w:rsidRPr="00B45CE7" w14:paraId="269870CA" w14:textId="77777777" w:rsidTr="007C0090"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E799FD9" w14:textId="77777777" w:rsidR="00E909F9" w:rsidRPr="00B45CE7" w:rsidRDefault="00E909F9" w:rsidP="007C00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</w:rPr>
            </w:pPr>
            <w:r w:rsidRPr="00B45CE7">
              <w:rPr>
                <w:rFonts w:ascii="Times New Roman" w:hAnsi="Times New Roman" w:cs="Times New Roman"/>
                <w:sz w:val="28"/>
              </w:rPr>
              <w:t>Z</w:t>
            </w:r>
            <w:r w:rsidRPr="00B45CE7">
              <w:rPr>
                <w:rFonts w:ascii="Times New Roman" w:hAnsi="Times New Roman" w:cs="Times New Roman" w:hint="eastAsia"/>
                <w:sz w:val="28"/>
              </w:rPr>
              <w:t>n,</w:t>
            </w:r>
            <w:r w:rsidRPr="00B45CE7">
              <w:rPr>
                <w:rFonts w:ascii="Times New Roman" w:hAnsi="Times New Roman" w:cs="Times New Roman"/>
              </w:rPr>
              <w:t xml:space="preserve"> μg/mL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7AF6208B" w14:textId="77777777" w:rsidR="00E909F9" w:rsidRPr="00B45CE7" w:rsidRDefault="00E909F9" w:rsidP="007C00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</w:rPr>
            </w:pPr>
            <w:r w:rsidRPr="00B45CE7">
              <w:rPr>
                <w:rFonts w:ascii="Times New Roman" w:hAnsi="Times New Roman" w:cs="Times New Roman" w:hint="eastAsia"/>
                <w:sz w:val="28"/>
              </w:rPr>
              <w:t xml:space="preserve">N, </w:t>
            </w:r>
            <w:r w:rsidRPr="00B45CE7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F4B7718" w14:textId="77777777" w:rsidR="00E909F9" w:rsidRPr="00B45CE7" w:rsidRDefault="00E909F9" w:rsidP="007C00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</w:rPr>
            </w:pPr>
            <w:r w:rsidRPr="00B45CE7">
              <w:rPr>
                <w:rFonts w:ascii="Times New Roman" w:hAnsi="Times New Roman" w:cs="Times New Roman"/>
                <w:sz w:val="28"/>
              </w:rPr>
              <w:t>Z</w:t>
            </w:r>
            <w:r w:rsidRPr="00B45CE7">
              <w:rPr>
                <w:rFonts w:ascii="Times New Roman" w:hAnsi="Times New Roman" w:cs="Times New Roman" w:hint="eastAsia"/>
                <w:sz w:val="28"/>
              </w:rPr>
              <w:t>n,</w:t>
            </w:r>
            <w:r w:rsidRPr="00B45CE7">
              <w:rPr>
                <w:rFonts w:ascii="Times New Roman" w:hAnsi="Times New Roman" w:cs="Times New Roman"/>
              </w:rPr>
              <w:t xml:space="preserve"> μg/mL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24C4A3" w14:textId="77777777" w:rsidR="00E909F9" w:rsidRPr="00B45CE7" w:rsidRDefault="00E909F9" w:rsidP="007C00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</w:rPr>
            </w:pPr>
            <w:r w:rsidRPr="00B45CE7">
              <w:rPr>
                <w:rFonts w:ascii="Times New Roman" w:hAnsi="Times New Roman" w:cs="Times New Roman" w:hint="eastAsia"/>
                <w:sz w:val="28"/>
              </w:rPr>
              <w:t xml:space="preserve">N, </w:t>
            </w:r>
            <w:r w:rsidRPr="00B45CE7">
              <w:rPr>
                <w:rFonts w:ascii="Times New Roman" w:hAnsi="Times New Roman" w:cs="Times New Roman"/>
              </w:rPr>
              <w:t>(%)</w:t>
            </w:r>
          </w:p>
        </w:tc>
      </w:tr>
      <w:tr w:rsidR="00B45CE7" w:rsidRPr="00B45CE7" w14:paraId="05AE5AC9" w14:textId="77777777" w:rsidTr="007C0090">
        <w:trPr>
          <w:trHeight w:val="764"/>
        </w:trPr>
        <w:tc>
          <w:tcPr>
            <w:tcW w:w="1809" w:type="dxa"/>
            <w:vAlign w:val="center"/>
          </w:tcPr>
          <w:p w14:paraId="412BCB7A" w14:textId="77777777" w:rsidR="00E909F9" w:rsidRPr="00B45CE7" w:rsidRDefault="00E909F9" w:rsidP="007C00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</w:rPr>
            </w:pPr>
            <w:r w:rsidRPr="00B45CE7">
              <w:rPr>
                <w:rFonts w:ascii="Times New Roman" w:hAnsi="Times New Roman" w:cs="Times New Roman"/>
                <w:sz w:val="28"/>
              </w:rPr>
              <w:t>&lt;0.70</w:t>
            </w:r>
          </w:p>
        </w:tc>
        <w:tc>
          <w:tcPr>
            <w:tcW w:w="1560" w:type="dxa"/>
            <w:vAlign w:val="center"/>
          </w:tcPr>
          <w:p w14:paraId="4829D5D8" w14:textId="77777777" w:rsidR="00E909F9" w:rsidRPr="00B45CE7" w:rsidRDefault="00E909F9" w:rsidP="007C00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</w:rPr>
            </w:pPr>
            <w:r w:rsidRPr="00B45CE7">
              <w:rPr>
                <w:rFonts w:ascii="Times New Roman" w:hAnsi="Times New Roman" w:cs="Times New Roman" w:hint="eastAsia"/>
                <w:sz w:val="28"/>
              </w:rPr>
              <w:t>10 (0.8</w:t>
            </w:r>
            <w:r w:rsidRPr="00B45CE7">
              <w:rPr>
                <w:rFonts w:ascii="Times New Roman" w:hAnsi="Times New Roman" w:cs="Times New Roman"/>
                <w:sz w:val="28"/>
              </w:rPr>
              <w:t>9</w:t>
            </w:r>
            <w:r w:rsidRPr="00B45CE7">
              <w:rPr>
                <w:rFonts w:ascii="Times New Roman" w:hAnsi="Times New Roman" w:cs="Times New Roman" w:hint="eastAsia"/>
                <w:sz w:val="28"/>
              </w:rPr>
              <w:t>)</w:t>
            </w:r>
          </w:p>
        </w:tc>
        <w:tc>
          <w:tcPr>
            <w:tcW w:w="1417" w:type="dxa"/>
            <w:vAlign w:val="center"/>
          </w:tcPr>
          <w:p w14:paraId="07FDA719" w14:textId="77777777" w:rsidR="00E909F9" w:rsidRPr="00B45CE7" w:rsidRDefault="00E909F9" w:rsidP="007C00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</w:rPr>
            </w:pPr>
            <w:r w:rsidRPr="00B45CE7">
              <w:rPr>
                <w:rFonts w:ascii="Times New Roman" w:hAnsi="Times New Roman" w:cs="Times New Roman"/>
                <w:sz w:val="28"/>
              </w:rPr>
              <w:t>&lt;0.</w:t>
            </w:r>
            <w:r w:rsidRPr="00B45CE7">
              <w:rPr>
                <w:rFonts w:ascii="Times New Roman" w:hAnsi="Times New Roman" w:cs="Times New Roman" w:hint="eastAsia"/>
                <w:sz w:val="28"/>
              </w:rPr>
              <w:t>70</w:t>
            </w:r>
          </w:p>
        </w:tc>
        <w:tc>
          <w:tcPr>
            <w:tcW w:w="1701" w:type="dxa"/>
            <w:vAlign w:val="center"/>
          </w:tcPr>
          <w:p w14:paraId="29002594" w14:textId="77777777" w:rsidR="00E909F9" w:rsidRPr="00B45CE7" w:rsidRDefault="00E909F9" w:rsidP="007C00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</w:rPr>
            </w:pPr>
            <w:r w:rsidRPr="00B45CE7">
              <w:rPr>
                <w:rFonts w:ascii="Times New Roman" w:hAnsi="Times New Roman" w:cs="Times New Roman" w:hint="eastAsia"/>
                <w:sz w:val="28"/>
              </w:rPr>
              <w:t>56 (</w:t>
            </w:r>
            <w:r w:rsidRPr="00B45CE7">
              <w:rPr>
                <w:rFonts w:ascii="Times New Roman" w:hAnsi="Times New Roman" w:cs="Times New Roman"/>
                <w:sz w:val="28"/>
              </w:rPr>
              <w:t>5</w:t>
            </w:r>
            <w:r w:rsidRPr="00B45CE7">
              <w:rPr>
                <w:rFonts w:ascii="Times New Roman" w:hAnsi="Times New Roman" w:cs="Times New Roman" w:hint="eastAsia"/>
                <w:sz w:val="28"/>
              </w:rPr>
              <w:t>%)</w:t>
            </w:r>
          </w:p>
        </w:tc>
      </w:tr>
    </w:tbl>
    <w:p w14:paraId="0CDD9775" w14:textId="77777777" w:rsidR="00E909F9" w:rsidRPr="00B45CE7" w:rsidRDefault="00E909F9" w:rsidP="00E909F9">
      <w:pPr>
        <w:spacing w:beforeLines="50" w:before="156" w:afterLines="50" w:after="156"/>
        <w:rPr>
          <w:rFonts w:ascii="Times New Roman" w:hAnsi="Times New Roman" w:cs="Times New Roman"/>
          <w:sz w:val="24"/>
        </w:rPr>
      </w:pPr>
      <w:r w:rsidRPr="00B45CE7">
        <w:rPr>
          <w:rFonts w:ascii="Times New Roman" w:hAnsi="Times New Roman" w:cs="Times New Roman"/>
          <w:sz w:val="24"/>
          <w:vertAlign w:val="superscript"/>
        </w:rPr>
        <w:t>1</w:t>
      </w:r>
      <w:r w:rsidRPr="00B45CE7">
        <w:rPr>
          <w:rFonts w:ascii="Times New Roman" w:hAnsi="Times New Roman" w:cs="Times New Roman"/>
          <w:sz w:val="24"/>
        </w:rPr>
        <w:t xml:space="preserve">The lower normal value for serum </w:t>
      </w:r>
      <w:r w:rsidRPr="00B45CE7">
        <w:rPr>
          <w:rFonts w:ascii="Times New Roman" w:hAnsi="Times New Roman" w:cs="Times New Roman" w:hint="eastAsia"/>
          <w:sz w:val="24"/>
        </w:rPr>
        <w:t>zinc</w:t>
      </w:r>
      <w:r w:rsidRPr="00B45CE7">
        <w:rPr>
          <w:rFonts w:ascii="Times New Roman" w:hAnsi="Times New Roman" w:cs="Times New Roman"/>
          <w:sz w:val="24"/>
        </w:rPr>
        <w:t xml:space="preserve"> concentration is </w:t>
      </w:r>
      <w:r w:rsidRPr="00B45CE7">
        <w:rPr>
          <w:rFonts w:ascii="Times New Roman" w:hAnsi="Times New Roman" w:cs="Times New Roman" w:hint="eastAsia"/>
          <w:sz w:val="24"/>
        </w:rPr>
        <w:t>0.70</w:t>
      </w:r>
      <w:r w:rsidRPr="00B45CE7">
        <w:rPr>
          <w:rFonts w:ascii="Times New Roman" w:hAnsi="Times New Roman" w:cs="Times New Roman"/>
        </w:rPr>
        <w:t>μg/m</w:t>
      </w:r>
      <w:r w:rsidRPr="00B45CE7">
        <w:rPr>
          <w:rFonts w:ascii="Times New Roman" w:hAnsi="Times New Roman" w:cs="Times New Roman" w:hint="eastAsia"/>
        </w:rPr>
        <w:t>L</w:t>
      </w:r>
      <w:r w:rsidRPr="00B45CE7">
        <w:rPr>
          <w:rFonts w:ascii="Times New Roman" w:hAnsi="Times New Roman" w:cs="Times New Roman"/>
          <w:sz w:val="24"/>
        </w:rPr>
        <w:t>.</w:t>
      </w:r>
    </w:p>
    <w:p w14:paraId="2C080D17" w14:textId="77777777" w:rsidR="00E909F9" w:rsidRPr="00B45CE7" w:rsidRDefault="00E909F9" w:rsidP="00E909F9">
      <w:pPr>
        <w:spacing w:beforeLines="50" w:before="156" w:afterLines="50" w:after="156"/>
        <w:rPr>
          <w:rFonts w:ascii="Times New Roman" w:hAnsi="Times New Roman" w:cs="Times New Roman"/>
          <w:sz w:val="28"/>
        </w:rPr>
      </w:pPr>
      <w:r w:rsidRPr="00B45CE7">
        <w:rPr>
          <w:rFonts w:ascii="Times New Roman" w:hAnsi="Times New Roman" w:cs="Times New Roman"/>
          <w:sz w:val="24"/>
          <w:vertAlign w:val="superscript"/>
        </w:rPr>
        <w:t>2</w:t>
      </w:r>
      <w:r w:rsidRPr="00B45CE7">
        <w:rPr>
          <w:rFonts w:ascii="Times New Roman" w:hAnsi="Times New Roman" w:cs="Times New Roman"/>
          <w:sz w:val="22"/>
        </w:rPr>
        <w:t xml:space="preserve">There is no consensus on normal values for </w:t>
      </w:r>
      <w:r w:rsidRPr="00B45CE7">
        <w:rPr>
          <w:rFonts w:ascii="Times New Roman" w:hAnsi="Times New Roman" w:cs="Times New Roman" w:hint="eastAsia"/>
          <w:sz w:val="22"/>
        </w:rPr>
        <w:t>plasma</w:t>
      </w:r>
      <w:r w:rsidRPr="00B45CE7">
        <w:rPr>
          <w:rFonts w:ascii="Times New Roman" w:hAnsi="Times New Roman" w:cs="Times New Roman"/>
          <w:sz w:val="22"/>
        </w:rPr>
        <w:t xml:space="preserve"> </w:t>
      </w:r>
      <w:r w:rsidRPr="00B45CE7">
        <w:rPr>
          <w:rFonts w:ascii="Times New Roman" w:hAnsi="Times New Roman" w:cs="Times New Roman" w:hint="eastAsia"/>
          <w:sz w:val="22"/>
        </w:rPr>
        <w:t>zinc</w:t>
      </w:r>
      <w:r w:rsidRPr="00B45CE7">
        <w:rPr>
          <w:rFonts w:ascii="Times New Roman" w:hAnsi="Times New Roman" w:cs="Times New Roman"/>
          <w:sz w:val="22"/>
        </w:rPr>
        <w:t xml:space="preserve"> concentration</w:t>
      </w:r>
      <w:r w:rsidRPr="00B45CE7">
        <w:rPr>
          <w:rFonts w:ascii="Times New Roman" w:hAnsi="Times New Roman" w:cs="Times New Roman" w:hint="eastAsia"/>
          <w:sz w:val="22"/>
        </w:rPr>
        <w:t xml:space="preserve"> in the world</w:t>
      </w:r>
      <w:r w:rsidRPr="00B45CE7">
        <w:rPr>
          <w:rFonts w:ascii="Times New Roman" w:hAnsi="Times New Roman" w:cs="Times New Roman"/>
          <w:sz w:val="22"/>
        </w:rPr>
        <w:t>.</w:t>
      </w:r>
      <w:r w:rsidRPr="00B45CE7" w:rsidDel="00131054">
        <w:rPr>
          <w:rFonts w:ascii="Times New Roman" w:hAnsi="Times New Roman" w:cs="Times New Roman"/>
          <w:sz w:val="24"/>
        </w:rPr>
        <w:t xml:space="preserve"> </w:t>
      </w:r>
    </w:p>
    <w:p w14:paraId="376C5F53" w14:textId="77777777" w:rsidR="00E909F9" w:rsidRPr="00B45CE7" w:rsidRDefault="00E909F9" w:rsidP="00A7609B">
      <w:pPr>
        <w:spacing w:beforeLines="50" w:before="156" w:afterLines="50" w:after="156"/>
        <w:rPr>
          <w:rFonts w:ascii="Times New Roman" w:hAnsi="Times New Roman" w:cs="Times New Roman"/>
          <w:b/>
          <w:sz w:val="28"/>
        </w:rPr>
      </w:pPr>
    </w:p>
    <w:p w14:paraId="111C4D62" w14:textId="77777777" w:rsidR="00E909F9" w:rsidRPr="00B45CE7" w:rsidRDefault="00E909F9" w:rsidP="00A7609B">
      <w:pPr>
        <w:spacing w:beforeLines="50" w:before="156" w:afterLines="50" w:after="156"/>
        <w:rPr>
          <w:rFonts w:ascii="Times New Roman" w:hAnsi="Times New Roman" w:cs="Times New Roman"/>
          <w:b/>
          <w:sz w:val="28"/>
        </w:rPr>
      </w:pPr>
    </w:p>
    <w:p w14:paraId="4E1F01E8" w14:textId="77777777" w:rsidR="00E909F9" w:rsidRPr="00B45CE7" w:rsidRDefault="00E909F9" w:rsidP="00A7609B">
      <w:pPr>
        <w:spacing w:beforeLines="50" w:before="156" w:afterLines="50" w:after="156"/>
        <w:rPr>
          <w:rFonts w:ascii="Times New Roman" w:hAnsi="Times New Roman" w:cs="Times New Roman"/>
          <w:b/>
          <w:sz w:val="28"/>
        </w:rPr>
      </w:pPr>
    </w:p>
    <w:p w14:paraId="08FD225F" w14:textId="77777777" w:rsidR="00E909F9" w:rsidRPr="00B45CE7" w:rsidRDefault="00E909F9" w:rsidP="00A7609B">
      <w:pPr>
        <w:spacing w:beforeLines="50" w:before="156" w:afterLines="50" w:after="156"/>
        <w:rPr>
          <w:rFonts w:ascii="Times New Roman" w:hAnsi="Times New Roman" w:cs="Times New Roman"/>
          <w:b/>
          <w:sz w:val="28"/>
        </w:rPr>
      </w:pPr>
    </w:p>
    <w:p w14:paraId="44E182F7" w14:textId="77777777" w:rsidR="00E909F9" w:rsidRPr="00B45CE7" w:rsidRDefault="00E909F9" w:rsidP="00A7609B">
      <w:pPr>
        <w:spacing w:beforeLines="50" w:before="156" w:afterLines="50" w:after="156"/>
        <w:rPr>
          <w:rFonts w:ascii="Times New Roman" w:hAnsi="Times New Roman" w:cs="Times New Roman"/>
          <w:b/>
          <w:sz w:val="28"/>
        </w:rPr>
      </w:pPr>
    </w:p>
    <w:p w14:paraId="7555F3D8" w14:textId="77777777" w:rsidR="00E909F9" w:rsidRPr="00B45CE7" w:rsidRDefault="00E909F9" w:rsidP="00A7609B">
      <w:pPr>
        <w:spacing w:beforeLines="50" w:before="156" w:afterLines="50" w:after="156"/>
        <w:rPr>
          <w:rFonts w:ascii="Times New Roman" w:hAnsi="Times New Roman" w:cs="Times New Roman"/>
          <w:b/>
          <w:sz w:val="28"/>
        </w:rPr>
      </w:pPr>
    </w:p>
    <w:p w14:paraId="159E6A15" w14:textId="77777777" w:rsidR="00E909F9" w:rsidRPr="00B45CE7" w:rsidRDefault="00E909F9" w:rsidP="00A7609B">
      <w:pPr>
        <w:spacing w:beforeLines="50" w:before="156" w:afterLines="50" w:after="156"/>
        <w:rPr>
          <w:rFonts w:ascii="Times New Roman" w:hAnsi="Times New Roman" w:cs="Times New Roman"/>
          <w:b/>
          <w:sz w:val="28"/>
        </w:rPr>
      </w:pPr>
    </w:p>
    <w:p w14:paraId="504C8E38" w14:textId="77777777" w:rsidR="00E909F9" w:rsidRPr="00B45CE7" w:rsidRDefault="00E909F9" w:rsidP="00A7609B">
      <w:pPr>
        <w:spacing w:beforeLines="50" w:before="156" w:afterLines="50" w:after="156"/>
        <w:rPr>
          <w:rFonts w:ascii="Times New Roman" w:hAnsi="Times New Roman" w:cs="Times New Roman"/>
          <w:b/>
          <w:sz w:val="28"/>
        </w:rPr>
      </w:pPr>
    </w:p>
    <w:p w14:paraId="1B166A94" w14:textId="77777777" w:rsidR="00E909F9" w:rsidRPr="00B45CE7" w:rsidRDefault="00E909F9" w:rsidP="00A7609B">
      <w:pPr>
        <w:spacing w:beforeLines="50" w:before="156" w:afterLines="50" w:after="156"/>
        <w:rPr>
          <w:rFonts w:ascii="Times New Roman" w:hAnsi="Times New Roman" w:cs="Times New Roman"/>
          <w:b/>
          <w:sz w:val="28"/>
        </w:rPr>
      </w:pPr>
    </w:p>
    <w:p w14:paraId="6CACC01A" w14:textId="77777777" w:rsidR="00E909F9" w:rsidRPr="00B45CE7" w:rsidRDefault="00E909F9" w:rsidP="00A7609B">
      <w:pPr>
        <w:spacing w:beforeLines="50" w:before="156" w:afterLines="50" w:after="156"/>
        <w:rPr>
          <w:rFonts w:ascii="Times New Roman" w:hAnsi="Times New Roman" w:cs="Times New Roman"/>
          <w:b/>
          <w:sz w:val="28"/>
        </w:rPr>
      </w:pPr>
    </w:p>
    <w:p w14:paraId="2A246641" w14:textId="0A18B55E" w:rsidR="009F2808" w:rsidRPr="00B45CE7" w:rsidRDefault="00DA36B3" w:rsidP="006C40E2">
      <w:pPr>
        <w:spacing w:beforeLines="50" w:before="156" w:afterLines="50" w:after="156"/>
        <w:rPr>
          <w:rFonts w:ascii="Times New Roman" w:hAnsi="Times New Roman" w:cs="Times New Roman"/>
          <w:b/>
          <w:sz w:val="28"/>
        </w:rPr>
      </w:pPr>
      <w:r w:rsidRPr="00B45CE7">
        <w:rPr>
          <w:rFonts w:ascii="Times New Roman" w:hAnsi="Times New Roman" w:cs="Times New Roman" w:hint="eastAsia"/>
          <w:b/>
          <w:sz w:val="28"/>
        </w:rPr>
        <w:lastRenderedPageBreak/>
        <w:t xml:space="preserve">Supplemental </w:t>
      </w:r>
      <w:r w:rsidR="005F6F9B" w:rsidRPr="00B45CE7">
        <w:rPr>
          <w:rFonts w:ascii="Times New Roman" w:hAnsi="Times New Roman" w:cs="Times New Roman" w:hint="eastAsia"/>
          <w:b/>
          <w:sz w:val="28"/>
        </w:rPr>
        <w:t>Figure</w:t>
      </w:r>
      <w:r w:rsidR="005B0B5D">
        <w:rPr>
          <w:rFonts w:ascii="Times New Roman" w:hAnsi="Times New Roman" w:cs="Times New Roman" w:hint="eastAsia"/>
          <w:b/>
          <w:sz w:val="28"/>
        </w:rPr>
        <w:t xml:space="preserve"> 1</w:t>
      </w:r>
      <w:r w:rsidR="00DC4D3C" w:rsidRPr="00B45CE7">
        <w:rPr>
          <w:rFonts w:ascii="Times New Roman" w:hAnsi="Times New Roman" w:cs="Times New Roman" w:hint="eastAsia"/>
          <w:b/>
          <w:sz w:val="28"/>
        </w:rPr>
        <w:t>.</w:t>
      </w:r>
      <w:r w:rsidR="00690BFD" w:rsidRPr="00B45CE7">
        <w:rPr>
          <w:rFonts w:ascii="Times New Roman" w:hAnsi="Times New Roman" w:cs="Times New Roman" w:hint="eastAsia"/>
          <w:b/>
          <w:sz w:val="28"/>
        </w:rPr>
        <w:t xml:space="preserve"> </w:t>
      </w:r>
      <w:r w:rsidR="005F6F9B" w:rsidRPr="00B45CE7">
        <w:rPr>
          <w:rFonts w:ascii="Times New Roman" w:hAnsi="Times New Roman" w:cs="Times New Roman"/>
          <w:b/>
          <w:sz w:val="24"/>
        </w:rPr>
        <w:t>Multivariable-adjusted smoothing curves of</w:t>
      </w:r>
      <w:r w:rsidR="005F6F9B" w:rsidRPr="00B45CE7">
        <w:rPr>
          <w:rFonts w:ascii="Times New Roman" w:hAnsi="Times New Roman" w:cs="Times New Roman" w:hint="eastAsia"/>
          <w:b/>
          <w:sz w:val="24"/>
        </w:rPr>
        <w:t xml:space="preserve"> zinc</w:t>
      </w:r>
      <w:r w:rsidR="005F6F9B" w:rsidRPr="00B45CE7">
        <w:rPr>
          <w:rFonts w:ascii="Times New Roman" w:hAnsi="Times New Roman" w:cs="Times New Roman"/>
          <w:b/>
          <w:sz w:val="24"/>
        </w:rPr>
        <w:t xml:space="preserve"> and </w:t>
      </w:r>
      <w:r w:rsidR="005F6F9B" w:rsidRPr="00B45CE7">
        <w:rPr>
          <w:rFonts w:ascii="Times New Roman" w:hAnsi="Times New Roman" w:cs="Times New Roman" w:hint="eastAsia"/>
          <w:b/>
          <w:sz w:val="24"/>
        </w:rPr>
        <w:t>TG at the exit visit</w:t>
      </w:r>
    </w:p>
    <w:p w14:paraId="0FA682D7" w14:textId="6F0B99A4" w:rsidR="00A7609B" w:rsidRPr="00B45CE7" w:rsidRDefault="009F2808" w:rsidP="00A7609B">
      <w:pPr>
        <w:spacing w:beforeLines="50" w:before="156" w:afterLines="50" w:after="156"/>
        <w:ind w:firstLineChars="50" w:firstLine="105"/>
        <w:rPr>
          <w:rFonts w:ascii="Times New Roman" w:hAnsi="Times New Roman" w:cs="Times New Roman"/>
          <w:b/>
          <w:sz w:val="28"/>
        </w:rPr>
      </w:pPr>
      <w:r w:rsidRPr="00B45CE7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B121095" wp14:editId="38397878">
                <wp:simplePos x="0" y="0"/>
                <wp:positionH relativeFrom="column">
                  <wp:posOffset>-338275</wp:posOffset>
                </wp:positionH>
                <wp:positionV relativeFrom="paragraph">
                  <wp:posOffset>1442955</wp:posOffset>
                </wp:positionV>
                <wp:extent cx="435610" cy="935355"/>
                <wp:effectExtent l="0" t="0" r="0" b="3810"/>
                <wp:wrapNone/>
                <wp:docPr id="1262529786" name="文本框 1262529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435610" cy="935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77CF86" w14:textId="77777777" w:rsidR="009F2808" w:rsidRPr="007F3DE2" w:rsidRDefault="009F2808" w:rsidP="009F2808">
                            <w:pPr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 w:rsidRPr="007F3DE2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TG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2"/>
                              </w:rPr>
                              <w:t xml:space="preserve"> (</w:t>
                            </w:r>
                            <w:r w:rsidRPr="007F3DE2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mmol/L)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121095" id="_x0000_t202" coordsize="21600,21600" o:spt="202" path="m,l,21600r21600,l21600,xe">
                <v:stroke joinstyle="miter"/>
                <v:path gradientshapeok="t" o:connecttype="rect"/>
              </v:shapetype>
              <v:shape id="文本框 1262529786" o:spid="_x0000_s1026" type="#_x0000_t202" style="position:absolute;left:0;text-align:left;margin-left:-26.65pt;margin-top:113.6pt;width:34.3pt;height:73.65pt;rotation:18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" filled="f" stroked="f" strokeweight=".5pt">
                <v:textbox style="layout-flow:vertical-ideographic">
                  <w:txbxContent>
                    <w:p w14:paraId="1877CF86" w14:textId="77777777" w:rsidR="009F2808" w:rsidRPr="007F3DE2" w:rsidRDefault="009F2808" w:rsidP="009F2808">
                      <w:pPr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 w:rsidRPr="007F3DE2">
                        <w:rPr>
                          <w:rFonts w:ascii="Times New Roman" w:hAnsi="Times New Roman" w:cs="Times New Roman"/>
                          <w:sz w:val="22"/>
                        </w:rPr>
                        <w:t>TG</w:t>
                      </w:r>
                      <w:r>
                        <w:rPr>
                          <w:rFonts w:ascii="Times New Roman" w:hAnsi="Times New Roman" w:cs="Times New Roman" w:hint="eastAsia"/>
                          <w:sz w:val="22"/>
                        </w:rPr>
                        <w:t xml:space="preserve"> (</w:t>
                      </w:r>
                      <w:r w:rsidRPr="007F3DE2">
                        <w:rPr>
                          <w:rFonts w:ascii="Times New Roman" w:hAnsi="Times New Roman" w:cs="Times New Roman"/>
                          <w:sz w:val="22"/>
                        </w:rPr>
                        <w:t>mmol/L)</w:t>
                      </w:r>
                    </w:p>
                  </w:txbxContent>
                </v:textbox>
              </v:shape>
            </w:pict>
          </mc:Fallback>
        </mc:AlternateContent>
      </w:r>
      <w:r w:rsidRPr="00B45CE7">
        <w:rPr>
          <w:noProof/>
          <w:lang w:val="en-IN" w:eastAsia="en-IN"/>
        </w:rPr>
        <w:drawing>
          <wp:inline distT="0" distB="0" distL="0" distR="0" wp14:anchorId="20893E6E" wp14:editId="0E2A9491">
            <wp:extent cx="5137554" cy="3874135"/>
            <wp:effectExtent l="0" t="0" r="6350" b="0"/>
            <wp:docPr id="2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00000000-0008-0000-08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0" b="5575"/>
                    <a:stretch/>
                  </pic:blipFill>
                  <pic:spPr bwMode="auto">
                    <a:xfrm>
                      <a:off x="0" y="0"/>
                      <a:ext cx="5146404" cy="3880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F627C2" w14:textId="56BC159D" w:rsidR="00A7609B" w:rsidRPr="00B45CE7" w:rsidRDefault="00A7609B" w:rsidP="00A7609B">
      <w:pPr>
        <w:spacing w:beforeLines="50" w:before="156" w:afterLines="50" w:after="156"/>
        <w:rPr>
          <w:rFonts w:ascii="Times New Roman" w:hAnsi="Times New Roman" w:cs="Times New Roman"/>
          <w:sz w:val="22"/>
        </w:rPr>
      </w:pPr>
      <w:r w:rsidRPr="00B45CE7">
        <w:rPr>
          <w:rFonts w:ascii="Times New Roman" w:hAnsi="Times New Roman" w:cs="Times New Roman" w:hint="eastAsia"/>
          <w:sz w:val="22"/>
        </w:rPr>
        <w:t xml:space="preserve">                                  </w:t>
      </w:r>
      <w:r w:rsidRPr="00B45CE7">
        <w:rPr>
          <w:rFonts w:ascii="Times New Roman" w:hAnsi="Times New Roman" w:cs="Times New Roman" w:hint="eastAsia"/>
          <w:b/>
          <w:sz w:val="28"/>
        </w:rPr>
        <w:t>Zn (</w:t>
      </w:r>
      <w:r w:rsidRPr="00B45CE7">
        <w:rPr>
          <w:rFonts w:ascii="Times New Roman" w:hAnsi="Times New Roman" w:cs="Times New Roman"/>
        </w:rPr>
        <w:t>μg/mL</w:t>
      </w:r>
      <w:r w:rsidRPr="00B45CE7">
        <w:rPr>
          <w:rFonts w:ascii="Times New Roman" w:hAnsi="Times New Roman" w:cs="Times New Roman" w:hint="eastAsia"/>
          <w:b/>
          <w:sz w:val="28"/>
        </w:rPr>
        <w:t xml:space="preserve">)                              </w:t>
      </w:r>
    </w:p>
    <w:p w14:paraId="5B5FF30D" w14:textId="77777777" w:rsidR="00A7609B" w:rsidRPr="00B45CE7" w:rsidRDefault="00A7609B" w:rsidP="00A7609B">
      <w:pPr>
        <w:spacing w:beforeLines="50" w:before="156" w:afterLines="50" w:after="156"/>
        <w:rPr>
          <w:rFonts w:ascii="Times New Roman" w:hAnsi="Times New Roman" w:cs="Times New Roman"/>
          <w:sz w:val="22"/>
        </w:rPr>
      </w:pPr>
      <w:r w:rsidRPr="00B45CE7">
        <w:rPr>
          <w:rFonts w:ascii="Times New Roman" w:hAnsi="Times New Roman" w:cs="Times New Roman"/>
          <w:sz w:val="22"/>
          <w:vertAlign w:val="superscript"/>
        </w:rPr>
        <w:t>1</w:t>
      </w:r>
      <w:r w:rsidRPr="00B45CE7">
        <w:rPr>
          <w:rFonts w:ascii="Times New Roman" w:hAnsi="Times New Roman" w:cs="Times New Roman"/>
          <w:sz w:val="22"/>
        </w:rPr>
        <w:t>Multivariable-adjusted smoothing curves of</w:t>
      </w:r>
      <w:r w:rsidRPr="00B45CE7">
        <w:rPr>
          <w:rFonts w:ascii="Times New Roman" w:hAnsi="Times New Roman" w:cs="Times New Roman" w:hint="eastAsia"/>
          <w:sz w:val="22"/>
        </w:rPr>
        <w:t xml:space="preserve"> zinc</w:t>
      </w:r>
      <w:r w:rsidRPr="00B45CE7">
        <w:rPr>
          <w:rFonts w:ascii="Times New Roman" w:hAnsi="Times New Roman" w:cs="Times New Roman"/>
          <w:sz w:val="22"/>
        </w:rPr>
        <w:t xml:space="preserve"> and </w:t>
      </w:r>
      <w:r w:rsidRPr="00B45CE7">
        <w:rPr>
          <w:rFonts w:ascii="Times New Roman" w:hAnsi="Times New Roman" w:cs="Times New Roman" w:hint="eastAsia"/>
          <w:sz w:val="22"/>
        </w:rPr>
        <w:t xml:space="preserve">TG at </w:t>
      </w:r>
      <w:r w:rsidR="005F6F9B" w:rsidRPr="00B45CE7">
        <w:rPr>
          <w:rFonts w:ascii="Times New Roman" w:hAnsi="Times New Roman" w:cs="Times New Roman" w:hint="eastAsia"/>
          <w:sz w:val="22"/>
        </w:rPr>
        <w:t>the exit visit</w:t>
      </w:r>
      <w:r w:rsidRPr="00B45CE7">
        <w:rPr>
          <w:rFonts w:ascii="Times New Roman" w:hAnsi="Times New Roman" w:cs="Times New Roman" w:hint="eastAsia"/>
          <w:sz w:val="22"/>
        </w:rPr>
        <w:t xml:space="preserve">. </w:t>
      </w:r>
      <w:r w:rsidRPr="00B45CE7">
        <w:rPr>
          <w:rFonts w:ascii="Times New Roman" w:hAnsi="Times New Roman" w:cs="Times New Roman"/>
          <w:sz w:val="22"/>
        </w:rPr>
        <w:t xml:space="preserve">Adjusted for </w:t>
      </w:r>
      <w:r w:rsidRPr="00B45CE7">
        <w:rPr>
          <w:rFonts w:ascii="Times New Roman" w:hAnsi="Times New Roman" w:cs="Times New Roman" w:hint="eastAsia"/>
          <w:sz w:val="22"/>
        </w:rPr>
        <w:t>a</w:t>
      </w:r>
      <w:r w:rsidRPr="00B45CE7">
        <w:rPr>
          <w:rFonts w:ascii="Times New Roman" w:hAnsi="Times New Roman" w:cs="Times New Roman"/>
          <w:sz w:val="22"/>
        </w:rPr>
        <w:t xml:space="preserve">ge, </w:t>
      </w:r>
      <w:r w:rsidRPr="00B45CE7">
        <w:rPr>
          <w:rFonts w:ascii="Times New Roman" w:hAnsi="Times New Roman" w:cs="Times New Roman" w:hint="eastAsia"/>
          <w:sz w:val="22"/>
        </w:rPr>
        <w:t>s</w:t>
      </w:r>
      <w:r w:rsidRPr="00B45CE7">
        <w:rPr>
          <w:rFonts w:ascii="Times New Roman" w:hAnsi="Times New Roman" w:cs="Times New Roman"/>
          <w:sz w:val="22"/>
        </w:rPr>
        <w:t xml:space="preserve">ex, </w:t>
      </w:r>
      <w:r w:rsidRPr="00B45CE7">
        <w:rPr>
          <w:rFonts w:ascii="Times New Roman" w:hAnsi="Times New Roman" w:cs="Times New Roman" w:hint="eastAsia"/>
          <w:sz w:val="22"/>
        </w:rPr>
        <w:t>b</w:t>
      </w:r>
      <w:r w:rsidRPr="00B45CE7">
        <w:rPr>
          <w:rFonts w:ascii="Times New Roman" w:hAnsi="Times New Roman" w:cs="Times New Roman"/>
          <w:sz w:val="22"/>
        </w:rPr>
        <w:t xml:space="preserve">ody mass index, </w:t>
      </w:r>
      <w:r w:rsidRPr="00B45CE7">
        <w:rPr>
          <w:rFonts w:ascii="Times New Roman" w:hAnsi="Times New Roman" w:cs="Times New Roman" w:hint="eastAsia"/>
          <w:sz w:val="22"/>
        </w:rPr>
        <w:t>s</w:t>
      </w:r>
      <w:r w:rsidRPr="00B45CE7">
        <w:rPr>
          <w:rFonts w:ascii="Times New Roman" w:hAnsi="Times New Roman" w:cs="Times New Roman"/>
          <w:sz w:val="22"/>
        </w:rPr>
        <w:t xml:space="preserve">moking status, </w:t>
      </w:r>
      <w:r w:rsidRPr="00B45CE7">
        <w:rPr>
          <w:rFonts w:ascii="Times New Roman" w:hAnsi="Times New Roman" w:cs="Times New Roman" w:hint="eastAsia"/>
          <w:sz w:val="22"/>
        </w:rPr>
        <w:t>a</w:t>
      </w:r>
      <w:r w:rsidRPr="00B45CE7">
        <w:rPr>
          <w:rFonts w:ascii="Times New Roman" w:hAnsi="Times New Roman" w:cs="Times New Roman"/>
          <w:sz w:val="22"/>
        </w:rPr>
        <w:t>lcohol intake</w:t>
      </w:r>
      <w:r w:rsidRPr="00B45CE7">
        <w:rPr>
          <w:rFonts w:ascii="Times New Roman" w:hAnsi="Times New Roman" w:cs="Times New Roman" w:hint="eastAsia"/>
          <w:sz w:val="22"/>
        </w:rPr>
        <w:t xml:space="preserve"> status</w:t>
      </w:r>
      <w:r w:rsidRPr="00B45CE7">
        <w:rPr>
          <w:rFonts w:ascii="Times New Roman" w:hAnsi="Times New Roman" w:cs="Times New Roman"/>
          <w:sz w:val="22"/>
        </w:rPr>
        <w:t xml:space="preserve">, </w:t>
      </w:r>
      <w:r w:rsidRPr="00B45CE7">
        <w:rPr>
          <w:rFonts w:ascii="Times New Roman" w:hAnsi="Times New Roman" w:cs="Times New Roman" w:hint="eastAsia"/>
          <w:sz w:val="22"/>
        </w:rPr>
        <w:t>study c</w:t>
      </w:r>
      <w:r w:rsidRPr="00B45CE7">
        <w:rPr>
          <w:rFonts w:ascii="Times New Roman" w:hAnsi="Times New Roman" w:cs="Times New Roman"/>
          <w:sz w:val="22"/>
        </w:rPr>
        <w:t>enter,</w:t>
      </w:r>
      <w:r w:rsidRPr="00B45CE7">
        <w:rPr>
          <w:rFonts w:ascii="Times New Roman" w:hAnsi="Times New Roman" w:cs="Times New Roman" w:hint="eastAsia"/>
          <w:sz w:val="22"/>
        </w:rPr>
        <w:t xml:space="preserve"> s</w:t>
      </w:r>
      <w:r w:rsidRPr="00B45CE7">
        <w:rPr>
          <w:rFonts w:ascii="Times New Roman" w:hAnsi="Times New Roman" w:cs="Times New Roman"/>
          <w:sz w:val="22"/>
        </w:rPr>
        <w:t xml:space="preserve">ystolic blood pressure, </w:t>
      </w:r>
      <w:r w:rsidRPr="00B45CE7">
        <w:rPr>
          <w:rFonts w:ascii="Times New Roman" w:hAnsi="Times New Roman" w:cs="Times New Roman" w:hint="eastAsia"/>
          <w:sz w:val="22"/>
        </w:rPr>
        <w:t>d</w:t>
      </w:r>
      <w:r w:rsidRPr="00B45CE7">
        <w:rPr>
          <w:rFonts w:ascii="Times New Roman" w:hAnsi="Times New Roman" w:cs="Times New Roman"/>
          <w:sz w:val="22"/>
        </w:rPr>
        <w:t xml:space="preserve">iastolic blood pressure, </w:t>
      </w:r>
      <w:r w:rsidRPr="00B45CE7">
        <w:rPr>
          <w:rFonts w:ascii="Times New Roman" w:hAnsi="Times New Roman" w:cs="Times New Roman" w:hint="eastAsia"/>
          <w:sz w:val="22"/>
        </w:rPr>
        <w:t>g</w:t>
      </w:r>
      <w:r w:rsidRPr="00B45CE7">
        <w:rPr>
          <w:rFonts w:ascii="Times New Roman" w:hAnsi="Times New Roman" w:cs="Times New Roman"/>
          <w:sz w:val="22"/>
        </w:rPr>
        <w:t xml:space="preserve">lucose, </w:t>
      </w:r>
      <w:r w:rsidRPr="00B45CE7">
        <w:rPr>
          <w:rFonts w:ascii="Times New Roman" w:hAnsi="Times New Roman" w:cs="Times New Roman" w:hint="eastAsia"/>
          <w:sz w:val="22"/>
        </w:rPr>
        <w:t>c</w:t>
      </w:r>
      <w:r w:rsidRPr="00B45CE7">
        <w:rPr>
          <w:rFonts w:ascii="Times New Roman" w:hAnsi="Times New Roman" w:cs="Times New Roman"/>
          <w:sz w:val="22"/>
        </w:rPr>
        <w:t>reatinine</w:t>
      </w:r>
      <w:r w:rsidRPr="00B45CE7">
        <w:rPr>
          <w:rFonts w:ascii="Times New Roman" w:hAnsi="Times New Roman" w:cs="Times New Roman" w:hint="eastAsia"/>
          <w:sz w:val="22"/>
        </w:rPr>
        <w:t>, e</w:t>
      </w:r>
      <w:r w:rsidRPr="00B45CE7">
        <w:rPr>
          <w:rFonts w:ascii="Times New Roman" w:hAnsi="Times New Roman" w:cs="Times New Roman"/>
          <w:sz w:val="22"/>
        </w:rPr>
        <w:t>stimated glomerular filtration rate, vitamin</w:t>
      </w:r>
      <w:r w:rsidRPr="00B45CE7">
        <w:rPr>
          <w:rFonts w:ascii="Times New Roman" w:hAnsi="Times New Roman" w:cs="Times New Roman" w:hint="eastAsia"/>
          <w:sz w:val="22"/>
        </w:rPr>
        <w:t xml:space="preserve"> </w:t>
      </w:r>
      <w:r w:rsidRPr="00B45CE7">
        <w:rPr>
          <w:rFonts w:ascii="Times New Roman" w:hAnsi="Times New Roman" w:cs="Times New Roman"/>
          <w:sz w:val="22"/>
        </w:rPr>
        <w:t>B</w:t>
      </w:r>
      <w:r w:rsidRPr="00B45CE7">
        <w:rPr>
          <w:rFonts w:ascii="Times New Roman" w:hAnsi="Times New Roman" w:cs="Times New Roman"/>
          <w:sz w:val="22"/>
          <w:vertAlign w:val="subscript"/>
        </w:rPr>
        <w:t>12</w:t>
      </w:r>
      <w:r w:rsidRPr="00B45CE7">
        <w:rPr>
          <w:rFonts w:ascii="Times New Roman" w:hAnsi="Times New Roman" w:cs="Times New Roman" w:hint="eastAsia"/>
          <w:sz w:val="22"/>
        </w:rPr>
        <w:t xml:space="preserve">, </w:t>
      </w:r>
      <w:r w:rsidRPr="00B45CE7">
        <w:rPr>
          <w:rFonts w:ascii="Times New Roman" w:hAnsi="Times New Roman" w:cs="Times New Roman"/>
          <w:sz w:val="22"/>
        </w:rPr>
        <w:t>serum concentrations of</w:t>
      </w:r>
      <w:r w:rsidRPr="00B45CE7">
        <w:rPr>
          <w:rFonts w:ascii="Times New Roman" w:hAnsi="Times New Roman" w:cs="Times New Roman" w:hint="eastAsia"/>
          <w:sz w:val="22"/>
        </w:rPr>
        <w:t xml:space="preserve"> copper at exit</w:t>
      </w:r>
      <w:r w:rsidRPr="00B45CE7">
        <w:rPr>
          <w:rFonts w:ascii="Times New Roman" w:hAnsi="Times New Roman" w:cs="Times New Roman"/>
          <w:sz w:val="22"/>
        </w:rPr>
        <w:t>.</w:t>
      </w:r>
    </w:p>
    <w:p w14:paraId="0AFC0EB2" w14:textId="77777777" w:rsidR="00A7609B" w:rsidRPr="00B45CE7" w:rsidRDefault="00A7609B" w:rsidP="00A7609B">
      <w:pPr>
        <w:spacing w:beforeLines="50" w:before="156" w:afterLines="50" w:after="156"/>
        <w:rPr>
          <w:rFonts w:ascii="Times New Roman" w:hAnsi="Times New Roman" w:cs="Times New Roman"/>
          <w:b/>
          <w:sz w:val="28"/>
        </w:rPr>
      </w:pPr>
      <w:r w:rsidRPr="00B45CE7">
        <w:rPr>
          <w:rFonts w:ascii="Times New Roman" w:hAnsi="Times New Roman" w:cs="Times New Roman"/>
          <w:vertAlign w:val="superscript"/>
        </w:rPr>
        <w:t>2</w:t>
      </w:r>
      <w:r w:rsidRPr="00B45CE7">
        <w:rPr>
          <w:rFonts w:ascii="Times New Roman" w:hAnsi="Times New Roman" w:cs="Times New Roman" w:hint="eastAsia"/>
        </w:rPr>
        <w:t xml:space="preserve"> A</w:t>
      </w:r>
      <w:r w:rsidRPr="00B45CE7">
        <w:rPr>
          <w:rFonts w:ascii="Times New Roman" w:hAnsi="Times New Roman" w:cs="Times New Roman"/>
        </w:rPr>
        <w:t>bbreviation</w:t>
      </w:r>
      <w:r w:rsidRPr="00B45CE7">
        <w:rPr>
          <w:rFonts w:ascii="Times New Roman" w:hAnsi="Times New Roman" w:cs="Times New Roman" w:hint="eastAsia"/>
        </w:rPr>
        <w:t xml:space="preserve">: </w:t>
      </w:r>
      <w:r w:rsidRPr="00B45CE7">
        <w:rPr>
          <w:rFonts w:ascii="Times New Roman" w:hAnsi="Times New Roman" w:cs="Times New Roman"/>
        </w:rPr>
        <w:t xml:space="preserve">TG, </w:t>
      </w:r>
      <w:r w:rsidR="000D1B69" w:rsidRPr="00B45CE7">
        <w:rPr>
          <w:rFonts w:ascii="Times New Roman" w:hAnsi="Times New Roman" w:cs="Times New Roman" w:hint="eastAsia"/>
        </w:rPr>
        <w:t>triglyceride</w:t>
      </w:r>
    </w:p>
    <w:p w14:paraId="02CC8C66" w14:textId="77777777" w:rsidR="00A7609B" w:rsidRPr="00B45CE7" w:rsidRDefault="00A7609B" w:rsidP="00A7609B">
      <w:pPr>
        <w:spacing w:beforeLines="50" w:before="156" w:afterLines="50" w:after="156"/>
        <w:rPr>
          <w:rFonts w:ascii="Times New Roman" w:hAnsi="Times New Roman" w:cs="Times New Roman"/>
          <w:b/>
          <w:sz w:val="28"/>
        </w:rPr>
      </w:pPr>
    </w:p>
    <w:p w14:paraId="7C32CE56" w14:textId="77777777" w:rsidR="00A7609B" w:rsidRPr="00B45CE7" w:rsidRDefault="00A7609B" w:rsidP="00A7609B">
      <w:pPr>
        <w:spacing w:beforeLines="50" w:before="156" w:afterLines="50" w:after="156"/>
        <w:rPr>
          <w:rFonts w:ascii="Times New Roman" w:hAnsi="Times New Roman" w:cs="Times New Roman"/>
          <w:b/>
          <w:sz w:val="28"/>
        </w:rPr>
      </w:pPr>
    </w:p>
    <w:p w14:paraId="4422BCAB" w14:textId="77777777" w:rsidR="00A7609B" w:rsidRPr="00B45CE7" w:rsidRDefault="00A7609B" w:rsidP="00A7609B">
      <w:pPr>
        <w:spacing w:beforeLines="50" w:before="156" w:afterLines="50" w:after="156"/>
        <w:rPr>
          <w:rFonts w:ascii="Times New Roman" w:hAnsi="Times New Roman" w:cs="Times New Roman"/>
          <w:b/>
          <w:sz w:val="28"/>
        </w:rPr>
      </w:pPr>
    </w:p>
    <w:p w14:paraId="251BBC30" w14:textId="77777777" w:rsidR="009F2808" w:rsidRPr="00B45CE7" w:rsidRDefault="009F2808" w:rsidP="00A7609B">
      <w:pPr>
        <w:spacing w:beforeLines="50" w:before="156" w:afterLines="50" w:after="156"/>
        <w:rPr>
          <w:rFonts w:ascii="Times New Roman" w:hAnsi="Times New Roman" w:cs="Times New Roman"/>
          <w:b/>
          <w:sz w:val="28"/>
        </w:rPr>
      </w:pPr>
    </w:p>
    <w:sectPr w:rsidR="009F2808" w:rsidRPr="00B45CE7" w:rsidSect="00B45C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AC12B" w14:textId="77777777" w:rsidR="00A076A7" w:rsidRDefault="00A076A7" w:rsidP="00DC4D3C">
      <w:r>
        <w:separator/>
      </w:r>
    </w:p>
  </w:endnote>
  <w:endnote w:type="continuationSeparator" w:id="0">
    <w:p w14:paraId="075A3906" w14:textId="77777777" w:rsidR="00A076A7" w:rsidRDefault="00A076A7" w:rsidP="00DC4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55784" w14:textId="77777777" w:rsidR="00A076A7" w:rsidRDefault="00A076A7" w:rsidP="00DC4D3C">
      <w:r>
        <w:separator/>
      </w:r>
    </w:p>
  </w:footnote>
  <w:footnote w:type="continuationSeparator" w:id="0">
    <w:p w14:paraId="116BB68A" w14:textId="77777777" w:rsidR="00A076A7" w:rsidRDefault="00A076A7" w:rsidP="00DC4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02D75"/>
    <w:multiLevelType w:val="hybridMultilevel"/>
    <w:tmpl w:val="2D86E25E"/>
    <w:lvl w:ilvl="0" w:tplc="BDCE2CC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6F74157"/>
    <w:multiLevelType w:val="multilevel"/>
    <w:tmpl w:val="F10C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3232805">
    <w:abstractNumId w:val="1"/>
  </w:num>
  <w:num w:numId="2" w16cid:durableId="181557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495"/>
    <w:rsid w:val="000260C8"/>
    <w:rsid w:val="00054D4D"/>
    <w:rsid w:val="00080BC5"/>
    <w:rsid w:val="000B7980"/>
    <w:rsid w:val="000D1B69"/>
    <w:rsid w:val="000F2400"/>
    <w:rsid w:val="00156B0A"/>
    <w:rsid w:val="00176B6B"/>
    <w:rsid w:val="001F5447"/>
    <w:rsid w:val="002E2108"/>
    <w:rsid w:val="00313417"/>
    <w:rsid w:val="003139A4"/>
    <w:rsid w:val="003621B5"/>
    <w:rsid w:val="003C1010"/>
    <w:rsid w:val="003C709C"/>
    <w:rsid w:val="003F0F07"/>
    <w:rsid w:val="00405993"/>
    <w:rsid w:val="004247D4"/>
    <w:rsid w:val="004624BE"/>
    <w:rsid w:val="004B5F9E"/>
    <w:rsid w:val="004E62E8"/>
    <w:rsid w:val="004F212D"/>
    <w:rsid w:val="0050718C"/>
    <w:rsid w:val="00532501"/>
    <w:rsid w:val="00535BC2"/>
    <w:rsid w:val="0059770D"/>
    <w:rsid w:val="005B0B5D"/>
    <w:rsid w:val="005B55AC"/>
    <w:rsid w:val="005F6F9B"/>
    <w:rsid w:val="00630495"/>
    <w:rsid w:val="00630588"/>
    <w:rsid w:val="006373C3"/>
    <w:rsid w:val="006439A1"/>
    <w:rsid w:val="00690BFD"/>
    <w:rsid w:val="006C40E2"/>
    <w:rsid w:val="006F353D"/>
    <w:rsid w:val="006F3F0C"/>
    <w:rsid w:val="007748A5"/>
    <w:rsid w:val="007A0F2A"/>
    <w:rsid w:val="00800FB7"/>
    <w:rsid w:val="00810D3E"/>
    <w:rsid w:val="00857619"/>
    <w:rsid w:val="00866140"/>
    <w:rsid w:val="0087274B"/>
    <w:rsid w:val="008D13E4"/>
    <w:rsid w:val="0091306F"/>
    <w:rsid w:val="009D6F48"/>
    <w:rsid w:val="009F2808"/>
    <w:rsid w:val="00A076A7"/>
    <w:rsid w:val="00A47E83"/>
    <w:rsid w:val="00A7609B"/>
    <w:rsid w:val="00B45CE7"/>
    <w:rsid w:val="00C20AF9"/>
    <w:rsid w:val="00C5375F"/>
    <w:rsid w:val="00C80B0A"/>
    <w:rsid w:val="00C93459"/>
    <w:rsid w:val="00CA1E49"/>
    <w:rsid w:val="00CA7AEB"/>
    <w:rsid w:val="00D319EC"/>
    <w:rsid w:val="00D33BB7"/>
    <w:rsid w:val="00D3433D"/>
    <w:rsid w:val="00D915FF"/>
    <w:rsid w:val="00D939A6"/>
    <w:rsid w:val="00DA36B3"/>
    <w:rsid w:val="00DC4D3C"/>
    <w:rsid w:val="00DD0738"/>
    <w:rsid w:val="00E06C98"/>
    <w:rsid w:val="00E909F9"/>
    <w:rsid w:val="00ED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745E7B"/>
  <w15:docId w15:val="{C45CF8EB-0AC5-4998-8BA2-0F42790F3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0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rc">
    <w:name w:val="src"/>
    <w:basedOn w:val="a"/>
    <w:rsid w:val="00A760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3">
    <w:name w:val="Table Grid"/>
    <w:basedOn w:val="a1"/>
    <w:uiPriority w:val="59"/>
    <w:rsid w:val="00A7609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Char"/>
    <w:rsid w:val="00A7609B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A7609B"/>
    <w:rPr>
      <w:rFonts w:ascii="Calibri" w:hAnsi="Calibri" w:cs="Calibri"/>
      <w:noProof/>
      <w:sz w:val="20"/>
    </w:rPr>
  </w:style>
  <w:style w:type="paragraph" w:styleId="a4">
    <w:name w:val="Balloon Text"/>
    <w:basedOn w:val="a"/>
    <w:link w:val="a5"/>
    <w:uiPriority w:val="99"/>
    <w:semiHidden/>
    <w:unhideWhenUsed/>
    <w:rsid w:val="00A7609B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A7609B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C4D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C4D3C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C4D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C4D3C"/>
    <w:rPr>
      <w:sz w:val="18"/>
      <w:szCs w:val="18"/>
    </w:rPr>
  </w:style>
  <w:style w:type="paragraph" w:styleId="aa">
    <w:name w:val="List Paragraph"/>
    <w:basedOn w:val="a"/>
    <w:uiPriority w:val="99"/>
    <w:unhideWhenUsed/>
    <w:rsid w:val="000B7980"/>
    <w:pPr>
      <w:ind w:firstLineChars="200" w:firstLine="420"/>
    </w:pPr>
  </w:style>
  <w:style w:type="paragraph" w:styleId="ab">
    <w:name w:val="Revision"/>
    <w:hidden/>
    <w:uiPriority w:val="99"/>
    <w:semiHidden/>
    <w:rsid w:val="007A0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4104</TotalTime>
  <Pages>7</Pages>
  <Words>1026</Words>
  <Characters>5854</Characters>
  <Application>Microsoft Office Word</Application>
  <DocSecurity>0</DocSecurity>
  <Lines>48</Lines>
  <Paragraphs>13</Paragraphs>
  <ScaleCrop>false</ScaleCrop>
  <Company/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czh</dc:creator>
  <cp:keywords/>
  <dc:description/>
  <cp:lastModifiedBy>Zaihua Cheng</cp:lastModifiedBy>
  <cp:revision>38</cp:revision>
  <dcterms:created xsi:type="dcterms:W3CDTF">2023-04-08T15:37:00Z</dcterms:created>
  <dcterms:modified xsi:type="dcterms:W3CDTF">2026-04-05T16:26:00Z</dcterms:modified>
</cp:coreProperties>
</file>