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3C1" w:rsidRPr="00E53446" w:rsidRDefault="001A43C1" w:rsidP="001A43C1">
      <w:pPr>
        <w:tabs>
          <w:tab w:val="left" w:pos="720"/>
        </w:tabs>
        <w:spacing w:line="48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E53446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Supplementary Table 1. Comorbidities and Assigned Weights in the Modified </w:t>
      </w:r>
      <w:proofErr w:type="spellStart"/>
      <w:r w:rsidRPr="00E53446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Charlson</w:t>
      </w:r>
      <w:proofErr w:type="spellEnd"/>
      <w:r w:rsidRPr="00E53446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Comorbidity Index (CCI)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4415"/>
        <w:gridCol w:w="4607"/>
      </w:tblGrid>
      <w:tr w:rsidR="001A43C1" w:rsidTr="0025678D">
        <w:trPr>
          <w:trHeight w:val="270"/>
        </w:trPr>
        <w:tc>
          <w:tcPr>
            <w:tcW w:w="244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Comorbidity</w:t>
            </w:r>
          </w:p>
        </w:tc>
        <w:tc>
          <w:tcPr>
            <w:tcW w:w="255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Assigned Weight (Points)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Myocardial infarction</w:t>
            </w:r>
          </w:p>
        </w:tc>
        <w:tc>
          <w:tcPr>
            <w:tcW w:w="255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Congestive heart failure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Peripheral vascular disease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Dementia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Cerebrovascular disease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Connective tissue disease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Peptic ulcer disease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Diabetes mellitus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Chronic pulmonary disease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Mild liver disease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1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Hemiplegia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2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Moderate to severe chronic kidney disease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2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Diabetes with end-organ damage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2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 xml:space="preserve">Solid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tumor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 xml:space="preserve"> (any malignancy)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2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Leukemia</w:t>
            </w:r>
            <w:proofErr w:type="spellEnd"/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2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Lymphoma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2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Moderate to severe liver disease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3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 xml:space="preserve">Metastatic solid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tumor</w:t>
            </w:r>
            <w:proofErr w:type="spellEnd"/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6</w:t>
            </w:r>
          </w:p>
        </w:tc>
      </w:tr>
      <w:tr w:rsidR="001A43C1" w:rsidTr="0025678D">
        <w:trPr>
          <w:trHeight w:val="270"/>
        </w:trPr>
        <w:tc>
          <w:tcPr>
            <w:tcW w:w="244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AIDS</w:t>
            </w:r>
          </w:p>
        </w:tc>
        <w:tc>
          <w:tcPr>
            <w:tcW w:w="255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1A43C1" w:rsidRDefault="001A43C1" w:rsidP="0025678D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6</w:t>
            </w:r>
          </w:p>
        </w:tc>
      </w:tr>
    </w:tbl>
    <w:p w:rsidR="001A43C1" w:rsidRDefault="001A43C1" w:rsidP="001A43C1">
      <w:pPr>
        <w:tabs>
          <w:tab w:val="left" w:pos="720"/>
        </w:tabs>
        <w:spacing w:line="48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</w:p>
    <w:p w:rsidR="00721074" w:rsidRDefault="00721074">
      <w:bookmarkStart w:id="0" w:name="_GoBack"/>
      <w:bookmarkEnd w:id="0"/>
    </w:p>
    <w:sectPr w:rsidR="00721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C1"/>
    <w:rsid w:val="00070587"/>
    <w:rsid w:val="000C6074"/>
    <w:rsid w:val="00114591"/>
    <w:rsid w:val="00167978"/>
    <w:rsid w:val="00175167"/>
    <w:rsid w:val="001A43C1"/>
    <w:rsid w:val="001B15FA"/>
    <w:rsid w:val="0020718D"/>
    <w:rsid w:val="00284727"/>
    <w:rsid w:val="00334443"/>
    <w:rsid w:val="004751E3"/>
    <w:rsid w:val="004E21B5"/>
    <w:rsid w:val="004E370A"/>
    <w:rsid w:val="00505FCA"/>
    <w:rsid w:val="00534EA9"/>
    <w:rsid w:val="00595C8D"/>
    <w:rsid w:val="00625920"/>
    <w:rsid w:val="00720CFC"/>
    <w:rsid w:val="00721074"/>
    <w:rsid w:val="00725D14"/>
    <w:rsid w:val="00747BFF"/>
    <w:rsid w:val="00767C49"/>
    <w:rsid w:val="008C0146"/>
    <w:rsid w:val="0091557D"/>
    <w:rsid w:val="00927BDE"/>
    <w:rsid w:val="00984AFB"/>
    <w:rsid w:val="009F2380"/>
    <w:rsid w:val="00A51B71"/>
    <w:rsid w:val="00AA1F4B"/>
    <w:rsid w:val="00B513E5"/>
    <w:rsid w:val="00BF392E"/>
    <w:rsid w:val="00CB610E"/>
    <w:rsid w:val="00D50A73"/>
    <w:rsid w:val="00D61DD4"/>
    <w:rsid w:val="00DA1C7A"/>
    <w:rsid w:val="00DD783E"/>
    <w:rsid w:val="00E31F48"/>
    <w:rsid w:val="00E9358D"/>
    <w:rsid w:val="00EE0A4C"/>
    <w:rsid w:val="00FA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F03371-1A5D-4140-838F-DDDE7BE1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M</dc:creator>
  <cp:keywords/>
  <dc:description/>
  <cp:lastModifiedBy>Saranya M</cp:lastModifiedBy>
  <cp:revision>1</cp:revision>
  <dcterms:created xsi:type="dcterms:W3CDTF">2026-05-11T15:17:00Z</dcterms:created>
  <dcterms:modified xsi:type="dcterms:W3CDTF">2026-05-11T15:17:00Z</dcterms:modified>
</cp:coreProperties>
</file>