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05067">
      <w:pPr>
        <w:bidi w:val="0"/>
        <w:jc w:val="center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  <w:bookmarkStart w:id="0" w:name="_GoBack"/>
      <w:r>
        <w:rPr>
          <w:rFonts w:hint="default" w:ascii="Times New Roman" w:hAnsi="Times New Roman" w:cs="Times New Roman"/>
          <w:sz w:val="21"/>
          <w:szCs w:val="21"/>
          <w:lang w:val="en-US" w:eastAsia="zh-CN"/>
        </w:rPr>
        <w:t>Supplementary Materials</w:t>
      </w:r>
    </w:p>
    <w:p w14:paraId="7B160ECA">
      <w:pPr>
        <w:bidi w:val="0"/>
        <w:jc w:val="center"/>
        <w:rPr>
          <w:rFonts w:hint="default" w:ascii="Times New Roman" w:hAnsi="Times New Roman" w:cs="Times New Roman"/>
          <w:sz w:val="21"/>
          <w:szCs w:val="21"/>
          <w:lang w:val="en-US" w:eastAsia="zh-CN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1466"/>
        <w:gridCol w:w="740"/>
        <w:gridCol w:w="946"/>
        <w:gridCol w:w="771"/>
        <w:gridCol w:w="750"/>
        <w:gridCol w:w="860"/>
        <w:gridCol w:w="1390"/>
        <w:gridCol w:w="843"/>
      </w:tblGrid>
      <w:tr w14:paraId="424E5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shd w:val="clear" w:color="auto" w:fill="auto"/>
            <w:vAlign w:val="center"/>
          </w:tcPr>
          <w:p w14:paraId="6CB89E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  <w:t>Subject ID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7131B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Gender（female/male）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C97B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Age (years)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06C167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Education (years)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4EB5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Seizure type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B7916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Age of seizure onset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0258E1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Duration of illness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70DC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Medication List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5E1E77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Total number of epileptic seizures</w:t>
            </w:r>
          </w:p>
        </w:tc>
      </w:tr>
      <w:tr w14:paraId="3B890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2889E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466" w:type="dxa"/>
            <w:vAlign w:val="center"/>
          </w:tcPr>
          <w:p w14:paraId="36B2B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D418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485A6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043F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19CB4C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24</w:t>
            </w:r>
          </w:p>
        </w:tc>
        <w:tc>
          <w:tcPr>
            <w:tcW w:w="860" w:type="dxa"/>
            <w:vAlign w:val="center"/>
          </w:tcPr>
          <w:p w14:paraId="08D38D63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90" w:type="dxa"/>
            <w:vAlign w:val="center"/>
          </w:tcPr>
          <w:p w14:paraId="61C88D65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LEV</w:t>
            </w:r>
          </w:p>
        </w:tc>
        <w:tc>
          <w:tcPr>
            <w:tcW w:w="843" w:type="dxa"/>
            <w:vAlign w:val="center"/>
          </w:tcPr>
          <w:p w14:paraId="79D35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225D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516AB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466" w:type="dxa"/>
            <w:vAlign w:val="center"/>
          </w:tcPr>
          <w:p w14:paraId="24AF5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C46A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0E048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EB4CA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92D9A6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11</w:t>
            </w:r>
          </w:p>
        </w:tc>
        <w:tc>
          <w:tcPr>
            <w:tcW w:w="860" w:type="dxa"/>
            <w:vAlign w:val="center"/>
          </w:tcPr>
          <w:p w14:paraId="59AF950E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1390" w:type="dxa"/>
            <w:vAlign w:val="center"/>
          </w:tcPr>
          <w:p w14:paraId="18211DEF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VPA</w:t>
            </w:r>
          </w:p>
        </w:tc>
        <w:tc>
          <w:tcPr>
            <w:tcW w:w="843" w:type="dxa"/>
            <w:vAlign w:val="center"/>
          </w:tcPr>
          <w:p w14:paraId="223B13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30226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1FCD21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466" w:type="dxa"/>
            <w:vAlign w:val="center"/>
          </w:tcPr>
          <w:p w14:paraId="2AD87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1EE48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757C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EEC91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03CF0D44">
            <w:pPr>
              <w:jc w:val="center"/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860" w:type="dxa"/>
            <w:vAlign w:val="center"/>
          </w:tcPr>
          <w:p w14:paraId="0DC4636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390" w:type="dxa"/>
            <w:vAlign w:val="center"/>
          </w:tcPr>
          <w:p w14:paraId="149C483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VPA/LEV</w:t>
            </w:r>
          </w:p>
        </w:tc>
        <w:tc>
          <w:tcPr>
            <w:tcW w:w="843" w:type="dxa"/>
            <w:vAlign w:val="center"/>
          </w:tcPr>
          <w:p w14:paraId="394B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278F0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2EF61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3DF48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369F2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03C35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65C8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11B113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4BBCBDC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13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E02B85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OXC/LEV/VPA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4A984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&gt;10</w:t>
            </w:r>
          </w:p>
        </w:tc>
      </w:tr>
      <w:tr w14:paraId="6AD6C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3CC38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052C9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3BF6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780F2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0F5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699EE5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25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296AC867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6A187E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VPA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3B3D0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&gt;10</w:t>
            </w:r>
          </w:p>
        </w:tc>
      </w:tr>
      <w:tr w14:paraId="0006C5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55E1B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01DD2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4F2CF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28354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9483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780334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10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7809F24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10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020CD7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VPA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3553F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&gt;10</w:t>
            </w:r>
          </w:p>
        </w:tc>
      </w:tr>
      <w:tr w14:paraId="64796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095FAF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5F323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1DBED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33B9A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F1E4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2B635256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26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3331382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1471D67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LTG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38C77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63A44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04A2D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4793C6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DF27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7DBEC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4850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0F0963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24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442225D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5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832EBB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2A5FF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&gt;10</w:t>
            </w:r>
          </w:p>
        </w:tc>
      </w:tr>
      <w:tr w14:paraId="02ED7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5C27E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1805A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58C9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5254D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7EC1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F7C3C8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1D97297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36248AD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LEV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06544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1E309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366CB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5D6C8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39ADD2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41579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5967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3EB572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40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7F778F1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03B08873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VPA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34062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&gt;10</w:t>
            </w:r>
          </w:p>
        </w:tc>
      </w:tr>
      <w:tr w14:paraId="4E169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025E0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100D5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2D218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2F850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401E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27258C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14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71B0AFF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16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759D9DE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LTG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/LEV/VPA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7C987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&gt;10</w:t>
            </w:r>
          </w:p>
        </w:tc>
      </w:tr>
      <w:tr w14:paraId="12295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14105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5B02C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180A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204C6F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687E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9568C6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3A2037EE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7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63D30565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LEV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23E81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11D66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1489C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236EB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904C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6971C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53E2A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9024B6F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20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4B45962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22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57E3D95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VPA/TPM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4B14B7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&gt;10</w:t>
            </w:r>
          </w:p>
        </w:tc>
      </w:tr>
      <w:tr w14:paraId="671F9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216D8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4CEC1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501B5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719E8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2C0985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3B1C14E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22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53C020AD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11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CD5D15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LTG</w:t>
            </w: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/VPA</w:t>
            </w:r>
          </w:p>
        </w:tc>
        <w:tc>
          <w:tcPr>
            <w:tcW w:w="843" w:type="dxa"/>
            <w:shd w:val="clear" w:color="auto" w:fill="auto"/>
            <w:vAlign w:val="center"/>
          </w:tcPr>
          <w:p w14:paraId="300591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&gt;10</w:t>
            </w:r>
          </w:p>
        </w:tc>
      </w:tr>
      <w:tr w14:paraId="21F2F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78053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1466" w:type="dxa"/>
            <w:vAlign w:val="center"/>
          </w:tcPr>
          <w:p w14:paraId="17EAC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F179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28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04791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4A93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7645321B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860" w:type="dxa"/>
            <w:vAlign w:val="center"/>
          </w:tcPr>
          <w:p w14:paraId="5DE05C3F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15</w:t>
            </w:r>
          </w:p>
        </w:tc>
        <w:tc>
          <w:tcPr>
            <w:tcW w:w="1390" w:type="dxa"/>
            <w:vAlign w:val="center"/>
          </w:tcPr>
          <w:p w14:paraId="16DB535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/>
              </w:rPr>
              <w:t>LTG</w:t>
            </w:r>
          </w:p>
        </w:tc>
        <w:tc>
          <w:tcPr>
            <w:tcW w:w="843" w:type="dxa"/>
            <w:vAlign w:val="center"/>
          </w:tcPr>
          <w:p w14:paraId="2A1A3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&gt;10</w:t>
            </w:r>
          </w:p>
        </w:tc>
      </w:tr>
      <w:tr w14:paraId="31056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69EE5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1466" w:type="dxa"/>
            <w:vAlign w:val="center"/>
          </w:tcPr>
          <w:p w14:paraId="024E8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8E7F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4AD48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74B10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7EFED28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21</w:t>
            </w:r>
          </w:p>
        </w:tc>
        <w:tc>
          <w:tcPr>
            <w:tcW w:w="860" w:type="dxa"/>
            <w:shd w:val="clear" w:color="auto" w:fill="auto"/>
            <w:vAlign w:val="center"/>
          </w:tcPr>
          <w:p w14:paraId="42401829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390" w:type="dxa"/>
            <w:shd w:val="clear" w:color="auto" w:fill="auto"/>
            <w:vAlign w:val="center"/>
          </w:tcPr>
          <w:p w14:paraId="266DE292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LEV/VPA</w:t>
            </w:r>
          </w:p>
        </w:tc>
        <w:tc>
          <w:tcPr>
            <w:tcW w:w="843" w:type="dxa"/>
            <w:vAlign w:val="center"/>
          </w:tcPr>
          <w:p w14:paraId="0E567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&gt;10</w:t>
            </w:r>
          </w:p>
        </w:tc>
      </w:tr>
      <w:tr w14:paraId="74E90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39BF8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1466" w:type="dxa"/>
            <w:vAlign w:val="center"/>
          </w:tcPr>
          <w:p w14:paraId="2EFD1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CAC4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0F772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655C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4FDEB004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17</w:t>
            </w:r>
          </w:p>
        </w:tc>
        <w:tc>
          <w:tcPr>
            <w:tcW w:w="860" w:type="dxa"/>
            <w:vAlign w:val="center"/>
          </w:tcPr>
          <w:p w14:paraId="0DAF01CB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1390" w:type="dxa"/>
            <w:vAlign w:val="center"/>
          </w:tcPr>
          <w:p w14:paraId="635E3BE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VPA</w:t>
            </w:r>
          </w:p>
        </w:tc>
        <w:tc>
          <w:tcPr>
            <w:tcW w:w="843" w:type="dxa"/>
            <w:vAlign w:val="center"/>
          </w:tcPr>
          <w:p w14:paraId="57CD3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4C6BF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2C42E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1466" w:type="dxa"/>
            <w:vAlign w:val="center"/>
          </w:tcPr>
          <w:p w14:paraId="34AFC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78A70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0BB64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33E8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59F33B00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16</w:t>
            </w:r>
          </w:p>
        </w:tc>
        <w:tc>
          <w:tcPr>
            <w:tcW w:w="860" w:type="dxa"/>
            <w:vAlign w:val="center"/>
          </w:tcPr>
          <w:p w14:paraId="479918DC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1390" w:type="dxa"/>
            <w:vAlign w:val="center"/>
          </w:tcPr>
          <w:p w14:paraId="28F06B4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LEV</w:t>
            </w:r>
          </w:p>
        </w:tc>
        <w:tc>
          <w:tcPr>
            <w:tcW w:w="843" w:type="dxa"/>
            <w:vAlign w:val="center"/>
          </w:tcPr>
          <w:p w14:paraId="4EE96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1A6F72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5ECB5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1466" w:type="dxa"/>
            <w:vAlign w:val="center"/>
          </w:tcPr>
          <w:p w14:paraId="61B3A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0CB8A8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33ABD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5AF3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9FBF9E1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27</w:t>
            </w:r>
          </w:p>
        </w:tc>
        <w:tc>
          <w:tcPr>
            <w:tcW w:w="860" w:type="dxa"/>
            <w:vAlign w:val="center"/>
          </w:tcPr>
          <w:p w14:paraId="206D2098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1390" w:type="dxa"/>
            <w:vAlign w:val="center"/>
          </w:tcPr>
          <w:p w14:paraId="0B98E913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-</w:t>
            </w:r>
          </w:p>
        </w:tc>
        <w:tc>
          <w:tcPr>
            <w:tcW w:w="843" w:type="dxa"/>
            <w:vAlign w:val="center"/>
          </w:tcPr>
          <w:p w14:paraId="73CF9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24B44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56" w:type="dxa"/>
            <w:vAlign w:val="center"/>
          </w:tcPr>
          <w:p w14:paraId="5FA3D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466" w:type="dxa"/>
            <w:vAlign w:val="center"/>
          </w:tcPr>
          <w:p w14:paraId="761AC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44450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4BD81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1E45B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623392BC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13</w:t>
            </w:r>
          </w:p>
        </w:tc>
        <w:tc>
          <w:tcPr>
            <w:tcW w:w="860" w:type="dxa"/>
            <w:vAlign w:val="center"/>
          </w:tcPr>
          <w:p w14:paraId="4DAA0EB8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4</w:t>
            </w:r>
          </w:p>
        </w:tc>
        <w:tc>
          <w:tcPr>
            <w:tcW w:w="1390" w:type="dxa"/>
            <w:vAlign w:val="center"/>
          </w:tcPr>
          <w:p w14:paraId="0B1C828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VPA</w:t>
            </w:r>
          </w:p>
        </w:tc>
        <w:tc>
          <w:tcPr>
            <w:tcW w:w="843" w:type="dxa"/>
            <w:vAlign w:val="center"/>
          </w:tcPr>
          <w:p w14:paraId="291F7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3CFEE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78A76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466" w:type="dxa"/>
            <w:vAlign w:val="center"/>
          </w:tcPr>
          <w:p w14:paraId="43CE7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female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696327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7F53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3FB1F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382215A"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19</w:t>
            </w:r>
          </w:p>
        </w:tc>
        <w:tc>
          <w:tcPr>
            <w:tcW w:w="860" w:type="dxa"/>
            <w:vAlign w:val="center"/>
          </w:tcPr>
          <w:p w14:paraId="407EBFEE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9</w:t>
            </w:r>
          </w:p>
        </w:tc>
        <w:tc>
          <w:tcPr>
            <w:tcW w:w="1390" w:type="dxa"/>
            <w:vAlign w:val="center"/>
          </w:tcPr>
          <w:p w14:paraId="0F94106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LTG</w:t>
            </w:r>
          </w:p>
        </w:tc>
        <w:tc>
          <w:tcPr>
            <w:tcW w:w="843" w:type="dxa"/>
            <w:vAlign w:val="center"/>
          </w:tcPr>
          <w:p w14:paraId="15EF6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3AFC72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6" w:type="dxa"/>
            <w:vAlign w:val="center"/>
          </w:tcPr>
          <w:p w14:paraId="3D73C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466" w:type="dxa"/>
            <w:vAlign w:val="center"/>
          </w:tcPr>
          <w:p w14:paraId="79BD8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male</w:t>
            </w:r>
          </w:p>
        </w:tc>
        <w:tc>
          <w:tcPr>
            <w:tcW w:w="740" w:type="dxa"/>
            <w:shd w:val="clear" w:color="auto" w:fill="auto"/>
            <w:vAlign w:val="center"/>
          </w:tcPr>
          <w:p w14:paraId="1898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946" w:type="dxa"/>
            <w:shd w:val="clear" w:color="auto" w:fill="auto"/>
            <w:vAlign w:val="center"/>
          </w:tcPr>
          <w:p w14:paraId="39B8C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771" w:type="dxa"/>
            <w:shd w:val="clear" w:color="auto" w:fill="auto"/>
            <w:vAlign w:val="center"/>
          </w:tcPr>
          <w:p w14:paraId="01C646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GTCS</w:t>
            </w:r>
          </w:p>
        </w:tc>
        <w:tc>
          <w:tcPr>
            <w:tcW w:w="750" w:type="dxa"/>
            <w:shd w:val="clear" w:color="auto" w:fill="auto"/>
            <w:vAlign w:val="center"/>
          </w:tcPr>
          <w:p w14:paraId="1A815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18"/>
                <w:szCs w:val="18"/>
                <w:vertAlign w:val="baseline"/>
                <w:lang w:val="en-US" w:eastAsia="zh-CN" w:bidi="ar-SA"/>
              </w:rPr>
              <w:t>30</w:t>
            </w:r>
          </w:p>
        </w:tc>
        <w:tc>
          <w:tcPr>
            <w:tcW w:w="860" w:type="dxa"/>
            <w:vAlign w:val="center"/>
          </w:tcPr>
          <w:p w14:paraId="08D3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20</w:t>
            </w:r>
          </w:p>
        </w:tc>
        <w:tc>
          <w:tcPr>
            <w:tcW w:w="1390" w:type="dxa"/>
            <w:vAlign w:val="center"/>
          </w:tcPr>
          <w:p w14:paraId="0F7B7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VPA</w:t>
            </w:r>
          </w:p>
        </w:tc>
        <w:tc>
          <w:tcPr>
            <w:tcW w:w="843" w:type="dxa"/>
            <w:vAlign w:val="center"/>
          </w:tcPr>
          <w:p w14:paraId="5A2DA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&gt;10</w:t>
            </w:r>
          </w:p>
        </w:tc>
      </w:tr>
    </w:tbl>
    <w:p w14:paraId="6F03F3AF">
      <w:pPr>
        <w:rPr>
          <w:rFonts w:hint="default" w:ascii="Times New Roman" w:hAnsi="Times New Roman" w:cs="Times New Roman"/>
          <w:sz w:val="18"/>
          <w:szCs w:val="18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18"/>
        </w:rPr>
        <w:t>Supplementary Table 1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. Demographic and Clinical Characteristics of 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IGE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>.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GTCS: Generalized Tonic-Clonic Seizure; VPA: Sodium Valproate; LEV: Levetiracetam; LTG: Lamotrigine; OXC: Oxcarbazepine; TPM: Topiramate.</w:t>
      </w:r>
    </w:p>
    <w:p w14:paraId="6B073D3E">
      <w:pPr>
        <w:bidi w:val="0"/>
        <w:ind w:firstLine="285" w:firstLineChars="0"/>
        <w:jc w:val="left"/>
        <w:rPr>
          <w:rFonts w:hint="default" w:ascii="Times New Roman" w:hAnsi="Times New Roman" w:cs="Times New Roman"/>
          <w:lang w:val="en-US" w:eastAsia="zh-CN"/>
        </w:rPr>
      </w:pP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F62A70"/>
    <w:rsid w:val="25A36EA9"/>
    <w:rsid w:val="2AE04C0E"/>
    <w:rsid w:val="32AC5AD6"/>
    <w:rsid w:val="387A7304"/>
    <w:rsid w:val="3DF62A70"/>
    <w:rsid w:val="45820159"/>
    <w:rsid w:val="46830038"/>
    <w:rsid w:val="51336401"/>
    <w:rsid w:val="529D3227"/>
    <w:rsid w:val="57393E28"/>
    <w:rsid w:val="57CB6002"/>
    <w:rsid w:val="6AAF510F"/>
    <w:rsid w:val="71B8087C"/>
    <w:rsid w:val="71BC7EA6"/>
    <w:rsid w:val="727C77B7"/>
    <w:rsid w:val="79206F6D"/>
    <w:rsid w:val="7B245F96"/>
    <w:rsid w:val="7B98125A"/>
    <w:rsid w:val="7DFA2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250</Words>
  <Characters>875</Characters>
  <Lines>0</Lines>
  <Paragraphs>0</Paragraphs>
  <TotalTime>8</TotalTime>
  <ScaleCrop>false</ScaleCrop>
  <LinksUpToDate>false</LinksUpToDate>
  <CharactersWithSpaces>913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2026-02-26T08:34:00Z</dcterms:created>
  <dc:creator>啵啵松</dc:creator>
  <cp:lastModifiedBy>啵啵松</cp:lastModifiedBy>
  <dcterms:modified xsi:type="dcterms:W3CDTF">2026-06-03T02:07:06Z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44CB32129C12486F9B10B71F85941FC3_11</vt:lpwstr>
  </property>
  <property fmtid="{D5CDD505-2E9C-101B-9397-08002B2CF9AE}" pid="4" name="KSOTemplateDocerSaveRecord">
    <vt:lpwstr>eyJoZGlkIjoiMmQzNDU0NDUzZDY0Njk5ODVlN2M1ZjUyODY0NzM3M2YiLCJ1c2VySWQiOiIzMDM3MjMyMzIifQ==</vt:lpwstr>
  </property>
</Properties>
</file>