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0C118" w14:textId="77777777" w:rsidR="003107DA" w:rsidRPr="0035752F" w:rsidRDefault="003107DA" w:rsidP="003107DA">
      <w:pPr>
        <w:pStyle w:val="TableTitle"/>
        <w:jc w:val="center"/>
        <w:rPr>
          <w:rFonts w:asciiTheme="majorBidi" w:hAnsiTheme="majorBidi" w:cstheme="majorBidi"/>
          <w:szCs w:val="24"/>
        </w:rPr>
      </w:pPr>
      <w:r w:rsidRPr="0035752F">
        <w:rPr>
          <w:rStyle w:val="normaltextrun"/>
          <w:rFonts w:asciiTheme="majorBidi" w:hAnsiTheme="majorBidi" w:cstheme="majorBidi"/>
          <w:b/>
          <w:bCs/>
          <w:color w:val="000000"/>
          <w:szCs w:val="24"/>
          <w:shd w:val="clear" w:color="auto" w:fill="FFFFFF"/>
        </w:rPr>
        <w:t>Supplementary File 2</w:t>
      </w:r>
    </w:p>
    <w:p w14:paraId="095C8020" w14:textId="77777777" w:rsidR="003107DA" w:rsidRPr="0035752F" w:rsidRDefault="003107DA" w:rsidP="005B567D">
      <w:pPr>
        <w:pStyle w:val="TableTitle"/>
        <w:rPr>
          <w:rFonts w:asciiTheme="majorBidi" w:hAnsiTheme="majorBidi" w:cstheme="majorBidi"/>
          <w:szCs w:val="24"/>
        </w:rPr>
      </w:pPr>
    </w:p>
    <w:p w14:paraId="3CAC0D43" w14:textId="77777777" w:rsidR="00D87AF7" w:rsidRPr="0035752F" w:rsidRDefault="00D87AF7" w:rsidP="005B567D">
      <w:pPr>
        <w:pStyle w:val="TableTitle"/>
        <w:rPr>
          <w:rFonts w:asciiTheme="majorBidi" w:hAnsiTheme="majorBidi" w:cstheme="majorBidi"/>
          <w:szCs w:val="24"/>
        </w:rPr>
      </w:pPr>
      <w:r w:rsidRPr="0035752F">
        <w:rPr>
          <w:rFonts w:asciiTheme="majorBidi" w:hAnsiTheme="majorBidi" w:cstheme="majorBidi"/>
          <w:szCs w:val="24"/>
        </w:rPr>
        <w:t xml:space="preserve">STROBE </w:t>
      </w:r>
      <w:r w:rsidR="00F0752A" w:rsidRPr="0035752F">
        <w:rPr>
          <w:rFonts w:asciiTheme="majorBidi" w:hAnsiTheme="majorBidi" w:cstheme="majorBidi"/>
          <w:szCs w:val="24"/>
        </w:rPr>
        <w:t>S</w:t>
      </w:r>
      <w:r w:rsidRPr="0035752F">
        <w:rPr>
          <w:rFonts w:asciiTheme="majorBidi" w:hAnsiTheme="majorBidi" w:cstheme="majorBidi"/>
          <w:szCs w:val="24"/>
        </w:rPr>
        <w:t xml:space="preserve">tatement—checklist of items that should be </w:t>
      </w:r>
      <w:r w:rsidR="00B60EFB" w:rsidRPr="0035752F">
        <w:rPr>
          <w:rFonts w:asciiTheme="majorBidi" w:hAnsiTheme="majorBidi" w:cstheme="majorBidi"/>
          <w:szCs w:val="24"/>
        </w:rPr>
        <w:t xml:space="preserve">included </w:t>
      </w:r>
      <w:r w:rsidRPr="0035752F">
        <w:rPr>
          <w:rFonts w:asciiTheme="majorBidi" w:hAnsiTheme="majorBidi" w:cstheme="majorBidi"/>
          <w:szCs w:val="24"/>
        </w:rPr>
        <w:t>in r</w:t>
      </w:r>
      <w:r w:rsidR="004A32C8" w:rsidRPr="0035752F">
        <w:rPr>
          <w:rFonts w:asciiTheme="majorBidi" w:hAnsiTheme="majorBidi" w:cstheme="majorBidi"/>
          <w:szCs w:val="24"/>
        </w:rPr>
        <w:t>eports of observational studies</w:t>
      </w:r>
    </w:p>
    <w:p w14:paraId="2F85A1AD" w14:textId="77777777" w:rsidR="004A32C8" w:rsidRPr="0035752F" w:rsidRDefault="004A32C8" w:rsidP="005B567D">
      <w:pPr>
        <w:pStyle w:val="TableTitle"/>
        <w:rPr>
          <w:rFonts w:asciiTheme="majorBidi" w:hAnsiTheme="majorBidi" w:cstheme="majorBidi"/>
          <w:szCs w:val="24"/>
        </w:rPr>
      </w:pP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32"/>
        <w:gridCol w:w="792"/>
        <w:gridCol w:w="10152"/>
        <w:gridCol w:w="1368"/>
      </w:tblGrid>
      <w:tr w:rsidR="00F957F0" w:rsidRPr="0035752F" w14:paraId="76B7EEF9" w14:textId="77777777" w:rsidTr="00F957F0">
        <w:tc>
          <w:tcPr>
            <w:tcW w:w="2232" w:type="dxa"/>
          </w:tcPr>
          <w:p w14:paraId="349837A0" w14:textId="77777777" w:rsidR="00F957F0" w:rsidRPr="0035752F" w:rsidRDefault="00F957F0" w:rsidP="0022554A">
            <w:pPr>
              <w:tabs>
                <w:tab w:val="left" w:pos="5400"/>
              </w:tabs>
              <w:rPr>
                <w:rFonts w:asciiTheme="majorBidi" w:hAnsiTheme="majorBidi" w:cstheme="majorBidi"/>
                <w:szCs w:val="24"/>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792" w:type="dxa"/>
          </w:tcPr>
          <w:p w14:paraId="4E9ABD6E" w14:textId="77777777" w:rsidR="00F957F0" w:rsidRPr="0035752F" w:rsidRDefault="00F957F0" w:rsidP="0022554A">
            <w:pPr>
              <w:pStyle w:val="TableHeader"/>
              <w:tabs>
                <w:tab w:val="left" w:pos="5400"/>
              </w:tabs>
              <w:jc w:val="center"/>
              <w:rPr>
                <w:rFonts w:asciiTheme="majorBidi" w:hAnsiTheme="majorBidi" w:cstheme="majorBidi"/>
                <w:bCs/>
                <w:szCs w:val="24"/>
              </w:rPr>
            </w:pPr>
            <w:r w:rsidRPr="0035752F">
              <w:rPr>
                <w:rFonts w:asciiTheme="majorBidi" w:hAnsiTheme="majorBidi" w:cstheme="majorBidi"/>
                <w:bCs/>
                <w:szCs w:val="24"/>
              </w:rPr>
              <w:t>Item No.</w:t>
            </w:r>
          </w:p>
        </w:tc>
        <w:tc>
          <w:tcPr>
            <w:tcW w:w="10152" w:type="dxa"/>
            <w:vAlign w:val="bottom"/>
          </w:tcPr>
          <w:p w14:paraId="216209AB" w14:textId="77777777" w:rsidR="00F957F0" w:rsidRPr="0035752F" w:rsidRDefault="00F957F0" w:rsidP="0022554A">
            <w:pPr>
              <w:pStyle w:val="TableHeader"/>
              <w:tabs>
                <w:tab w:val="left" w:pos="5400"/>
              </w:tabs>
              <w:jc w:val="center"/>
              <w:rPr>
                <w:rFonts w:asciiTheme="majorBidi" w:hAnsiTheme="majorBidi" w:cstheme="majorBidi"/>
                <w:bCs/>
                <w:szCs w:val="24"/>
              </w:rPr>
            </w:pPr>
            <w:r w:rsidRPr="0035752F">
              <w:rPr>
                <w:rFonts w:asciiTheme="majorBidi" w:hAnsiTheme="majorBidi" w:cstheme="majorBidi"/>
                <w:bCs/>
                <w:szCs w:val="24"/>
              </w:rPr>
              <w:t>Recommendation</w:t>
            </w:r>
          </w:p>
        </w:tc>
        <w:tc>
          <w:tcPr>
            <w:tcW w:w="1368" w:type="dxa"/>
          </w:tcPr>
          <w:p w14:paraId="49199D64" w14:textId="77777777" w:rsidR="00F957F0" w:rsidRPr="0035752F" w:rsidRDefault="00F957F0" w:rsidP="00976EE1">
            <w:pPr>
              <w:pStyle w:val="TableHeader"/>
              <w:tabs>
                <w:tab w:val="left" w:pos="5400"/>
              </w:tabs>
              <w:jc w:val="center"/>
              <w:rPr>
                <w:rFonts w:asciiTheme="majorBidi" w:hAnsiTheme="majorBidi" w:cstheme="majorBidi"/>
                <w:bCs/>
                <w:szCs w:val="24"/>
              </w:rPr>
            </w:pPr>
            <w:r w:rsidRPr="0035752F">
              <w:rPr>
                <w:rFonts w:asciiTheme="majorBidi" w:hAnsiTheme="majorBidi" w:cstheme="majorBidi"/>
                <w:bCs/>
                <w:szCs w:val="24"/>
              </w:rPr>
              <w:t xml:space="preserve">Page </w:t>
            </w:r>
            <w:r w:rsidRPr="0035752F">
              <w:rPr>
                <w:rFonts w:asciiTheme="majorBidi" w:hAnsiTheme="majorBidi" w:cstheme="majorBidi"/>
                <w:bCs/>
                <w:szCs w:val="24"/>
              </w:rPr>
              <w:br/>
              <w:t>No.</w:t>
            </w:r>
          </w:p>
        </w:tc>
      </w:tr>
      <w:tr w:rsidR="00F957F0" w:rsidRPr="0035752F" w14:paraId="1748995A" w14:textId="77777777" w:rsidTr="00F957F0">
        <w:tc>
          <w:tcPr>
            <w:tcW w:w="2232" w:type="dxa"/>
            <w:vMerge w:val="restart"/>
          </w:tcPr>
          <w:p w14:paraId="0957CB02" w14:textId="77777777" w:rsidR="00F957F0" w:rsidRPr="0035752F" w:rsidRDefault="00F957F0" w:rsidP="0022554A">
            <w:pPr>
              <w:tabs>
                <w:tab w:val="left" w:pos="5400"/>
              </w:tabs>
              <w:rPr>
                <w:rFonts w:asciiTheme="majorBidi" w:hAnsiTheme="majorBidi" w:cstheme="majorBidi"/>
                <w:b/>
                <w:bCs/>
                <w:szCs w:val="24"/>
              </w:rPr>
            </w:pPr>
            <w:bookmarkStart w:id="9" w:name="bold5"/>
            <w:bookmarkStart w:id="10" w:name="italic6"/>
            <w:bookmarkEnd w:id="0"/>
            <w:bookmarkEnd w:id="1"/>
            <w:bookmarkEnd w:id="2"/>
            <w:bookmarkEnd w:id="3"/>
            <w:bookmarkEnd w:id="4"/>
            <w:bookmarkEnd w:id="5"/>
            <w:bookmarkEnd w:id="6"/>
            <w:bookmarkEnd w:id="7"/>
            <w:bookmarkEnd w:id="8"/>
            <w:r w:rsidRPr="0035752F">
              <w:rPr>
                <w:rFonts w:asciiTheme="majorBidi" w:hAnsiTheme="majorBidi" w:cstheme="majorBidi"/>
                <w:b/>
                <w:szCs w:val="24"/>
              </w:rPr>
              <w:t>Title and abstract</w:t>
            </w:r>
            <w:bookmarkEnd w:id="9"/>
            <w:bookmarkEnd w:id="10"/>
          </w:p>
        </w:tc>
        <w:tc>
          <w:tcPr>
            <w:tcW w:w="792" w:type="dxa"/>
            <w:vMerge w:val="restart"/>
          </w:tcPr>
          <w:p w14:paraId="0813CBA5" w14:textId="77777777" w:rsidR="00F957F0" w:rsidRPr="0035752F" w:rsidRDefault="00F957F0" w:rsidP="0022554A">
            <w:pPr>
              <w:tabs>
                <w:tab w:val="left" w:pos="5400"/>
              </w:tabs>
              <w:jc w:val="center"/>
              <w:rPr>
                <w:rFonts w:asciiTheme="majorBidi" w:hAnsiTheme="majorBidi" w:cstheme="majorBidi"/>
                <w:szCs w:val="24"/>
              </w:rPr>
            </w:pPr>
            <w:r w:rsidRPr="0035752F">
              <w:rPr>
                <w:rFonts w:asciiTheme="majorBidi" w:hAnsiTheme="majorBidi" w:cstheme="majorBidi"/>
                <w:szCs w:val="24"/>
              </w:rPr>
              <w:t>1</w:t>
            </w:r>
          </w:p>
        </w:tc>
        <w:tc>
          <w:tcPr>
            <w:tcW w:w="10152" w:type="dxa"/>
          </w:tcPr>
          <w:p w14:paraId="7A782A17"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rPr>
              <w:t>a</w:t>
            </w:r>
            <w:r w:rsidRPr="0035752F">
              <w:rPr>
                <w:rFonts w:asciiTheme="majorBidi" w:hAnsiTheme="majorBidi" w:cstheme="majorBidi"/>
                <w:szCs w:val="24"/>
              </w:rPr>
              <w:t>) Indicate the study’s design with a commonly used term in the title or the abstract</w:t>
            </w:r>
          </w:p>
        </w:tc>
        <w:tc>
          <w:tcPr>
            <w:tcW w:w="1368" w:type="dxa"/>
            <w:vAlign w:val="center"/>
          </w:tcPr>
          <w:p w14:paraId="6EF3BA8D"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 1; p. 9</w:t>
            </w:r>
          </w:p>
        </w:tc>
      </w:tr>
      <w:tr w:rsidR="00F957F0" w:rsidRPr="0035752F" w14:paraId="0C2200D9" w14:textId="77777777" w:rsidTr="00F957F0">
        <w:tc>
          <w:tcPr>
            <w:tcW w:w="2161" w:type="dxa"/>
            <w:vMerge/>
          </w:tcPr>
          <w:p w14:paraId="572FDB59" w14:textId="77777777" w:rsidR="00F957F0" w:rsidRPr="0035752F" w:rsidRDefault="00F957F0" w:rsidP="0022554A">
            <w:pPr>
              <w:tabs>
                <w:tab w:val="left" w:pos="5400"/>
              </w:tabs>
              <w:rPr>
                <w:rFonts w:asciiTheme="majorBidi" w:hAnsiTheme="majorBidi" w:cstheme="majorBidi"/>
                <w:bCs/>
                <w:szCs w:val="24"/>
              </w:rPr>
            </w:pPr>
            <w:bookmarkStart w:id="11" w:name="bold6" w:colFirst="0" w:colLast="0"/>
            <w:bookmarkStart w:id="12" w:name="italic7" w:colFirst="0" w:colLast="0"/>
          </w:p>
        </w:tc>
        <w:tc>
          <w:tcPr>
            <w:tcW w:w="772" w:type="dxa"/>
            <w:vMerge/>
          </w:tcPr>
          <w:p w14:paraId="61FED460" w14:textId="77777777" w:rsidR="00F957F0" w:rsidRPr="0035752F" w:rsidRDefault="00F957F0" w:rsidP="0022554A">
            <w:pPr>
              <w:tabs>
                <w:tab w:val="left" w:pos="5400"/>
              </w:tabs>
              <w:jc w:val="center"/>
              <w:rPr>
                <w:rFonts w:asciiTheme="majorBidi" w:hAnsiTheme="majorBidi" w:cstheme="majorBidi"/>
                <w:szCs w:val="24"/>
              </w:rPr>
            </w:pPr>
          </w:p>
        </w:tc>
        <w:tc>
          <w:tcPr>
            <w:tcW w:w="10152" w:type="dxa"/>
          </w:tcPr>
          <w:p w14:paraId="08264810"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rPr>
              <w:t>b</w:t>
            </w:r>
            <w:r w:rsidRPr="0035752F">
              <w:rPr>
                <w:rFonts w:asciiTheme="majorBidi" w:hAnsiTheme="majorBidi" w:cstheme="majorBidi"/>
                <w:szCs w:val="24"/>
              </w:rPr>
              <w:t>) Provide in the abstract an informative and balanced summary of what was done and what was found</w:t>
            </w:r>
          </w:p>
        </w:tc>
        <w:tc>
          <w:tcPr>
            <w:tcW w:w="1368" w:type="dxa"/>
            <w:vAlign w:val="center"/>
          </w:tcPr>
          <w:p w14:paraId="3FA7317B"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9-10</w:t>
            </w:r>
          </w:p>
        </w:tc>
      </w:tr>
      <w:tr w:rsidR="00F957F0" w:rsidRPr="0035752F" w14:paraId="4F8B3743" w14:textId="77777777" w:rsidTr="00F957F0">
        <w:tc>
          <w:tcPr>
            <w:tcW w:w="1368" w:type="dxa"/>
            <w:gridSpan w:val="4"/>
          </w:tcPr>
          <w:p w14:paraId="0F872B0C" w14:textId="77777777" w:rsidR="00F957F0" w:rsidRPr="0035752F" w:rsidRDefault="00F957F0" w:rsidP="0022554A">
            <w:pPr>
              <w:pStyle w:val="TableSubHead"/>
              <w:tabs>
                <w:tab w:val="left" w:pos="5400"/>
              </w:tabs>
              <w:rPr>
                <w:rFonts w:asciiTheme="majorBidi" w:hAnsiTheme="majorBidi" w:cstheme="majorBidi"/>
                <w:szCs w:val="24"/>
              </w:rPr>
            </w:pPr>
            <w:bookmarkStart w:id="13" w:name="bold7"/>
            <w:bookmarkStart w:id="14" w:name="italic8"/>
            <w:bookmarkEnd w:id="11"/>
            <w:bookmarkEnd w:id="12"/>
            <w:r w:rsidRPr="0035752F">
              <w:rPr>
                <w:rFonts w:asciiTheme="majorBidi" w:hAnsiTheme="majorBidi" w:cstheme="majorBidi"/>
                <w:szCs w:val="24"/>
              </w:rPr>
              <w:t>Introduction</w:t>
            </w:r>
          </w:p>
        </w:tc>
        <w:bookmarkEnd w:id="13"/>
        <w:bookmarkEnd w:id="14"/>
      </w:tr>
      <w:tr w:rsidR="00F957F0" w:rsidRPr="0035752F" w14:paraId="2979DCA0" w14:textId="77777777" w:rsidTr="00F957F0">
        <w:tc>
          <w:tcPr>
            <w:tcW w:w="2232" w:type="dxa"/>
          </w:tcPr>
          <w:p w14:paraId="2AD3DF41" w14:textId="77777777" w:rsidR="00F957F0" w:rsidRPr="0035752F" w:rsidRDefault="00F957F0" w:rsidP="0022554A">
            <w:pPr>
              <w:tabs>
                <w:tab w:val="left" w:pos="5400"/>
              </w:tabs>
              <w:rPr>
                <w:rFonts w:asciiTheme="majorBidi" w:hAnsiTheme="majorBidi" w:cstheme="majorBidi"/>
                <w:bCs/>
                <w:szCs w:val="24"/>
              </w:rPr>
            </w:pPr>
            <w:bookmarkStart w:id="15" w:name="bold8"/>
            <w:bookmarkStart w:id="16" w:name="italic9"/>
            <w:r w:rsidRPr="0035752F">
              <w:rPr>
                <w:rFonts w:asciiTheme="majorBidi" w:hAnsiTheme="majorBidi" w:cstheme="majorBidi"/>
                <w:bCs/>
                <w:szCs w:val="24"/>
              </w:rPr>
              <w:t>Background/</w:t>
            </w:r>
            <w:bookmarkStart w:id="17" w:name="bold9"/>
            <w:bookmarkStart w:id="18" w:name="italic10"/>
            <w:bookmarkEnd w:id="15"/>
            <w:bookmarkEnd w:id="16"/>
            <w:r w:rsidRPr="0035752F">
              <w:rPr>
                <w:rFonts w:asciiTheme="majorBidi" w:hAnsiTheme="majorBidi" w:cstheme="majorBidi"/>
                <w:bCs/>
                <w:szCs w:val="24"/>
              </w:rPr>
              <w:t>rationale</w:t>
            </w:r>
            <w:bookmarkEnd w:id="17"/>
            <w:bookmarkEnd w:id="18"/>
          </w:p>
        </w:tc>
        <w:tc>
          <w:tcPr>
            <w:tcW w:w="792" w:type="dxa"/>
          </w:tcPr>
          <w:p w14:paraId="1D289942" w14:textId="77777777" w:rsidR="00F957F0" w:rsidRPr="0035752F" w:rsidRDefault="00F957F0" w:rsidP="0022554A">
            <w:pPr>
              <w:tabs>
                <w:tab w:val="left" w:pos="5400"/>
              </w:tabs>
              <w:jc w:val="center"/>
              <w:rPr>
                <w:rFonts w:asciiTheme="majorBidi" w:hAnsiTheme="majorBidi" w:cstheme="majorBidi"/>
                <w:szCs w:val="24"/>
              </w:rPr>
            </w:pPr>
            <w:r w:rsidRPr="0035752F">
              <w:rPr>
                <w:rFonts w:asciiTheme="majorBidi" w:hAnsiTheme="majorBidi" w:cstheme="majorBidi"/>
                <w:szCs w:val="24"/>
              </w:rPr>
              <w:t>2</w:t>
            </w:r>
          </w:p>
        </w:tc>
        <w:tc>
          <w:tcPr>
            <w:tcW w:w="10152" w:type="dxa"/>
          </w:tcPr>
          <w:p w14:paraId="398C27E2"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szCs w:val="24"/>
              </w:rPr>
              <w:t>Explain the scientific background and rationale for the investigation being reported</w:t>
            </w:r>
          </w:p>
        </w:tc>
        <w:tc>
          <w:tcPr>
            <w:tcW w:w="1368" w:type="dxa"/>
            <w:vAlign w:val="center"/>
          </w:tcPr>
          <w:p w14:paraId="50E2D7B3"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11-12</w:t>
            </w:r>
          </w:p>
        </w:tc>
      </w:tr>
      <w:tr w:rsidR="00F957F0" w:rsidRPr="0035752F" w14:paraId="3F6B6A9D" w14:textId="77777777" w:rsidTr="00F957F0">
        <w:tc>
          <w:tcPr>
            <w:tcW w:w="2232" w:type="dxa"/>
          </w:tcPr>
          <w:p w14:paraId="43119D7F" w14:textId="77777777" w:rsidR="00F957F0" w:rsidRPr="0035752F" w:rsidRDefault="00F957F0" w:rsidP="0022554A">
            <w:pPr>
              <w:tabs>
                <w:tab w:val="left" w:pos="5400"/>
              </w:tabs>
              <w:rPr>
                <w:rFonts w:asciiTheme="majorBidi" w:hAnsiTheme="majorBidi" w:cstheme="majorBidi"/>
                <w:bCs/>
                <w:szCs w:val="24"/>
              </w:rPr>
            </w:pPr>
            <w:bookmarkStart w:id="19" w:name="bold10" w:colFirst="0" w:colLast="0"/>
            <w:bookmarkStart w:id="20" w:name="italic11" w:colFirst="0" w:colLast="0"/>
            <w:r w:rsidRPr="0035752F">
              <w:rPr>
                <w:rFonts w:asciiTheme="majorBidi" w:hAnsiTheme="majorBidi" w:cstheme="majorBidi"/>
                <w:bCs/>
                <w:szCs w:val="24"/>
              </w:rPr>
              <w:t>Objectives</w:t>
            </w:r>
          </w:p>
        </w:tc>
        <w:tc>
          <w:tcPr>
            <w:tcW w:w="792" w:type="dxa"/>
          </w:tcPr>
          <w:p w14:paraId="15D3F3E5" w14:textId="77777777" w:rsidR="00F957F0" w:rsidRPr="0035752F" w:rsidRDefault="00F957F0" w:rsidP="0022554A">
            <w:pPr>
              <w:tabs>
                <w:tab w:val="left" w:pos="5400"/>
              </w:tabs>
              <w:jc w:val="center"/>
              <w:rPr>
                <w:rFonts w:asciiTheme="majorBidi" w:hAnsiTheme="majorBidi" w:cstheme="majorBidi"/>
                <w:szCs w:val="24"/>
              </w:rPr>
            </w:pPr>
            <w:r w:rsidRPr="0035752F">
              <w:rPr>
                <w:rFonts w:asciiTheme="majorBidi" w:hAnsiTheme="majorBidi" w:cstheme="majorBidi"/>
                <w:szCs w:val="24"/>
              </w:rPr>
              <w:t>3</w:t>
            </w:r>
          </w:p>
        </w:tc>
        <w:tc>
          <w:tcPr>
            <w:tcW w:w="10152" w:type="dxa"/>
          </w:tcPr>
          <w:p w14:paraId="7F405B19"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szCs w:val="24"/>
              </w:rPr>
              <w:t>State specific objectives, including any prespecified hypotheses</w:t>
            </w:r>
          </w:p>
        </w:tc>
        <w:tc>
          <w:tcPr>
            <w:tcW w:w="1368" w:type="dxa"/>
            <w:vAlign w:val="center"/>
          </w:tcPr>
          <w:p w14:paraId="62F3D626"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 9; p. 13</w:t>
            </w:r>
          </w:p>
        </w:tc>
      </w:tr>
      <w:tr w:rsidR="00F957F0" w:rsidRPr="0035752F" w14:paraId="0A913052" w14:textId="77777777" w:rsidTr="00F957F0">
        <w:tc>
          <w:tcPr>
            <w:tcW w:w="1368" w:type="dxa"/>
            <w:gridSpan w:val="4"/>
          </w:tcPr>
          <w:p w14:paraId="16E5D7B6" w14:textId="77777777" w:rsidR="00F957F0" w:rsidRPr="0035752F" w:rsidRDefault="00F957F0" w:rsidP="0022554A">
            <w:pPr>
              <w:pStyle w:val="TableSubHead"/>
              <w:tabs>
                <w:tab w:val="left" w:pos="5400"/>
              </w:tabs>
              <w:rPr>
                <w:rFonts w:asciiTheme="majorBidi" w:hAnsiTheme="majorBidi" w:cstheme="majorBidi"/>
                <w:szCs w:val="24"/>
              </w:rPr>
            </w:pPr>
            <w:bookmarkStart w:id="21" w:name="bold11"/>
            <w:bookmarkStart w:id="22" w:name="italic12"/>
            <w:bookmarkEnd w:id="19"/>
            <w:bookmarkEnd w:id="20"/>
            <w:r w:rsidRPr="0035752F">
              <w:rPr>
                <w:rFonts w:asciiTheme="majorBidi" w:hAnsiTheme="majorBidi" w:cstheme="majorBidi"/>
                <w:szCs w:val="24"/>
              </w:rPr>
              <w:t>Methods</w:t>
            </w:r>
          </w:p>
        </w:tc>
        <w:bookmarkEnd w:id="21"/>
        <w:bookmarkEnd w:id="22"/>
      </w:tr>
      <w:tr w:rsidR="00F957F0" w:rsidRPr="0035752F" w14:paraId="5A31A2DE" w14:textId="77777777" w:rsidTr="00F957F0">
        <w:tc>
          <w:tcPr>
            <w:tcW w:w="2232" w:type="dxa"/>
          </w:tcPr>
          <w:p w14:paraId="7EF76D09" w14:textId="77777777" w:rsidR="00F957F0" w:rsidRPr="0035752F" w:rsidRDefault="00F957F0" w:rsidP="0022554A">
            <w:pPr>
              <w:tabs>
                <w:tab w:val="left" w:pos="5400"/>
              </w:tabs>
              <w:rPr>
                <w:rFonts w:asciiTheme="majorBidi" w:hAnsiTheme="majorBidi" w:cstheme="majorBidi"/>
                <w:bCs/>
                <w:szCs w:val="24"/>
              </w:rPr>
            </w:pPr>
            <w:bookmarkStart w:id="23" w:name="bold12" w:colFirst="0" w:colLast="0"/>
            <w:bookmarkStart w:id="24" w:name="italic13" w:colFirst="0" w:colLast="0"/>
            <w:r w:rsidRPr="0035752F">
              <w:rPr>
                <w:rFonts w:asciiTheme="majorBidi" w:hAnsiTheme="majorBidi" w:cstheme="majorBidi"/>
                <w:bCs/>
                <w:szCs w:val="24"/>
              </w:rPr>
              <w:t>Study design</w:t>
            </w:r>
          </w:p>
        </w:tc>
        <w:tc>
          <w:tcPr>
            <w:tcW w:w="792" w:type="dxa"/>
          </w:tcPr>
          <w:p w14:paraId="751EFBC3" w14:textId="77777777" w:rsidR="00F957F0" w:rsidRPr="0035752F" w:rsidRDefault="00F957F0" w:rsidP="0022554A">
            <w:pPr>
              <w:tabs>
                <w:tab w:val="left" w:pos="5400"/>
              </w:tabs>
              <w:jc w:val="center"/>
              <w:rPr>
                <w:rFonts w:asciiTheme="majorBidi" w:hAnsiTheme="majorBidi" w:cstheme="majorBidi"/>
                <w:szCs w:val="24"/>
              </w:rPr>
            </w:pPr>
            <w:r w:rsidRPr="0035752F">
              <w:rPr>
                <w:rFonts w:asciiTheme="majorBidi" w:hAnsiTheme="majorBidi" w:cstheme="majorBidi"/>
                <w:szCs w:val="24"/>
              </w:rPr>
              <w:t>4</w:t>
            </w:r>
          </w:p>
        </w:tc>
        <w:tc>
          <w:tcPr>
            <w:tcW w:w="10152" w:type="dxa"/>
          </w:tcPr>
          <w:p w14:paraId="40AD4DAB"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szCs w:val="24"/>
              </w:rPr>
              <w:t>Present key elements of study design early in the paper</w:t>
            </w:r>
          </w:p>
        </w:tc>
        <w:tc>
          <w:tcPr>
            <w:tcW w:w="1368" w:type="dxa"/>
            <w:vAlign w:val="center"/>
          </w:tcPr>
          <w:p w14:paraId="53896D44"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 13</w:t>
            </w:r>
          </w:p>
        </w:tc>
      </w:tr>
      <w:tr w:rsidR="00F957F0" w:rsidRPr="0035752F" w14:paraId="394C1688" w14:textId="77777777" w:rsidTr="00F957F0">
        <w:tc>
          <w:tcPr>
            <w:tcW w:w="2232" w:type="dxa"/>
          </w:tcPr>
          <w:p w14:paraId="3D41FE55" w14:textId="77777777" w:rsidR="00F957F0" w:rsidRPr="0035752F" w:rsidRDefault="00F957F0" w:rsidP="0022554A">
            <w:pPr>
              <w:tabs>
                <w:tab w:val="left" w:pos="5400"/>
              </w:tabs>
              <w:rPr>
                <w:rFonts w:asciiTheme="majorBidi" w:hAnsiTheme="majorBidi" w:cstheme="majorBidi"/>
                <w:bCs/>
                <w:szCs w:val="24"/>
              </w:rPr>
            </w:pPr>
            <w:bookmarkStart w:id="25" w:name="bold13" w:colFirst="0" w:colLast="0"/>
            <w:bookmarkStart w:id="26" w:name="italic14" w:colFirst="0" w:colLast="0"/>
            <w:bookmarkEnd w:id="23"/>
            <w:bookmarkEnd w:id="24"/>
            <w:r w:rsidRPr="0035752F">
              <w:rPr>
                <w:rFonts w:asciiTheme="majorBidi" w:hAnsiTheme="majorBidi" w:cstheme="majorBidi"/>
                <w:bCs/>
                <w:szCs w:val="24"/>
              </w:rPr>
              <w:t>Setting</w:t>
            </w:r>
          </w:p>
        </w:tc>
        <w:tc>
          <w:tcPr>
            <w:tcW w:w="792" w:type="dxa"/>
          </w:tcPr>
          <w:p w14:paraId="27C6DAFF" w14:textId="77777777" w:rsidR="00F957F0" w:rsidRPr="0035752F" w:rsidRDefault="00F957F0" w:rsidP="0022554A">
            <w:pPr>
              <w:tabs>
                <w:tab w:val="left" w:pos="5400"/>
              </w:tabs>
              <w:jc w:val="center"/>
              <w:rPr>
                <w:rFonts w:asciiTheme="majorBidi" w:hAnsiTheme="majorBidi" w:cstheme="majorBidi"/>
                <w:szCs w:val="24"/>
              </w:rPr>
            </w:pPr>
            <w:r w:rsidRPr="0035752F">
              <w:rPr>
                <w:rFonts w:asciiTheme="majorBidi" w:hAnsiTheme="majorBidi" w:cstheme="majorBidi"/>
                <w:szCs w:val="24"/>
              </w:rPr>
              <w:t>5</w:t>
            </w:r>
          </w:p>
        </w:tc>
        <w:tc>
          <w:tcPr>
            <w:tcW w:w="10152" w:type="dxa"/>
          </w:tcPr>
          <w:p w14:paraId="12CC337E"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szCs w:val="24"/>
              </w:rPr>
              <w:t>Describe the setting, locations, and relevant dates, including periods of recruitment, exposure, follow-up, and data collection</w:t>
            </w:r>
          </w:p>
        </w:tc>
        <w:tc>
          <w:tcPr>
            <w:tcW w:w="1368" w:type="dxa"/>
            <w:vAlign w:val="center"/>
          </w:tcPr>
          <w:p w14:paraId="3EE02DDC"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13, 15</w:t>
            </w:r>
          </w:p>
        </w:tc>
      </w:tr>
      <w:bookmarkEnd w:id="25"/>
      <w:bookmarkEnd w:id="26"/>
      <w:tr w:rsidR="00F957F0" w:rsidRPr="0035752F" w14:paraId="06F21B93" w14:textId="77777777" w:rsidTr="00F957F0">
        <w:tc>
          <w:tcPr>
            <w:tcW w:w="2232" w:type="dxa"/>
            <w:vMerge w:val="restart"/>
          </w:tcPr>
          <w:p w14:paraId="37092F6E" w14:textId="77777777" w:rsidR="00F957F0" w:rsidRPr="0035752F" w:rsidRDefault="00F957F0" w:rsidP="0022554A">
            <w:pPr>
              <w:tabs>
                <w:tab w:val="left" w:pos="5400"/>
              </w:tabs>
              <w:rPr>
                <w:rFonts w:asciiTheme="majorBidi" w:hAnsiTheme="majorBidi" w:cstheme="majorBidi"/>
                <w:bCs/>
                <w:szCs w:val="24"/>
              </w:rPr>
            </w:pPr>
            <w:r w:rsidRPr="0035752F">
              <w:rPr>
                <w:rFonts w:asciiTheme="majorBidi" w:hAnsiTheme="majorBidi" w:cstheme="majorBidi"/>
                <w:bCs/>
                <w:szCs w:val="24"/>
              </w:rPr>
              <w:t>Participants</w:t>
            </w:r>
          </w:p>
        </w:tc>
        <w:tc>
          <w:tcPr>
            <w:tcW w:w="792" w:type="dxa"/>
            <w:vMerge w:val="restart"/>
          </w:tcPr>
          <w:p w14:paraId="766D687F" w14:textId="77777777" w:rsidR="00F957F0" w:rsidRPr="0035752F" w:rsidRDefault="00F957F0" w:rsidP="0022554A">
            <w:pPr>
              <w:tabs>
                <w:tab w:val="left" w:pos="5400"/>
              </w:tabs>
              <w:jc w:val="center"/>
              <w:rPr>
                <w:rFonts w:asciiTheme="majorBidi" w:hAnsiTheme="majorBidi" w:cstheme="majorBidi"/>
                <w:szCs w:val="24"/>
              </w:rPr>
            </w:pPr>
            <w:r w:rsidRPr="0035752F">
              <w:rPr>
                <w:rFonts w:asciiTheme="majorBidi" w:hAnsiTheme="majorBidi" w:cstheme="majorBidi"/>
                <w:szCs w:val="24"/>
              </w:rPr>
              <w:t>6</w:t>
            </w:r>
          </w:p>
        </w:tc>
        <w:tc>
          <w:tcPr>
            <w:tcW w:w="10152" w:type="dxa"/>
          </w:tcPr>
          <w:p w14:paraId="5E4ED2A9"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rPr>
              <w:t>a</w:t>
            </w:r>
            <w:r w:rsidRPr="0035752F">
              <w:rPr>
                <w:rFonts w:asciiTheme="majorBidi" w:hAnsiTheme="majorBidi" w:cstheme="majorBidi"/>
                <w:szCs w:val="24"/>
              </w:rPr>
              <w:t xml:space="preserve">) </w:t>
            </w:r>
            <w:r w:rsidRPr="0035752F">
              <w:rPr>
                <w:rFonts w:asciiTheme="majorBidi" w:hAnsiTheme="majorBidi" w:cstheme="majorBidi"/>
                <w:i/>
                <w:szCs w:val="24"/>
              </w:rPr>
              <w:t>Cohort study</w:t>
            </w:r>
            <w:r w:rsidRPr="0035752F">
              <w:rPr>
                <w:rFonts w:asciiTheme="majorBidi" w:hAnsiTheme="majorBidi" w:cstheme="majorBidi"/>
                <w:szCs w:val="24"/>
              </w:rPr>
              <w:t>—Give the eligibility criteria, and the sources and methods of selection of participants. Describe methods of follow-up</w:t>
            </w:r>
          </w:p>
          <w:p w14:paraId="10F4876C"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i/>
                <w:szCs w:val="24"/>
              </w:rPr>
              <w:t>Case-control study</w:t>
            </w:r>
            <w:r w:rsidRPr="0035752F">
              <w:rPr>
                <w:rFonts w:asciiTheme="majorBidi" w:hAnsiTheme="majorBidi" w:cstheme="majorBidi"/>
                <w:szCs w:val="24"/>
              </w:rPr>
              <w:t>—Give the eligibility criteria, and the sources and methods of case ascertainment and control selection. Give the rationale for the choice of cases and controls</w:t>
            </w:r>
          </w:p>
          <w:p w14:paraId="0FFBEE8A"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i/>
                <w:szCs w:val="24"/>
              </w:rPr>
              <w:t>Cross-sectional study</w:t>
            </w:r>
            <w:r w:rsidRPr="0035752F">
              <w:rPr>
                <w:rFonts w:asciiTheme="majorBidi" w:hAnsiTheme="majorBidi" w:cstheme="majorBidi"/>
                <w:szCs w:val="24"/>
              </w:rPr>
              <w:t>—Give the eligibility criteria, and the sources and methods of selection of participants</w:t>
            </w:r>
          </w:p>
        </w:tc>
        <w:tc>
          <w:tcPr>
            <w:tcW w:w="1368" w:type="dxa"/>
            <w:vAlign w:val="center"/>
          </w:tcPr>
          <w:p w14:paraId="4EFACF5E"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13-15</w:t>
            </w:r>
          </w:p>
        </w:tc>
      </w:tr>
      <w:tr w:rsidR="00F957F0" w:rsidRPr="0035752F" w14:paraId="34971D8E" w14:textId="77777777" w:rsidTr="00F957F0">
        <w:tc>
          <w:tcPr>
            <w:tcW w:w="2161" w:type="dxa"/>
            <w:vMerge/>
          </w:tcPr>
          <w:p w14:paraId="11188263" w14:textId="77777777" w:rsidR="00F957F0" w:rsidRPr="0035752F" w:rsidRDefault="00F957F0" w:rsidP="0022554A">
            <w:pPr>
              <w:tabs>
                <w:tab w:val="left" w:pos="5400"/>
              </w:tabs>
              <w:rPr>
                <w:rFonts w:asciiTheme="majorBidi" w:hAnsiTheme="majorBidi" w:cstheme="majorBidi"/>
                <w:bCs/>
                <w:szCs w:val="24"/>
              </w:rPr>
            </w:pPr>
            <w:bookmarkStart w:id="27" w:name="bold14" w:colFirst="0" w:colLast="0"/>
            <w:bookmarkStart w:id="28" w:name="italic15" w:colFirst="0" w:colLast="0"/>
          </w:p>
        </w:tc>
        <w:tc>
          <w:tcPr>
            <w:tcW w:w="772" w:type="dxa"/>
            <w:vMerge/>
          </w:tcPr>
          <w:p w14:paraId="744EDB57" w14:textId="77777777" w:rsidR="00F957F0" w:rsidRPr="0035752F" w:rsidRDefault="00F957F0" w:rsidP="0022554A">
            <w:pPr>
              <w:tabs>
                <w:tab w:val="left" w:pos="5400"/>
              </w:tabs>
              <w:jc w:val="center"/>
              <w:rPr>
                <w:rFonts w:asciiTheme="majorBidi" w:hAnsiTheme="majorBidi" w:cstheme="majorBidi"/>
                <w:szCs w:val="24"/>
              </w:rPr>
            </w:pPr>
          </w:p>
        </w:tc>
        <w:tc>
          <w:tcPr>
            <w:tcW w:w="10152" w:type="dxa"/>
          </w:tcPr>
          <w:p w14:paraId="10418E79"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rPr>
              <w:t>b</w:t>
            </w:r>
            <w:r w:rsidRPr="0035752F">
              <w:rPr>
                <w:rFonts w:asciiTheme="majorBidi" w:hAnsiTheme="majorBidi" w:cstheme="majorBidi"/>
                <w:szCs w:val="24"/>
              </w:rPr>
              <w:t>)</w:t>
            </w:r>
            <w:r w:rsidRPr="0035752F">
              <w:rPr>
                <w:rFonts w:asciiTheme="majorBidi" w:hAnsiTheme="majorBidi" w:cstheme="majorBidi"/>
                <w:b/>
                <w:bCs/>
                <w:szCs w:val="24"/>
              </w:rPr>
              <w:t xml:space="preserve"> </w:t>
            </w:r>
            <w:r w:rsidRPr="0035752F">
              <w:rPr>
                <w:rFonts w:asciiTheme="majorBidi" w:hAnsiTheme="majorBidi" w:cstheme="majorBidi"/>
                <w:bCs/>
                <w:i/>
                <w:szCs w:val="24"/>
              </w:rPr>
              <w:t>Cohort study</w:t>
            </w:r>
            <w:r w:rsidRPr="0035752F">
              <w:rPr>
                <w:rFonts w:asciiTheme="majorBidi" w:hAnsiTheme="majorBidi" w:cstheme="majorBidi"/>
                <w:szCs w:val="24"/>
              </w:rPr>
              <w:t>—For matched studies, give matching criteria and number of exposed and unexposed</w:t>
            </w:r>
          </w:p>
          <w:p w14:paraId="3E0360CB" w14:textId="77777777" w:rsidR="00F957F0" w:rsidRPr="0035752F" w:rsidRDefault="00F957F0" w:rsidP="0022554A">
            <w:pPr>
              <w:tabs>
                <w:tab w:val="left" w:pos="5400"/>
              </w:tabs>
              <w:rPr>
                <w:rFonts w:asciiTheme="majorBidi" w:hAnsiTheme="majorBidi" w:cstheme="majorBidi"/>
                <w:i/>
                <w:szCs w:val="24"/>
              </w:rPr>
            </w:pPr>
            <w:r w:rsidRPr="0035752F">
              <w:rPr>
                <w:rFonts w:asciiTheme="majorBidi" w:hAnsiTheme="majorBidi" w:cstheme="majorBidi"/>
                <w:bCs/>
                <w:i/>
                <w:szCs w:val="24"/>
              </w:rPr>
              <w:t>Case-control study</w:t>
            </w:r>
            <w:r w:rsidRPr="0035752F">
              <w:rPr>
                <w:rFonts w:asciiTheme="majorBidi" w:hAnsiTheme="majorBidi" w:cstheme="majorBidi"/>
                <w:szCs w:val="24"/>
              </w:rPr>
              <w:t>—For matched studies, give matching criteria and the number of controls per case</w:t>
            </w:r>
          </w:p>
        </w:tc>
        <w:tc>
          <w:tcPr>
            <w:tcW w:w="1368" w:type="dxa"/>
            <w:vAlign w:val="center"/>
          </w:tcPr>
          <w:p w14:paraId="22A5255D"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N/A (no matching)</w:t>
            </w:r>
          </w:p>
        </w:tc>
      </w:tr>
      <w:tr w:rsidR="00F957F0" w:rsidRPr="0035752F" w14:paraId="5A2D5EE5" w14:textId="77777777" w:rsidTr="00F957F0">
        <w:tc>
          <w:tcPr>
            <w:tcW w:w="2232" w:type="dxa"/>
          </w:tcPr>
          <w:p w14:paraId="24558FFA" w14:textId="77777777" w:rsidR="00F957F0" w:rsidRPr="0035752F" w:rsidRDefault="00F957F0" w:rsidP="0022554A">
            <w:pPr>
              <w:tabs>
                <w:tab w:val="left" w:pos="5400"/>
              </w:tabs>
              <w:rPr>
                <w:rFonts w:asciiTheme="majorBidi" w:hAnsiTheme="majorBidi" w:cstheme="majorBidi"/>
                <w:bCs/>
                <w:szCs w:val="24"/>
              </w:rPr>
            </w:pPr>
            <w:bookmarkStart w:id="29" w:name="bold16" w:colFirst="0" w:colLast="0"/>
            <w:bookmarkStart w:id="30" w:name="italic17" w:colFirst="0" w:colLast="0"/>
            <w:bookmarkEnd w:id="27"/>
            <w:bookmarkEnd w:id="28"/>
            <w:r w:rsidRPr="0035752F">
              <w:rPr>
                <w:rFonts w:asciiTheme="majorBidi" w:hAnsiTheme="majorBidi" w:cstheme="majorBidi"/>
                <w:bCs/>
                <w:szCs w:val="24"/>
              </w:rPr>
              <w:t>Variables</w:t>
            </w:r>
          </w:p>
        </w:tc>
        <w:tc>
          <w:tcPr>
            <w:tcW w:w="792" w:type="dxa"/>
          </w:tcPr>
          <w:p w14:paraId="018136ED" w14:textId="77777777" w:rsidR="00F957F0" w:rsidRPr="0035752F" w:rsidRDefault="00F957F0" w:rsidP="0022554A">
            <w:pPr>
              <w:tabs>
                <w:tab w:val="left" w:pos="5400"/>
              </w:tabs>
              <w:jc w:val="center"/>
              <w:rPr>
                <w:rFonts w:asciiTheme="majorBidi" w:hAnsiTheme="majorBidi" w:cstheme="majorBidi"/>
                <w:szCs w:val="24"/>
              </w:rPr>
            </w:pPr>
            <w:r w:rsidRPr="0035752F">
              <w:rPr>
                <w:rFonts w:asciiTheme="majorBidi" w:hAnsiTheme="majorBidi" w:cstheme="majorBidi"/>
                <w:szCs w:val="24"/>
              </w:rPr>
              <w:t>7</w:t>
            </w:r>
          </w:p>
        </w:tc>
        <w:tc>
          <w:tcPr>
            <w:tcW w:w="10152" w:type="dxa"/>
          </w:tcPr>
          <w:p w14:paraId="5524D20D"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szCs w:val="24"/>
              </w:rPr>
              <w:t>Clearly define all outcomes, exposures, predictors, potential confounders, and effect modifiers. Give diagnostic criteria, if applicable</w:t>
            </w:r>
          </w:p>
        </w:tc>
        <w:tc>
          <w:tcPr>
            <w:tcW w:w="1368" w:type="dxa"/>
            <w:vAlign w:val="center"/>
          </w:tcPr>
          <w:p w14:paraId="009B2028"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14-15</w:t>
            </w:r>
          </w:p>
        </w:tc>
      </w:tr>
      <w:tr w:rsidR="00F957F0" w:rsidRPr="0035752F" w14:paraId="7E373BC9" w14:textId="77777777" w:rsidTr="00F957F0">
        <w:trPr>
          <w:trHeight w:val="294"/>
        </w:trPr>
        <w:tc>
          <w:tcPr>
            <w:tcW w:w="2232" w:type="dxa"/>
          </w:tcPr>
          <w:p w14:paraId="199E5228" w14:textId="77777777" w:rsidR="00F957F0" w:rsidRPr="0035752F" w:rsidRDefault="00F957F0" w:rsidP="0022554A">
            <w:pPr>
              <w:tabs>
                <w:tab w:val="left" w:pos="5400"/>
              </w:tabs>
              <w:rPr>
                <w:rFonts w:asciiTheme="majorBidi" w:hAnsiTheme="majorBidi" w:cstheme="majorBidi"/>
                <w:bCs/>
                <w:szCs w:val="24"/>
              </w:rPr>
            </w:pPr>
            <w:bookmarkStart w:id="31" w:name="bold17"/>
            <w:bookmarkStart w:id="32" w:name="italic18"/>
            <w:bookmarkEnd w:id="29"/>
            <w:bookmarkEnd w:id="30"/>
            <w:r w:rsidRPr="0035752F">
              <w:rPr>
                <w:rFonts w:asciiTheme="majorBidi" w:hAnsiTheme="majorBidi" w:cstheme="majorBidi"/>
                <w:bCs/>
                <w:szCs w:val="24"/>
              </w:rPr>
              <w:t>Data sources/</w:t>
            </w:r>
            <w:bookmarkStart w:id="33" w:name="bold18"/>
            <w:bookmarkStart w:id="34" w:name="italic19"/>
            <w:bookmarkEnd w:id="31"/>
            <w:bookmarkEnd w:id="32"/>
            <w:r w:rsidRPr="0035752F">
              <w:rPr>
                <w:rFonts w:asciiTheme="majorBidi" w:hAnsiTheme="majorBidi" w:cstheme="majorBidi"/>
                <w:bCs/>
                <w:szCs w:val="24"/>
              </w:rPr>
              <w:t xml:space="preserve"> measurement</w:t>
            </w:r>
            <w:bookmarkEnd w:id="33"/>
            <w:bookmarkEnd w:id="34"/>
          </w:p>
        </w:tc>
        <w:tc>
          <w:tcPr>
            <w:tcW w:w="792" w:type="dxa"/>
          </w:tcPr>
          <w:p w14:paraId="69C29B1A" w14:textId="77777777" w:rsidR="00F957F0" w:rsidRPr="0035752F" w:rsidRDefault="00F957F0" w:rsidP="0022554A">
            <w:pPr>
              <w:tabs>
                <w:tab w:val="left" w:pos="5400"/>
              </w:tabs>
              <w:jc w:val="center"/>
              <w:rPr>
                <w:rFonts w:asciiTheme="majorBidi" w:hAnsiTheme="majorBidi" w:cstheme="majorBidi"/>
                <w:szCs w:val="24"/>
              </w:rPr>
            </w:pPr>
            <w:r w:rsidRPr="0035752F">
              <w:rPr>
                <w:rFonts w:asciiTheme="majorBidi" w:hAnsiTheme="majorBidi" w:cstheme="majorBidi"/>
                <w:szCs w:val="24"/>
              </w:rPr>
              <w:t>8</w:t>
            </w:r>
            <w:bookmarkStart w:id="35" w:name="bold19"/>
            <w:r w:rsidRPr="0035752F">
              <w:rPr>
                <w:rFonts w:asciiTheme="majorBidi" w:hAnsiTheme="majorBidi" w:cstheme="majorBidi"/>
                <w:bCs/>
                <w:szCs w:val="24"/>
              </w:rPr>
              <w:t>*</w:t>
            </w:r>
            <w:bookmarkEnd w:id="35"/>
          </w:p>
        </w:tc>
        <w:tc>
          <w:tcPr>
            <w:tcW w:w="10152" w:type="dxa"/>
          </w:tcPr>
          <w:p w14:paraId="69C514BA"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i/>
                <w:szCs w:val="24"/>
              </w:rPr>
              <w:t xml:space="preserve"> </w:t>
            </w:r>
            <w:r w:rsidRPr="0035752F">
              <w:rPr>
                <w:rFonts w:asciiTheme="majorBidi" w:hAnsiTheme="majorBidi" w:cstheme="majorBidi"/>
                <w:szCs w:val="24"/>
              </w:rPr>
              <w:t>For each variable of interest, give sources of data and details of methods of assessment (measurement). Describe comparability of assessment methods if there is more than one group</w:t>
            </w:r>
          </w:p>
        </w:tc>
        <w:tc>
          <w:tcPr>
            <w:tcW w:w="1368" w:type="dxa"/>
            <w:vAlign w:val="center"/>
          </w:tcPr>
          <w:p w14:paraId="48B90D12"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14-15</w:t>
            </w:r>
          </w:p>
        </w:tc>
      </w:tr>
      <w:tr w:rsidR="00F957F0" w:rsidRPr="0035752F" w14:paraId="69DF982F" w14:textId="77777777" w:rsidTr="00F957F0">
        <w:tc>
          <w:tcPr>
            <w:tcW w:w="2232" w:type="dxa"/>
          </w:tcPr>
          <w:p w14:paraId="27FD7C77" w14:textId="77777777" w:rsidR="00F957F0" w:rsidRPr="0035752F" w:rsidRDefault="00F957F0" w:rsidP="0022554A">
            <w:pPr>
              <w:tabs>
                <w:tab w:val="left" w:pos="5400"/>
              </w:tabs>
              <w:rPr>
                <w:rFonts w:asciiTheme="majorBidi" w:hAnsiTheme="majorBidi" w:cstheme="majorBidi"/>
                <w:bCs/>
                <w:color w:val="000000"/>
                <w:szCs w:val="24"/>
              </w:rPr>
            </w:pPr>
            <w:bookmarkStart w:id="36" w:name="bold20" w:colFirst="0" w:colLast="0"/>
            <w:bookmarkStart w:id="37" w:name="italic20" w:colFirst="0" w:colLast="0"/>
            <w:r w:rsidRPr="0035752F">
              <w:rPr>
                <w:rFonts w:asciiTheme="majorBidi" w:hAnsiTheme="majorBidi" w:cstheme="majorBidi"/>
                <w:bCs/>
                <w:color w:val="000000"/>
                <w:szCs w:val="24"/>
              </w:rPr>
              <w:lastRenderedPageBreak/>
              <w:t>Bias</w:t>
            </w:r>
          </w:p>
        </w:tc>
        <w:tc>
          <w:tcPr>
            <w:tcW w:w="792" w:type="dxa"/>
          </w:tcPr>
          <w:p w14:paraId="429CB12E" w14:textId="77777777" w:rsidR="00F957F0" w:rsidRPr="0035752F" w:rsidRDefault="00F957F0" w:rsidP="0022554A">
            <w:pPr>
              <w:tabs>
                <w:tab w:val="left" w:pos="5400"/>
              </w:tabs>
              <w:jc w:val="center"/>
              <w:rPr>
                <w:rFonts w:asciiTheme="majorBidi" w:hAnsiTheme="majorBidi" w:cstheme="majorBidi"/>
                <w:szCs w:val="24"/>
              </w:rPr>
            </w:pPr>
            <w:r w:rsidRPr="0035752F">
              <w:rPr>
                <w:rFonts w:asciiTheme="majorBidi" w:hAnsiTheme="majorBidi" w:cstheme="majorBidi"/>
                <w:szCs w:val="24"/>
              </w:rPr>
              <w:t>9</w:t>
            </w:r>
          </w:p>
        </w:tc>
        <w:tc>
          <w:tcPr>
            <w:tcW w:w="10152" w:type="dxa"/>
          </w:tcPr>
          <w:p w14:paraId="10460449" w14:textId="77777777" w:rsidR="00F957F0" w:rsidRPr="0035752F" w:rsidRDefault="00F957F0" w:rsidP="0022554A">
            <w:pPr>
              <w:tabs>
                <w:tab w:val="left" w:pos="5400"/>
              </w:tabs>
              <w:rPr>
                <w:rFonts w:asciiTheme="majorBidi" w:hAnsiTheme="majorBidi" w:cstheme="majorBidi"/>
                <w:color w:val="000000"/>
                <w:szCs w:val="24"/>
              </w:rPr>
            </w:pPr>
            <w:r w:rsidRPr="0035752F">
              <w:rPr>
                <w:rFonts w:asciiTheme="majorBidi" w:hAnsiTheme="majorBidi" w:cstheme="majorBidi"/>
                <w:color w:val="000000"/>
                <w:szCs w:val="24"/>
              </w:rPr>
              <w:t>Describe any efforts to address potential sources of bias</w:t>
            </w:r>
          </w:p>
        </w:tc>
        <w:tc>
          <w:tcPr>
            <w:tcW w:w="1368" w:type="dxa"/>
            <w:vAlign w:val="center"/>
          </w:tcPr>
          <w:p w14:paraId="691F1E70"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16-18; 36-38</w:t>
            </w:r>
          </w:p>
        </w:tc>
      </w:tr>
      <w:tr w:rsidR="00F957F0" w:rsidRPr="0035752F" w14:paraId="37CF1D6F" w14:textId="77777777" w:rsidTr="00F957F0">
        <w:tc>
          <w:tcPr>
            <w:tcW w:w="2232" w:type="dxa"/>
          </w:tcPr>
          <w:p w14:paraId="41DE39B0" w14:textId="77777777" w:rsidR="00F957F0" w:rsidRPr="0035752F" w:rsidRDefault="00F957F0" w:rsidP="0022554A">
            <w:pPr>
              <w:tabs>
                <w:tab w:val="left" w:pos="5400"/>
              </w:tabs>
              <w:rPr>
                <w:rFonts w:asciiTheme="majorBidi" w:hAnsiTheme="majorBidi" w:cstheme="majorBidi"/>
                <w:bCs/>
                <w:szCs w:val="24"/>
              </w:rPr>
            </w:pPr>
            <w:bookmarkStart w:id="38" w:name="bold21" w:colFirst="0" w:colLast="0"/>
            <w:bookmarkStart w:id="39" w:name="italic21" w:colFirst="0" w:colLast="0"/>
            <w:bookmarkEnd w:id="36"/>
            <w:bookmarkEnd w:id="37"/>
            <w:r w:rsidRPr="0035752F">
              <w:rPr>
                <w:rFonts w:asciiTheme="majorBidi" w:hAnsiTheme="majorBidi" w:cstheme="majorBidi"/>
                <w:bCs/>
                <w:szCs w:val="24"/>
              </w:rPr>
              <w:t>Study size</w:t>
            </w:r>
          </w:p>
        </w:tc>
        <w:tc>
          <w:tcPr>
            <w:tcW w:w="792" w:type="dxa"/>
          </w:tcPr>
          <w:p w14:paraId="0557DD06" w14:textId="77777777" w:rsidR="00F957F0" w:rsidRPr="0035752F" w:rsidRDefault="00F957F0" w:rsidP="0022554A">
            <w:pPr>
              <w:tabs>
                <w:tab w:val="left" w:pos="5400"/>
              </w:tabs>
              <w:jc w:val="center"/>
              <w:rPr>
                <w:rFonts w:asciiTheme="majorBidi" w:hAnsiTheme="majorBidi" w:cstheme="majorBidi"/>
                <w:szCs w:val="24"/>
              </w:rPr>
            </w:pPr>
            <w:r w:rsidRPr="0035752F">
              <w:rPr>
                <w:rFonts w:asciiTheme="majorBidi" w:hAnsiTheme="majorBidi" w:cstheme="majorBidi"/>
                <w:szCs w:val="24"/>
              </w:rPr>
              <w:t>10</w:t>
            </w:r>
          </w:p>
        </w:tc>
        <w:tc>
          <w:tcPr>
            <w:tcW w:w="10152" w:type="dxa"/>
          </w:tcPr>
          <w:p w14:paraId="16C6D89E" w14:textId="77777777" w:rsidR="00F957F0" w:rsidRPr="0035752F" w:rsidRDefault="00F957F0" w:rsidP="0022554A">
            <w:pPr>
              <w:tabs>
                <w:tab w:val="left" w:pos="5400"/>
              </w:tabs>
              <w:rPr>
                <w:rFonts w:asciiTheme="majorBidi" w:hAnsiTheme="majorBidi" w:cstheme="majorBidi"/>
                <w:szCs w:val="24"/>
              </w:rPr>
            </w:pPr>
            <w:r w:rsidRPr="0035752F">
              <w:rPr>
                <w:rFonts w:asciiTheme="majorBidi" w:hAnsiTheme="majorBidi" w:cstheme="majorBidi"/>
                <w:szCs w:val="24"/>
              </w:rPr>
              <w:t>Explain how the study size was arrived at</w:t>
            </w:r>
          </w:p>
        </w:tc>
        <w:tc>
          <w:tcPr>
            <w:tcW w:w="1368" w:type="dxa"/>
            <w:vAlign w:val="center"/>
          </w:tcPr>
          <w:p w14:paraId="6570EA08"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 18; no formal calc.</w:t>
            </w:r>
          </w:p>
        </w:tc>
      </w:tr>
    </w:tbl>
    <w:p w14:paraId="1FA8EDB7" w14:textId="77777777" w:rsidR="00191A23" w:rsidRPr="0035752F" w:rsidRDefault="00191A23">
      <w:pPr>
        <w:rPr>
          <w:rFonts w:asciiTheme="majorBidi" w:hAnsiTheme="majorBidi" w:cstheme="majorBidi"/>
          <w:szCs w:val="24"/>
        </w:rPr>
      </w:pPr>
      <w:bookmarkStart w:id="40" w:name="bold22"/>
      <w:bookmarkStart w:id="41" w:name="italic22"/>
      <w:bookmarkEnd w:id="38"/>
      <w:bookmarkEnd w:id="39"/>
      <w:r w:rsidRPr="0035752F">
        <w:rPr>
          <w:rFonts w:asciiTheme="majorBidi" w:hAnsiTheme="majorBidi" w:cstheme="majorBidi"/>
          <w:szCs w:val="24"/>
        </w:rPr>
        <w:t xml:space="preserve">Continued on next page </w:t>
      </w:r>
      <w:r w:rsidRPr="0035752F">
        <w:rPr>
          <w:rFonts w:asciiTheme="majorBidi" w:hAnsiTheme="majorBidi" w:cstheme="majorBidi"/>
          <w:szCs w:val="24"/>
        </w:rPr>
        <w:br w:type="page"/>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32"/>
        <w:gridCol w:w="792"/>
        <w:gridCol w:w="10152"/>
        <w:gridCol w:w="1368"/>
      </w:tblGrid>
      <w:tr w:rsidR="00F957F0" w:rsidRPr="0035752F" w14:paraId="7424C72B" w14:textId="77777777" w:rsidTr="00F957F0">
        <w:tc>
          <w:tcPr>
            <w:tcW w:w="2232" w:type="dxa"/>
          </w:tcPr>
          <w:bookmarkEnd w:id="40"/>
          <w:bookmarkEnd w:id="41"/>
          <w:p w14:paraId="2EB43669" w14:textId="77777777" w:rsidR="00F957F0" w:rsidRPr="0035752F" w:rsidRDefault="00F957F0" w:rsidP="00191A23">
            <w:pPr>
              <w:tabs>
                <w:tab w:val="left" w:pos="5400"/>
              </w:tabs>
              <w:rPr>
                <w:rFonts w:asciiTheme="majorBidi" w:hAnsiTheme="majorBidi" w:cstheme="majorBidi"/>
                <w:bCs/>
                <w:szCs w:val="24"/>
              </w:rPr>
            </w:pPr>
            <w:r w:rsidRPr="0035752F">
              <w:rPr>
                <w:rFonts w:asciiTheme="majorBidi" w:hAnsiTheme="majorBidi" w:cstheme="majorBidi"/>
                <w:bCs/>
                <w:szCs w:val="24"/>
              </w:rPr>
              <w:lastRenderedPageBreak/>
              <w:t>Quantitative</w:t>
            </w:r>
            <w:bookmarkStart w:id="42" w:name="bold23"/>
            <w:bookmarkStart w:id="43" w:name="italic23"/>
            <w:r w:rsidRPr="0035752F">
              <w:rPr>
                <w:rFonts w:asciiTheme="majorBidi" w:hAnsiTheme="majorBidi" w:cstheme="majorBidi"/>
                <w:bCs/>
                <w:szCs w:val="24"/>
              </w:rPr>
              <w:t xml:space="preserve"> variables</w:t>
            </w:r>
            <w:bookmarkEnd w:id="42"/>
            <w:bookmarkEnd w:id="43"/>
          </w:p>
        </w:tc>
        <w:tc>
          <w:tcPr>
            <w:tcW w:w="792" w:type="dxa"/>
          </w:tcPr>
          <w:p w14:paraId="52982512"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11</w:t>
            </w:r>
          </w:p>
        </w:tc>
        <w:tc>
          <w:tcPr>
            <w:tcW w:w="10152" w:type="dxa"/>
          </w:tcPr>
          <w:p w14:paraId="31D315F5"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Explain how quantitative variables were handled in the analyses. If applicable, describe which groupings were chosen and why</w:t>
            </w:r>
          </w:p>
        </w:tc>
        <w:tc>
          <w:tcPr>
            <w:tcW w:w="1368" w:type="dxa"/>
            <w:vAlign w:val="center"/>
          </w:tcPr>
          <w:p w14:paraId="09FE197F"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16-18; 23-26</w:t>
            </w:r>
          </w:p>
        </w:tc>
      </w:tr>
      <w:tr w:rsidR="00F957F0" w:rsidRPr="0035752F" w14:paraId="72057423" w14:textId="77777777" w:rsidTr="00F957F0">
        <w:tc>
          <w:tcPr>
            <w:tcW w:w="2232" w:type="dxa"/>
            <w:vMerge w:val="restart"/>
          </w:tcPr>
          <w:p w14:paraId="41F9B901" w14:textId="77777777" w:rsidR="00F957F0" w:rsidRPr="0035752F" w:rsidRDefault="00F957F0" w:rsidP="00191A23">
            <w:pPr>
              <w:tabs>
                <w:tab w:val="left" w:pos="5400"/>
              </w:tabs>
              <w:rPr>
                <w:rFonts w:asciiTheme="majorBidi" w:hAnsiTheme="majorBidi" w:cstheme="majorBidi"/>
                <w:szCs w:val="24"/>
              </w:rPr>
            </w:pPr>
            <w:bookmarkStart w:id="44" w:name="italic24"/>
            <w:r w:rsidRPr="0035752F">
              <w:rPr>
                <w:rFonts w:asciiTheme="majorBidi" w:hAnsiTheme="majorBidi" w:cstheme="majorBidi"/>
                <w:szCs w:val="24"/>
              </w:rPr>
              <w:t>Statistical</w:t>
            </w:r>
            <w:bookmarkStart w:id="45" w:name="italic25"/>
            <w:bookmarkEnd w:id="44"/>
            <w:r w:rsidRPr="0035752F">
              <w:rPr>
                <w:rFonts w:asciiTheme="majorBidi" w:hAnsiTheme="majorBidi" w:cstheme="majorBidi"/>
                <w:szCs w:val="24"/>
              </w:rPr>
              <w:t xml:space="preserve"> methods</w:t>
            </w:r>
            <w:bookmarkEnd w:id="45"/>
          </w:p>
        </w:tc>
        <w:tc>
          <w:tcPr>
            <w:tcW w:w="792" w:type="dxa"/>
            <w:vMerge w:val="restart"/>
          </w:tcPr>
          <w:p w14:paraId="243B22EC"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12</w:t>
            </w:r>
          </w:p>
        </w:tc>
        <w:tc>
          <w:tcPr>
            <w:tcW w:w="10152" w:type="dxa"/>
          </w:tcPr>
          <w:p w14:paraId="0BB77D1F"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rPr>
              <w:t>a</w:t>
            </w:r>
            <w:r w:rsidRPr="0035752F">
              <w:rPr>
                <w:rFonts w:asciiTheme="majorBidi" w:hAnsiTheme="majorBidi" w:cstheme="majorBidi"/>
                <w:szCs w:val="24"/>
              </w:rPr>
              <w:t>) Describe all statistical methods, including those used to control for confounding</w:t>
            </w:r>
          </w:p>
        </w:tc>
        <w:tc>
          <w:tcPr>
            <w:tcW w:w="1368" w:type="dxa"/>
            <w:vAlign w:val="center"/>
          </w:tcPr>
          <w:p w14:paraId="1947C962"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16-18</w:t>
            </w:r>
          </w:p>
        </w:tc>
      </w:tr>
      <w:tr w:rsidR="00F957F0" w:rsidRPr="0035752F" w14:paraId="420063A9" w14:textId="77777777" w:rsidTr="00F957F0">
        <w:tc>
          <w:tcPr>
            <w:tcW w:w="1541" w:type="dxa"/>
            <w:vMerge/>
          </w:tcPr>
          <w:p w14:paraId="5645641D" w14:textId="77777777" w:rsidR="00F957F0" w:rsidRPr="0035752F" w:rsidRDefault="00F957F0" w:rsidP="00191A23">
            <w:pPr>
              <w:tabs>
                <w:tab w:val="left" w:pos="5400"/>
              </w:tabs>
              <w:rPr>
                <w:rFonts w:asciiTheme="majorBidi" w:hAnsiTheme="majorBidi" w:cstheme="majorBidi"/>
                <w:bCs/>
                <w:szCs w:val="24"/>
              </w:rPr>
            </w:pPr>
            <w:bookmarkStart w:id="46" w:name="bold24" w:colFirst="0" w:colLast="0"/>
            <w:bookmarkStart w:id="47" w:name="italic26" w:colFirst="0" w:colLast="0"/>
          </w:p>
        </w:tc>
        <w:tc>
          <w:tcPr>
            <w:tcW w:w="516" w:type="dxa"/>
            <w:vMerge/>
          </w:tcPr>
          <w:p w14:paraId="3F1EA10D"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15153483"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rPr>
              <w:t>b</w:t>
            </w:r>
            <w:r w:rsidRPr="0035752F">
              <w:rPr>
                <w:rFonts w:asciiTheme="majorBidi" w:hAnsiTheme="majorBidi" w:cstheme="majorBidi"/>
                <w:szCs w:val="24"/>
              </w:rPr>
              <w:t>) Describe any methods used to examine subgroups and interactions</w:t>
            </w:r>
          </w:p>
        </w:tc>
        <w:tc>
          <w:tcPr>
            <w:tcW w:w="1368" w:type="dxa"/>
            <w:vAlign w:val="center"/>
          </w:tcPr>
          <w:p w14:paraId="698C2F53" w14:textId="1AA5E52D" w:rsidR="00A95CD2" w:rsidRPr="0035752F" w:rsidRDefault="0044778E">
            <w:pPr>
              <w:rPr>
                <w:rFonts w:asciiTheme="majorBidi" w:hAnsiTheme="majorBidi" w:cstheme="majorBidi"/>
                <w:szCs w:val="24"/>
              </w:rPr>
            </w:pPr>
            <w:r>
              <w:rPr>
                <w:rFonts w:asciiTheme="majorBidi" w:hAnsiTheme="majorBidi" w:cstheme="majorBidi"/>
                <w:szCs w:val="24"/>
              </w:rPr>
              <w:t>N/A</w:t>
            </w:r>
          </w:p>
        </w:tc>
      </w:tr>
      <w:tr w:rsidR="00F957F0" w:rsidRPr="0035752F" w14:paraId="1A2DD6D4" w14:textId="77777777" w:rsidTr="00F957F0">
        <w:tc>
          <w:tcPr>
            <w:tcW w:w="1541" w:type="dxa"/>
            <w:vMerge/>
          </w:tcPr>
          <w:p w14:paraId="23FC2270" w14:textId="77777777" w:rsidR="00F957F0" w:rsidRPr="0035752F" w:rsidRDefault="00F957F0" w:rsidP="00191A23">
            <w:pPr>
              <w:tabs>
                <w:tab w:val="left" w:pos="5400"/>
              </w:tabs>
              <w:rPr>
                <w:rFonts w:asciiTheme="majorBidi" w:hAnsiTheme="majorBidi" w:cstheme="majorBidi"/>
                <w:bCs/>
                <w:szCs w:val="24"/>
              </w:rPr>
            </w:pPr>
            <w:bookmarkStart w:id="48" w:name="bold25" w:colFirst="0" w:colLast="0"/>
            <w:bookmarkStart w:id="49" w:name="italic27" w:colFirst="0" w:colLast="0"/>
            <w:bookmarkEnd w:id="46"/>
            <w:bookmarkEnd w:id="47"/>
          </w:p>
        </w:tc>
        <w:tc>
          <w:tcPr>
            <w:tcW w:w="516" w:type="dxa"/>
            <w:vMerge/>
          </w:tcPr>
          <w:p w14:paraId="1AC1E693"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1BB75E9C"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rPr>
              <w:t>c</w:t>
            </w:r>
            <w:r w:rsidRPr="0035752F">
              <w:rPr>
                <w:rFonts w:asciiTheme="majorBidi" w:hAnsiTheme="majorBidi" w:cstheme="majorBidi"/>
                <w:szCs w:val="24"/>
              </w:rPr>
              <w:t>) Explain how missing data were addressed</w:t>
            </w:r>
          </w:p>
        </w:tc>
        <w:tc>
          <w:tcPr>
            <w:tcW w:w="1368" w:type="dxa"/>
            <w:vAlign w:val="center"/>
          </w:tcPr>
          <w:p w14:paraId="64B54BE7"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16, 21</w:t>
            </w:r>
          </w:p>
        </w:tc>
      </w:tr>
      <w:tr w:rsidR="00F957F0" w:rsidRPr="0035752F" w14:paraId="12EBFBC8" w14:textId="77777777" w:rsidTr="00F957F0">
        <w:tc>
          <w:tcPr>
            <w:tcW w:w="1541" w:type="dxa"/>
            <w:vMerge/>
          </w:tcPr>
          <w:p w14:paraId="6B974ACB" w14:textId="77777777" w:rsidR="00F957F0" w:rsidRPr="0035752F" w:rsidRDefault="00F957F0" w:rsidP="00191A23">
            <w:pPr>
              <w:tabs>
                <w:tab w:val="left" w:pos="5400"/>
              </w:tabs>
              <w:rPr>
                <w:rFonts w:asciiTheme="majorBidi" w:hAnsiTheme="majorBidi" w:cstheme="majorBidi"/>
                <w:bCs/>
                <w:szCs w:val="24"/>
              </w:rPr>
            </w:pPr>
            <w:bookmarkStart w:id="50" w:name="bold26" w:colFirst="0" w:colLast="0"/>
            <w:bookmarkStart w:id="51" w:name="italic28" w:colFirst="0" w:colLast="0"/>
            <w:bookmarkEnd w:id="48"/>
            <w:bookmarkEnd w:id="49"/>
          </w:p>
        </w:tc>
        <w:tc>
          <w:tcPr>
            <w:tcW w:w="516" w:type="dxa"/>
            <w:vMerge/>
          </w:tcPr>
          <w:p w14:paraId="261D4E66"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4D55743F"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rPr>
              <w:t>d</w:t>
            </w:r>
            <w:r w:rsidRPr="0035752F">
              <w:rPr>
                <w:rFonts w:asciiTheme="majorBidi" w:hAnsiTheme="majorBidi" w:cstheme="majorBidi"/>
                <w:szCs w:val="24"/>
              </w:rPr>
              <w:t xml:space="preserve">) </w:t>
            </w:r>
            <w:r w:rsidRPr="0035752F">
              <w:rPr>
                <w:rFonts w:asciiTheme="majorBidi" w:hAnsiTheme="majorBidi" w:cstheme="majorBidi"/>
                <w:bCs/>
                <w:i/>
                <w:szCs w:val="24"/>
              </w:rPr>
              <w:t>Cohort study</w:t>
            </w:r>
            <w:r w:rsidRPr="0035752F">
              <w:rPr>
                <w:rFonts w:asciiTheme="majorBidi" w:hAnsiTheme="majorBidi" w:cstheme="majorBidi"/>
                <w:szCs w:val="24"/>
              </w:rPr>
              <w:t>—If applicable, explain how loss to follow-up was addressed</w:t>
            </w:r>
          </w:p>
          <w:p w14:paraId="625982E1"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bCs/>
                <w:i/>
                <w:szCs w:val="24"/>
              </w:rPr>
              <w:t>Case-control study</w:t>
            </w:r>
            <w:r w:rsidRPr="0035752F">
              <w:rPr>
                <w:rFonts w:asciiTheme="majorBidi" w:hAnsiTheme="majorBidi" w:cstheme="majorBidi"/>
                <w:szCs w:val="24"/>
              </w:rPr>
              <w:t>—If applicable, explain how matching of cases and controls was addressed</w:t>
            </w:r>
          </w:p>
          <w:p w14:paraId="1EFEE475"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bCs/>
                <w:i/>
                <w:szCs w:val="24"/>
              </w:rPr>
              <w:t>Cross-sectional study</w:t>
            </w:r>
            <w:r w:rsidRPr="0035752F">
              <w:rPr>
                <w:rFonts w:asciiTheme="majorBidi" w:hAnsiTheme="majorBidi" w:cstheme="majorBidi"/>
                <w:szCs w:val="24"/>
              </w:rPr>
              <w:t>—If applicable, describe analytical methods taking account of sampling strategy</w:t>
            </w:r>
          </w:p>
        </w:tc>
        <w:tc>
          <w:tcPr>
            <w:tcW w:w="1368" w:type="dxa"/>
            <w:vAlign w:val="center"/>
          </w:tcPr>
          <w:p w14:paraId="338F1381" w14:textId="77777777" w:rsidR="00A95CD2" w:rsidRPr="0035752F" w:rsidRDefault="003F6142">
            <w:pPr>
              <w:rPr>
                <w:rFonts w:asciiTheme="majorBidi" w:hAnsiTheme="majorBidi" w:cstheme="majorBidi"/>
                <w:szCs w:val="24"/>
              </w:rPr>
            </w:pPr>
            <w:r w:rsidRPr="0035752F">
              <w:rPr>
                <w:rFonts w:asciiTheme="majorBidi" w:hAnsiTheme="majorBidi" w:cstheme="majorBidi"/>
                <w:szCs w:val="24"/>
              </w:rPr>
              <w:t>pp. 20, 38; loss to follow-up described, no formal adjustment reported.</w:t>
            </w:r>
          </w:p>
        </w:tc>
      </w:tr>
      <w:tr w:rsidR="00F957F0" w:rsidRPr="0035752F" w14:paraId="5F704750" w14:textId="77777777" w:rsidTr="00F957F0">
        <w:tc>
          <w:tcPr>
            <w:tcW w:w="1541" w:type="dxa"/>
            <w:vMerge/>
          </w:tcPr>
          <w:p w14:paraId="0226D8D0" w14:textId="77777777" w:rsidR="00F957F0" w:rsidRPr="0035752F" w:rsidRDefault="00F957F0" w:rsidP="00191A23">
            <w:pPr>
              <w:tabs>
                <w:tab w:val="left" w:pos="5400"/>
              </w:tabs>
              <w:rPr>
                <w:rFonts w:asciiTheme="majorBidi" w:hAnsiTheme="majorBidi" w:cstheme="majorBidi"/>
                <w:bCs/>
                <w:szCs w:val="24"/>
              </w:rPr>
            </w:pPr>
            <w:bookmarkStart w:id="52" w:name="bold27" w:colFirst="0" w:colLast="0"/>
            <w:bookmarkStart w:id="53" w:name="italic29" w:colFirst="0" w:colLast="0"/>
            <w:bookmarkEnd w:id="50"/>
            <w:bookmarkEnd w:id="51"/>
          </w:p>
        </w:tc>
        <w:tc>
          <w:tcPr>
            <w:tcW w:w="516" w:type="dxa"/>
            <w:vMerge/>
          </w:tcPr>
          <w:p w14:paraId="27585D09"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03F5E1F7"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u w:val="single"/>
              </w:rPr>
              <w:t>e</w:t>
            </w:r>
            <w:r w:rsidRPr="0035752F">
              <w:rPr>
                <w:rFonts w:asciiTheme="majorBidi" w:hAnsiTheme="majorBidi" w:cstheme="majorBidi"/>
                <w:szCs w:val="24"/>
              </w:rPr>
              <w:t>) Describe any sensitivity analyses</w:t>
            </w:r>
          </w:p>
        </w:tc>
        <w:tc>
          <w:tcPr>
            <w:tcW w:w="1368" w:type="dxa"/>
            <w:vAlign w:val="center"/>
          </w:tcPr>
          <w:p w14:paraId="0AEA73FC" w14:textId="34E0FD7E" w:rsidR="00A95CD2" w:rsidRPr="0035752F" w:rsidRDefault="00EB15BF">
            <w:pPr>
              <w:rPr>
                <w:rFonts w:asciiTheme="majorBidi" w:hAnsiTheme="majorBidi" w:cstheme="majorBidi"/>
                <w:szCs w:val="24"/>
              </w:rPr>
            </w:pPr>
            <w:r w:rsidRPr="0035752F">
              <w:rPr>
                <w:rFonts w:asciiTheme="majorBidi" w:hAnsiTheme="majorBidi" w:cstheme="majorBidi"/>
                <w:szCs w:val="24"/>
              </w:rPr>
              <w:t>N</w:t>
            </w:r>
            <w:r w:rsidR="0044778E">
              <w:rPr>
                <w:rFonts w:asciiTheme="majorBidi" w:hAnsiTheme="majorBidi" w:cstheme="majorBidi"/>
                <w:szCs w:val="24"/>
              </w:rPr>
              <w:t>/A</w:t>
            </w:r>
          </w:p>
        </w:tc>
      </w:tr>
      <w:bookmarkEnd w:id="52"/>
      <w:bookmarkEnd w:id="53"/>
      <w:tr w:rsidR="00191A23" w:rsidRPr="0035752F" w14:paraId="7154F806" w14:textId="77777777" w:rsidTr="00F957F0">
        <w:tc>
          <w:tcPr>
            <w:tcW w:w="1368" w:type="dxa"/>
            <w:gridSpan w:val="4"/>
          </w:tcPr>
          <w:p w14:paraId="716CADD0" w14:textId="77777777" w:rsidR="00191A23" w:rsidRPr="0035752F" w:rsidRDefault="00191A23" w:rsidP="00191A23">
            <w:pPr>
              <w:pStyle w:val="TableSubHead"/>
              <w:tabs>
                <w:tab w:val="left" w:pos="5400"/>
              </w:tabs>
              <w:rPr>
                <w:rFonts w:asciiTheme="majorBidi" w:hAnsiTheme="majorBidi" w:cstheme="majorBidi"/>
                <w:szCs w:val="24"/>
              </w:rPr>
            </w:pPr>
            <w:r w:rsidRPr="0035752F">
              <w:rPr>
                <w:rFonts w:asciiTheme="majorBidi" w:hAnsiTheme="majorBidi" w:cstheme="majorBidi"/>
                <w:szCs w:val="24"/>
              </w:rPr>
              <w:t>Results</w:t>
            </w:r>
          </w:p>
        </w:tc>
      </w:tr>
      <w:tr w:rsidR="00F957F0" w:rsidRPr="0035752F" w14:paraId="2FCE07F0" w14:textId="77777777" w:rsidTr="00F957F0">
        <w:tc>
          <w:tcPr>
            <w:tcW w:w="2232" w:type="dxa"/>
            <w:vMerge w:val="restart"/>
          </w:tcPr>
          <w:p w14:paraId="63BBFAEF" w14:textId="77777777" w:rsidR="00F957F0" w:rsidRPr="0035752F" w:rsidRDefault="00F957F0" w:rsidP="00191A23">
            <w:pPr>
              <w:tabs>
                <w:tab w:val="left" w:pos="5400"/>
              </w:tabs>
              <w:rPr>
                <w:rFonts w:asciiTheme="majorBidi" w:hAnsiTheme="majorBidi" w:cstheme="majorBidi"/>
                <w:bCs/>
                <w:szCs w:val="24"/>
              </w:rPr>
            </w:pPr>
            <w:bookmarkStart w:id="54" w:name="bold29"/>
            <w:bookmarkStart w:id="55" w:name="italic31"/>
            <w:r w:rsidRPr="0035752F">
              <w:rPr>
                <w:rFonts w:asciiTheme="majorBidi" w:hAnsiTheme="majorBidi" w:cstheme="majorBidi"/>
                <w:bCs/>
                <w:szCs w:val="24"/>
              </w:rPr>
              <w:t>Participants</w:t>
            </w:r>
            <w:bookmarkEnd w:id="54"/>
            <w:bookmarkEnd w:id="55"/>
          </w:p>
        </w:tc>
        <w:tc>
          <w:tcPr>
            <w:tcW w:w="792" w:type="dxa"/>
            <w:vMerge w:val="restart"/>
          </w:tcPr>
          <w:p w14:paraId="3D968D4C"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13</w:t>
            </w:r>
            <w:bookmarkStart w:id="56" w:name="bold30"/>
            <w:r w:rsidRPr="0035752F">
              <w:rPr>
                <w:rFonts w:asciiTheme="majorBidi" w:hAnsiTheme="majorBidi" w:cstheme="majorBidi"/>
                <w:bCs/>
                <w:szCs w:val="24"/>
              </w:rPr>
              <w:t>*</w:t>
            </w:r>
            <w:bookmarkEnd w:id="56"/>
          </w:p>
        </w:tc>
        <w:tc>
          <w:tcPr>
            <w:tcW w:w="10152" w:type="dxa"/>
          </w:tcPr>
          <w:p w14:paraId="53B77AB8"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(a) Report numbers of individuals at each stage of study—</w:t>
            </w:r>
            <w:proofErr w:type="spellStart"/>
            <w:r w:rsidRPr="0035752F">
              <w:rPr>
                <w:rFonts w:asciiTheme="majorBidi" w:hAnsiTheme="majorBidi" w:cstheme="majorBidi"/>
                <w:szCs w:val="24"/>
              </w:rPr>
              <w:t>eg</w:t>
            </w:r>
            <w:proofErr w:type="spellEnd"/>
            <w:r w:rsidRPr="0035752F">
              <w:rPr>
                <w:rFonts w:asciiTheme="majorBidi" w:hAnsiTheme="majorBidi" w:cstheme="majorBidi"/>
                <w:szCs w:val="24"/>
              </w:rPr>
              <w:t xml:space="preserve"> numbers potentially eligible, examined for eligibility, confirmed eligible, included in the study, completing follow-up, and analysed</w:t>
            </w:r>
          </w:p>
        </w:tc>
        <w:tc>
          <w:tcPr>
            <w:tcW w:w="1368" w:type="dxa"/>
            <w:vAlign w:val="center"/>
          </w:tcPr>
          <w:p w14:paraId="40EBC414"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 18</w:t>
            </w:r>
          </w:p>
        </w:tc>
      </w:tr>
      <w:tr w:rsidR="00F957F0" w:rsidRPr="0035752F" w14:paraId="3087E29C" w14:textId="77777777" w:rsidTr="00F957F0">
        <w:tc>
          <w:tcPr>
            <w:tcW w:w="1541" w:type="dxa"/>
            <w:vMerge/>
          </w:tcPr>
          <w:p w14:paraId="0E133F68" w14:textId="77777777" w:rsidR="00F957F0" w:rsidRPr="0035752F" w:rsidRDefault="00F957F0" w:rsidP="00191A23">
            <w:pPr>
              <w:tabs>
                <w:tab w:val="left" w:pos="5400"/>
              </w:tabs>
              <w:rPr>
                <w:rFonts w:asciiTheme="majorBidi" w:hAnsiTheme="majorBidi" w:cstheme="majorBidi"/>
                <w:bCs/>
                <w:szCs w:val="24"/>
              </w:rPr>
            </w:pPr>
            <w:bookmarkStart w:id="57" w:name="bold31" w:colFirst="0" w:colLast="0"/>
            <w:bookmarkStart w:id="58" w:name="italic32" w:colFirst="0" w:colLast="0"/>
          </w:p>
        </w:tc>
        <w:tc>
          <w:tcPr>
            <w:tcW w:w="516" w:type="dxa"/>
            <w:vMerge/>
          </w:tcPr>
          <w:p w14:paraId="13743B9F"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6D1FF722"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(b) Give reasons for non-participation at each stage</w:t>
            </w:r>
          </w:p>
        </w:tc>
        <w:tc>
          <w:tcPr>
            <w:tcW w:w="1368" w:type="dxa"/>
            <w:vAlign w:val="center"/>
          </w:tcPr>
          <w:p w14:paraId="7E58D247"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 18</w:t>
            </w:r>
          </w:p>
        </w:tc>
      </w:tr>
      <w:tr w:rsidR="00F957F0" w:rsidRPr="0035752F" w14:paraId="2A35ABAC" w14:textId="77777777" w:rsidTr="00F957F0">
        <w:tc>
          <w:tcPr>
            <w:tcW w:w="1541" w:type="dxa"/>
            <w:vMerge/>
          </w:tcPr>
          <w:p w14:paraId="680D350A" w14:textId="77777777" w:rsidR="00F957F0" w:rsidRPr="0035752F" w:rsidRDefault="00F957F0" w:rsidP="00191A23">
            <w:pPr>
              <w:tabs>
                <w:tab w:val="left" w:pos="5400"/>
              </w:tabs>
              <w:rPr>
                <w:rFonts w:asciiTheme="majorBidi" w:hAnsiTheme="majorBidi" w:cstheme="majorBidi"/>
                <w:bCs/>
                <w:szCs w:val="24"/>
              </w:rPr>
            </w:pPr>
            <w:bookmarkStart w:id="59" w:name="bold32" w:colFirst="0" w:colLast="0"/>
            <w:bookmarkStart w:id="60" w:name="italic33" w:colFirst="0" w:colLast="0"/>
            <w:bookmarkEnd w:id="57"/>
            <w:bookmarkEnd w:id="58"/>
          </w:p>
        </w:tc>
        <w:tc>
          <w:tcPr>
            <w:tcW w:w="516" w:type="dxa"/>
            <w:vMerge/>
          </w:tcPr>
          <w:p w14:paraId="5DB8AD94"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10E7E4A7" w14:textId="77777777" w:rsidR="00F957F0" w:rsidRPr="0035752F" w:rsidRDefault="00F957F0" w:rsidP="00191A23">
            <w:pPr>
              <w:tabs>
                <w:tab w:val="left" w:pos="5400"/>
              </w:tabs>
              <w:rPr>
                <w:rFonts w:asciiTheme="majorBidi" w:hAnsiTheme="majorBidi" w:cstheme="majorBidi"/>
                <w:szCs w:val="24"/>
              </w:rPr>
            </w:pPr>
            <w:bookmarkStart w:id="61" w:name="OLE_LINK4"/>
            <w:r w:rsidRPr="0035752F">
              <w:rPr>
                <w:rFonts w:asciiTheme="majorBidi" w:hAnsiTheme="majorBidi" w:cstheme="majorBidi"/>
                <w:szCs w:val="24"/>
              </w:rPr>
              <w:t>(c) Consider use of a flow diagram</w:t>
            </w:r>
            <w:bookmarkEnd w:id="61"/>
          </w:p>
        </w:tc>
        <w:tc>
          <w:tcPr>
            <w:tcW w:w="1368" w:type="dxa"/>
            <w:vAlign w:val="center"/>
          </w:tcPr>
          <w:p w14:paraId="2B3BA500"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 18</w:t>
            </w:r>
            <w:r w:rsidR="003F6142" w:rsidRPr="0035752F">
              <w:rPr>
                <w:rFonts w:asciiTheme="majorBidi" w:hAnsiTheme="majorBidi" w:cstheme="majorBidi"/>
                <w:szCs w:val="24"/>
              </w:rPr>
              <w:t>-19</w:t>
            </w:r>
          </w:p>
        </w:tc>
      </w:tr>
      <w:tr w:rsidR="00F957F0" w:rsidRPr="0035752F" w14:paraId="4113E8F8" w14:textId="77777777" w:rsidTr="00F957F0">
        <w:tc>
          <w:tcPr>
            <w:tcW w:w="2232" w:type="dxa"/>
            <w:vMerge w:val="restart"/>
          </w:tcPr>
          <w:p w14:paraId="6807A193" w14:textId="77777777" w:rsidR="00F957F0" w:rsidRPr="0035752F" w:rsidRDefault="00F957F0" w:rsidP="00191A23">
            <w:pPr>
              <w:tabs>
                <w:tab w:val="left" w:pos="5400"/>
              </w:tabs>
              <w:rPr>
                <w:rFonts w:asciiTheme="majorBidi" w:hAnsiTheme="majorBidi" w:cstheme="majorBidi"/>
                <w:bCs/>
                <w:szCs w:val="24"/>
              </w:rPr>
            </w:pPr>
            <w:bookmarkStart w:id="62" w:name="bold33"/>
            <w:bookmarkStart w:id="63" w:name="italic34"/>
            <w:bookmarkEnd w:id="59"/>
            <w:bookmarkEnd w:id="60"/>
            <w:r w:rsidRPr="0035752F">
              <w:rPr>
                <w:rFonts w:asciiTheme="majorBidi" w:hAnsiTheme="majorBidi" w:cstheme="majorBidi"/>
                <w:bCs/>
                <w:szCs w:val="24"/>
              </w:rPr>
              <w:t xml:space="preserve">Descriptive </w:t>
            </w:r>
            <w:bookmarkStart w:id="64" w:name="bold34"/>
            <w:bookmarkStart w:id="65" w:name="italic35"/>
            <w:bookmarkEnd w:id="62"/>
            <w:bookmarkEnd w:id="63"/>
            <w:r w:rsidRPr="0035752F">
              <w:rPr>
                <w:rFonts w:asciiTheme="majorBidi" w:hAnsiTheme="majorBidi" w:cstheme="majorBidi"/>
                <w:bCs/>
                <w:szCs w:val="24"/>
              </w:rPr>
              <w:t>data</w:t>
            </w:r>
            <w:bookmarkEnd w:id="64"/>
            <w:bookmarkEnd w:id="65"/>
          </w:p>
        </w:tc>
        <w:tc>
          <w:tcPr>
            <w:tcW w:w="792" w:type="dxa"/>
            <w:vMerge w:val="restart"/>
          </w:tcPr>
          <w:p w14:paraId="07CE782C"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14</w:t>
            </w:r>
            <w:bookmarkStart w:id="66" w:name="bold35"/>
            <w:r w:rsidRPr="0035752F">
              <w:rPr>
                <w:rFonts w:asciiTheme="majorBidi" w:hAnsiTheme="majorBidi" w:cstheme="majorBidi"/>
                <w:bCs/>
                <w:szCs w:val="24"/>
              </w:rPr>
              <w:t>*</w:t>
            </w:r>
            <w:bookmarkEnd w:id="66"/>
          </w:p>
        </w:tc>
        <w:tc>
          <w:tcPr>
            <w:tcW w:w="10152" w:type="dxa"/>
          </w:tcPr>
          <w:p w14:paraId="16E4D574"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(a) Give characteristics of study participants (</w:t>
            </w:r>
            <w:proofErr w:type="spellStart"/>
            <w:r w:rsidRPr="0035752F">
              <w:rPr>
                <w:rFonts w:asciiTheme="majorBidi" w:hAnsiTheme="majorBidi" w:cstheme="majorBidi"/>
                <w:szCs w:val="24"/>
              </w:rPr>
              <w:t>eg</w:t>
            </w:r>
            <w:proofErr w:type="spellEnd"/>
            <w:r w:rsidRPr="0035752F">
              <w:rPr>
                <w:rFonts w:asciiTheme="majorBidi" w:hAnsiTheme="majorBidi" w:cstheme="majorBidi"/>
                <w:szCs w:val="24"/>
              </w:rPr>
              <w:t xml:space="preserve"> demographic, clinical, social) and information on exposures and potential confounders</w:t>
            </w:r>
          </w:p>
        </w:tc>
        <w:tc>
          <w:tcPr>
            <w:tcW w:w="1368" w:type="dxa"/>
            <w:vAlign w:val="center"/>
          </w:tcPr>
          <w:p w14:paraId="63DD6FB9"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19-21</w:t>
            </w:r>
          </w:p>
        </w:tc>
      </w:tr>
      <w:tr w:rsidR="00F957F0" w:rsidRPr="0035752F" w14:paraId="2974EF78" w14:textId="77777777" w:rsidTr="00F957F0">
        <w:tc>
          <w:tcPr>
            <w:tcW w:w="1541" w:type="dxa"/>
            <w:vMerge/>
          </w:tcPr>
          <w:p w14:paraId="33DD46FD" w14:textId="77777777" w:rsidR="00F957F0" w:rsidRPr="0035752F" w:rsidRDefault="00F957F0" w:rsidP="00191A23">
            <w:pPr>
              <w:tabs>
                <w:tab w:val="left" w:pos="5400"/>
              </w:tabs>
              <w:rPr>
                <w:rFonts w:asciiTheme="majorBidi" w:hAnsiTheme="majorBidi" w:cstheme="majorBidi"/>
                <w:bCs/>
                <w:szCs w:val="24"/>
              </w:rPr>
            </w:pPr>
            <w:bookmarkStart w:id="67" w:name="bold36" w:colFirst="0" w:colLast="0"/>
            <w:bookmarkStart w:id="68" w:name="italic36" w:colFirst="0" w:colLast="0"/>
          </w:p>
        </w:tc>
        <w:tc>
          <w:tcPr>
            <w:tcW w:w="516" w:type="dxa"/>
            <w:vMerge/>
          </w:tcPr>
          <w:p w14:paraId="4AF92A08"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53CE51BE"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(b) Indicate number of participants with missing data for each variable of interest</w:t>
            </w:r>
          </w:p>
        </w:tc>
        <w:tc>
          <w:tcPr>
            <w:tcW w:w="1368" w:type="dxa"/>
            <w:vAlign w:val="center"/>
          </w:tcPr>
          <w:p w14:paraId="2D22C1E3"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 21; overall only</w:t>
            </w:r>
          </w:p>
        </w:tc>
      </w:tr>
      <w:tr w:rsidR="00F957F0" w:rsidRPr="0035752F" w14:paraId="151C9900" w14:textId="77777777" w:rsidTr="00F957F0">
        <w:tc>
          <w:tcPr>
            <w:tcW w:w="1541" w:type="dxa"/>
            <w:vMerge/>
          </w:tcPr>
          <w:p w14:paraId="06138572" w14:textId="77777777" w:rsidR="00F957F0" w:rsidRPr="0035752F" w:rsidRDefault="00F957F0" w:rsidP="00191A23">
            <w:pPr>
              <w:tabs>
                <w:tab w:val="left" w:pos="5400"/>
              </w:tabs>
              <w:rPr>
                <w:rFonts w:asciiTheme="majorBidi" w:hAnsiTheme="majorBidi" w:cstheme="majorBidi"/>
                <w:bCs/>
                <w:szCs w:val="24"/>
              </w:rPr>
            </w:pPr>
            <w:bookmarkStart w:id="69" w:name="bold37" w:colFirst="0" w:colLast="0"/>
            <w:bookmarkStart w:id="70" w:name="italic37" w:colFirst="0" w:colLast="0"/>
            <w:bookmarkEnd w:id="67"/>
            <w:bookmarkEnd w:id="68"/>
          </w:p>
        </w:tc>
        <w:tc>
          <w:tcPr>
            <w:tcW w:w="516" w:type="dxa"/>
            <w:vMerge/>
          </w:tcPr>
          <w:p w14:paraId="35F31864"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49FB9416"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 xml:space="preserve">(c) </w:t>
            </w:r>
            <w:r w:rsidRPr="0035752F">
              <w:rPr>
                <w:rFonts w:asciiTheme="majorBidi" w:hAnsiTheme="majorBidi" w:cstheme="majorBidi"/>
                <w:i/>
                <w:szCs w:val="24"/>
              </w:rPr>
              <w:t>Cohort study</w:t>
            </w:r>
            <w:r w:rsidRPr="0035752F">
              <w:rPr>
                <w:rFonts w:asciiTheme="majorBidi" w:hAnsiTheme="majorBidi" w:cstheme="majorBidi"/>
                <w:szCs w:val="24"/>
              </w:rPr>
              <w:t>—Summarise follow-up time (</w:t>
            </w:r>
            <w:proofErr w:type="spellStart"/>
            <w:r w:rsidRPr="0035752F">
              <w:rPr>
                <w:rFonts w:asciiTheme="majorBidi" w:hAnsiTheme="majorBidi" w:cstheme="majorBidi"/>
                <w:szCs w:val="24"/>
              </w:rPr>
              <w:t>eg</w:t>
            </w:r>
            <w:proofErr w:type="spellEnd"/>
            <w:r w:rsidRPr="0035752F">
              <w:rPr>
                <w:rFonts w:asciiTheme="majorBidi" w:hAnsiTheme="majorBidi" w:cstheme="majorBidi"/>
                <w:szCs w:val="24"/>
              </w:rPr>
              <w:t>, average and total amount)</w:t>
            </w:r>
          </w:p>
        </w:tc>
        <w:tc>
          <w:tcPr>
            <w:tcW w:w="1368" w:type="dxa"/>
            <w:vAlign w:val="center"/>
          </w:tcPr>
          <w:p w14:paraId="536CEF13"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15, 36</w:t>
            </w:r>
          </w:p>
        </w:tc>
      </w:tr>
      <w:tr w:rsidR="00F957F0" w:rsidRPr="0035752F" w14:paraId="2EC878DC" w14:textId="77777777" w:rsidTr="00F957F0">
        <w:trPr>
          <w:trHeight w:val="295"/>
        </w:trPr>
        <w:tc>
          <w:tcPr>
            <w:tcW w:w="2232" w:type="dxa"/>
            <w:vMerge w:val="restart"/>
          </w:tcPr>
          <w:p w14:paraId="05265A76" w14:textId="77777777" w:rsidR="00F957F0" w:rsidRPr="0035752F" w:rsidRDefault="00F957F0" w:rsidP="00191A23">
            <w:pPr>
              <w:tabs>
                <w:tab w:val="left" w:pos="5400"/>
              </w:tabs>
              <w:rPr>
                <w:rFonts w:asciiTheme="majorBidi" w:hAnsiTheme="majorBidi" w:cstheme="majorBidi"/>
                <w:bCs/>
                <w:szCs w:val="24"/>
              </w:rPr>
            </w:pPr>
            <w:bookmarkStart w:id="71" w:name="bold38" w:colFirst="0" w:colLast="0"/>
            <w:bookmarkStart w:id="72" w:name="italic38" w:colFirst="0" w:colLast="0"/>
            <w:bookmarkEnd w:id="69"/>
            <w:bookmarkEnd w:id="70"/>
            <w:r w:rsidRPr="0035752F">
              <w:rPr>
                <w:rFonts w:asciiTheme="majorBidi" w:hAnsiTheme="majorBidi" w:cstheme="majorBidi"/>
                <w:bCs/>
                <w:szCs w:val="24"/>
              </w:rPr>
              <w:t>Outcome data</w:t>
            </w:r>
          </w:p>
        </w:tc>
        <w:tc>
          <w:tcPr>
            <w:tcW w:w="792" w:type="dxa"/>
            <w:vMerge w:val="restart"/>
          </w:tcPr>
          <w:p w14:paraId="2B6922F5"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15</w:t>
            </w:r>
            <w:bookmarkStart w:id="73" w:name="bold39"/>
            <w:r w:rsidRPr="0035752F">
              <w:rPr>
                <w:rFonts w:asciiTheme="majorBidi" w:hAnsiTheme="majorBidi" w:cstheme="majorBidi"/>
                <w:bCs/>
                <w:szCs w:val="24"/>
              </w:rPr>
              <w:t>*</w:t>
            </w:r>
            <w:bookmarkEnd w:id="73"/>
          </w:p>
        </w:tc>
        <w:tc>
          <w:tcPr>
            <w:tcW w:w="10152" w:type="dxa"/>
          </w:tcPr>
          <w:p w14:paraId="7B6ECC6B"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i/>
                <w:szCs w:val="24"/>
              </w:rPr>
              <w:t>Cohort study</w:t>
            </w:r>
            <w:r w:rsidRPr="0035752F">
              <w:rPr>
                <w:rFonts w:asciiTheme="majorBidi" w:hAnsiTheme="majorBidi" w:cstheme="majorBidi"/>
                <w:szCs w:val="24"/>
              </w:rPr>
              <w:t>—Report numbers of outcome events or summary measures over time</w:t>
            </w:r>
          </w:p>
        </w:tc>
        <w:tc>
          <w:tcPr>
            <w:tcW w:w="1368" w:type="dxa"/>
            <w:vAlign w:val="center"/>
          </w:tcPr>
          <w:p w14:paraId="64A526A5" w14:textId="24EF5876" w:rsidR="00A95CD2" w:rsidRPr="0044778E" w:rsidRDefault="002B1016" w:rsidP="0044778E">
            <w:pPr>
              <w:rPr>
                <w:rFonts w:asciiTheme="majorBidi" w:hAnsiTheme="majorBidi" w:cstheme="majorBidi"/>
                <w:szCs w:val="24"/>
              </w:rPr>
            </w:pPr>
            <w:r w:rsidRPr="0044778E">
              <w:rPr>
                <w:rFonts w:asciiTheme="majorBidi" w:hAnsiTheme="majorBidi" w:cstheme="majorBidi"/>
                <w:szCs w:val="24"/>
              </w:rPr>
              <w:t xml:space="preserve">pp. 22–28; </w:t>
            </w:r>
            <w:r w:rsidR="0044778E" w:rsidRPr="0044778E">
              <w:rPr>
                <w:rFonts w:asciiTheme="majorBidi" w:hAnsiTheme="majorBidi" w:cstheme="majorBidi"/>
                <w:szCs w:val="24"/>
              </w:rPr>
              <w:t xml:space="preserve">overall PCS and MCS mean ± SD reported, with </w:t>
            </w:r>
            <w:r w:rsidR="0044778E" w:rsidRPr="0044778E">
              <w:rPr>
                <w:rFonts w:asciiTheme="majorBidi" w:hAnsiTheme="majorBidi" w:cstheme="majorBidi"/>
                <w:szCs w:val="24"/>
              </w:rPr>
              <w:lastRenderedPageBreak/>
              <w:t>adjusted regression results in Tables 2–3.</w:t>
            </w:r>
          </w:p>
        </w:tc>
      </w:tr>
      <w:tr w:rsidR="00F957F0" w:rsidRPr="0035752F" w14:paraId="2DA5DA59" w14:textId="77777777" w:rsidTr="00F957F0">
        <w:trPr>
          <w:trHeight w:val="294"/>
        </w:trPr>
        <w:tc>
          <w:tcPr>
            <w:tcW w:w="1541" w:type="dxa"/>
            <w:vMerge/>
          </w:tcPr>
          <w:p w14:paraId="5BD15F7F" w14:textId="77777777" w:rsidR="00F957F0" w:rsidRPr="0035752F" w:rsidRDefault="00F957F0" w:rsidP="00191A23">
            <w:pPr>
              <w:tabs>
                <w:tab w:val="left" w:pos="5400"/>
              </w:tabs>
              <w:rPr>
                <w:rFonts w:asciiTheme="majorBidi" w:hAnsiTheme="majorBidi" w:cstheme="majorBidi"/>
                <w:bCs/>
                <w:szCs w:val="24"/>
              </w:rPr>
            </w:pPr>
          </w:p>
        </w:tc>
        <w:tc>
          <w:tcPr>
            <w:tcW w:w="516" w:type="dxa"/>
            <w:vMerge/>
          </w:tcPr>
          <w:p w14:paraId="0A49613C"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3C23E2F6" w14:textId="77777777" w:rsidR="00F957F0" w:rsidRPr="0035752F" w:rsidRDefault="00F957F0" w:rsidP="00191A23">
            <w:pPr>
              <w:tabs>
                <w:tab w:val="left" w:pos="5400"/>
              </w:tabs>
              <w:rPr>
                <w:rFonts w:asciiTheme="majorBidi" w:hAnsiTheme="majorBidi" w:cstheme="majorBidi"/>
                <w:i/>
                <w:szCs w:val="24"/>
              </w:rPr>
            </w:pPr>
            <w:r w:rsidRPr="0035752F">
              <w:rPr>
                <w:rFonts w:asciiTheme="majorBidi" w:hAnsiTheme="majorBidi" w:cstheme="majorBidi"/>
                <w:i/>
                <w:szCs w:val="24"/>
              </w:rPr>
              <w:t>Case-control study—</w:t>
            </w:r>
            <w:r w:rsidRPr="0035752F">
              <w:rPr>
                <w:rFonts w:asciiTheme="majorBidi" w:hAnsiTheme="majorBidi" w:cstheme="majorBidi"/>
                <w:szCs w:val="24"/>
              </w:rPr>
              <w:t>Report numbers in each exposure category, or summary measures of exposure</w:t>
            </w:r>
          </w:p>
        </w:tc>
        <w:tc>
          <w:tcPr>
            <w:tcW w:w="1368" w:type="dxa"/>
            <w:vAlign w:val="center"/>
          </w:tcPr>
          <w:p w14:paraId="47C6B8A1"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N/A</w:t>
            </w:r>
          </w:p>
        </w:tc>
      </w:tr>
      <w:tr w:rsidR="00F957F0" w:rsidRPr="0035752F" w14:paraId="722B53E8" w14:textId="77777777" w:rsidTr="00F957F0">
        <w:trPr>
          <w:trHeight w:val="294"/>
        </w:trPr>
        <w:tc>
          <w:tcPr>
            <w:tcW w:w="1541" w:type="dxa"/>
            <w:vMerge/>
          </w:tcPr>
          <w:p w14:paraId="4EB64459" w14:textId="77777777" w:rsidR="00F957F0" w:rsidRPr="0035752F" w:rsidRDefault="00F957F0" w:rsidP="00191A23">
            <w:pPr>
              <w:tabs>
                <w:tab w:val="left" w:pos="5400"/>
              </w:tabs>
              <w:rPr>
                <w:rFonts w:asciiTheme="majorBidi" w:hAnsiTheme="majorBidi" w:cstheme="majorBidi"/>
                <w:bCs/>
                <w:szCs w:val="24"/>
              </w:rPr>
            </w:pPr>
          </w:p>
        </w:tc>
        <w:tc>
          <w:tcPr>
            <w:tcW w:w="516" w:type="dxa"/>
            <w:vMerge/>
          </w:tcPr>
          <w:p w14:paraId="4168F721"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72DD7CEF" w14:textId="77777777" w:rsidR="00F957F0" w:rsidRPr="0035752F" w:rsidRDefault="00F957F0" w:rsidP="00191A23">
            <w:pPr>
              <w:tabs>
                <w:tab w:val="left" w:pos="5400"/>
              </w:tabs>
              <w:rPr>
                <w:rFonts w:asciiTheme="majorBidi" w:hAnsiTheme="majorBidi" w:cstheme="majorBidi"/>
                <w:i/>
                <w:szCs w:val="24"/>
              </w:rPr>
            </w:pPr>
            <w:r w:rsidRPr="0035752F">
              <w:rPr>
                <w:rFonts w:asciiTheme="majorBidi" w:hAnsiTheme="majorBidi" w:cstheme="majorBidi"/>
                <w:i/>
                <w:szCs w:val="24"/>
              </w:rPr>
              <w:t>Cross-sectional study—</w:t>
            </w:r>
            <w:r w:rsidRPr="0035752F">
              <w:rPr>
                <w:rFonts w:asciiTheme="majorBidi" w:hAnsiTheme="majorBidi" w:cstheme="majorBidi"/>
                <w:szCs w:val="24"/>
              </w:rPr>
              <w:t>Report numbers of outcome events or summary measures</w:t>
            </w:r>
          </w:p>
        </w:tc>
        <w:tc>
          <w:tcPr>
            <w:tcW w:w="1368" w:type="dxa"/>
            <w:vAlign w:val="center"/>
          </w:tcPr>
          <w:p w14:paraId="360ED5C2"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N/A</w:t>
            </w:r>
          </w:p>
        </w:tc>
      </w:tr>
      <w:tr w:rsidR="00F957F0" w:rsidRPr="0035752F" w14:paraId="677A1D76" w14:textId="77777777" w:rsidTr="00F957F0">
        <w:tc>
          <w:tcPr>
            <w:tcW w:w="2232" w:type="dxa"/>
            <w:vMerge w:val="restart"/>
          </w:tcPr>
          <w:p w14:paraId="033EE2B9" w14:textId="77777777" w:rsidR="00F957F0" w:rsidRPr="0035752F" w:rsidRDefault="00F957F0" w:rsidP="00191A23">
            <w:pPr>
              <w:tabs>
                <w:tab w:val="left" w:pos="5400"/>
              </w:tabs>
              <w:rPr>
                <w:rFonts w:asciiTheme="majorBidi" w:hAnsiTheme="majorBidi" w:cstheme="majorBidi"/>
                <w:bCs/>
                <w:szCs w:val="24"/>
              </w:rPr>
            </w:pPr>
            <w:bookmarkStart w:id="74" w:name="italic40" w:colFirst="0" w:colLast="0"/>
            <w:bookmarkStart w:id="75" w:name="bold41" w:colFirst="0" w:colLast="0"/>
            <w:bookmarkEnd w:id="71"/>
            <w:bookmarkEnd w:id="72"/>
            <w:r w:rsidRPr="0035752F">
              <w:rPr>
                <w:rFonts w:asciiTheme="majorBidi" w:hAnsiTheme="majorBidi" w:cstheme="majorBidi"/>
                <w:bCs/>
                <w:szCs w:val="24"/>
              </w:rPr>
              <w:t>Main results</w:t>
            </w:r>
          </w:p>
        </w:tc>
        <w:tc>
          <w:tcPr>
            <w:tcW w:w="792" w:type="dxa"/>
            <w:vMerge w:val="restart"/>
          </w:tcPr>
          <w:p w14:paraId="1E8C7501"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16</w:t>
            </w:r>
          </w:p>
        </w:tc>
        <w:tc>
          <w:tcPr>
            <w:tcW w:w="10152" w:type="dxa"/>
          </w:tcPr>
          <w:p w14:paraId="0D7157C6"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rPr>
              <w:t>a</w:t>
            </w:r>
            <w:r w:rsidRPr="0035752F">
              <w:rPr>
                <w:rFonts w:asciiTheme="majorBidi" w:hAnsiTheme="majorBidi" w:cstheme="majorBidi"/>
                <w:szCs w:val="24"/>
              </w:rPr>
              <w:t>) Give unadjusted estimates and, if applicable, confounder-adjusted estimates and their precision (</w:t>
            </w:r>
            <w:proofErr w:type="spellStart"/>
            <w:r w:rsidRPr="0035752F">
              <w:rPr>
                <w:rFonts w:asciiTheme="majorBidi" w:hAnsiTheme="majorBidi" w:cstheme="majorBidi"/>
                <w:szCs w:val="24"/>
              </w:rPr>
              <w:t>eg</w:t>
            </w:r>
            <w:proofErr w:type="spellEnd"/>
            <w:r w:rsidRPr="0035752F">
              <w:rPr>
                <w:rFonts w:asciiTheme="majorBidi" w:hAnsiTheme="majorBidi" w:cstheme="majorBidi"/>
                <w:szCs w:val="24"/>
              </w:rPr>
              <w:t>, 95% confidence interval). Make clear which confounders were adjusted for and why they were included</w:t>
            </w:r>
          </w:p>
        </w:tc>
        <w:tc>
          <w:tcPr>
            <w:tcW w:w="1368" w:type="dxa"/>
            <w:vAlign w:val="center"/>
          </w:tcPr>
          <w:p w14:paraId="5040F815"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16-18, 21, 23-28; Suppl. eTables</w:t>
            </w:r>
          </w:p>
        </w:tc>
      </w:tr>
      <w:tr w:rsidR="00F957F0" w:rsidRPr="0035752F" w14:paraId="5E24B79D" w14:textId="77777777" w:rsidTr="00F957F0">
        <w:tc>
          <w:tcPr>
            <w:tcW w:w="1541" w:type="dxa"/>
            <w:vMerge/>
          </w:tcPr>
          <w:p w14:paraId="52C91DEB" w14:textId="77777777" w:rsidR="00F957F0" w:rsidRPr="0035752F" w:rsidRDefault="00F957F0" w:rsidP="00191A23">
            <w:pPr>
              <w:tabs>
                <w:tab w:val="left" w:pos="5400"/>
              </w:tabs>
              <w:rPr>
                <w:rFonts w:asciiTheme="majorBidi" w:hAnsiTheme="majorBidi" w:cstheme="majorBidi"/>
                <w:bCs/>
                <w:szCs w:val="24"/>
              </w:rPr>
            </w:pPr>
            <w:bookmarkStart w:id="76" w:name="italic41" w:colFirst="0" w:colLast="0"/>
            <w:bookmarkStart w:id="77" w:name="bold42" w:colFirst="0" w:colLast="0"/>
            <w:bookmarkEnd w:id="74"/>
            <w:bookmarkEnd w:id="75"/>
          </w:p>
        </w:tc>
        <w:tc>
          <w:tcPr>
            <w:tcW w:w="516" w:type="dxa"/>
            <w:vMerge/>
          </w:tcPr>
          <w:p w14:paraId="088DA959"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3DA6812A"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rPr>
              <w:t>b</w:t>
            </w:r>
            <w:r w:rsidRPr="0035752F">
              <w:rPr>
                <w:rFonts w:asciiTheme="majorBidi" w:hAnsiTheme="majorBidi" w:cstheme="majorBidi"/>
                <w:szCs w:val="24"/>
              </w:rPr>
              <w:t>) Report category boundaries when continuous variables were categorized</w:t>
            </w:r>
          </w:p>
        </w:tc>
        <w:tc>
          <w:tcPr>
            <w:tcW w:w="1368" w:type="dxa"/>
            <w:vAlign w:val="center"/>
          </w:tcPr>
          <w:p w14:paraId="37B60D30" w14:textId="77777777" w:rsidR="00A95CD2" w:rsidRPr="0035752F" w:rsidRDefault="002B1016" w:rsidP="002B1016">
            <w:pPr>
              <w:spacing w:before="100" w:beforeAutospacing="1" w:after="100" w:afterAutospacing="1" w:line="240" w:lineRule="auto"/>
              <w:rPr>
                <w:rFonts w:asciiTheme="majorBidi" w:hAnsiTheme="majorBidi" w:cstheme="majorBidi"/>
                <w:szCs w:val="24"/>
                <w:highlight w:val="yellow"/>
                <w:lang w:val="en-US"/>
              </w:rPr>
            </w:pPr>
            <w:r w:rsidRPr="0044778E">
              <w:rPr>
                <w:rFonts w:asciiTheme="majorBidi" w:hAnsiTheme="majorBidi" w:cstheme="majorBidi"/>
                <w:szCs w:val="24"/>
                <w:lang w:val="en-US"/>
              </w:rPr>
              <w:t>N/A; continuous predictors were not categorized. They were modeled using prespecified clinically meaningful units, as described in the Methods and reported in Tables 2–3.</w:t>
            </w:r>
          </w:p>
        </w:tc>
      </w:tr>
      <w:tr w:rsidR="00F957F0" w:rsidRPr="0035752F" w14:paraId="294C836B" w14:textId="77777777" w:rsidTr="00F957F0">
        <w:tc>
          <w:tcPr>
            <w:tcW w:w="1541" w:type="dxa"/>
            <w:vMerge/>
          </w:tcPr>
          <w:p w14:paraId="41A4DF52" w14:textId="77777777" w:rsidR="00F957F0" w:rsidRPr="0035752F" w:rsidRDefault="00F957F0" w:rsidP="00191A23">
            <w:pPr>
              <w:tabs>
                <w:tab w:val="left" w:pos="5400"/>
              </w:tabs>
              <w:rPr>
                <w:rFonts w:asciiTheme="majorBidi" w:hAnsiTheme="majorBidi" w:cstheme="majorBidi"/>
                <w:bCs/>
                <w:szCs w:val="24"/>
              </w:rPr>
            </w:pPr>
            <w:bookmarkStart w:id="78" w:name="italic42" w:colFirst="0" w:colLast="0"/>
            <w:bookmarkStart w:id="79" w:name="bold43" w:colFirst="0" w:colLast="0"/>
            <w:bookmarkEnd w:id="76"/>
            <w:bookmarkEnd w:id="77"/>
          </w:p>
        </w:tc>
        <w:tc>
          <w:tcPr>
            <w:tcW w:w="516" w:type="dxa"/>
            <w:vMerge/>
          </w:tcPr>
          <w:p w14:paraId="6D182C18" w14:textId="77777777" w:rsidR="00F957F0" w:rsidRPr="0035752F" w:rsidRDefault="00F957F0" w:rsidP="00191A23">
            <w:pPr>
              <w:tabs>
                <w:tab w:val="left" w:pos="5400"/>
              </w:tabs>
              <w:jc w:val="center"/>
              <w:rPr>
                <w:rFonts w:asciiTheme="majorBidi" w:hAnsiTheme="majorBidi" w:cstheme="majorBidi"/>
                <w:szCs w:val="24"/>
              </w:rPr>
            </w:pPr>
          </w:p>
        </w:tc>
        <w:tc>
          <w:tcPr>
            <w:tcW w:w="10152" w:type="dxa"/>
          </w:tcPr>
          <w:p w14:paraId="536096B8"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w:t>
            </w:r>
            <w:r w:rsidRPr="0035752F">
              <w:rPr>
                <w:rFonts w:asciiTheme="majorBidi" w:hAnsiTheme="majorBidi" w:cstheme="majorBidi"/>
                <w:i/>
                <w:szCs w:val="24"/>
              </w:rPr>
              <w:t>c</w:t>
            </w:r>
            <w:r w:rsidRPr="0035752F">
              <w:rPr>
                <w:rFonts w:asciiTheme="majorBidi" w:hAnsiTheme="majorBidi" w:cstheme="majorBidi"/>
                <w:szCs w:val="24"/>
              </w:rPr>
              <w:t>) If relevant, consider translating estimates of relative risk into absolute risk for a meaningful time period</w:t>
            </w:r>
          </w:p>
        </w:tc>
        <w:tc>
          <w:tcPr>
            <w:tcW w:w="1368" w:type="dxa"/>
            <w:vAlign w:val="center"/>
          </w:tcPr>
          <w:p w14:paraId="3B82F061"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N/A; continuous outcomes</w:t>
            </w:r>
          </w:p>
        </w:tc>
      </w:tr>
    </w:tbl>
    <w:p w14:paraId="775A72F7" w14:textId="77777777" w:rsidR="00191A23" w:rsidRPr="0035752F" w:rsidRDefault="00191A23">
      <w:pPr>
        <w:rPr>
          <w:rFonts w:asciiTheme="majorBidi" w:hAnsiTheme="majorBidi" w:cstheme="majorBidi"/>
          <w:szCs w:val="24"/>
        </w:rPr>
      </w:pPr>
      <w:bookmarkStart w:id="80" w:name="italic43"/>
      <w:bookmarkStart w:id="81" w:name="bold44"/>
      <w:bookmarkEnd w:id="78"/>
      <w:bookmarkEnd w:id="79"/>
      <w:r w:rsidRPr="0035752F">
        <w:rPr>
          <w:rFonts w:asciiTheme="majorBidi" w:hAnsiTheme="majorBidi" w:cstheme="majorBidi"/>
          <w:szCs w:val="24"/>
        </w:rPr>
        <w:t xml:space="preserve">Continued on next page </w:t>
      </w:r>
      <w:r w:rsidRPr="0035752F">
        <w:rPr>
          <w:rFonts w:asciiTheme="majorBidi" w:hAnsiTheme="majorBidi" w:cstheme="majorBidi"/>
          <w:szCs w:val="24"/>
        </w:rPr>
        <w:br w:type="page"/>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32"/>
        <w:gridCol w:w="792"/>
        <w:gridCol w:w="10152"/>
        <w:gridCol w:w="1368"/>
      </w:tblGrid>
      <w:tr w:rsidR="00F957F0" w:rsidRPr="0035752F" w14:paraId="494684A9" w14:textId="77777777" w:rsidTr="00F957F0">
        <w:tc>
          <w:tcPr>
            <w:tcW w:w="2232" w:type="dxa"/>
          </w:tcPr>
          <w:bookmarkEnd w:id="80"/>
          <w:bookmarkEnd w:id="81"/>
          <w:p w14:paraId="63F9586D" w14:textId="77777777" w:rsidR="00F957F0" w:rsidRPr="0035752F" w:rsidRDefault="00F957F0" w:rsidP="00191A23">
            <w:pPr>
              <w:tabs>
                <w:tab w:val="left" w:pos="5400"/>
              </w:tabs>
              <w:rPr>
                <w:rFonts w:asciiTheme="majorBidi" w:hAnsiTheme="majorBidi" w:cstheme="majorBidi"/>
                <w:bCs/>
                <w:szCs w:val="24"/>
              </w:rPr>
            </w:pPr>
            <w:r w:rsidRPr="0035752F">
              <w:rPr>
                <w:rFonts w:asciiTheme="majorBidi" w:hAnsiTheme="majorBidi" w:cstheme="majorBidi"/>
                <w:bCs/>
                <w:szCs w:val="24"/>
              </w:rPr>
              <w:lastRenderedPageBreak/>
              <w:t>Other analyses</w:t>
            </w:r>
          </w:p>
        </w:tc>
        <w:tc>
          <w:tcPr>
            <w:tcW w:w="792" w:type="dxa"/>
          </w:tcPr>
          <w:p w14:paraId="6FC2409C"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17</w:t>
            </w:r>
          </w:p>
        </w:tc>
        <w:tc>
          <w:tcPr>
            <w:tcW w:w="10152" w:type="dxa"/>
          </w:tcPr>
          <w:p w14:paraId="0A3599E9"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Report other analyses done—</w:t>
            </w:r>
            <w:proofErr w:type="spellStart"/>
            <w:r w:rsidRPr="0035752F">
              <w:rPr>
                <w:rFonts w:asciiTheme="majorBidi" w:hAnsiTheme="majorBidi" w:cstheme="majorBidi"/>
                <w:szCs w:val="24"/>
              </w:rPr>
              <w:t>eg</w:t>
            </w:r>
            <w:proofErr w:type="spellEnd"/>
            <w:r w:rsidRPr="0035752F">
              <w:rPr>
                <w:rFonts w:asciiTheme="majorBidi" w:hAnsiTheme="majorBidi" w:cstheme="majorBidi"/>
                <w:szCs w:val="24"/>
              </w:rPr>
              <w:t xml:space="preserve"> analyses of subgroups and interactions, and sensitivity analyses</w:t>
            </w:r>
          </w:p>
        </w:tc>
        <w:tc>
          <w:tcPr>
            <w:tcW w:w="1368" w:type="dxa"/>
            <w:vAlign w:val="center"/>
          </w:tcPr>
          <w:p w14:paraId="455E2F39" w14:textId="77777777" w:rsidR="00A95CD2" w:rsidRPr="0035752F" w:rsidRDefault="00520ABD">
            <w:pPr>
              <w:rPr>
                <w:rFonts w:asciiTheme="majorBidi" w:hAnsiTheme="majorBidi" w:cstheme="majorBidi"/>
                <w:szCs w:val="24"/>
                <w:highlight w:val="yellow"/>
              </w:rPr>
            </w:pPr>
            <w:r w:rsidRPr="0044778E">
              <w:rPr>
                <w:rFonts w:asciiTheme="majorBidi" w:hAnsiTheme="majorBidi" w:cstheme="majorBidi"/>
                <w:szCs w:val="24"/>
              </w:rPr>
              <w:t xml:space="preserve">pp. 21–22; Supplementary File 1, </w:t>
            </w:r>
            <w:proofErr w:type="spellStart"/>
            <w:r w:rsidRPr="0044778E">
              <w:rPr>
                <w:rFonts w:asciiTheme="majorBidi" w:hAnsiTheme="majorBidi" w:cstheme="majorBidi"/>
                <w:szCs w:val="24"/>
              </w:rPr>
              <w:t>eTables</w:t>
            </w:r>
            <w:proofErr w:type="spellEnd"/>
            <w:r w:rsidRPr="0044778E">
              <w:rPr>
                <w:rFonts w:asciiTheme="majorBidi" w:hAnsiTheme="majorBidi" w:cstheme="majorBidi"/>
                <w:szCs w:val="24"/>
              </w:rPr>
              <w:t xml:space="preserve"> 1–2</w:t>
            </w:r>
          </w:p>
        </w:tc>
      </w:tr>
      <w:tr w:rsidR="00976EE1" w:rsidRPr="0035752F" w14:paraId="340128AA" w14:textId="77777777" w:rsidTr="00F957F0">
        <w:tc>
          <w:tcPr>
            <w:tcW w:w="1368" w:type="dxa"/>
            <w:gridSpan w:val="4"/>
          </w:tcPr>
          <w:p w14:paraId="315C10E7" w14:textId="77777777" w:rsidR="00976EE1" w:rsidRPr="0035752F" w:rsidRDefault="00976EE1" w:rsidP="00191A23">
            <w:pPr>
              <w:pStyle w:val="TableSubHead"/>
              <w:tabs>
                <w:tab w:val="left" w:pos="5400"/>
              </w:tabs>
              <w:rPr>
                <w:rFonts w:asciiTheme="majorBidi" w:hAnsiTheme="majorBidi" w:cstheme="majorBidi"/>
                <w:szCs w:val="24"/>
              </w:rPr>
            </w:pPr>
            <w:bookmarkStart w:id="82" w:name="italic44"/>
            <w:bookmarkStart w:id="83" w:name="bold45"/>
            <w:r w:rsidRPr="0035752F">
              <w:rPr>
                <w:rFonts w:asciiTheme="majorBidi" w:hAnsiTheme="majorBidi" w:cstheme="majorBidi"/>
                <w:szCs w:val="24"/>
              </w:rPr>
              <w:t>Discussion</w:t>
            </w:r>
            <w:bookmarkEnd w:id="82"/>
            <w:bookmarkEnd w:id="83"/>
          </w:p>
        </w:tc>
      </w:tr>
      <w:tr w:rsidR="00F957F0" w:rsidRPr="0035752F" w14:paraId="1D536570" w14:textId="77777777" w:rsidTr="00F957F0">
        <w:tc>
          <w:tcPr>
            <w:tcW w:w="2232" w:type="dxa"/>
          </w:tcPr>
          <w:p w14:paraId="2B81C4D2" w14:textId="77777777" w:rsidR="00F957F0" w:rsidRPr="0035752F" w:rsidRDefault="00F957F0" w:rsidP="00191A23">
            <w:pPr>
              <w:tabs>
                <w:tab w:val="left" w:pos="5400"/>
              </w:tabs>
              <w:rPr>
                <w:rFonts w:asciiTheme="majorBidi" w:hAnsiTheme="majorBidi" w:cstheme="majorBidi"/>
                <w:bCs/>
                <w:szCs w:val="24"/>
              </w:rPr>
            </w:pPr>
            <w:bookmarkStart w:id="84" w:name="italic45" w:colFirst="0" w:colLast="0"/>
            <w:bookmarkStart w:id="85" w:name="bold46" w:colFirst="0" w:colLast="0"/>
            <w:r w:rsidRPr="0035752F">
              <w:rPr>
                <w:rFonts w:asciiTheme="majorBidi" w:hAnsiTheme="majorBidi" w:cstheme="majorBidi"/>
                <w:bCs/>
                <w:szCs w:val="24"/>
              </w:rPr>
              <w:t>Key results</w:t>
            </w:r>
          </w:p>
        </w:tc>
        <w:tc>
          <w:tcPr>
            <w:tcW w:w="792" w:type="dxa"/>
          </w:tcPr>
          <w:p w14:paraId="2C687592"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18</w:t>
            </w:r>
          </w:p>
        </w:tc>
        <w:tc>
          <w:tcPr>
            <w:tcW w:w="10152" w:type="dxa"/>
          </w:tcPr>
          <w:p w14:paraId="3E732E3E"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Summarise key results with reference to study objectives</w:t>
            </w:r>
          </w:p>
        </w:tc>
        <w:tc>
          <w:tcPr>
            <w:tcW w:w="1368" w:type="dxa"/>
            <w:vAlign w:val="center"/>
          </w:tcPr>
          <w:p w14:paraId="63C1CFF2"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28-35, 38</w:t>
            </w:r>
          </w:p>
        </w:tc>
      </w:tr>
      <w:tr w:rsidR="00F957F0" w:rsidRPr="0035752F" w14:paraId="253995DC" w14:textId="77777777" w:rsidTr="00F957F0">
        <w:tc>
          <w:tcPr>
            <w:tcW w:w="2232" w:type="dxa"/>
          </w:tcPr>
          <w:p w14:paraId="23672A18" w14:textId="77777777" w:rsidR="00F957F0" w:rsidRPr="0035752F" w:rsidRDefault="00F957F0" w:rsidP="00191A23">
            <w:pPr>
              <w:tabs>
                <w:tab w:val="left" w:pos="5400"/>
              </w:tabs>
              <w:rPr>
                <w:rFonts w:asciiTheme="majorBidi" w:hAnsiTheme="majorBidi" w:cstheme="majorBidi"/>
                <w:bCs/>
                <w:szCs w:val="24"/>
              </w:rPr>
            </w:pPr>
            <w:bookmarkStart w:id="86" w:name="italic46" w:colFirst="0" w:colLast="0"/>
            <w:bookmarkStart w:id="87" w:name="bold47" w:colFirst="0" w:colLast="0"/>
            <w:bookmarkEnd w:id="84"/>
            <w:bookmarkEnd w:id="85"/>
            <w:r w:rsidRPr="0035752F">
              <w:rPr>
                <w:rFonts w:asciiTheme="majorBidi" w:hAnsiTheme="majorBidi" w:cstheme="majorBidi"/>
                <w:bCs/>
                <w:szCs w:val="24"/>
              </w:rPr>
              <w:t>Limitations</w:t>
            </w:r>
          </w:p>
        </w:tc>
        <w:tc>
          <w:tcPr>
            <w:tcW w:w="792" w:type="dxa"/>
          </w:tcPr>
          <w:p w14:paraId="47C69B3B"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19</w:t>
            </w:r>
          </w:p>
        </w:tc>
        <w:tc>
          <w:tcPr>
            <w:tcW w:w="10152" w:type="dxa"/>
          </w:tcPr>
          <w:p w14:paraId="293E0F56"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Discuss limitations of the study, taking into account sources of potential bias or imprecision. Discuss both direction and magnitude of any potential bias</w:t>
            </w:r>
          </w:p>
        </w:tc>
        <w:tc>
          <w:tcPr>
            <w:tcW w:w="1368" w:type="dxa"/>
            <w:vAlign w:val="center"/>
          </w:tcPr>
          <w:p w14:paraId="4CDF151B"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35-38</w:t>
            </w:r>
          </w:p>
        </w:tc>
      </w:tr>
      <w:tr w:rsidR="00F957F0" w:rsidRPr="0035752F" w14:paraId="266A92B2" w14:textId="77777777" w:rsidTr="00F957F0">
        <w:tc>
          <w:tcPr>
            <w:tcW w:w="2232" w:type="dxa"/>
          </w:tcPr>
          <w:p w14:paraId="2D36E5BA" w14:textId="77777777" w:rsidR="00F957F0" w:rsidRPr="0035752F" w:rsidRDefault="00F957F0" w:rsidP="00191A23">
            <w:pPr>
              <w:tabs>
                <w:tab w:val="left" w:pos="5400"/>
              </w:tabs>
              <w:rPr>
                <w:rFonts w:asciiTheme="majorBidi" w:hAnsiTheme="majorBidi" w:cstheme="majorBidi"/>
                <w:bCs/>
                <w:szCs w:val="24"/>
              </w:rPr>
            </w:pPr>
            <w:bookmarkStart w:id="88" w:name="italic47" w:colFirst="0" w:colLast="0"/>
            <w:bookmarkStart w:id="89" w:name="bold48" w:colFirst="0" w:colLast="0"/>
            <w:bookmarkEnd w:id="86"/>
            <w:bookmarkEnd w:id="87"/>
            <w:r w:rsidRPr="0035752F">
              <w:rPr>
                <w:rFonts w:asciiTheme="majorBidi" w:hAnsiTheme="majorBidi" w:cstheme="majorBidi"/>
                <w:bCs/>
                <w:szCs w:val="24"/>
              </w:rPr>
              <w:t>Interpretation</w:t>
            </w:r>
          </w:p>
        </w:tc>
        <w:tc>
          <w:tcPr>
            <w:tcW w:w="792" w:type="dxa"/>
          </w:tcPr>
          <w:p w14:paraId="2E17CB04"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20</w:t>
            </w:r>
          </w:p>
        </w:tc>
        <w:tc>
          <w:tcPr>
            <w:tcW w:w="10152" w:type="dxa"/>
          </w:tcPr>
          <w:p w14:paraId="61D42601"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Give a cautious overall interpretation of results considering objectives, limitations, multiplicity of analyses, results from similar studies, and other relevant evidence</w:t>
            </w:r>
          </w:p>
        </w:tc>
        <w:tc>
          <w:tcPr>
            <w:tcW w:w="1368" w:type="dxa"/>
            <w:vAlign w:val="center"/>
          </w:tcPr>
          <w:p w14:paraId="22C2CE21"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28-35, 38</w:t>
            </w:r>
          </w:p>
        </w:tc>
      </w:tr>
      <w:tr w:rsidR="00F957F0" w:rsidRPr="0035752F" w14:paraId="6E52AB2B" w14:textId="77777777" w:rsidTr="00F957F0">
        <w:tc>
          <w:tcPr>
            <w:tcW w:w="2232" w:type="dxa"/>
          </w:tcPr>
          <w:p w14:paraId="618A6DCF" w14:textId="77777777" w:rsidR="00F957F0" w:rsidRPr="0035752F" w:rsidRDefault="00F957F0" w:rsidP="00191A23">
            <w:pPr>
              <w:tabs>
                <w:tab w:val="left" w:pos="5400"/>
              </w:tabs>
              <w:rPr>
                <w:rFonts w:asciiTheme="majorBidi" w:hAnsiTheme="majorBidi" w:cstheme="majorBidi"/>
                <w:bCs/>
                <w:szCs w:val="24"/>
              </w:rPr>
            </w:pPr>
            <w:bookmarkStart w:id="90" w:name="italic48" w:colFirst="0" w:colLast="0"/>
            <w:bookmarkStart w:id="91" w:name="bold49" w:colFirst="0" w:colLast="0"/>
            <w:bookmarkEnd w:id="88"/>
            <w:bookmarkEnd w:id="89"/>
            <w:r w:rsidRPr="0035752F">
              <w:rPr>
                <w:rFonts w:asciiTheme="majorBidi" w:hAnsiTheme="majorBidi" w:cstheme="majorBidi"/>
                <w:bCs/>
                <w:szCs w:val="24"/>
              </w:rPr>
              <w:t>Generalisability</w:t>
            </w:r>
          </w:p>
        </w:tc>
        <w:tc>
          <w:tcPr>
            <w:tcW w:w="792" w:type="dxa"/>
          </w:tcPr>
          <w:p w14:paraId="16A3926A"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21</w:t>
            </w:r>
          </w:p>
        </w:tc>
        <w:tc>
          <w:tcPr>
            <w:tcW w:w="10152" w:type="dxa"/>
          </w:tcPr>
          <w:p w14:paraId="1C34BBC9"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Discuss the generalisability (external validity) of the study results</w:t>
            </w:r>
          </w:p>
        </w:tc>
        <w:tc>
          <w:tcPr>
            <w:tcW w:w="1368" w:type="dxa"/>
            <w:vAlign w:val="center"/>
          </w:tcPr>
          <w:p w14:paraId="2E14C83E"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pp. 29, 32, 35, 37-38</w:t>
            </w:r>
          </w:p>
        </w:tc>
      </w:tr>
      <w:tr w:rsidR="00191A23" w:rsidRPr="0035752F" w14:paraId="450EF789" w14:textId="77777777" w:rsidTr="00F957F0">
        <w:tc>
          <w:tcPr>
            <w:tcW w:w="792" w:type="dxa"/>
            <w:gridSpan w:val="2"/>
          </w:tcPr>
          <w:p w14:paraId="747D76BF" w14:textId="77777777" w:rsidR="00191A23" w:rsidRPr="0035752F" w:rsidRDefault="00191A23" w:rsidP="00191A23">
            <w:pPr>
              <w:pStyle w:val="TableSubHead"/>
              <w:tabs>
                <w:tab w:val="left" w:pos="5400"/>
              </w:tabs>
              <w:rPr>
                <w:rFonts w:asciiTheme="majorBidi" w:hAnsiTheme="majorBidi" w:cstheme="majorBidi"/>
                <w:szCs w:val="24"/>
              </w:rPr>
            </w:pPr>
            <w:bookmarkStart w:id="92" w:name="italic49"/>
            <w:bookmarkStart w:id="93" w:name="bold50"/>
            <w:bookmarkEnd w:id="90"/>
            <w:bookmarkEnd w:id="91"/>
            <w:r w:rsidRPr="0035752F">
              <w:rPr>
                <w:rFonts w:asciiTheme="majorBidi" w:hAnsiTheme="majorBidi" w:cstheme="majorBidi"/>
                <w:szCs w:val="24"/>
              </w:rPr>
              <w:t>Other information</w:t>
            </w:r>
          </w:p>
        </w:tc>
        <w:bookmarkEnd w:id="92"/>
        <w:bookmarkEnd w:id="93"/>
        <w:tc>
          <w:tcPr>
            <w:tcW w:w="1368" w:type="dxa"/>
            <w:gridSpan w:val="2"/>
          </w:tcPr>
          <w:p w14:paraId="0C416D68" w14:textId="77777777" w:rsidR="00191A23" w:rsidRPr="0035752F" w:rsidRDefault="00191A23" w:rsidP="00191A23">
            <w:pPr>
              <w:pStyle w:val="TableSubHead"/>
              <w:tabs>
                <w:tab w:val="left" w:pos="5400"/>
              </w:tabs>
              <w:rPr>
                <w:rFonts w:asciiTheme="majorBidi" w:hAnsiTheme="majorBidi" w:cstheme="majorBidi"/>
                <w:szCs w:val="24"/>
              </w:rPr>
            </w:pPr>
          </w:p>
        </w:tc>
      </w:tr>
      <w:tr w:rsidR="00F957F0" w:rsidRPr="0035752F" w14:paraId="169A1D8A" w14:textId="77777777" w:rsidTr="00F957F0">
        <w:tc>
          <w:tcPr>
            <w:tcW w:w="2232" w:type="dxa"/>
          </w:tcPr>
          <w:p w14:paraId="6A3B2AEB" w14:textId="77777777" w:rsidR="00F957F0" w:rsidRPr="0035752F" w:rsidRDefault="00F957F0" w:rsidP="00191A23">
            <w:pPr>
              <w:tabs>
                <w:tab w:val="left" w:pos="5400"/>
              </w:tabs>
              <w:rPr>
                <w:rFonts w:asciiTheme="majorBidi" w:hAnsiTheme="majorBidi" w:cstheme="majorBidi"/>
                <w:bCs/>
                <w:szCs w:val="24"/>
              </w:rPr>
            </w:pPr>
            <w:bookmarkStart w:id="94" w:name="italic50" w:colFirst="0" w:colLast="0"/>
            <w:bookmarkStart w:id="95" w:name="bold51" w:colFirst="0" w:colLast="0"/>
            <w:r w:rsidRPr="0035752F">
              <w:rPr>
                <w:rFonts w:asciiTheme="majorBidi" w:hAnsiTheme="majorBidi" w:cstheme="majorBidi"/>
                <w:bCs/>
                <w:szCs w:val="24"/>
              </w:rPr>
              <w:t>Funding</w:t>
            </w:r>
          </w:p>
        </w:tc>
        <w:tc>
          <w:tcPr>
            <w:tcW w:w="792" w:type="dxa"/>
          </w:tcPr>
          <w:p w14:paraId="7AEA65A4" w14:textId="77777777" w:rsidR="00F957F0" w:rsidRPr="0035752F" w:rsidRDefault="00F957F0" w:rsidP="00191A23">
            <w:pPr>
              <w:tabs>
                <w:tab w:val="left" w:pos="5400"/>
              </w:tabs>
              <w:jc w:val="center"/>
              <w:rPr>
                <w:rFonts w:asciiTheme="majorBidi" w:hAnsiTheme="majorBidi" w:cstheme="majorBidi"/>
                <w:szCs w:val="24"/>
              </w:rPr>
            </w:pPr>
            <w:r w:rsidRPr="0035752F">
              <w:rPr>
                <w:rFonts w:asciiTheme="majorBidi" w:hAnsiTheme="majorBidi" w:cstheme="majorBidi"/>
                <w:szCs w:val="24"/>
              </w:rPr>
              <w:t>22</w:t>
            </w:r>
          </w:p>
        </w:tc>
        <w:tc>
          <w:tcPr>
            <w:tcW w:w="10152" w:type="dxa"/>
          </w:tcPr>
          <w:p w14:paraId="0D4A307A" w14:textId="77777777" w:rsidR="00F957F0" w:rsidRPr="0035752F" w:rsidRDefault="00F957F0" w:rsidP="00191A23">
            <w:pPr>
              <w:tabs>
                <w:tab w:val="left" w:pos="5400"/>
              </w:tabs>
              <w:rPr>
                <w:rFonts w:asciiTheme="majorBidi" w:hAnsiTheme="majorBidi" w:cstheme="majorBidi"/>
                <w:szCs w:val="24"/>
              </w:rPr>
            </w:pPr>
            <w:r w:rsidRPr="0035752F">
              <w:rPr>
                <w:rFonts w:asciiTheme="majorBidi" w:hAnsiTheme="majorBidi" w:cstheme="majorBidi"/>
                <w:szCs w:val="24"/>
              </w:rPr>
              <w:t>Give the source of funding and the role of the funders for the present study and, if applicable, for the original study on which the present article is based</w:t>
            </w:r>
          </w:p>
        </w:tc>
        <w:tc>
          <w:tcPr>
            <w:tcW w:w="1368" w:type="dxa"/>
            <w:vAlign w:val="center"/>
          </w:tcPr>
          <w:p w14:paraId="7232815F"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p. 40</w:t>
            </w:r>
          </w:p>
        </w:tc>
      </w:tr>
      <w:bookmarkEnd w:id="94"/>
      <w:bookmarkEnd w:id="95"/>
    </w:tbl>
    <w:p w14:paraId="316BECB5" w14:textId="77777777" w:rsidR="002602FB" w:rsidRPr="0035752F" w:rsidRDefault="002602FB" w:rsidP="0022554A">
      <w:pPr>
        <w:pStyle w:val="TableNote"/>
        <w:tabs>
          <w:tab w:val="left" w:pos="5400"/>
        </w:tabs>
        <w:rPr>
          <w:rFonts w:asciiTheme="majorBidi" w:hAnsiTheme="majorBidi" w:cstheme="majorBidi"/>
          <w:bCs/>
          <w:szCs w:val="24"/>
        </w:rPr>
      </w:pPr>
    </w:p>
    <w:p w14:paraId="1464B0BA" w14:textId="77777777" w:rsidR="00D87AF7" w:rsidRPr="0035752F" w:rsidRDefault="00D87AF7" w:rsidP="0022554A">
      <w:pPr>
        <w:pStyle w:val="TableNote"/>
        <w:tabs>
          <w:tab w:val="left" w:pos="5400"/>
        </w:tabs>
        <w:rPr>
          <w:rFonts w:asciiTheme="majorBidi" w:hAnsiTheme="majorBidi" w:cstheme="majorBidi"/>
          <w:szCs w:val="24"/>
        </w:rPr>
      </w:pPr>
      <w:r w:rsidRPr="0035752F">
        <w:rPr>
          <w:rFonts w:asciiTheme="majorBidi" w:hAnsiTheme="majorBidi" w:cstheme="majorBidi"/>
          <w:bCs/>
          <w:szCs w:val="24"/>
        </w:rPr>
        <w:t>*</w:t>
      </w:r>
      <w:r w:rsidRPr="0035752F">
        <w:rPr>
          <w:rFonts w:asciiTheme="majorBidi" w:hAnsiTheme="majorBidi" w:cstheme="majorBidi"/>
          <w:szCs w:val="24"/>
        </w:rPr>
        <w:t xml:space="preserve">Give information separately for cases and controls in case-control studies and, if applicable, for exposed and unexposed groups in cohort and </w:t>
      </w:r>
      <w:r w:rsidR="004A32C8" w:rsidRPr="0035752F">
        <w:rPr>
          <w:rFonts w:asciiTheme="majorBidi" w:hAnsiTheme="majorBidi" w:cstheme="majorBidi"/>
          <w:szCs w:val="24"/>
        </w:rPr>
        <w:t>cross-sectional</w:t>
      </w:r>
      <w:r w:rsidRPr="0035752F">
        <w:rPr>
          <w:rFonts w:asciiTheme="majorBidi" w:hAnsiTheme="majorBidi" w:cstheme="majorBidi"/>
          <w:szCs w:val="24"/>
        </w:rPr>
        <w:t xml:space="preserve"> studies.</w:t>
      </w:r>
    </w:p>
    <w:p w14:paraId="75DC824B" w14:textId="77777777" w:rsidR="00AE2C57" w:rsidRPr="0035752F" w:rsidRDefault="00AE2C57" w:rsidP="0022554A">
      <w:pPr>
        <w:pStyle w:val="TableNote"/>
        <w:tabs>
          <w:tab w:val="left" w:pos="5400"/>
        </w:tabs>
        <w:rPr>
          <w:rFonts w:asciiTheme="majorBidi" w:hAnsiTheme="majorBidi" w:cstheme="majorBidi"/>
          <w:szCs w:val="24"/>
        </w:rPr>
      </w:pPr>
    </w:p>
    <w:p w14:paraId="277F7654" w14:textId="77777777" w:rsidR="00A42352" w:rsidRPr="0035752F" w:rsidRDefault="002602FB" w:rsidP="002602FB">
      <w:pPr>
        <w:pStyle w:val="TableNote"/>
        <w:tabs>
          <w:tab w:val="left" w:pos="5400"/>
        </w:tabs>
        <w:rPr>
          <w:rFonts w:asciiTheme="majorBidi" w:hAnsiTheme="majorBidi" w:cstheme="majorBidi"/>
          <w:szCs w:val="24"/>
        </w:rPr>
      </w:pPr>
      <w:r w:rsidRPr="0035752F">
        <w:rPr>
          <w:rFonts w:asciiTheme="majorBidi" w:hAnsiTheme="majorBidi" w:cstheme="majorBidi"/>
          <w:b/>
          <w:szCs w:val="24"/>
        </w:rPr>
        <w:t>Note:</w:t>
      </w:r>
      <w:r w:rsidRPr="0035752F">
        <w:rPr>
          <w:rFonts w:asciiTheme="majorBidi" w:hAnsiTheme="majorBidi" w:cstheme="majorBidi"/>
          <w:szCs w:val="24"/>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35752F">
        <w:rPr>
          <w:rFonts w:asciiTheme="majorBidi" w:hAnsiTheme="majorBidi" w:cstheme="majorBidi"/>
          <w:szCs w:val="24"/>
        </w:rPr>
        <w:t>PLoS</w:t>
      </w:r>
      <w:proofErr w:type="spellEnd"/>
      <w:r w:rsidRPr="0035752F">
        <w:rPr>
          <w:rFonts w:asciiTheme="majorBidi" w:hAnsiTheme="majorBidi" w:cstheme="majorBidi"/>
          <w:szCs w:val="24"/>
        </w:rPr>
        <w:t xml:space="preserve"> Medicine at http://www.plosmedicine.org/, Annals of Internal Medicine at http://www.annals.org/, and Epidemiology at http://www.epidem.com/). Information on the STROBE Initiative is available at www.strobe-statement.org.</w:t>
      </w:r>
    </w:p>
    <w:p w14:paraId="5FEB2A63" w14:textId="77777777" w:rsidR="00A95CD2" w:rsidRPr="0035752F" w:rsidRDefault="00EB15BF">
      <w:pPr>
        <w:rPr>
          <w:rFonts w:asciiTheme="majorBidi" w:hAnsiTheme="majorBidi" w:cstheme="majorBidi"/>
          <w:szCs w:val="24"/>
        </w:rPr>
      </w:pPr>
      <w:r w:rsidRPr="0035752F">
        <w:rPr>
          <w:rFonts w:asciiTheme="majorBidi" w:hAnsiTheme="majorBidi" w:cstheme="majorBidi"/>
          <w:szCs w:val="24"/>
        </w:rPr>
        <w:t>Abbreviations used in the Page No. column: N/A = not applicable; NR = not reported; calc. = calculation; adj. = adjustment.</w:t>
      </w:r>
    </w:p>
    <w:sectPr w:rsidR="00A95CD2" w:rsidRPr="0035752F"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56167" w14:textId="77777777" w:rsidR="000D6C86" w:rsidRDefault="000D6C86">
      <w:r>
        <w:separator/>
      </w:r>
    </w:p>
  </w:endnote>
  <w:endnote w:type="continuationSeparator" w:id="0">
    <w:p w14:paraId="4D026AD5" w14:textId="77777777" w:rsidR="000D6C86" w:rsidRDefault="000D6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7EC37"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3DBF37"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C26D2"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107DA">
      <w:rPr>
        <w:rStyle w:val="PageNumber"/>
        <w:noProof/>
      </w:rPr>
      <w:t>1</w:t>
    </w:r>
    <w:r>
      <w:rPr>
        <w:rStyle w:val="PageNumber"/>
      </w:rPr>
      <w:fldChar w:fldCharType="end"/>
    </w:r>
  </w:p>
  <w:p w14:paraId="33FA46F1"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1A3DC" w14:textId="77777777" w:rsidR="000D6C86" w:rsidRDefault="000D6C86">
      <w:r>
        <w:separator/>
      </w:r>
    </w:p>
  </w:footnote>
  <w:footnote w:type="continuationSeparator" w:id="0">
    <w:p w14:paraId="6E5F2E84" w14:textId="77777777" w:rsidR="000D6C86" w:rsidRDefault="000D6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933736311">
    <w:abstractNumId w:val="20"/>
  </w:num>
  <w:num w:numId="2" w16cid:durableId="1625499197">
    <w:abstractNumId w:val="11"/>
  </w:num>
  <w:num w:numId="3" w16cid:durableId="408188274">
    <w:abstractNumId w:val="18"/>
  </w:num>
  <w:num w:numId="4" w16cid:durableId="1483891860">
    <w:abstractNumId w:val="16"/>
  </w:num>
  <w:num w:numId="5" w16cid:durableId="347224019">
    <w:abstractNumId w:val="15"/>
  </w:num>
  <w:num w:numId="6" w16cid:durableId="1254314431">
    <w:abstractNumId w:val="19"/>
  </w:num>
  <w:num w:numId="7" w16cid:durableId="199363035">
    <w:abstractNumId w:val="10"/>
  </w:num>
  <w:num w:numId="8" w16cid:durableId="1563642285">
    <w:abstractNumId w:val="13"/>
  </w:num>
  <w:num w:numId="9" w16cid:durableId="999845027">
    <w:abstractNumId w:val="9"/>
  </w:num>
  <w:num w:numId="10" w16cid:durableId="784236136">
    <w:abstractNumId w:val="14"/>
  </w:num>
  <w:num w:numId="11" w16cid:durableId="866678857">
    <w:abstractNumId w:val="7"/>
  </w:num>
  <w:num w:numId="12" w16cid:durableId="1214193008">
    <w:abstractNumId w:val="6"/>
  </w:num>
  <w:num w:numId="13" w16cid:durableId="1694921048">
    <w:abstractNumId w:val="5"/>
  </w:num>
  <w:num w:numId="14" w16cid:durableId="662775851">
    <w:abstractNumId w:val="4"/>
  </w:num>
  <w:num w:numId="15" w16cid:durableId="1347440708">
    <w:abstractNumId w:val="8"/>
  </w:num>
  <w:num w:numId="16" w16cid:durableId="567346498">
    <w:abstractNumId w:val="3"/>
  </w:num>
  <w:num w:numId="17" w16cid:durableId="132404103">
    <w:abstractNumId w:val="2"/>
  </w:num>
  <w:num w:numId="18" w16cid:durableId="1784037001">
    <w:abstractNumId w:val="1"/>
  </w:num>
  <w:num w:numId="19" w16cid:durableId="590509521">
    <w:abstractNumId w:val="0"/>
  </w:num>
  <w:num w:numId="20" w16cid:durableId="1403988322">
    <w:abstractNumId w:val="12"/>
  </w:num>
  <w:num w:numId="21" w16cid:durableId="5796029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D6C86"/>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1016"/>
    <w:rsid w:val="002B385C"/>
    <w:rsid w:val="002C731D"/>
    <w:rsid w:val="002D06D0"/>
    <w:rsid w:val="002D1ABE"/>
    <w:rsid w:val="002F1A87"/>
    <w:rsid w:val="003107DA"/>
    <w:rsid w:val="003354B7"/>
    <w:rsid w:val="003508EF"/>
    <w:rsid w:val="0035752F"/>
    <w:rsid w:val="00372129"/>
    <w:rsid w:val="00385050"/>
    <w:rsid w:val="003A3FDD"/>
    <w:rsid w:val="003F6142"/>
    <w:rsid w:val="00404D2C"/>
    <w:rsid w:val="004060E6"/>
    <w:rsid w:val="00407BEA"/>
    <w:rsid w:val="004243C8"/>
    <w:rsid w:val="00424F44"/>
    <w:rsid w:val="0044778E"/>
    <w:rsid w:val="0045419E"/>
    <w:rsid w:val="0045734B"/>
    <w:rsid w:val="00465542"/>
    <w:rsid w:val="00472DF5"/>
    <w:rsid w:val="00495204"/>
    <w:rsid w:val="004A31B3"/>
    <w:rsid w:val="004A32C8"/>
    <w:rsid w:val="004E1263"/>
    <w:rsid w:val="005044A6"/>
    <w:rsid w:val="00517788"/>
    <w:rsid w:val="00520ABD"/>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95CD2"/>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D120D2"/>
    <w:rsid w:val="00D20689"/>
    <w:rsid w:val="00D20D7C"/>
    <w:rsid w:val="00D26FCA"/>
    <w:rsid w:val="00D6407C"/>
    <w:rsid w:val="00D87AF7"/>
    <w:rsid w:val="00DA120C"/>
    <w:rsid w:val="00DC4BEF"/>
    <w:rsid w:val="00E10628"/>
    <w:rsid w:val="00E144CD"/>
    <w:rsid w:val="00E2292B"/>
    <w:rsid w:val="00E327BD"/>
    <w:rsid w:val="00E341E9"/>
    <w:rsid w:val="00EA6E28"/>
    <w:rsid w:val="00EB15BF"/>
    <w:rsid w:val="00F0752A"/>
    <w:rsid w:val="00F14255"/>
    <w:rsid w:val="00F378D0"/>
    <w:rsid w:val="00F76A7F"/>
    <w:rsid w:val="00F838E1"/>
    <w:rsid w:val="00F842DC"/>
    <w:rsid w:val="00F876FF"/>
    <w:rsid w:val="00F93A89"/>
    <w:rsid w:val="00F957F0"/>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5E9FB"/>
  <w15:docId w15:val="{2FD309A6-CD71-4A39-8A7D-DC72F0D5F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uiPriority w:val="99"/>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character" w:customStyle="1" w:styleId="normaltextrun">
    <w:name w:val="normaltextrun"/>
    <w:basedOn w:val="DefaultParagraphFont"/>
    <w:rsid w:val="00310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36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5</TotalTime>
  <Pages>5</Pages>
  <Words>952</Words>
  <Characters>5428</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dell</cp:lastModifiedBy>
  <cp:revision>4</cp:revision>
  <cp:lastPrinted>2014-09-01T08:36:00Z</cp:lastPrinted>
  <dcterms:created xsi:type="dcterms:W3CDTF">2026-06-12T21:07:00Z</dcterms:created>
  <dcterms:modified xsi:type="dcterms:W3CDTF">2026-06-13T14:07:00Z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GrammarlyDocumentId">
    <vt:lpwstr>f17a98fd-8052-4f5a-8b7d-29fccd5500ed</vt:lpwstr>
  </property>
</Properties>
</file>