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67E6" w14:textId="18ED614C" w:rsidR="001605FA" w:rsidRPr="001605FA" w:rsidRDefault="001605FA" w:rsidP="001605FA">
      <w:pPr>
        <w:spacing w:after="480" w:line="360" w:lineRule="auto"/>
        <w:ind w:left="0" w:rightChars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05FA">
        <w:rPr>
          <w:rFonts w:ascii="Times New Roman" w:hAnsi="Times New Roman" w:cs="Times New Roman" w:hint="eastAsia"/>
          <w:sz w:val="28"/>
          <w:szCs w:val="28"/>
        </w:rPr>
        <w:t xml:space="preserve">Supplementary material for: </w:t>
      </w:r>
      <w:r w:rsidR="003D71F0" w:rsidRPr="003D71F0">
        <w:rPr>
          <w:rFonts w:ascii="Times New Roman" w:hAnsi="Times New Roman" w:cs="Times New Roman" w:hint="eastAsia"/>
          <w:sz w:val="28"/>
          <w:szCs w:val="28"/>
        </w:rPr>
        <w:t>Preoperative Creatinine Change and Acute Kidney Injury by Baseline Kidney Function after Cardiac Surgery</w:t>
      </w:r>
    </w:p>
    <w:p w14:paraId="31B7EFB4" w14:textId="77777777" w:rsidR="00B53AD0" w:rsidRPr="00664D34" w:rsidRDefault="001605FA" w:rsidP="00FF3A8F">
      <w:pPr>
        <w:spacing w:after="0" w:line="480" w:lineRule="auto"/>
        <w:ind w:left="0" w:rightChars="0" w:right="0" w:firstLine="0"/>
        <w:rPr>
          <w:rFonts w:ascii="Times New Roman" w:hAnsi="Times New Roman" w:cs="Times New Roman"/>
          <w:sz w:val="24"/>
          <w:szCs w:val="24"/>
        </w:rPr>
      </w:pPr>
      <w:r w:rsidRPr="00664D34">
        <w:rPr>
          <w:rFonts w:ascii="Times New Roman" w:hAnsi="Times New Roman" w:cs="Times New Roman"/>
          <w:sz w:val="24"/>
          <w:szCs w:val="24"/>
        </w:rPr>
        <w:t xml:space="preserve">Supplementary Table 1. </w:t>
      </w:r>
      <w:r w:rsidR="00B53AD0" w:rsidRPr="00664D34">
        <w:rPr>
          <w:rFonts w:ascii="Times New Roman" w:hAnsi="Times New Roman" w:cs="Times New Roman"/>
          <w:sz w:val="24"/>
          <w:szCs w:val="24"/>
        </w:rPr>
        <w:t>The Incidence of AKI and AKI non-recovery in Varied Baseline Kidney Function.</w:t>
      </w:r>
    </w:p>
    <w:p w14:paraId="3528E80C" w14:textId="52E7AF1B" w:rsidR="001605FA" w:rsidRPr="00664D34" w:rsidRDefault="001605FA" w:rsidP="00FF3A8F">
      <w:pPr>
        <w:spacing w:after="0" w:line="480" w:lineRule="auto"/>
        <w:ind w:left="0" w:rightChars="0" w:right="0" w:firstLine="0"/>
        <w:rPr>
          <w:rFonts w:ascii="Times New Roman" w:hAnsi="Times New Roman" w:cs="Times New Roman"/>
          <w:sz w:val="24"/>
          <w:szCs w:val="24"/>
        </w:rPr>
      </w:pPr>
      <w:r w:rsidRPr="00664D34">
        <w:rPr>
          <w:rFonts w:ascii="Times New Roman" w:hAnsi="Times New Roman" w:cs="Times New Roman"/>
          <w:sz w:val="24"/>
          <w:szCs w:val="24"/>
        </w:rPr>
        <w:t xml:space="preserve">Supplementary Table 2. </w:t>
      </w:r>
      <w:r w:rsidR="00B53AD0" w:rsidRPr="00664D34">
        <w:rPr>
          <w:rFonts w:ascii="Times New Roman" w:hAnsi="Times New Roman" w:cs="Times New Roman"/>
          <w:sz w:val="24"/>
          <w:szCs w:val="24"/>
        </w:rPr>
        <w:t>Characteristics of Patients Based on ΔScr (n=587)</w:t>
      </w:r>
    </w:p>
    <w:p w14:paraId="74D72CBB" w14:textId="2B5630E9" w:rsidR="006C6F77" w:rsidRPr="00664D34" w:rsidRDefault="000D2AD1" w:rsidP="00FF3A8F">
      <w:pPr>
        <w:spacing w:after="0" w:line="480" w:lineRule="auto"/>
        <w:ind w:left="0" w:rightChars="0" w:right="0" w:firstLine="0"/>
        <w:rPr>
          <w:rFonts w:ascii="Times New Roman" w:hAnsi="Times New Roman" w:cs="Times New Roman"/>
          <w:sz w:val="24"/>
          <w:szCs w:val="24"/>
        </w:rPr>
      </w:pPr>
      <w:r w:rsidRPr="00664D34">
        <w:rPr>
          <w:rFonts w:ascii="Times New Roman" w:hAnsi="Times New Roman" w:cs="Times New Roman"/>
          <w:sz w:val="24"/>
          <w:szCs w:val="24"/>
        </w:rPr>
        <w:t xml:space="preserve">Supplementary Table 3. </w:t>
      </w:r>
      <w:r w:rsidR="006C6F77" w:rsidRPr="00664D34">
        <w:rPr>
          <w:rFonts w:ascii="Times New Roman" w:hAnsi="Times New Roman" w:cs="Times New Roman"/>
          <w:sz w:val="24"/>
          <w:szCs w:val="24"/>
        </w:rPr>
        <w:t xml:space="preserve">Sensitivity Analysis Using Parsimonious Multivariable Logistic Regression for AKI </w:t>
      </w:r>
      <w:r w:rsidRPr="00664D34">
        <w:rPr>
          <w:rFonts w:ascii="Times New Roman" w:hAnsi="Times New Roman" w:cs="Times New Roman"/>
          <w:sz w:val="24"/>
          <w:szCs w:val="24"/>
        </w:rPr>
        <w:t>Supplementary Table 4</w:t>
      </w:r>
      <w:r w:rsidR="003D71F0">
        <w:rPr>
          <w:rFonts w:ascii="Times New Roman" w:hAnsi="Times New Roman" w:cs="Times New Roman" w:hint="eastAsia"/>
          <w:sz w:val="24"/>
          <w:szCs w:val="24"/>
        </w:rPr>
        <w:t>.</w:t>
      </w:r>
      <w:r w:rsidRPr="00664D34">
        <w:rPr>
          <w:rFonts w:ascii="Times New Roman" w:hAnsi="Times New Roman" w:cs="Times New Roman"/>
          <w:sz w:val="24"/>
          <w:szCs w:val="24"/>
        </w:rPr>
        <w:t xml:space="preserve"> </w:t>
      </w:r>
      <w:r w:rsidR="006C6F77" w:rsidRPr="00664D34">
        <w:rPr>
          <w:rFonts w:ascii="Times New Roman" w:hAnsi="Times New Roman" w:cs="Times New Roman"/>
          <w:sz w:val="24"/>
          <w:szCs w:val="24"/>
        </w:rPr>
        <w:t>Sensitivity Analysis of Kidney Function Strata and the Risks of AKI and AKI non‑recovery in Patients with Documented Preadmission Creatinine Values (n=339)</w:t>
      </w:r>
    </w:p>
    <w:p w14:paraId="5FFAEAEA" w14:textId="249F30E4" w:rsidR="006C6F77" w:rsidRPr="00664D34" w:rsidRDefault="000D2AD1" w:rsidP="00FF3A8F">
      <w:pPr>
        <w:spacing w:after="0" w:line="480" w:lineRule="auto"/>
        <w:ind w:left="0" w:rightChars="0" w:right="0" w:firstLine="0"/>
        <w:rPr>
          <w:rFonts w:ascii="Times New Roman" w:hAnsi="Times New Roman" w:cs="Times New Roman"/>
          <w:sz w:val="24"/>
          <w:szCs w:val="24"/>
        </w:rPr>
      </w:pPr>
      <w:r w:rsidRPr="00664D34">
        <w:rPr>
          <w:rFonts w:ascii="Times New Roman" w:hAnsi="Times New Roman" w:cs="Times New Roman"/>
          <w:sz w:val="24"/>
          <w:szCs w:val="24"/>
        </w:rPr>
        <w:t>Supplementary Table 5</w:t>
      </w:r>
      <w:r w:rsidR="003D71F0">
        <w:rPr>
          <w:rFonts w:ascii="Times New Roman" w:hAnsi="Times New Roman" w:cs="Times New Roman" w:hint="eastAsia"/>
          <w:sz w:val="24"/>
          <w:szCs w:val="24"/>
        </w:rPr>
        <w:t>.</w:t>
      </w:r>
      <w:r w:rsidRPr="00664D34">
        <w:rPr>
          <w:rFonts w:ascii="Times New Roman" w:hAnsi="Times New Roman" w:cs="Times New Roman"/>
          <w:sz w:val="24"/>
          <w:szCs w:val="24"/>
        </w:rPr>
        <w:t xml:space="preserve"> </w:t>
      </w:r>
      <w:r w:rsidR="006C6F77" w:rsidRPr="00664D34">
        <w:rPr>
          <w:rFonts w:ascii="Times New Roman" w:hAnsi="Times New Roman" w:cs="Times New Roman"/>
          <w:sz w:val="24"/>
          <w:szCs w:val="24"/>
        </w:rPr>
        <w:t>Sensitivity Analysis of ΔScr (per 0.1mg/dL increase) and the Risks of AKI and AKI non‑recovery Across Baseline Kidney Function (n=339)</w:t>
      </w:r>
    </w:p>
    <w:p w14:paraId="1C8346D0" w14:textId="3D82DA3B" w:rsidR="001605FA" w:rsidRPr="00664D34" w:rsidRDefault="001605FA" w:rsidP="00FF3A8F">
      <w:pPr>
        <w:spacing w:after="0" w:line="480" w:lineRule="auto"/>
        <w:ind w:left="0" w:rightChars="0" w:right="0" w:firstLine="0"/>
        <w:rPr>
          <w:rFonts w:ascii="Times New Roman" w:hAnsi="Times New Roman" w:cs="Times New Roman"/>
          <w:sz w:val="24"/>
          <w:szCs w:val="24"/>
        </w:rPr>
      </w:pPr>
      <w:r w:rsidRPr="00664D34">
        <w:rPr>
          <w:rFonts w:ascii="Times New Roman" w:hAnsi="Times New Roman" w:cs="Times New Roman"/>
          <w:sz w:val="24"/>
          <w:szCs w:val="24"/>
        </w:rPr>
        <w:t>Supplementary Figure 1. The smoothing curves of incidence of AKI against change in preoperative serum creatinine (ΔS</w:t>
      </w:r>
      <w:r w:rsidR="00A01599" w:rsidRPr="00664D34">
        <w:rPr>
          <w:rFonts w:ascii="Times New Roman" w:hAnsi="Times New Roman" w:cs="Times New Roman"/>
          <w:sz w:val="24"/>
          <w:szCs w:val="24"/>
        </w:rPr>
        <w:t>c</w:t>
      </w:r>
      <w:r w:rsidRPr="00664D34">
        <w:rPr>
          <w:rFonts w:ascii="Times New Roman" w:hAnsi="Times New Roman" w:cs="Times New Roman"/>
          <w:sz w:val="24"/>
          <w:szCs w:val="24"/>
        </w:rPr>
        <w:t>r) in patients with normal kidney function and mild chronic kidney disease.</w:t>
      </w:r>
    </w:p>
    <w:p w14:paraId="260EE0ED" w14:textId="213B57AF" w:rsidR="001605FA" w:rsidRPr="001605FA" w:rsidRDefault="001605FA" w:rsidP="00FF3A8F">
      <w:pPr>
        <w:spacing w:after="0" w:line="480" w:lineRule="auto"/>
        <w:ind w:left="0" w:rightChars="0" w:right="0" w:firstLine="0"/>
        <w:rPr>
          <w:rFonts w:ascii="Times New Roman" w:hAnsi="Times New Roman" w:cs="Times New Roman"/>
          <w:sz w:val="24"/>
          <w:szCs w:val="24"/>
        </w:rPr>
      </w:pPr>
      <w:r w:rsidRPr="00664D34">
        <w:rPr>
          <w:rFonts w:ascii="Times New Roman" w:hAnsi="Times New Roman" w:cs="Times New Roman"/>
          <w:sz w:val="24"/>
          <w:szCs w:val="24"/>
        </w:rPr>
        <w:t xml:space="preserve">Supplementary Figure 2. </w:t>
      </w:r>
      <w:r w:rsidR="00813727" w:rsidRPr="00813727">
        <w:rPr>
          <w:rFonts w:ascii="Times New Roman" w:hAnsi="Times New Roman" w:cs="Times New Roman" w:hint="eastAsia"/>
          <w:sz w:val="24"/>
          <w:szCs w:val="24"/>
        </w:rPr>
        <w:t xml:space="preserve">Subgroup </w:t>
      </w:r>
      <w:r w:rsidR="00813727">
        <w:rPr>
          <w:rFonts w:ascii="Times New Roman" w:hAnsi="Times New Roman" w:cs="Times New Roman" w:hint="eastAsia"/>
          <w:sz w:val="24"/>
          <w:szCs w:val="24"/>
        </w:rPr>
        <w:t>a</w:t>
      </w:r>
      <w:r w:rsidR="00813727" w:rsidRPr="00813727">
        <w:rPr>
          <w:rFonts w:ascii="Times New Roman" w:hAnsi="Times New Roman" w:cs="Times New Roman" w:hint="eastAsia"/>
          <w:sz w:val="24"/>
          <w:szCs w:val="24"/>
        </w:rPr>
        <w:t xml:space="preserve">nalysis of </w:t>
      </w:r>
      <w:r w:rsidR="00813727">
        <w:rPr>
          <w:rFonts w:ascii="Times New Roman" w:hAnsi="Times New Roman" w:cs="Times New Roman" w:hint="eastAsia"/>
          <w:sz w:val="24"/>
          <w:szCs w:val="24"/>
        </w:rPr>
        <w:t>p</w:t>
      </w:r>
      <w:r w:rsidR="00813727" w:rsidRPr="00813727">
        <w:rPr>
          <w:rFonts w:ascii="Times New Roman" w:hAnsi="Times New Roman" w:cs="Times New Roman" w:hint="eastAsia"/>
          <w:sz w:val="24"/>
          <w:szCs w:val="24"/>
        </w:rPr>
        <w:t xml:space="preserve">reoperative </w:t>
      </w:r>
      <w:r w:rsidR="00813727">
        <w:rPr>
          <w:rFonts w:ascii="Times New Roman" w:hAnsi="Times New Roman" w:cs="Times New Roman" w:hint="eastAsia"/>
          <w:sz w:val="24"/>
          <w:szCs w:val="24"/>
        </w:rPr>
        <w:t>c</w:t>
      </w:r>
      <w:r w:rsidR="00813727" w:rsidRPr="00813727">
        <w:rPr>
          <w:rFonts w:ascii="Times New Roman" w:hAnsi="Times New Roman" w:cs="Times New Roman" w:hint="eastAsia"/>
          <w:sz w:val="24"/>
          <w:szCs w:val="24"/>
        </w:rPr>
        <w:t xml:space="preserve">reatinine </w:t>
      </w:r>
      <w:r w:rsidR="00813727">
        <w:rPr>
          <w:rFonts w:ascii="Times New Roman" w:hAnsi="Times New Roman" w:cs="Times New Roman" w:hint="eastAsia"/>
          <w:sz w:val="24"/>
          <w:szCs w:val="24"/>
        </w:rPr>
        <w:t>c</w:t>
      </w:r>
      <w:r w:rsidR="00813727" w:rsidRPr="00813727">
        <w:rPr>
          <w:rFonts w:ascii="Times New Roman" w:hAnsi="Times New Roman" w:cs="Times New Roman" w:hint="eastAsia"/>
          <w:sz w:val="24"/>
          <w:szCs w:val="24"/>
        </w:rPr>
        <w:t xml:space="preserve">hange and </w:t>
      </w:r>
      <w:r w:rsidR="00813727">
        <w:rPr>
          <w:rFonts w:ascii="Times New Roman" w:hAnsi="Times New Roman" w:cs="Times New Roman" w:hint="eastAsia"/>
          <w:sz w:val="24"/>
          <w:szCs w:val="24"/>
        </w:rPr>
        <w:t>r</w:t>
      </w:r>
      <w:r w:rsidR="00813727" w:rsidRPr="00813727">
        <w:rPr>
          <w:rFonts w:ascii="Times New Roman" w:hAnsi="Times New Roman" w:cs="Times New Roman" w:hint="eastAsia"/>
          <w:sz w:val="24"/>
          <w:szCs w:val="24"/>
        </w:rPr>
        <w:t>isk of AKI</w:t>
      </w:r>
      <w:r w:rsidR="00FF3A8F">
        <w:rPr>
          <w:rFonts w:ascii="Times New Roman" w:hAnsi="Times New Roman" w:cs="Times New Roman"/>
          <w:sz w:val="24"/>
          <w:szCs w:val="24"/>
        </w:rPr>
        <w:br w:type="column"/>
      </w:r>
    </w:p>
    <w:p w14:paraId="0DECEE89" w14:textId="1F9DAFE2" w:rsidR="001605FA" w:rsidRPr="000F4FE9" w:rsidRDefault="001605FA" w:rsidP="001605FA">
      <w:pPr>
        <w:spacing w:after="0" w:line="360" w:lineRule="auto"/>
        <w:ind w:left="0" w:rightChars="0" w:right="0" w:firstLine="0"/>
        <w:rPr>
          <w:rFonts w:ascii="Times New Roman" w:hAnsi="Times New Roman" w:cs="Times New Roman"/>
        </w:rPr>
      </w:pPr>
      <w:r w:rsidRPr="001605FA">
        <w:rPr>
          <w:rFonts w:ascii="Times New Roman" w:hAnsi="Times New Roman" w:cs="Times New Roman" w:hint="eastAsia"/>
        </w:rPr>
        <w:t xml:space="preserve">Supplementary Table 1. </w:t>
      </w:r>
      <w:bookmarkStart w:id="0" w:name="_Hlk234677684"/>
      <w:r w:rsidR="0073636D" w:rsidRPr="0073636D">
        <w:rPr>
          <w:rFonts w:ascii="Times New Roman" w:hAnsi="Times New Roman" w:cs="Times New Roman" w:hint="eastAsia"/>
        </w:rPr>
        <w:t xml:space="preserve">The Incidence of AKI and </w:t>
      </w:r>
      <w:r w:rsidR="00910F03">
        <w:rPr>
          <w:rFonts w:ascii="Times New Roman" w:hAnsi="Times New Roman" w:cs="Times New Roman" w:hint="eastAsia"/>
        </w:rPr>
        <w:t>AKI</w:t>
      </w:r>
      <w:r w:rsidR="0073636D" w:rsidRPr="0073636D">
        <w:rPr>
          <w:rFonts w:ascii="Times New Roman" w:hAnsi="Times New Roman" w:cs="Times New Roman" w:hint="eastAsia"/>
        </w:rPr>
        <w:t xml:space="preserve"> </w:t>
      </w:r>
      <w:r w:rsidR="00910F03">
        <w:rPr>
          <w:rFonts w:ascii="Times New Roman" w:hAnsi="Times New Roman" w:cs="Times New Roman" w:hint="eastAsia"/>
        </w:rPr>
        <w:t>n</w:t>
      </w:r>
      <w:r w:rsidR="0073636D" w:rsidRPr="0073636D">
        <w:rPr>
          <w:rFonts w:ascii="Times New Roman" w:hAnsi="Times New Roman" w:cs="Times New Roman" w:hint="eastAsia"/>
        </w:rPr>
        <w:t>on</w:t>
      </w:r>
      <w:r w:rsidR="00053F26">
        <w:rPr>
          <w:rFonts w:ascii="Times New Roman" w:hAnsi="Times New Roman" w:cs="Times New Roman" w:hint="eastAsia"/>
        </w:rPr>
        <w:t>-</w:t>
      </w:r>
      <w:r w:rsidR="0073636D" w:rsidRPr="0073636D">
        <w:rPr>
          <w:rFonts w:ascii="Times New Roman" w:hAnsi="Times New Roman" w:cs="Times New Roman" w:hint="eastAsia"/>
        </w:rPr>
        <w:t xml:space="preserve">recovery </w:t>
      </w:r>
      <w:r w:rsidR="00FF3A8F" w:rsidRPr="00FF3A8F">
        <w:rPr>
          <w:rFonts w:ascii="Times New Roman" w:hAnsi="Times New Roman" w:cs="Times New Roman" w:hint="eastAsia"/>
        </w:rPr>
        <w:t xml:space="preserve">in </w:t>
      </w:r>
      <w:r w:rsidR="00FF3A8F">
        <w:rPr>
          <w:rFonts w:ascii="Times New Roman" w:hAnsi="Times New Roman" w:cs="Times New Roman" w:hint="eastAsia"/>
        </w:rPr>
        <w:t>V</w:t>
      </w:r>
      <w:r w:rsidR="00FF3A8F" w:rsidRPr="00FF3A8F">
        <w:rPr>
          <w:rFonts w:ascii="Times New Roman" w:hAnsi="Times New Roman" w:cs="Times New Roman" w:hint="eastAsia"/>
        </w:rPr>
        <w:t xml:space="preserve">aried </w:t>
      </w:r>
      <w:r w:rsidR="0073636D" w:rsidRPr="0073636D">
        <w:rPr>
          <w:rFonts w:ascii="Times New Roman" w:hAnsi="Times New Roman" w:cs="Times New Roman" w:hint="eastAsia"/>
        </w:rPr>
        <w:t>Baseline Kidney Function</w:t>
      </w:r>
      <w:r w:rsidRPr="001605FA">
        <w:rPr>
          <w:rFonts w:ascii="Times New Roman" w:hAnsi="Times New Roman" w:cs="Times New Roman" w:hint="eastAsia"/>
        </w:rPr>
        <w:t>.</w:t>
      </w:r>
      <w:bookmarkEnd w:id="0"/>
    </w:p>
    <w:tbl>
      <w:tblPr>
        <w:tblStyle w:val="a7"/>
        <w:tblW w:w="10348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2127"/>
        <w:gridCol w:w="2126"/>
        <w:gridCol w:w="1701"/>
      </w:tblGrid>
      <w:tr w:rsidR="0036243B" w:rsidRPr="002F798D" w14:paraId="6032FF4A" w14:textId="77777777" w:rsidTr="00910F03">
        <w:trPr>
          <w:trHeight w:hRule="exact" w:val="774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AC3A1" w14:textId="197C5591" w:rsidR="0036243B" w:rsidRPr="0036243B" w:rsidRDefault="00FE5C50" w:rsidP="00910F03">
            <w:pPr>
              <w:spacing w:line="480" w:lineRule="auto"/>
              <w:ind w:left="0" w:right="-1395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Outcome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FBE73" w14:textId="3621B6FD" w:rsidR="0036243B" w:rsidRPr="0036243B" w:rsidRDefault="008640BD" w:rsidP="00910F03">
            <w:pPr>
              <w:widowControl w:val="0"/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2"/>
                <w:sz w:val="20"/>
                <w:szCs w:val="20"/>
                <w:lang w:val="en-US"/>
                <w14:ligatures w14:val="none"/>
              </w:rPr>
              <w:t>P</w:t>
            </w:r>
            <w:r w:rsidR="00315EF2" w:rsidRPr="00315EF2">
              <w:rPr>
                <w:rFonts w:ascii="Times New Roman" w:hAnsi="Times New Roman" w:cs="Times New Roman" w:hint="eastAsia"/>
                <w:kern w:val="2"/>
                <w:sz w:val="20"/>
                <w:szCs w:val="20"/>
                <w:lang w:val="en-US"/>
                <w14:ligatures w14:val="none"/>
              </w:rPr>
              <w:t>reserved eGFR</w:t>
            </w:r>
            <w:r w:rsidR="00FA52E4">
              <w:rPr>
                <w:rFonts w:ascii="Times New Roman" w:hAnsi="Times New Roman" w:cs="Times New Roman" w:hint="eastAsia"/>
                <w:kern w:val="2"/>
                <w:sz w:val="20"/>
                <w:szCs w:val="20"/>
                <w:lang w:val="en-US"/>
                <w14:ligatures w14:val="none"/>
              </w:rPr>
              <w:t xml:space="preserve"> </w:t>
            </w:r>
            <w:r w:rsidR="0036243B" w:rsidRPr="0036243B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  <w14:ligatures w14:val="none"/>
              </w:rPr>
              <w:t>(n=290)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9F5C7" w14:textId="2F51C33D" w:rsidR="0036243B" w:rsidRPr="0036243B" w:rsidRDefault="008640BD" w:rsidP="00910F03">
            <w:pPr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="00315EF2" w:rsidRPr="00315EF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ildly reduced eGFR </w:t>
            </w:r>
            <w:r w:rsidR="0036243B" w:rsidRPr="0036243B">
              <w:rPr>
                <w:rFonts w:ascii="Times New Roman" w:hAnsi="Times New Roman" w:cs="Times New Roman"/>
                <w:sz w:val="20"/>
                <w:szCs w:val="20"/>
              </w:rPr>
              <w:t>(n=297)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6AF61" w14:textId="362F3AF3" w:rsidR="0036243B" w:rsidRPr="0036243B" w:rsidRDefault="008640BD" w:rsidP="00910F03">
            <w:pPr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 w:rsidR="00315EF2" w:rsidRPr="00315EF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oderately to severely reduced eGFR </w:t>
            </w:r>
            <w:r w:rsidR="0036243B" w:rsidRPr="0036243B">
              <w:rPr>
                <w:rFonts w:ascii="Times New Roman" w:hAnsi="Times New Roman" w:cs="Times New Roman"/>
                <w:sz w:val="20"/>
                <w:szCs w:val="20"/>
              </w:rPr>
              <w:t>(n=39)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F2FF25" w14:textId="77777777" w:rsidR="0036243B" w:rsidRPr="0036243B" w:rsidRDefault="0036243B" w:rsidP="00910F03">
            <w:pPr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43B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36243B" w:rsidRPr="002F798D" w14:paraId="033744BF" w14:textId="77777777" w:rsidTr="00910F03">
        <w:trPr>
          <w:trHeight w:hRule="exact" w:val="510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F789359" w14:textId="77777777" w:rsidR="0036243B" w:rsidRPr="0036243B" w:rsidRDefault="0036243B" w:rsidP="00910F03">
            <w:pPr>
              <w:spacing w:line="480" w:lineRule="auto"/>
              <w:ind w:left="0" w:right="-1395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6243B">
              <w:rPr>
                <w:rFonts w:ascii="Times New Roman" w:hAnsi="Times New Roman" w:cs="Times New Roman"/>
                <w:sz w:val="20"/>
                <w:szCs w:val="20"/>
              </w:rPr>
              <w:t>AKI, n (%)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6FB99286" w14:textId="77777777" w:rsidR="0036243B" w:rsidRPr="0036243B" w:rsidRDefault="0036243B" w:rsidP="00910F03">
            <w:pPr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43B">
              <w:rPr>
                <w:rFonts w:ascii="Times New Roman" w:hAnsi="Times New Roman" w:cs="Times New Roman"/>
                <w:sz w:val="20"/>
                <w:szCs w:val="20"/>
              </w:rPr>
              <w:t>100 (34.5)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D370CAD" w14:textId="77777777" w:rsidR="0036243B" w:rsidRPr="0036243B" w:rsidRDefault="0036243B" w:rsidP="00910F03">
            <w:pPr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43B">
              <w:rPr>
                <w:rFonts w:ascii="Times New Roman" w:hAnsi="Times New Roman" w:cs="Times New Roman"/>
                <w:sz w:val="20"/>
                <w:szCs w:val="20"/>
              </w:rPr>
              <w:t>131 (44.1)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3EE1534" w14:textId="77777777" w:rsidR="0036243B" w:rsidRPr="0036243B" w:rsidRDefault="0036243B" w:rsidP="00910F03">
            <w:pPr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43B">
              <w:rPr>
                <w:rFonts w:ascii="Times New Roman" w:hAnsi="Times New Roman" w:cs="Times New Roman"/>
                <w:sz w:val="20"/>
                <w:szCs w:val="20"/>
              </w:rPr>
              <w:t>31 (79.5)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FB022E3" w14:textId="77777777" w:rsidR="0036243B" w:rsidRPr="0036243B" w:rsidRDefault="0036243B" w:rsidP="00910F03">
            <w:pPr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43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36243B" w:rsidRPr="002F798D" w14:paraId="0675AFC1" w14:textId="77777777" w:rsidTr="00910F03">
        <w:trPr>
          <w:trHeight w:hRule="exact" w:val="766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A550489" w14:textId="1B98393B" w:rsidR="0036243B" w:rsidRPr="00910F03" w:rsidRDefault="0036243B" w:rsidP="00910F03">
            <w:pPr>
              <w:spacing w:line="480" w:lineRule="auto"/>
              <w:ind w:left="0" w:right="-1395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0F03">
              <w:rPr>
                <w:rFonts w:ascii="Times New Roman" w:hAnsi="Times New Roman" w:cs="Times New Roman"/>
                <w:sz w:val="20"/>
                <w:szCs w:val="20"/>
              </w:rPr>
              <w:t>AKI non</w:t>
            </w:r>
            <w:r w:rsidR="00910F03" w:rsidRPr="00910F03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910F03">
              <w:rPr>
                <w:rFonts w:ascii="Times New Roman" w:hAnsi="Times New Roman" w:cs="Times New Roman"/>
                <w:sz w:val="20"/>
                <w:szCs w:val="20"/>
              </w:rPr>
              <w:t>recovery, n (%)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A9C01F8" w14:textId="77777777" w:rsidR="0036243B" w:rsidRPr="0036243B" w:rsidRDefault="0036243B" w:rsidP="00910F03">
            <w:pPr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43B">
              <w:rPr>
                <w:rFonts w:ascii="Times New Roman" w:hAnsi="Times New Roman" w:cs="Times New Roman"/>
                <w:sz w:val="20"/>
                <w:szCs w:val="20"/>
              </w:rPr>
              <w:t>32 (11.0)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3E045DC9" w14:textId="77777777" w:rsidR="0036243B" w:rsidRPr="0036243B" w:rsidRDefault="0036243B" w:rsidP="00910F03">
            <w:pPr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43B">
              <w:rPr>
                <w:rFonts w:ascii="Times New Roman" w:hAnsi="Times New Roman" w:cs="Times New Roman"/>
                <w:sz w:val="20"/>
                <w:szCs w:val="20"/>
              </w:rPr>
              <w:t>32 (10.8)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488EC7ED" w14:textId="77777777" w:rsidR="0036243B" w:rsidRPr="0036243B" w:rsidRDefault="0036243B" w:rsidP="00910F03">
            <w:pPr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43B">
              <w:rPr>
                <w:rFonts w:ascii="Times New Roman" w:hAnsi="Times New Roman" w:cs="Times New Roman"/>
                <w:sz w:val="20"/>
                <w:szCs w:val="20"/>
              </w:rPr>
              <w:t>14 (35.9)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898BC1F" w14:textId="77777777" w:rsidR="0036243B" w:rsidRPr="0036243B" w:rsidRDefault="0036243B" w:rsidP="00910F03">
            <w:pPr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43B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1B1DA364" w14:textId="6F8D9A91" w:rsidR="00074B0F" w:rsidRPr="00DD25B8" w:rsidRDefault="00FF3A8F" w:rsidP="00DD25B8">
      <w:pPr>
        <w:ind w:right="-1395"/>
        <w:rPr>
          <w:rFonts w:ascii="Times New Roman" w:eastAsia="黑体" w:hAnsi="Times New Roman" w:cs="Times New Roman"/>
          <w:color w:val="000000"/>
          <w:kern w:val="2"/>
          <w:sz w:val="24"/>
          <w:szCs w:val="24"/>
          <w:lang w:val="en-US"/>
          <w14:ligatures w14:val="none"/>
        </w:rPr>
      </w:pPr>
      <w:r>
        <w:rPr>
          <w:rFonts w:hint="eastAsia"/>
        </w:rPr>
        <w:br w:type="column"/>
      </w:r>
      <w:r w:rsidR="00FF2B09">
        <w:rPr>
          <w:rFonts w:ascii="Times New Roman" w:hAnsi="Times New Roman" w:cs="Times New Roman" w:hint="eastAsia"/>
        </w:rPr>
        <w:t>S</w:t>
      </w:r>
      <w:r w:rsidR="00FF2B09" w:rsidRPr="00FF2B09">
        <w:rPr>
          <w:rFonts w:ascii="Times New Roman" w:hAnsi="Times New Roman" w:cs="Times New Roman" w:hint="eastAsia"/>
        </w:rPr>
        <w:t xml:space="preserve">upplementary </w:t>
      </w:r>
      <w:r w:rsidR="00B264D9">
        <w:rPr>
          <w:rFonts w:ascii="Times New Roman" w:hAnsi="Times New Roman" w:cs="Times New Roman" w:hint="eastAsia"/>
        </w:rPr>
        <w:t>T</w:t>
      </w:r>
      <w:r w:rsidR="00FF2B09" w:rsidRPr="00FF2B09">
        <w:rPr>
          <w:rFonts w:ascii="Times New Roman" w:hAnsi="Times New Roman" w:cs="Times New Roman" w:hint="eastAsia"/>
        </w:rPr>
        <w:t>able</w:t>
      </w:r>
      <w:r w:rsidR="00547724" w:rsidRPr="00FA52E4">
        <w:rPr>
          <w:rFonts w:ascii="Times New Roman" w:hAnsi="Times New Roman" w:cs="Times New Roman"/>
        </w:rPr>
        <w:t xml:space="preserve"> 2.</w:t>
      </w:r>
      <w:r w:rsidR="00FA52E4">
        <w:rPr>
          <w:rFonts w:ascii="Times New Roman" w:hAnsi="Times New Roman" w:cs="Times New Roman" w:hint="eastAsia"/>
        </w:rPr>
        <w:t xml:space="preserve"> </w:t>
      </w:r>
      <w:r w:rsidR="0073636D" w:rsidRPr="0073636D">
        <w:rPr>
          <w:rFonts w:ascii="Times New Roman" w:eastAsia="黑体" w:hAnsi="Times New Roman" w:cs="Times New Roman" w:hint="eastAsia"/>
          <w:color w:val="000000"/>
          <w:kern w:val="2"/>
          <w:sz w:val="24"/>
          <w:szCs w:val="24"/>
          <w:lang w:val="en-US"/>
          <w14:ligatures w14:val="none"/>
        </w:rPr>
        <w:t xml:space="preserve">Characteristics of Patients Based on </w:t>
      </w:r>
      <w:r w:rsidR="0073636D" w:rsidRPr="00AA7D04">
        <w:rPr>
          <w:rFonts w:ascii="Times New Roman" w:eastAsia="黑体" w:hAnsi="Times New Roman" w:cs="Times New Roman"/>
          <w:color w:val="000000"/>
          <w:kern w:val="2"/>
          <w:sz w:val="24"/>
          <w:szCs w:val="24"/>
          <w:lang w:val="en-US"/>
          <w14:ligatures w14:val="none"/>
        </w:rPr>
        <w:t>ΔS</w:t>
      </w:r>
      <w:r w:rsidR="00AA7D04" w:rsidRPr="00AA7D04">
        <w:rPr>
          <w:rFonts w:ascii="Times New Roman" w:eastAsia="黑体" w:hAnsi="Times New Roman" w:cs="Times New Roman"/>
          <w:color w:val="000000"/>
          <w:kern w:val="2"/>
          <w:sz w:val="24"/>
          <w:szCs w:val="24"/>
          <w:lang w:val="en-US"/>
          <w14:ligatures w14:val="none"/>
        </w:rPr>
        <w:t>c</w:t>
      </w:r>
      <w:r w:rsidR="0073636D" w:rsidRPr="00AA7D04">
        <w:rPr>
          <w:rFonts w:ascii="Times New Roman" w:eastAsia="黑体" w:hAnsi="Times New Roman" w:cs="Times New Roman"/>
          <w:color w:val="000000"/>
          <w:kern w:val="2"/>
          <w:sz w:val="24"/>
          <w:szCs w:val="24"/>
          <w:lang w:val="en-US"/>
          <w14:ligatures w14:val="none"/>
        </w:rPr>
        <w:t xml:space="preserve">r </w:t>
      </w:r>
      <w:r w:rsidR="00547724" w:rsidRPr="00FA52E4">
        <w:rPr>
          <w:rFonts w:ascii="Times New Roman" w:eastAsia="黑体" w:hAnsi="Times New Roman" w:cs="Times New Roman"/>
          <w:color w:val="000000"/>
          <w:kern w:val="2"/>
          <w:sz w:val="24"/>
          <w:szCs w:val="24"/>
          <w:lang w:val="en-US"/>
          <w14:ligatures w14:val="none"/>
        </w:rPr>
        <w:t>(n=587)</w:t>
      </w:r>
    </w:p>
    <w:tbl>
      <w:tblPr>
        <w:tblStyle w:val="20"/>
        <w:tblW w:w="10495" w:type="dxa"/>
        <w:tblLook w:val="04A0" w:firstRow="1" w:lastRow="0" w:firstColumn="1" w:lastColumn="0" w:noHBand="0" w:noVBand="1"/>
      </w:tblPr>
      <w:tblGrid>
        <w:gridCol w:w="3936"/>
        <w:gridCol w:w="1881"/>
        <w:gridCol w:w="1559"/>
        <w:gridCol w:w="1701"/>
        <w:gridCol w:w="1418"/>
      </w:tblGrid>
      <w:tr w:rsidR="00074B0F" w:rsidRPr="00547724" w14:paraId="45D0EF3E" w14:textId="77777777" w:rsidTr="00AA7D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5211E0D0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variable</w:t>
            </w:r>
          </w:p>
        </w:tc>
        <w:tc>
          <w:tcPr>
            <w:tcW w:w="1881" w:type="dxa"/>
            <w:vAlign w:val="center"/>
          </w:tcPr>
          <w:p w14:paraId="5F2072D6" w14:textId="294AF3FE" w:rsidR="00AA7D04" w:rsidRPr="00B53AD0" w:rsidRDefault="00B53AD0" w:rsidP="00425322">
            <w:pPr>
              <w:spacing w:line="360" w:lineRule="auto"/>
              <w:ind w:right="-13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D</w:t>
            </w:r>
            <w:r w:rsidR="00AA7D04" w:rsidRPr="00B53AD0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 xml:space="preserve">ecrease/stable </w:t>
            </w:r>
          </w:p>
          <w:p w14:paraId="26628980" w14:textId="60BD7438" w:rsidR="00547724" w:rsidRPr="00B53AD0" w:rsidRDefault="00547724" w:rsidP="00425322">
            <w:pPr>
              <w:spacing w:line="360" w:lineRule="auto"/>
              <w:ind w:right="-13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53A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(n=112)</w:t>
            </w:r>
          </w:p>
        </w:tc>
        <w:tc>
          <w:tcPr>
            <w:tcW w:w="1559" w:type="dxa"/>
            <w:vAlign w:val="center"/>
          </w:tcPr>
          <w:p w14:paraId="2D41C553" w14:textId="77777777" w:rsidR="00547724" w:rsidRPr="00B53AD0" w:rsidRDefault="00547724" w:rsidP="00AA7D04">
            <w:pPr>
              <w:spacing w:line="360" w:lineRule="auto"/>
              <w:ind w:left="0" w:rightChars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53A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Small increase</w:t>
            </w:r>
          </w:p>
          <w:p w14:paraId="4F3BC21D" w14:textId="14166E34" w:rsidR="00547724" w:rsidRPr="00B53AD0" w:rsidRDefault="00547724" w:rsidP="00AA7D04">
            <w:pPr>
              <w:spacing w:line="360" w:lineRule="auto"/>
              <w:ind w:left="0" w:rightChars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53A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(n=361)</w:t>
            </w:r>
          </w:p>
        </w:tc>
        <w:tc>
          <w:tcPr>
            <w:tcW w:w="1701" w:type="dxa"/>
            <w:vAlign w:val="center"/>
          </w:tcPr>
          <w:p w14:paraId="47823539" w14:textId="13241237" w:rsidR="009240DB" w:rsidRPr="00B53AD0" w:rsidRDefault="00547724" w:rsidP="00425322">
            <w:pPr>
              <w:spacing w:line="360" w:lineRule="auto"/>
              <w:ind w:right="-13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53A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Large increase</w:t>
            </w:r>
          </w:p>
          <w:p w14:paraId="4292BEE2" w14:textId="6D8CA426" w:rsidR="00547724" w:rsidRPr="00B53AD0" w:rsidRDefault="00547724" w:rsidP="00425322">
            <w:pPr>
              <w:spacing w:line="360" w:lineRule="auto"/>
              <w:ind w:right="-13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53A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(n=114)</w:t>
            </w:r>
          </w:p>
        </w:tc>
        <w:tc>
          <w:tcPr>
            <w:tcW w:w="1418" w:type="dxa"/>
            <w:vAlign w:val="center"/>
          </w:tcPr>
          <w:p w14:paraId="12B1B09B" w14:textId="69DB7F80" w:rsidR="00547724" w:rsidRPr="00B53AD0" w:rsidRDefault="00547724" w:rsidP="00425322">
            <w:pPr>
              <w:spacing w:line="360" w:lineRule="auto"/>
              <w:ind w:right="-13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B53AD0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 value</w:t>
            </w:r>
          </w:p>
        </w:tc>
      </w:tr>
      <w:tr w:rsidR="00074B0F" w:rsidRPr="00547724" w14:paraId="7C8977B6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7B76FB8E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Age, median [IQR], year</w:t>
            </w:r>
          </w:p>
        </w:tc>
        <w:tc>
          <w:tcPr>
            <w:tcW w:w="1881" w:type="dxa"/>
            <w:vAlign w:val="center"/>
          </w:tcPr>
          <w:p w14:paraId="19A697EC" w14:textId="23FF5E16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[5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–67]</w:t>
            </w:r>
          </w:p>
        </w:tc>
        <w:tc>
          <w:tcPr>
            <w:tcW w:w="1559" w:type="dxa"/>
            <w:vAlign w:val="center"/>
          </w:tcPr>
          <w:p w14:paraId="271F0384" w14:textId="24B74232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64 [57–69]</w:t>
            </w:r>
          </w:p>
        </w:tc>
        <w:tc>
          <w:tcPr>
            <w:tcW w:w="1701" w:type="dxa"/>
            <w:vAlign w:val="center"/>
          </w:tcPr>
          <w:p w14:paraId="6BD69D11" w14:textId="257332D6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64 [59–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vAlign w:val="center"/>
          </w:tcPr>
          <w:p w14:paraId="23548545" w14:textId="77777777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0.015</w:t>
            </w:r>
          </w:p>
        </w:tc>
      </w:tr>
      <w:tr w:rsidR="00074B0F" w:rsidRPr="00547724" w14:paraId="34DC5EFB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40C2848B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Male, n (%)</w:t>
            </w:r>
          </w:p>
        </w:tc>
        <w:tc>
          <w:tcPr>
            <w:tcW w:w="1881" w:type="dxa"/>
            <w:vAlign w:val="center"/>
          </w:tcPr>
          <w:p w14:paraId="640D294B" w14:textId="4175C6B3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68 (60.</w:t>
            </w:r>
            <w:r w:rsidR="00C74A68"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67F61EB3" w14:textId="3898F339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231 (6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.0)</w:t>
            </w:r>
          </w:p>
        </w:tc>
        <w:tc>
          <w:tcPr>
            <w:tcW w:w="1701" w:type="dxa"/>
            <w:vAlign w:val="center"/>
          </w:tcPr>
          <w:p w14:paraId="6804B961" w14:textId="4F71F7D6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74 (6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18489DD9" w14:textId="1BEA263E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479FE" w:rsidRPr="0033750F">
              <w:rPr>
                <w:rFonts w:ascii="Times New Roman" w:hAnsi="Times New Roman" w:cs="Times New Roman"/>
                <w:sz w:val="20"/>
                <w:szCs w:val="20"/>
              </w:rPr>
              <w:t>775</w:t>
            </w:r>
          </w:p>
        </w:tc>
      </w:tr>
      <w:tr w:rsidR="00074B0F" w:rsidRPr="00547724" w14:paraId="12E86783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5349229" w14:textId="24CD7A91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EuroSCORE</w:t>
            </w:r>
            <w:r w:rsidR="00053F26"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II</w:t>
            </w: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 median [IQR]</w:t>
            </w:r>
          </w:p>
        </w:tc>
        <w:tc>
          <w:tcPr>
            <w:tcW w:w="1881" w:type="dxa"/>
            <w:vAlign w:val="center"/>
          </w:tcPr>
          <w:p w14:paraId="13A94A71" w14:textId="77777777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 [1–3]</w:t>
            </w:r>
          </w:p>
        </w:tc>
        <w:tc>
          <w:tcPr>
            <w:tcW w:w="1559" w:type="dxa"/>
            <w:vAlign w:val="center"/>
          </w:tcPr>
          <w:p w14:paraId="60998F51" w14:textId="623D9A24" w:rsidR="00547724" w:rsidRPr="0033750F" w:rsidRDefault="00304FAD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01" w:type="dxa"/>
            <w:vAlign w:val="center"/>
          </w:tcPr>
          <w:p w14:paraId="7E1BEE17" w14:textId="704F4944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 [2‒4]</w:t>
            </w:r>
          </w:p>
        </w:tc>
        <w:tc>
          <w:tcPr>
            <w:tcW w:w="1418" w:type="dxa"/>
            <w:vAlign w:val="center"/>
          </w:tcPr>
          <w:p w14:paraId="1089D621" w14:textId="7351DE39" w:rsidR="00547724" w:rsidRPr="0033750F" w:rsidRDefault="004260BB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&lt; 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074B0F" w:rsidRPr="00547724" w14:paraId="44216062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78D7D6EA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Hypertension, n (%)</w:t>
            </w:r>
          </w:p>
        </w:tc>
        <w:tc>
          <w:tcPr>
            <w:tcW w:w="1881" w:type="dxa"/>
            <w:vAlign w:val="center"/>
          </w:tcPr>
          <w:p w14:paraId="039A0FF4" w14:textId="771DED1B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(4</w:t>
            </w:r>
            <w:r w:rsidR="00C74A68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74A68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4862B1A5" w14:textId="2CBAAF03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0D45F504" w14:textId="10D8E2EE" w:rsidR="00547724" w:rsidRPr="0033750F" w:rsidRDefault="005E5E23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(6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418" w:type="dxa"/>
            <w:vAlign w:val="center"/>
          </w:tcPr>
          <w:p w14:paraId="4FD54769" w14:textId="7DA4169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74B0F" w:rsidRPr="00547724" w14:paraId="3F1D7EB1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4F7B7641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Diabetes mellitus, n (%)</w:t>
            </w:r>
          </w:p>
        </w:tc>
        <w:tc>
          <w:tcPr>
            <w:tcW w:w="1881" w:type="dxa"/>
            <w:vAlign w:val="center"/>
          </w:tcPr>
          <w:p w14:paraId="63EA7EE6" w14:textId="65A4C21E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(27.</w:t>
            </w:r>
            <w:r w:rsidR="00C74A68"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3613257B" w14:textId="14A2B181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1791B70E" w14:textId="15DBC457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4C283F9E" w14:textId="579D9E24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</w:tr>
      <w:tr w:rsidR="00074B0F" w:rsidRPr="00547724" w14:paraId="0A5A1F6C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69923486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Preoperative AMI, n (%)</w:t>
            </w: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1881" w:type="dxa"/>
            <w:vAlign w:val="center"/>
          </w:tcPr>
          <w:p w14:paraId="7D687E25" w14:textId="37E7D71C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4 (3.</w:t>
            </w:r>
            <w:r w:rsidR="00C74A68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2CBC413C" w14:textId="306949F9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(8.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4D1F74EF" w14:textId="6B64FC8A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.7)</w:t>
            </w:r>
          </w:p>
        </w:tc>
        <w:tc>
          <w:tcPr>
            <w:tcW w:w="1418" w:type="dxa"/>
            <w:vAlign w:val="center"/>
          </w:tcPr>
          <w:p w14:paraId="4AD5E25E" w14:textId="09EDB750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</w:tr>
      <w:tr w:rsidR="00074B0F" w:rsidRPr="005E5E23" w14:paraId="5B6B423E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3E741B98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History of open-heart surgery, n (%</w:t>
            </w: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）</w:t>
            </w:r>
          </w:p>
        </w:tc>
        <w:tc>
          <w:tcPr>
            <w:tcW w:w="1881" w:type="dxa"/>
            <w:vAlign w:val="center"/>
          </w:tcPr>
          <w:p w14:paraId="2885AF89" w14:textId="707BA7BE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 (1.</w:t>
            </w:r>
            <w:r w:rsidR="00C74A68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2BABDCC8" w14:textId="66509556" w:rsidR="00547724" w:rsidRPr="0033750F" w:rsidRDefault="005E5E23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7B41BF77" w14:textId="57DF2540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4 (3.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245B3E21" w14:textId="170B8D75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</w:tr>
      <w:tr w:rsidR="00074B0F" w:rsidRPr="00547724" w14:paraId="5941CFDD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3CD91E96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NYHA class III/IV, n (%)</w:t>
            </w:r>
          </w:p>
        </w:tc>
        <w:tc>
          <w:tcPr>
            <w:tcW w:w="1881" w:type="dxa"/>
            <w:vAlign w:val="center"/>
          </w:tcPr>
          <w:p w14:paraId="2AEE4A91" w14:textId="5427B31F" w:rsidR="00547724" w:rsidRPr="0033750F" w:rsidRDefault="005E5E23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12AF6C07" w14:textId="495ADCA3" w:rsidR="00547724" w:rsidRPr="0033750F" w:rsidRDefault="005E5E23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(25.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6ED009BA" w14:textId="56668EC3" w:rsidR="00547724" w:rsidRPr="0033750F" w:rsidRDefault="005E5E23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.4)</w:t>
            </w:r>
          </w:p>
        </w:tc>
        <w:tc>
          <w:tcPr>
            <w:tcW w:w="1418" w:type="dxa"/>
            <w:vAlign w:val="center"/>
          </w:tcPr>
          <w:p w14:paraId="3E1225D2" w14:textId="26C7175C" w:rsidR="00547724" w:rsidRPr="0033750F" w:rsidRDefault="004260BB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074B0F" w:rsidRPr="00547724" w14:paraId="300DD372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4CD044AD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Stroke, n (%</w:t>
            </w: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）</w:t>
            </w:r>
          </w:p>
        </w:tc>
        <w:tc>
          <w:tcPr>
            <w:tcW w:w="1881" w:type="dxa"/>
            <w:vAlign w:val="center"/>
          </w:tcPr>
          <w:p w14:paraId="05C815B8" w14:textId="79CED726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(14.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67F5E884" w14:textId="7C5A8564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(12.2)</w:t>
            </w:r>
          </w:p>
        </w:tc>
        <w:tc>
          <w:tcPr>
            <w:tcW w:w="1701" w:type="dxa"/>
            <w:vAlign w:val="center"/>
          </w:tcPr>
          <w:p w14:paraId="5FE60464" w14:textId="34A1E528" w:rsidR="00547724" w:rsidRPr="0033750F" w:rsidRDefault="005E5E23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19 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16435483" w14:textId="1F824CC1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</w:p>
        </w:tc>
      </w:tr>
      <w:tr w:rsidR="00074B0F" w:rsidRPr="00547724" w14:paraId="54F79191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1D759C8D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ACEIs or ARBs, n (%</w:t>
            </w: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）</w:t>
            </w:r>
          </w:p>
        </w:tc>
        <w:tc>
          <w:tcPr>
            <w:tcW w:w="1881" w:type="dxa"/>
            <w:vAlign w:val="center"/>
          </w:tcPr>
          <w:p w14:paraId="55AF41B9" w14:textId="5FDBA1AB" w:rsidR="00547724" w:rsidRPr="0033750F" w:rsidRDefault="005B18D6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3F7943E7" w14:textId="7BFAA7AA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2A2ECBC3" w14:textId="5B74B272" w:rsidR="00547724" w:rsidRPr="0033750F" w:rsidRDefault="005B18D6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604BBF52" w14:textId="276F17AC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</w:tr>
      <w:tr w:rsidR="00074B0F" w:rsidRPr="00547724" w14:paraId="1D3A8677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38984D48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Diuretics, n (%</w:t>
            </w: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）</w:t>
            </w:r>
          </w:p>
        </w:tc>
        <w:tc>
          <w:tcPr>
            <w:tcW w:w="1881" w:type="dxa"/>
            <w:vAlign w:val="center"/>
          </w:tcPr>
          <w:p w14:paraId="44696259" w14:textId="0B753317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19EED304" w14:textId="29E99DC2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(59.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7A21FC64" w14:textId="7DF3EB3B" w:rsidR="00547724" w:rsidRPr="0033750F" w:rsidRDefault="005B18D6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5 (5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04DC9486" w14:textId="7EAF7DE9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</w:tr>
      <w:tr w:rsidR="00074B0F" w:rsidRPr="00547724" w14:paraId="045C6E47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69453608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Statins, n (%</w:t>
            </w: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）</w:t>
            </w:r>
          </w:p>
        </w:tc>
        <w:tc>
          <w:tcPr>
            <w:tcW w:w="1881" w:type="dxa"/>
            <w:vAlign w:val="center"/>
          </w:tcPr>
          <w:p w14:paraId="102168F9" w14:textId="5E9CA774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47.3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6CC4E34F" w14:textId="6740EC64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58513925" w14:textId="7512051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3F0A2C90" w14:textId="20A9250F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074B0F" w:rsidRPr="00547724" w14:paraId="2D251261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68FF44BA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NSAIDs, n (%</w:t>
            </w: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）</w:t>
            </w:r>
          </w:p>
        </w:tc>
        <w:tc>
          <w:tcPr>
            <w:tcW w:w="1881" w:type="dxa"/>
            <w:vAlign w:val="center"/>
          </w:tcPr>
          <w:p w14:paraId="26740184" w14:textId="7CFF6058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4B6AEED5" w14:textId="38241C74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60593EF6" w14:textId="4667CC24" w:rsidR="00547724" w:rsidRPr="0033750F" w:rsidRDefault="005B18D6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5AD15E8C" w14:textId="63C1AFC6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741</w:t>
            </w:r>
          </w:p>
        </w:tc>
      </w:tr>
      <w:tr w:rsidR="00074B0F" w:rsidRPr="00547724" w14:paraId="17B3B409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23ECDD6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Contrast agent, n (%)</w:t>
            </w: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1881" w:type="dxa"/>
            <w:vAlign w:val="center"/>
          </w:tcPr>
          <w:p w14:paraId="337DF92D" w14:textId="389907D6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78 (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02CCEF72" w14:textId="6B8679F5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308 (85.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0B0A8F75" w14:textId="2101A05F" w:rsidR="00547724" w:rsidRPr="0033750F" w:rsidRDefault="004479FE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(8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2F2E20F9" w14:textId="3ED7F891" w:rsidR="00547724" w:rsidRPr="0033750F" w:rsidRDefault="004260BB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074B0F" w:rsidRPr="00F618A6" w14:paraId="4B851375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640E81B7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Maximum preoperative creatinine, median [IQR], mg/dL</w:t>
            </w:r>
          </w:p>
        </w:tc>
        <w:tc>
          <w:tcPr>
            <w:tcW w:w="1881" w:type="dxa"/>
            <w:vAlign w:val="center"/>
          </w:tcPr>
          <w:p w14:paraId="7935C61C" w14:textId="33DEC492" w:rsidR="00547724" w:rsidRPr="0033750F" w:rsidRDefault="00BF6EC2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559" w:type="dxa"/>
            <w:vAlign w:val="center"/>
          </w:tcPr>
          <w:p w14:paraId="1EFE0D32" w14:textId="75B40D33" w:rsidR="00547724" w:rsidRPr="0033750F" w:rsidRDefault="00BF6EC2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0.82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1.06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01" w:type="dxa"/>
            <w:vAlign w:val="center"/>
          </w:tcPr>
          <w:p w14:paraId="134CF5BB" w14:textId="5672136F" w:rsidR="00547724" w:rsidRPr="0033750F" w:rsidRDefault="00BF6EC2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‒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1.55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vAlign w:val="center"/>
          </w:tcPr>
          <w:p w14:paraId="0A7BD41D" w14:textId="7E67ABD6" w:rsidR="00547724" w:rsidRPr="0033750F" w:rsidRDefault="004260BB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074B0F" w:rsidRPr="00547724" w14:paraId="151C7D1E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4B484ED0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Preoperative length of stay, median [IQR], day</w:t>
            </w:r>
          </w:p>
        </w:tc>
        <w:tc>
          <w:tcPr>
            <w:tcW w:w="1881" w:type="dxa"/>
            <w:vAlign w:val="center"/>
          </w:tcPr>
          <w:p w14:paraId="32784CFD" w14:textId="7777777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8 [5‒13]</w:t>
            </w:r>
          </w:p>
        </w:tc>
        <w:tc>
          <w:tcPr>
            <w:tcW w:w="1559" w:type="dxa"/>
            <w:vAlign w:val="center"/>
          </w:tcPr>
          <w:p w14:paraId="4C2E491F" w14:textId="77777777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14 [9–20]</w:t>
            </w:r>
          </w:p>
        </w:tc>
        <w:tc>
          <w:tcPr>
            <w:tcW w:w="1701" w:type="dxa"/>
            <w:vAlign w:val="center"/>
          </w:tcPr>
          <w:p w14:paraId="26B8017B" w14:textId="7777777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19 [12‒27]</w:t>
            </w:r>
          </w:p>
        </w:tc>
        <w:tc>
          <w:tcPr>
            <w:tcW w:w="1418" w:type="dxa"/>
            <w:vAlign w:val="center"/>
          </w:tcPr>
          <w:p w14:paraId="7C1D8FA4" w14:textId="6A3836C9" w:rsidR="00547724" w:rsidRPr="0033750F" w:rsidRDefault="004260BB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074B0F" w:rsidRPr="00F618A6" w14:paraId="6ABE4010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0F8A92A" w14:textId="521BF0EF" w:rsidR="00547724" w:rsidRPr="00AA7D04" w:rsidRDefault="00FA52E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Duration</w:t>
            </w:r>
            <w:r w:rsidR="00547724"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from maximum preoperative creatinine to operation, median [IQR], day</w:t>
            </w:r>
          </w:p>
        </w:tc>
        <w:tc>
          <w:tcPr>
            <w:tcW w:w="1881" w:type="dxa"/>
            <w:vAlign w:val="center"/>
          </w:tcPr>
          <w:p w14:paraId="32F88722" w14:textId="555C8974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6 [4–1</w:t>
            </w:r>
            <w:r w:rsidR="00F618A6" w:rsidRPr="003375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559" w:type="dxa"/>
            <w:vAlign w:val="center"/>
          </w:tcPr>
          <w:p w14:paraId="0364F541" w14:textId="0190F9C8" w:rsidR="00547724" w:rsidRPr="0033750F" w:rsidRDefault="00F618A6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[3–11]</w:t>
            </w:r>
          </w:p>
        </w:tc>
        <w:tc>
          <w:tcPr>
            <w:tcW w:w="1701" w:type="dxa"/>
            <w:vAlign w:val="center"/>
          </w:tcPr>
          <w:p w14:paraId="5321602E" w14:textId="55C3698E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9 [</w:t>
            </w:r>
            <w:r w:rsidR="00F618A6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–15]</w:t>
            </w:r>
          </w:p>
        </w:tc>
        <w:tc>
          <w:tcPr>
            <w:tcW w:w="1418" w:type="dxa"/>
            <w:vAlign w:val="center"/>
          </w:tcPr>
          <w:p w14:paraId="4273ACF0" w14:textId="6DFB2AE2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F618A6" w:rsidRPr="0033750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074B0F" w:rsidRPr="00547724" w14:paraId="3E39CC49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1FAC8D97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Surgery time, median [IQR], min</w:t>
            </w:r>
          </w:p>
        </w:tc>
        <w:tc>
          <w:tcPr>
            <w:tcW w:w="1881" w:type="dxa"/>
            <w:vAlign w:val="center"/>
          </w:tcPr>
          <w:p w14:paraId="2E4501A9" w14:textId="7777777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290 [236–337]</w:t>
            </w:r>
          </w:p>
        </w:tc>
        <w:tc>
          <w:tcPr>
            <w:tcW w:w="1559" w:type="dxa"/>
            <w:vAlign w:val="center"/>
          </w:tcPr>
          <w:p w14:paraId="285D7794" w14:textId="77777777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310 [260–360]</w:t>
            </w:r>
          </w:p>
        </w:tc>
        <w:tc>
          <w:tcPr>
            <w:tcW w:w="1701" w:type="dxa"/>
            <w:vAlign w:val="center"/>
          </w:tcPr>
          <w:p w14:paraId="24C131AC" w14:textId="7777777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330 [287–394]</w:t>
            </w:r>
          </w:p>
        </w:tc>
        <w:tc>
          <w:tcPr>
            <w:tcW w:w="1418" w:type="dxa"/>
            <w:vAlign w:val="center"/>
          </w:tcPr>
          <w:p w14:paraId="229B6336" w14:textId="099ABB94" w:rsidR="00547724" w:rsidRPr="0033750F" w:rsidRDefault="004260BB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074B0F" w:rsidRPr="00547724" w14:paraId="0BE65EEC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4A5ED2CD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Baseline eGFR, median [IQR], ml/min/1.73m</w:t>
            </w: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81" w:type="dxa"/>
            <w:vAlign w:val="center"/>
          </w:tcPr>
          <w:p w14:paraId="074361A6" w14:textId="5ABFC984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[7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–9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559" w:type="dxa"/>
            <w:vAlign w:val="center"/>
          </w:tcPr>
          <w:p w14:paraId="3F05D67A" w14:textId="57BA598E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91.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[8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–9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01" w:type="dxa"/>
            <w:vAlign w:val="center"/>
          </w:tcPr>
          <w:p w14:paraId="5E01D07F" w14:textId="7D3FB96C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–94.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vAlign w:val="center"/>
          </w:tcPr>
          <w:p w14:paraId="06A89199" w14:textId="101AC83A" w:rsidR="00547724" w:rsidRPr="0033750F" w:rsidRDefault="004260BB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074B0F" w:rsidRPr="00547724" w14:paraId="4D323156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1FD42A06" w14:textId="1EF24803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Baseline kidney function</w:t>
            </w:r>
          </w:p>
        </w:tc>
        <w:tc>
          <w:tcPr>
            <w:tcW w:w="1881" w:type="dxa"/>
            <w:vAlign w:val="center"/>
          </w:tcPr>
          <w:p w14:paraId="6F17F783" w14:textId="7777777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57F5BF9" w14:textId="77777777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1F80AD8" w14:textId="7777777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3C4BA77" w14:textId="2C93B770" w:rsidR="00547724" w:rsidRPr="0033750F" w:rsidRDefault="00547724" w:rsidP="00425322">
            <w:pPr>
              <w:tabs>
                <w:tab w:val="center" w:pos="530"/>
              </w:tabs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074B0F" w:rsidRPr="00547724" w14:paraId="4264959A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199B9360" w14:textId="03FA0E39" w:rsidR="00547724" w:rsidRPr="00AA7D04" w:rsidRDefault="00AA7D04" w:rsidP="00AA7D04">
            <w:pPr>
              <w:spacing w:line="360" w:lineRule="auto"/>
              <w:ind w:left="227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P</w:t>
            </w:r>
            <w:r w:rsidRPr="00AA7D04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reserved eGFR</w:t>
            </w:r>
          </w:p>
        </w:tc>
        <w:tc>
          <w:tcPr>
            <w:tcW w:w="1881" w:type="dxa"/>
            <w:vAlign w:val="center"/>
          </w:tcPr>
          <w:p w14:paraId="1EABC2CF" w14:textId="56922E01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54 (4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3E5D2F28" w14:textId="6AC5C41F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194 (5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17E6DA1A" w14:textId="34DDD177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42 (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.8)</w:t>
            </w:r>
          </w:p>
        </w:tc>
        <w:tc>
          <w:tcPr>
            <w:tcW w:w="1418" w:type="dxa"/>
            <w:vAlign w:val="center"/>
          </w:tcPr>
          <w:p w14:paraId="0E49DB09" w14:textId="77777777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B0F" w:rsidRPr="00547724" w14:paraId="3204CB24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27CC0AAA" w14:textId="44239DD8" w:rsidR="00547724" w:rsidRPr="00AA7D04" w:rsidRDefault="00AA7D04" w:rsidP="00AA7D04">
            <w:pPr>
              <w:spacing w:line="360" w:lineRule="auto"/>
              <w:ind w:left="227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M</w:t>
            </w:r>
            <w:r w:rsidRPr="00AA7D04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ildly reduced eGFR</w:t>
            </w:r>
          </w:p>
        </w:tc>
        <w:tc>
          <w:tcPr>
            <w:tcW w:w="1881" w:type="dxa"/>
            <w:vAlign w:val="center"/>
          </w:tcPr>
          <w:p w14:paraId="7FCCCDB3" w14:textId="59766CA5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58 (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6EFC525F" w14:textId="09C7FCEC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167 (4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60F0FA93" w14:textId="2EA56AFC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72 (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17C9C12E" w14:textId="7777777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B0F" w:rsidRPr="00547724" w14:paraId="240C37F3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1CB0C031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Type of surgery</w:t>
            </w:r>
          </w:p>
        </w:tc>
        <w:tc>
          <w:tcPr>
            <w:tcW w:w="1881" w:type="dxa"/>
            <w:vAlign w:val="center"/>
          </w:tcPr>
          <w:p w14:paraId="30F2642C" w14:textId="77777777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DF9B0D8" w14:textId="77777777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022589" w14:textId="77777777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066D529" w14:textId="6E801A08" w:rsidR="00547724" w:rsidRPr="0033750F" w:rsidRDefault="004260BB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074B0F" w:rsidRPr="00547724" w14:paraId="68FB5DCF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3CB25A5" w14:textId="77777777" w:rsidR="00547724" w:rsidRPr="00AA7D04" w:rsidRDefault="00547724" w:rsidP="00AA7D04">
            <w:pPr>
              <w:spacing w:line="360" w:lineRule="auto"/>
              <w:ind w:left="227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CABG Only</w:t>
            </w:r>
          </w:p>
        </w:tc>
        <w:tc>
          <w:tcPr>
            <w:tcW w:w="1881" w:type="dxa"/>
            <w:vAlign w:val="center"/>
          </w:tcPr>
          <w:p w14:paraId="15DF9E9B" w14:textId="4F5C2F28" w:rsidR="00547724" w:rsidRPr="0033750F" w:rsidRDefault="005E5E23" w:rsidP="00425322">
            <w:pPr>
              <w:snapToGrid w:val="0"/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(41.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3ED4623F" w14:textId="7410DE92" w:rsidR="00547724" w:rsidRPr="0033750F" w:rsidRDefault="005E5E23" w:rsidP="00AA7D04">
            <w:pPr>
              <w:snapToGrid w:val="0"/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(53.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74C9DEBB" w14:textId="7B7E3D82" w:rsidR="00547724" w:rsidRPr="0033750F" w:rsidRDefault="00547724" w:rsidP="00425322">
            <w:pPr>
              <w:snapToGrid w:val="0"/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(3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7F728F96" w14:textId="77777777" w:rsidR="00547724" w:rsidRPr="0033750F" w:rsidRDefault="00547724" w:rsidP="00425322">
            <w:pPr>
              <w:snapToGrid w:val="0"/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B0F" w:rsidRPr="00547724" w14:paraId="3A83A777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E4AB2D5" w14:textId="77777777" w:rsidR="00547724" w:rsidRPr="00AA7D04" w:rsidRDefault="00547724" w:rsidP="00AA7D04">
            <w:pPr>
              <w:spacing w:line="360" w:lineRule="auto"/>
              <w:ind w:left="227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Valve Only</w:t>
            </w:r>
          </w:p>
        </w:tc>
        <w:tc>
          <w:tcPr>
            <w:tcW w:w="1881" w:type="dxa"/>
            <w:vAlign w:val="center"/>
          </w:tcPr>
          <w:p w14:paraId="45936EFB" w14:textId="58887EC2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441570FE" w14:textId="5C68BA8A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(33.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059CAA00" w14:textId="33D1F2A6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663280CA" w14:textId="77777777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B0F" w:rsidRPr="00547724" w14:paraId="431B21B3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67BC5127" w14:textId="48234900" w:rsidR="00547724" w:rsidRPr="00AA7D04" w:rsidRDefault="00547724" w:rsidP="00AA7D04">
            <w:pPr>
              <w:spacing w:line="360" w:lineRule="auto"/>
              <w:ind w:left="227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CABG and valve</w:t>
            </w:r>
          </w:p>
        </w:tc>
        <w:tc>
          <w:tcPr>
            <w:tcW w:w="1881" w:type="dxa"/>
            <w:vAlign w:val="center"/>
          </w:tcPr>
          <w:p w14:paraId="21E95605" w14:textId="35B4FF42" w:rsidR="00547724" w:rsidRPr="0033750F" w:rsidRDefault="005E5E23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0F95C5D3" w14:textId="1A1527AB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(7.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7FD2F87B" w14:textId="7E4C48DA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5E23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(1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5B9375CD" w14:textId="7777777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B0F" w:rsidRPr="00547724" w14:paraId="4AF1263C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2E89CE8" w14:textId="77777777" w:rsidR="00547724" w:rsidRPr="00AA7D04" w:rsidRDefault="00547724" w:rsidP="00AA7D04">
            <w:pPr>
              <w:spacing w:line="360" w:lineRule="auto"/>
              <w:ind w:left="227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Aorta</w:t>
            </w:r>
          </w:p>
        </w:tc>
        <w:tc>
          <w:tcPr>
            <w:tcW w:w="1881" w:type="dxa"/>
            <w:vAlign w:val="center"/>
          </w:tcPr>
          <w:p w14:paraId="70F74318" w14:textId="5EBF44E4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 (0.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58D5E0DC" w14:textId="77777777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7 (1.9)</w:t>
            </w:r>
          </w:p>
        </w:tc>
        <w:tc>
          <w:tcPr>
            <w:tcW w:w="1701" w:type="dxa"/>
            <w:vAlign w:val="center"/>
          </w:tcPr>
          <w:p w14:paraId="20203C8E" w14:textId="2B957671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6 (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0FBFC4E4" w14:textId="77777777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B0F" w:rsidRPr="00547724" w14:paraId="0E44CD80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2054A99C" w14:textId="77777777" w:rsidR="00547724" w:rsidRPr="00AA7D04" w:rsidRDefault="00547724" w:rsidP="00AA7D04">
            <w:pPr>
              <w:spacing w:line="360" w:lineRule="auto"/>
              <w:ind w:left="227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Others</w:t>
            </w:r>
          </w:p>
        </w:tc>
        <w:tc>
          <w:tcPr>
            <w:tcW w:w="1881" w:type="dxa"/>
            <w:vAlign w:val="center"/>
          </w:tcPr>
          <w:p w14:paraId="4EC4DD0F" w14:textId="2EBB756E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14 (1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71616AAD" w14:textId="5D073FE1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14 (3.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41467412" w14:textId="7777777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 (0.0)</w:t>
            </w:r>
          </w:p>
        </w:tc>
        <w:tc>
          <w:tcPr>
            <w:tcW w:w="1418" w:type="dxa"/>
            <w:vAlign w:val="center"/>
          </w:tcPr>
          <w:p w14:paraId="46DFAEE1" w14:textId="77777777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B0F" w:rsidRPr="00547724" w14:paraId="6A2077A6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08C603A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Surgery time, median [IQR], min</w:t>
            </w:r>
          </w:p>
        </w:tc>
        <w:tc>
          <w:tcPr>
            <w:tcW w:w="1881" w:type="dxa"/>
            <w:vAlign w:val="center"/>
          </w:tcPr>
          <w:p w14:paraId="4CF98183" w14:textId="559C24BC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[23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–337]</w:t>
            </w:r>
          </w:p>
        </w:tc>
        <w:tc>
          <w:tcPr>
            <w:tcW w:w="1559" w:type="dxa"/>
            <w:vAlign w:val="center"/>
          </w:tcPr>
          <w:p w14:paraId="1AEA4C2E" w14:textId="34EAA5D4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[260–360]</w:t>
            </w:r>
          </w:p>
        </w:tc>
        <w:tc>
          <w:tcPr>
            <w:tcW w:w="1701" w:type="dxa"/>
            <w:vAlign w:val="center"/>
          </w:tcPr>
          <w:p w14:paraId="29794ABE" w14:textId="39B9EBE0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330 [28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–39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418" w:type="dxa"/>
            <w:vAlign w:val="center"/>
          </w:tcPr>
          <w:p w14:paraId="2D35202F" w14:textId="43739141" w:rsidR="00547724" w:rsidRPr="0033750F" w:rsidRDefault="004260BB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074B0F" w:rsidRPr="005B18D6" w14:paraId="20C8BB37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7A9B0D91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Cardiopulmonary bypass, n (%)</w:t>
            </w:r>
          </w:p>
        </w:tc>
        <w:tc>
          <w:tcPr>
            <w:tcW w:w="1881" w:type="dxa"/>
            <w:vAlign w:val="center"/>
          </w:tcPr>
          <w:p w14:paraId="0DC13049" w14:textId="4D5BB5F9" w:rsidR="00547724" w:rsidRPr="0033750F" w:rsidRDefault="005B18D6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47660F6D" w14:textId="0A6EEC7C" w:rsidR="00547724" w:rsidRPr="0033750F" w:rsidRDefault="005B18D6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(5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316A9733" w14:textId="7A4AF474" w:rsidR="00547724" w:rsidRPr="0033750F" w:rsidRDefault="005B18D6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(68.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4772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613747C2" w14:textId="77164D68" w:rsidR="00547724" w:rsidRPr="0033750F" w:rsidRDefault="00547724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5B18D6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74B0F" w:rsidRPr="00547724" w14:paraId="5BA85620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4FC2E95F" w14:textId="77777777" w:rsidR="00547724" w:rsidRPr="00AA7D04" w:rsidRDefault="00547724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Blood transfusion volume, median [IQR], mL</w:t>
            </w:r>
          </w:p>
        </w:tc>
        <w:tc>
          <w:tcPr>
            <w:tcW w:w="1881" w:type="dxa"/>
            <w:vAlign w:val="center"/>
          </w:tcPr>
          <w:p w14:paraId="589362BA" w14:textId="5C9CF672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04FAD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 [2</w:t>
            </w:r>
            <w:r w:rsidR="00F04515" w:rsidRPr="0033750F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–1</w:t>
            </w:r>
            <w:r w:rsidR="00F04515" w:rsidRPr="0033750F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559" w:type="dxa"/>
            <w:vAlign w:val="center"/>
          </w:tcPr>
          <w:p w14:paraId="293F4E04" w14:textId="716068A1" w:rsidR="00547724" w:rsidRPr="0033750F" w:rsidRDefault="00547724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04515"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 [2</w:t>
            </w:r>
            <w:r w:rsidR="00F04515" w:rsidRPr="0033750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–169</w:t>
            </w:r>
            <w:r w:rsidR="00F04515"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701" w:type="dxa"/>
            <w:vAlign w:val="center"/>
          </w:tcPr>
          <w:p w14:paraId="7CA0BE20" w14:textId="15A38877" w:rsidR="00547724" w:rsidRPr="0033750F" w:rsidRDefault="00547724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F04515" w:rsidRPr="003375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 [7</w:t>
            </w:r>
            <w:r w:rsidR="00F04515" w:rsidRPr="0033750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0–1860]</w:t>
            </w:r>
          </w:p>
        </w:tc>
        <w:tc>
          <w:tcPr>
            <w:tcW w:w="1418" w:type="dxa"/>
            <w:vAlign w:val="center"/>
          </w:tcPr>
          <w:p w14:paraId="3DAAC730" w14:textId="43983744" w:rsidR="00547724" w:rsidRPr="0033750F" w:rsidRDefault="004260BB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5D5B68" w:rsidRPr="00547724" w14:paraId="50D7F5D8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75213141" w14:textId="2FA41FD8" w:rsidR="005D5B68" w:rsidRPr="00AA7D04" w:rsidRDefault="005D5B68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KDIGO AKI stages</w:t>
            </w:r>
          </w:p>
        </w:tc>
        <w:tc>
          <w:tcPr>
            <w:tcW w:w="1881" w:type="dxa"/>
            <w:vAlign w:val="center"/>
          </w:tcPr>
          <w:p w14:paraId="156B83C6" w14:textId="55380987" w:rsidR="005D5B68" w:rsidRPr="00AD2EBE" w:rsidRDefault="005D5B68" w:rsidP="005D5B68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8AB11D4" w14:textId="46F23715" w:rsidR="005D5B68" w:rsidRPr="00AD2EBE" w:rsidRDefault="005D5B68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5D7D61F" w14:textId="264883BA" w:rsidR="005D5B68" w:rsidRPr="00AD2EBE" w:rsidRDefault="005D5B68" w:rsidP="005D5B68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43E3084" w14:textId="2C24B1BF" w:rsidR="005D5B68" w:rsidRPr="00AD2EBE" w:rsidRDefault="00AD2EBE" w:rsidP="005D5B68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 w:hint="eastAsia"/>
                <w:sz w:val="20"/>
                <w:szCs w:val="20"/>
              </w:rPr>
              <w:t>&lt; 0.001</w:t>
            </w:r>
          </w:p>
        </w:tc>
      </w:tr>
      <w:tr w:rsidR="003A2C27" w:rsidRPr="00547724" w14:paraId="26DFA7CC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4166F0AC" w14:textId="46666906" w:rsidR="003A2C27" w:rsidRPr="00AA7D04" w:rsidRDefault="003A2C27" w:rsidP="00AA7D04">
            <w:pPr>
              <w:spacing w:line="360" w:lineRule="auto"/>
              <w:ind w:left="227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No AKI</w:t>
            </w:r>
          </w:p>
        </w:tc>
        <w:tc>
          <w:tcPr>
            <w:tcW w:w="1881" w:type="dxa"/>
            <w:vAlign w:val="center"/>
          </w:tcPr>
          <w:p w14:paraId="252BE06F" w14:textId="6073409C" w:rsidR="003A2C27" w:rsidRPr="00AD2EBE" w:rsidRDefault="003A2C27" w:rsidP="003A2C27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(83.0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1F4DD605" w14:textId="7E42B6FF" w:rsidR="003A2C27" w:rsidRPr="00AD2EBE" w:rsidRDefault="003A2C27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(64.3)</w:t>
            </w:r>
          </w:p>
        </w:tc>
        <w:tc>
          <w:tcPr>
            <w:tcW w:w="1701" w:type="dxa"/>
            <w:vAlign w:val="center"/>
          </w:tcPr>
          <w:p w14:paraId="0818538A" w14:textId="61D26545" w:rsidR="003A2C27" w:rsidRPr="00AD2EBE" w:rsidRDefault="003A2C27" w:rsidP="003A2C27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(27.2)</w:t>
            </w:r>
          </w:p>
        </w:tc>
        <w:tc>
          <w:tcPr>
            <w:tcW w:w="1418" w:type="dxa"/>
            <w:vAlign w:val="center"/>
          </w:tcPr>
          <w:p w14:paraId="284980D1" w14:textId="60164AEF" w:rsidR="003A2C27" w:rsidRPr="00AD2EBE" w:rsidRDefault="003A2C27" w:rsidP="003A2C27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C27" w:rsidRPr="00547724" w14:paraId="213ADEDE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73444705" w14:textId="61D7F6ED" w:rsidR="003A2C27" w:rsidRPr="00AA7D04" w:rsidRDefault="003A2C27" w:rsidP="00AA7D04">
            <w:pPr>
              <w:spacing w:line="360" w:lineRule="auto"/>
              <w:ind w:left="227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Stage 1</w:t>
            </w:r>
          </w:p>
        </w:tc>
        <w:tc>
          <w:tcPr>
            <w:tcW w:w="1881" w:type="dxa"/>
            <w:vAlign w:val="center"/>
          </w:tcPr>
          <w:p w14:paraId="1D658A59" w14:textId="40827C4F" w:rsidR="003A2C27" w:rsidRPr="00AD2EBE" w:rsidRDefault="003A2C27" w:rsidP="003A2C27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(12.5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5B7931CD" w14:textId="012186F3" w:rsidR="003A2C27" w:rsidRPr="00AD2EBE" w:rsidRDefault="003A2C27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(29.4)</w:t>
            </w:r>
          </w:p>
        </w:tc>
        <w:tc>
          <w:tcPr>
            <w:tcW w:w="1701" w:type="dxa"/>
            <w:vAlign w:val="center"/>
          </w:tcPr>
          <w:p w14:paraId="53786B86" w14:textId="5F83F11D" w:rsidR="003A2C27" w:rsidRPr="00AD2EBE" w:rsidRDefault="003A2C27" w:rsidP="003A2C27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(46.5)</w:t>
            </w:r>
          </w:p>
        </w:tc>
        <w:tc>
          <w:tcPr>
            <w:tcW w:w="1418" w:type="dxa"/>
            <w:vAlign w:val="center"/>
          </w:tcPr>
          <w:p w14:paraId="4DC1DCA7" w14:textId="77777777" w:rsidR="003A2C27" w:rsidRPr="00AD2EBE" w:rsidRDefault="003A2C27" w:rsidP="003A2C27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C27" w:rsidRPr="00547724" w14:paraId="16410ED8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160C6C71" w14:textId="3528C395" w:rsidR="003A2C27" w:rsidRPr="00AA7D04" w:rsidRDefault="003A2C27" w:rsidP="00AA7D04">
            <w:pPr>
              <w:spacing w:line="360" w:lineRule="auto"/>
              <w:ind w:left="227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Stage 2</w:t>
            </w:r>
          </w:p>
        </w:tc>
        <w:tc>
          <w:tcPr>
            <w:tcW w:w="1881" w:type="dxa"/>
            <w:vAlign w:val="center"/>
          </w:tcPr>
          <w:p w14:paraId="75A8DC47" w14:textId="68E7C228" w:rsidR="003A2C27" w:rsidRPr="00AD2EBE" w:rsidRDefault="003A2C27" w:rsidP="003A2C27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(2.7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6A177698" w14:textId="5D6EDD02" w:rsidR="003A2C27" w:rsidRPr="00AD2EBE" w:rsidRDefault="003A2C27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(3.0)</w:t>
            </w:r>
          </w:p>
        </w:tc>
        <w:tc>
          <w:tcPr>
            <w:tcW w:w="1701" w:type="dxa"/>
            <w:vAlign w:val="center"/>
          </w:tcPr>
          <w:p w14:paraId="212D8727" w14:textId="63C5D8B3" w:rsidR="003A2C27" w:rsidRPr="00AD2EBE" w:rsidRDefault="003A2C27" w:rsidP="003A2C27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(15.8)</w:t>
            </w:r>
          </w:p>
        </w:tc>
        <w:tc>
          <w:tcPr>
            <w:tcW w:w="1418" w:type="dxa"/>
            <w:vAlign w:val="center"/>
          </w:tcPr>
          <w:p w14:paraId="6AA6A627" w14:textId="77777777" w:rsidR="003A2C27" w:rsidRPr="00AD2EBE" w:rsidRDefault="003A2C27" w:rsidP="003A2C27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2C27" w:rsidRPr="00547724" w14:paraId="6606F4F8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60A9A0B" w14:textId="0DBE445D" w:rsidR="003A2C27" w:rsidRPr="00AA7D04" w:rsidRDefault="003A2C27" w:rsidP="00AA7D04">
            <w:pPr>
              <w:spacing w:line="360" w:lineRule="auto"/>
              <w:ind w:left="227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Stage 3</w:t>
            </w:r>
          </w:p>
        </w:tc>
        <w:tc>
          <w:tcPr>
            <w:tcW w:w="1881" w:type="dxa"/>
            <w:vAlign w:val="center"/>
          </w:tcPr>
          <w:p w14:paraId="5FC44D32" w14:textId="1E10621C" w:rsidR="003A2C27" w:rsidRPr="00AD2EBE" w:rsidRDefault="003A2C27" w:rsidP="003A2C27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>1.8)</w:t>
            </w:r>
          </w:p>
        </w:tc>
        <w:tc>
          <w:tcPr>
            <w:tcW w:w="1559" w:type="dxa"/>
            <w:vAlign w:val="center"/>
          </w:tcPr>
          <w:p w14:paraId="08D24FA8" w14:textId="6BF97E4A" w:rsidR="003A2C27" w:rsidRPr="00AD2EBE" w:rsidRDefault="003A2C27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(3.3)</w:t>
            </w:r>
          </w:p>
        </w:tc>
        <w:tc>
          <w:tcPr>
            <w:tcW w:w="1701" w:type="dxa"/>
            <w:vAlign w:val="center"/>
          </w:tcPr>
          <w:p w14:paraId="0746A75E" w14:textId="38172BD6" w:rsidR="003A2C27" w:rsidRPr="00AD2EBE" w:rsidRDefault="003A2C27" w:rsidP="003A2C27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AD2EBE" w:rsidRPr="00AD2EBE">
              <w:rPr>
                <w:rFonts w:ascii="Times New Roman" w:hAnsi="Times New Roman" w:cs="Times New Roman"/>
                <w:sz w:val="20"/>
                <w:szCs w:val="20"/>
              </w:rPr>
              <w:t xml:space="preserve"> (10.5)</w:t>
            </w:r>
          </w:p>
        </w:tc>
        <w:tc>
          <w:tcPr>
            <w:tcW w:w="1418" w:type="dxa"/>
            <w:vAlign w:val="center"/>
          </w:tcPr>
          <w:p w14:paraId="3C8F71A1" w14:textId="77777777" w:rsidR="003A2C27" w:rsidRPr="00AD2EBE" w:rsidRDefault="003A2C27" w:rsidP="003A2C27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B0F" w:rsidRPr="00547724" w14:paraId="37DC86B8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4C40BD95" w14:textId="03350A01" w:rsidR="00651C8D" w:rsidRPr="00AA7D04" w:rsidRDefault="00651C8D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AKI non</w:t>
            </w:r>
            <w:r w:rsidR="00B32224"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-</w:t>
            </w: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recovery, n (%)</w:t>
            </w:r>
          </w:p>
        </w:tc>
        <w:tc>
          <w:tcPr>
            <w:tcW w:w="1881" w:type="dxa"/>
            <w:vAlign w:val="center"/>
          </w:tcPr>
          <w:p w14:paraId="6AB5D338" w14:textId="41C3A499" w:rsidR="00651C8D" w:rsidRPr="0033750F" w:rsidRDefault="00C74A68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(4.5)</w:t>
            </w:r>
          </w:p>
        </w:tc>
        <w:tc>
          <w:tcPr>
            <w:tcW w:w="1559" w:type="dxa"/>
            <w:vAlign w:val="center"/>
          </w:tcPr>
          <w:p w14:paraId="5C75003B" w14:textId="425FAFFB" w:rsidR="00651C8D" w:rsidRPr="0033750F" w:rsidRDefault="00C74A68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BF6EC2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0F96BF10" w14:textId="418A3ECF" w:rsidR="00651C8D" w:rsidRPr="0033750F" w:rsidRDefault="00C74A68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BF6EC2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252C844F" w14:textId="590F2332" w:rsidR="00651C8D" w:rsidRPr="0033750F" w:rsidRDefault="004260BB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074B0F" w:rsidRPr="00547724" w14:paraId="6EC537BF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61F69C36" w14:textId="6D25DBBE" w:rsidR="00D90893" w:rsidRPr="00AA7D04" w:rsidRDefault="00D90893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ICU length of stay, median [IQR], day</w:t>
            </w:r>
          </w:p>
        </w:tc>
        <w:tc>
          <w:tcPr>
            <w:tcW w:w="1881" w:type="dxa"/>
            <w:vAlign w:val="center"/>
          </w:tcPr>
          <w:p w14:paraId="4CD3A4E0" w14:textId="375B78A1" w:rsidR="00D90893" w:rsidRPr="0033750F" w:rsidRDefault="00C74A68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[2–3]</w:t>
            </w:r>
          </w:p>
        </w:tc>
        <w:tc>
          <w:tcPr>
            <w:tcW w:w="1559" w:type="dxa"/>
            <w:vAlign w:val="center"/>
          </w:tcPr>
          <w:p w14:paraId="6E68F65F" w14:textId="6BEEF5B7" w:rsidR="00D90893" w:rsidRPr="0033750F" w:rsidRDefault="00C74A68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F6EC2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[2–4]</w:t>
            </w:r>
          </w:p>
        </w:tc>
        <w:tc>
          <w:tcPr>
            <w:tcW w:w="1701" w:type="dxa"/>
            <w:vAlign w:val="center"/>
          </w:tcPr>
          <w:p w14:paraId="4BC081EA" w14:textId="49555CE6" w:rsidR="00D90893" w:rsidRPr="0033750F" w:rsidRDefault="00C74A68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F6EC2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[2–6]</w:t>
            </w:r>
          </w:p>
        </w:tc>
        <w:tc>
          <w:tcPr>
            <w:tcW w:w="1418" w:type="dxa"/>
            <w:vAlign w:val="center"/>
          </w:tcPr>
          <w:p w14:paraId="3344BAF6" w14:textId="34C60E2E" w:rsidR="00D90893" w:rsidRPr="0033750F" w:rsidRDefault="004260BB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074B0F" w:rsidRPr="00547724" w14:paraId="6FFB50DD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DDC11AD" w14:textId="606C077A" w:rsidR="00D90893" w:rsidRPr="00AA7D04" w:rsidRDefault="00D90893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Hospital length of stay, median [IQR], day</w:t>
            </w:r>
          </w:p>
        </w:tc>
        <w:tc>
          <w:tcPr>
            <w:tcW w:w="1881" w:type="dxa"/>
            <w:vAlign w:val="center"/>
          </w:tcPr>
          <w:p w14:paraId="4E9ED378" w14:textId="4B2F84FD" w:rsidR="00D90893" w:rsidRPr="0033750F" w:rsidRDefault="00C74A68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[14–26]</w:t>
            </w:r>
          </w:p>
        </w:tc>
        <w:tc>
          <w:tcPr>
            <w:tcW w:w="1559" w:type="dxa"/>
            <w:vAlign w:val="center"/>
          </w:tcPr>
          <w:p w14:paraId="3E237038" w14:textId="61E84BB8" w:rsidR="00D90893" w:rsidRPr="0033750F" w:rsidRDefault="00C74A68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FE5C50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[20–34]</w:t>
            </w:r>
          </w:p>
        </w:tc>
        <w:tc>
          <w:tcPr>
            <w:tcW w:w="1701" w:type="dxa"/>
            <w:vAlign w:val="center"/>
          </w:tcPr>
          <w:p w14:paraId="7094F513" w14:textId="6AD9C14A" w:rsidR="00D90893" w:rsidRPr="0033750F" w:rsidRDefault="00C74A68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BF6EC2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[27–42]</w:t>
            </w:r>
          </w:p>
        </w:tc>
        <w:tc>
          <w:tcPr>
            <w:tcW w:w="1418" w:type="dxa"/>
            <w:vAlign w:val="center"/>
          </w:tcPr>
          <w:p w14:paraId="1D8AC6DA" w14:textId="2D1ACC76" w:rsidR="00D90893" w:rsidRPr="0033750F" w:rsidRDefault="004260BB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&lt; 0.001</w:t>
            </w:r>
          </w:p>
        </w:tc>
      </w:tr>
      <w:tr w:rsidR="005D5B68" w:rsidRPr="00547724" w14:paraId="5FC71D7D" w14:textId="77777777" w:rsidTr="00AA7D0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5507AC88" w14:textId="13AA390B" w:rsidR="005D5B68" w:rsidRPr="00AA7D04" w:rsidRDefault="005D5B68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RRT</w:t>
            </w:r>
            <w:r w:rsidR="00AD2EBE"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, n (%)</w:t>
            </w:r>
          </w:p>
        </w:tc>
        <w:tc>
          <w:tcPr>
            <w:tcW w:w="1881" w:type="dxa"/>
            <w:vAlign w:val="center"/>
          </w:tcPr>
          <w:p w14:paraId="2272B5E6" w14:textId="235BBC23" w:rsidR="005D5B68" w:rsidRPr="00AD2EBE" w:rsidRDefault="00AD2EBE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1 (0.9)</w:t>
            </w:r>
          </w:p>
        </w:tc>
        <w:tc>
          <w:tcPr>
            <w:tcW w:w="1559" w:type="dxa"/>
            <w:vAlign w:val="center"/>
          </w:tcPr>
          <w:p w14:paraId="25B8FFE3" w14:textId="521FA723" w:rsidR="005D5B68" w:rsidRPr="00AD2EBE" w:rsidRDefault="00AD2EBE" w:rsidP="00AA7D04">
            <w:pPr>
              <w:spacing w:line="36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9 (2.5)</w:t>
            </w:r>
          </w:p>
        </w:tc>
        <w:tc>
          <w:tcPr>
            <w:tcW w:w="1701" w:type="dxa"/>
            <w:vAlign w:val="center"/>
          </w:tcPr>
          <w:p w14:paraId="453D7E4F" w14:textId="566C31D2" w:rsidR="005D5B68" w:rsidRPr="00AD2EBE" w:rsidRDefault="00AD2EBE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8 (7.0)</w:t>
            </w:r>
          </w:p>
        </w:tc>
        <w:tc>
          <w:tcPr>
            <w:tcW w:w="1418" w:type="dxa"/>
            <w:vAlign w:val="center"/>
          </w:tcPr>
          <w:p w14:paraId="6323642E" w14:textId="1B57A087" w:rsidR="005D5B68" w:rsidRPr="00AD2EBE" w:rsidRDefault="00AD2EBE" w:rsidP="00425322">
            <w:pPr>
              <w:spacing w:line="360" w:lineRule="auto"/>
              <w:ind w:right="-139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D2EBE">
              <w:rPr>
                <w:rFonts w:ascii="Times New Roman" w:hAnsi="Times New Roman" w:cs="Times New Roman"/>
                <w:sz w:val="20"/>
                <w:szCs w:val="20"/>
              </w:rPr>
              <w:t>0.017</w:t>
            </w:r>
          </w:p>
        </w:tc>
      </w:tr>
      <w:tr w:rsidR="00074B0F" w:rsidRPr="00547724" w14:paraId="14E012AB" w14:textId="77777777" w:rsidTr="00AA7D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vAlign w:val="center"/>
          </w:tcPr>
          <w:p w14:paraId="055DD037" w14:textId="2B67AC1D" w:rsidR="00D90893" w:rsidRPr="00AA7D04" w:rsidRDefault="00D90893" w:rsidP="00AA7D04">
            <w:pPr>
              <w:spacing w:line="36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AA7D0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Hospital mortality, n (%)</w:t>
            </w:r>
          </w:p>
        </w:tc>
        <w:tc>
          <w:tcPr>
            <w:tcW w:w="1881" w:type="dxa"/>
            <w:vAlign w:val="center"/>
          </w:tcPr>
          <w:p w14:paraId="7B09856D" w14:textId="790DC934" w:rsidR="00D90893" w:rsidRPr="0033750F" w:rsidRDefault="00C74A68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(4.5)</w:t>
            </w:r>
          </w:p>
        </w:tc>
        <w:tc>
          <w:tcPr>
            <w:tcW w:w="1559" w:type="dxa"/>
            <w:vAlign w:val="center"/>
          </w:tcPr>
          <w:p w14:paraId="37509053" w14:textId="294654A4" w:rsidR="00D90893" w:rsidRPr="0033750F" w:rsidRDefault="00C74A68" w:rsidP="00AA7D04">
            <w:pPr>
              <w:spacing w:line="36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F6EC2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64E55" w:rsidRPr="0033750F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28BD7F05" w14:textId="3ED916A4" w:rsidR="00D90893" w:rsidRPr="0033750F" w:rsidRDefault="00C74A68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F6EC2" w:rsidRPr="003375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(5.</w:t>
            </w:r>
            <w:r w:rsidR="000066DB" w:rsidRPr="003375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91694" w:rsidRPr="003375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08BEA582" w14:textId="6ACFB038" w:rsidR="00D90893" w:rsidRPr="0033750F" w:rsidRDefault="00C74A68" w:rsidP="00425322">
            <w:pPr>
              <w:spacing w:line="360" w:lineRule="auto"/>
              <w:ind w:right="-139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3750F">
              <w:rPr>
                <w:rFonts w:ascii="Times New Roman" w:hAnsi="Times New Roman" w:cs="Times New Roman"/>
                <w:sz w:val="20"/>
                <w:szCs w:val="20"/>
              </w:rPr>
              <w:t>0.407</w:t>
            </w:r>
          </w:p>
        </w:tc>
      </w:tr>
    </w:tbl>
    <w:p w14:paraId="43F1DD42" w14:textId="2E88C7D2" w:rsidR="00547724" w:rsidRPr="00FE5C50" w:rsidRDefault="006C6F77" w:rsidP="00F46088">
      <w:pPr>
        <w:widowControl w:val="0"/>
        <w:spacing w:after="0" w:line="360" w:lineRule="auto"/>
        <w:ind w:left="0" w:rightChars="0" w:right="0" w:firstLine="0"/>
        <w:jc w:val="both"/>
        <w:rPr>
          <w:rFonts w:ascii="Times New Roman" w:hAnsi="Times New Roman" w:cs="Times New Roman"/>
          <w:kern w:val="2"/>
          <w:sz w:val="18"/>
          <w:szCs w:val="18"/>
          <w:lang w:val="en-US"/>
          <w14:ligatures w14:val="none"/>
        </w:rPr>
      </w:pPr>
      <w:r w:rsidRPr="006C6F77">
        <w:rPr>
          <w:rFonts w:ascii="Times New Roman" w:hAnsi="Times New Roman" w:cs="Times New Roman" w:hint="eastAsia"/>
          <w:kern w:val="2"/>
          <w:sz w:val="18"/>
          <w:szCs w:val="18"/>
          <w:lang w:val="en-US"/>
          <w14:ligatures w14:val="none"/>
        </w:rPr>
        <w:t xml:space="preserve">Abbreviations: AMI, acute myocardial infarction; ACEI, angiotensin-converting enzyme inhibitor; ARB, angiotensin receptor blocker; CABG, coronary artery bypass graft; EuroSCORE II, European System for Cardiac Operative Risk Evaluation; IQR, interquartile range; NYHA, New York Heart Association; NSAID, non-steroidal anti-inflammatory drugs; RRT, renal replacement therapy; </w:t>
      </w:r>
      <w:r w:rsidRPr="006C6F77">
        <w:rPr>
          <w:rFonts w:ascii="Times New Roman" w:hAnsi="Times New Roman" w:cs="Times New Roman" w:hint="eastAsia"/>
          <w:kern w:val="2"/>
          <w:sz w:val="18"/>
          <w:szCs w:val="18"/>
          <w:lang w:val="en-US"/>
          <w14:ligatures w14:val="none"/>
        </w:rPr>
        <w:t>Δ</w:t>
      </w:r>
      <w:r w:rsidRPr="006C6F77">
        <w:rPr>
          <w:rFonts w:ascii="Times New Roman" w:hAnsi="Times New Roman" w:cs="Times New Roman" w:hint="eastAsia"/>
          <w:kern w:val="2"/>
          <w:sz w:val="18"/>
          <w:szCs w:val="18"/>
          <w:lang w:val="en-US"/>
          <w14:ligatures w14:val="none"/>
        </w:rPr>
        <w:t>Scr, the difference between the maximal preoperative serum creatinine values and baseline serum creatinine</w:t>
      </w:r>
      <w:r w:rsidR="00AA610E">
        <w:rPr>
          <w:rFonts w:ascii="Times New Roman" w:hAnsi="Times New Roman" w:cs="Times New Roman" w:hint="eastAsia"/>
          <w:kern w:val="2"/>
          <w:sz w:val="18"/>
          <w:szCs w:val="18"/>
          <w:lang w:val="en-US"/>
          <w14:ligatures w14:val="none"/>
        </w:rPr>
        <w:t>.</w:t>
      </w:r>
    </w:p>
    <w:p w14:paraId="30C20013" w14:textId="77777777" w:rsidR="00547724" w:rsidRPr="00FE5C50" w:rsidRDefault="00547724" w:rsidP="00F46088">
      <w:pPr>
        <w:widowControl w:val="0"/>
        <w:spacing w:after="0" w:line="360" w:lineRule="auto"/>
        <w:ind w:left="0" w:rightChars="0" w:right="0" w:firstLine="0"/>
        <w:jc w:val="both"/>
        <w:rPr>
          <w:rFonts w:ascii="Times New Roman" w:hAnsi="Times New Roman" w:cs="Times New Roman"/>
          <w:kern w:val="2"/>
          <w:sz w:val="18"/>
          <w:szCs w:val="18"/>
          <w:lang w:val="en-US"/>
          <w14:ligatures w14:val="none"/>
        </w:rPr>
      </w:pPr>
      <w:r w:rsidRPr="00053F26">
        <w:rPr>
          <w:rFonts w:ascii="Times New Roman" w:hAnsi="Times New Roman" w:cs="Times New Roman"/>
          <w:kern w:val="2"/>
          <w:sz w:val="18"/>
          <w:szCs w:val="18"/>
          <w:vertAlign w:val="superscript"/>
          <w:lang w:val="en-US"/>
          <w14:ligatures w14:val="none"/>
        </w:rPr>
        <w:t xml:space="preserve">a </w:t>
      </w:r>
      <w:r w:rsidRPr="00FE5C50">
        <w:rPr>
          <w:rFonts w:ascii="Times New Roman" w:hAnsi="Times New Roman" w:cs="Times New Roman" w:hint="eastAsia"/>
          <w:kern w:val="2"/>
          <w:sz w:val="18"/>
          <w:szCs w:val="18"/>
          <w:lang w:val="en-US"/>
          <w14:ligatures w14:val="none"/>
        </w:rPr>
        <w:t>A</w:t>
      </w:r>
      <w:r w:rsidRPr="00FE5C50">
        <w:rPr>
          <w:rFonts w:ascii="Times New Roman" w:hAnsi="Times New Roman" w:cs="Times New Roman"/>
          <w:kern w:val="2"/>
          <w:sz w:val="18"/>
          <w:szCs w:val="18"/>
          <w:lang w:val="en-US"/>
          <w14:ligatures w14:val="none"/>
        </w:rPr>
        <w:t>cute myocardial infarction was recorded within one month before surgery.</w:t>
      </w:r>
    </w:p>
    <w:p w14:paraId="2A2D23FA" w14:textId="20C9E5CB" w:rsidR="00F46BE2" w:rsidRDefault="00547724" w:rsidP="00E468DF">
      <w:pPr>
        <w:widowControl w:val="0"/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18"/>
          <w:szCs w:val="18"/>
          <w:lang w:val="en-US"/>
          <w14:ligatures w14:val="none"/>
        </w:rPr>
        <w:sectPr w:rsidR="00F46BE2" w:rsidSect="000F150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720" w:right="720" w:bottom="720" w:left="720" w:header="851" w:footer="992" w:gutter="0"/>
          <w:cols w:space="425"/>
          <w:docGrid w:linePitch="360"/>
        </w:sectPr>
      </w:pPr>
      <w:r w:rsidRPr="00053F26">
        <w:rPr>
          <w:rFonts w:ascii="Times New Roman" w:hAnsi="Times New Roman" w:cs="Times New Roman"/>
          <w:kern w:val="2"/>
          <w:sz w:val="18"/>
          <w:szCs w:val="18"/>
          <w:vertAlign w:val="superscript"/>
          <w:lang w:val="en-US"/>
          <w14:ligatures w14:val="none"/>
        </w:rPr>
        <w:t>b</w:t>
      </w:r>
      <w:r w:rsidRPr="00FE5C50">
        <w:rPr>
          <w:rFonts w:ascii="Times New Roman" w:hAnsi="Times New Roman" w:cs="Times New Roman"/>
          <w:kern w:val="2"/>
          <w:sz w:val="18"/>
          <w:szCs w:val="18"/>
          <w:lang w:val="en-US"/>
          <w14:ligatures w14:val="none"/>
        </w:rPr>
        <w:t xml:space="preserve"> </w:t>
      </w:r>
      <w:r w:rsidRPr="00FE5C50">
        <w:rPr>
          <w:rFonts w:ascii="Times New Roman" w:hAnsi="Times New Roman" w:cs="Times New Roman" w:hint="eastAsia"/>
          <w:kern w:val="2"/>
          <w:sz w:val="18"/>
          <w:szCs w:val="18"/>
          <w:lang w:val="en-US"/>
          <w14:ligatures w14:val="none"/>
        </w:rPr>
        <w:t>C</w:t>
      </w:r>
      <w:r w:rsidRPr="00FE5C50">
        <w:rPr>
          <w:rFonts w:ascii="Times New Roman" w:hAnsi="Times New Roman" w:cs="Times New Roman"/>
          <w:kern w:val="2"/>
          <w:sz w:val="18"/>
          <w:szCs w:val="18"/>
          <w:lang w:val="en-US"/>
          <w14:ligatures w14:val="none"/>
        </w:rPr>
        <w:t>ontrast agent was recorded within one month before surgery.</w:t>
      </w:r>
    </w:p>
    <w:p w14:paraId="3E55869A" w14:textId="65BA67DD" w:rsidR="00F46BE2" w:rsidRPr="00DB3C20" w:rsidRDefault="00F46BE2" w:rsidP="00F46BE2">
      <w:pPr>
        <w:widowControl w:val="0"/>
        <w:tabs>
          <w:tab w:val="left" w:pos="948"/>
        </w:tabs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</w:pPr>
      <w:r w:rsidRPr="00DB3C20">
        <w:rPr>
          <w:rFonts w:ascii="Times New Roman" w:hAnsi="Times New Roman" w:cs="Times New Roman"/>
          <w:sz w:val="24"/>
          <w:szCs w:val="24"/>
        </w:rPr>
        <w:t>Supplementary Table</w:t>
      </w:r>
      <w:r w:rsidR="003D71F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3. </w:t>
      </w:r>
      <w:r w:rsidRPr="00DB3C20">
        <w:rPr>
          <w:rFonts w:ascii="Times New Roman" w:hAnsi="Times New Roman" w:cs="Times New Roman"/>
          <w:sz w:val="24"/>
          <w:szCs w:val="24"/>
        </w:rPr>
        <w:t>Sensitivity Analysis Using Parsimonious Multivariable Logistic Regression for AKI</w:t>
      </w: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3969"/>
        <w:gridCol w:w="2835"/>
        <w:gridCol w:w="3119"/>
      </w:tblGrid>
      <w:tr w:rsidR="00F46BE2" w:rsidRPr="004340BE" w14:paraId="36A7F445" w14:textId="77777777" w:rsidTr="00664D34">
        <w:trPr>
          <w:trHeight w:val="290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2199950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A7D04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1B7AF6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OR</w:t>
            </w:r>
            <w:r w:rsidRPr="00AA7D04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 (</w:t>
            </w: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95% CI</w:t>
            </w:r>
            <w:r w:rsidRPr="00AA7D04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8491498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p </w:t>
            </w:r>
            <w:r w:rsidRPr="00AA7D04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14:ligatures w14:val="none"/>
              </w:rPr>
              <w:t>value</w:t>
            </w:r>
          </w:p>
        </w:tc>
      </w:tr>
      <w:tr w:rsidR="00F46BE2" w:rsidRPr="004340BE" w14:paraId="1F7A20DA" w14:textId="77777777" w:rsidTr="00664D34">
        <w:trPr>
          <w:trHeight w:val="290"/>
        </w:trPr>
        <w:tc>
          <w:tcPr>
            <w:tcW w:w="39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52C7DE" w14:textId="1BA8F23C" w:rsidR="00F46BE2" w:rsidRPr="004340BE" w:rsidRDefault="00F46BE2" w:rsidP="0071341A">
            <w:pPr>
              <w:spacing w:after="0" w:line="480" w:lineRule="auto"/>
              <w:ind w:left="0" w:rightChars="0" w:right="0" w:firstLine="0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A7D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ΔScr</w:t>
            </w:r>
            <w:r w:rsidRPr="00AA7D04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, per</w:t>
            </w:r>
            <w:r w:rsidR="00664D34">
              <w:rPr>
                <w:rFonts w:ascii="Times New Roman" w:hAnsi="Times New Roman" w:cs="Times New Roman" w:hint="eastAsia"/>
                <w:color w:val="000000"/>
                <w:sz w:val="20"/>
                <w:szCs w:val="20"/>
                <w14:ligatures w14:val="none"/>
              </w:rPr>
              <w:t xml:space="preserve"> </w:t>
            </w:r>
            <w:r w:rsidRPr="00AA7D04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0.1mg/dL increase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CA7074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1.52</w:t>
            </w:r>
            <w:r w:rsidRPr="00AA7D04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 (</w:t>
            </w: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1.36–1.70</w:t>
            </w:r>
            <w:r w:rsidRPr="00AA7D04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F49060E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&lt;0.001</w:t>
            </w:r>
          </w:p>
        </w:tc>
      </w:tr>
      <w:tr w:rsidR="00F46BE2" w:rsidRPr="004340BE" w14:paraId="3BC7B3E5" w14:textId="77777777" w:rsidTr="00664D34">
        <w:trPr>
          <w:trHeight w:val="290"/>
        </w:trPr>
        <w:tc>
          <w:tcPr>
            <w:tcW w:w="3969" w:type="dxa"/>
            <w:noWrap/>
            <w:vAlign w:val="center"/>
          </w:tcPr>
          <w:p w14:paraId="2B4B15E7" w14:textId="77777777" w:rsidR="00F46BE2" w:rsidRPr="00AA7D04" w:rsidRDefault="00F46BE2" w:rsidP="0071341A">
            <w:pPr>
              <w:spacing w:after="0" w:line="480" w:lineRule="auto"/>
              <w:ind w:left="0" w:rightChars="0" w:righ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A7D04">
              <w:rPr>
                <w:rFonts w:ascii="Times New Roman" w:hAnsi="Times New Roman" w:cs="Times New Roman"/>
                <w:sz w:val="20"/>
                <w:szCs w:val="20"/>
              </w:rPr>
              <w:t>Surgery time</w:t>
            </w:r>
          </w:p>
        </w:tc>
        <w:tc>
          <w:tcPr>
            <w:tcW w:w="2835" w:type="dxa"/>
            <w:noWrap/>
            <w:vAlign w:val="center"/>
          </w:tcPr>
          <w:p w14:paraId="7A93F610" w14:textId="77777777" w:rsidR="00F46BE2" w:rsidRPr="00AA7D04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A7D04">
              <w:rPr>
                <w:rFonts w:ascii="Times New Roman" w:hAnsi="Times New Roman" w:cs="Times New Roman"/>
                <w:sz w:val="20"/>
                <w:szCs w:val="20"/>
              </w:rPr>
              <w:t>1.01 (1.00–1.01)</w:t>
            </w:r>
          </w:p>
        </w:tc>
        <w:tc>
          <w:tcPr>
            <w:tcW w:w="3119" w:type="dxa"/>
            <w:noWrap/>
            <w:vAlign w:val="center"/>
          </w:tcPr>
          <w:p w14:paraId="1953B807" w14:textId="77777777" w:rsidR="00F46BE2" w:rsidRPr="00AA7D04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A7D04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F46BE2" w:rsidRPr="004340BE" w14:paraId="594D42EA" w14:textId="77777777" w:rsidTr="00664D34">
        <w:trPr>
          <w:trHeight w:val="290"/>
        </w:trPr>
        <w:tc>
          <w:tcPr>
            <w:tcW w:w="3969" w:type="dxa"/>
            <w:noWrap/>
            <w:vAlign w:val="center"/>
          </w:tcPr>
          <w:p w14:paraId="774D1960" w14:textId="77777777" w:rsidR="00F46BE2" w:rsidRPr="00AA7D04" w:rsidRDefault="00F46BE2" w:rsidP="0071341A">
            <w:pPr>
              <w:spacing w:after="0" w:line="480" w:lineRule="auto"/>
              <w:ind w:left="0" w:rightChars="0" w:righ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A7D04">
              <w:rPr>
                <w:rFonts w:ascii="Times New Roman" w:hAnsi="Times New Roman" w:cs="Times New Roman"/>
                <w:sz w:val="20"/>
                <w:szCs w:val="20"/>
              </w:rPr>
              <w:t>Cardiopulmonary bypass</w:t>
            </w:r>
          </w:p>
        </w:tc>
        <w:tc>
          <w:tcPr>
            <w:tcW w:w="2835" w:type="dxa"/>
            <w:noWrap/>
            <w:vAlign w:val="center"/>
          </w:tcPr>
          <w:p w14:paraId="63D37920" w14:textId="77777777" w:rsidR="00F46BE2" w:rsidRPr="00AA7D04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A7D04">
              <w:rPr>
                <w:rFonts w:ascii="Times New Roman" w:hAnsi="Times New Roman" w:cs="Times New Roman"/>
                <w:sz w:val="20"/>
                <w:szCs w:val="20"/>
              </w:rPr>
              <w:t>1.90 (1.28–2.82)</w:t>
            </w:r>
          </w:p>
        </w:tc>
        <w:tc>
          <w:tcPr>
            <w:tcW w:w="3119" w:type="dxa"/>
            <w:noWrap/>
            <w:vAlign w:val="center"/>
          </w:tcPr>
          <w:p w14:paraId="42DAA734" w14:textId="77777777" w:rsidR="00F46BE2" w:rsidRPr="00AA7D04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A7D04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F46BE2" w:rsidRPr="004340BE" w14:paraId="12F6C746" w14:textId="77777777" w:rsidTr="00664D34">
        <w:trPr>
          <w:trHeight w:val="290"/>
        </w:trPr>
        <w:tc>
          <w:tcPr>
            <w:tcW w:w="3969" w:type="dxa"/>
            <w:noWrap/>
            <w:vAlign w:val="center"/>
            <w:hideMark/>
          </w:tcPr>
          <w:p w14:paraId="040D00B9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2835" w:type="dxa"/>
            <w:noWrap/>
            <w:vAlign w:val="center"/>
            <w:hideMark/>
          </w:tcPr>
          <w:p w14:paraId="01E17A66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1.02</w:t>
            </w:r>
            <w:r w:rsidRPr="00AA7D04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 (</w:t>
            </w: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1.00–1.04</w:t>
            </w:r>
            <w:r w:rsidRPr="00AA7D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3119" w:type="dxa"/>
            <w:noWrap/>
            <w:vAlign w:val="center"/>
            <w:hideMark/>
          </w:tcPr>
          <w:p w14:paraId="42214F94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0.055</w:t>
            </w:r>
          </w:p>
        </w:tc>
      </w:tr>
      <w:tr w:rsidR="00F46BE2" w:rsidRPr="004340BE" w14:paraId="5E695FD9" w14:textId="77777777" w:rsidTr="00664D34">
        <w:trPr>
          <w:trHeight w:val="290"/>
        </w:trPr>
        <w:tc>
          <w:tcPr>
            <w:tcW w:w="3969" w:type="dxa"/>
            <w:noWrap/>
            <w:vAlign w:val="center"/>
            <w:hideMark/>
          </w:tcPr>
          <w:p w14:paraId="20477F21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A7D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History of open-heart surgery</w:t>
            </w:r>
          </w:p>
        </w:tc>
        <w:tc>
          <w:tcPr>
            <w:tcW w:w="2835" w:type="dxa"/>
            <w:noWrap/>
            <w:vAlign w:val="center"/>
            <w:hideMark/>
          </w:tcPr>
          <w:p w14:paraId="71E4DF64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2.89</w:t>
            </w:r>
            <w:r w:rsidRPr="00AA7D04">
              <w:rPr>
                <w:rFonts w:ascii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 (</w:t>
            </w: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0.76–10.96</w:t>
            </w:r>
            <w:r w:rsidRPr="00AA7D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3119" w:type="dxa"/>
            <w:noWrap/>
            <w:vAlign w:val="center"/>
            <w:hideMark/>
          </w:tcPr>
          <w:p w14:paraId="745AE753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0.117</w:t>
            </w:r>
          </w:p>
        </w:tc>
      </w:tr>
      <w:tr w:rsidR="00F46BE2" w:rsidRPr="004340BE" w14:paraId="49F84B55" w14:textId="77777777" w:rsidTr="00664D34">
        <w:trPr>
          <w:trHeight w:val="290"/>
        </w:trPr>
        <w:tc>
          <w:tcPr>
            <w:tcW w:w="396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B8EFC0D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AA7D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NSAIDs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6827A3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1.35</w:t>
            </w:r>
            <w:r w:rsidRPr="00AA7D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 xml:space="preserve"> (</w:t>
            </w: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0.93–1.97</w:t>
            </w:r>
            <w:r w:rsidRPr="00AA7D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1C5526F" w14:textId="77777777" w:rsidR="00F46BE2" w:rsidRPr="004340BE" w:rsidRDefault="00F46BE2" w:rsidP="0071341A">
            <w:pPr>
              <w:spacing w:after="0" w:line="480" w:lineRule="auto"/>
              <w:ind w:left="0" w:rightChars="0" w:righ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</w:pPr>
            <w:r w:rsidRPr="004340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14:ligatures w14:val="none"/>
              </w:rPr>
              <w:t>0.109</w:t>
            </w:r>
          </w:p>
        </w:tc>
      </w:tr>
    </w:tbl>
    <w:p w14:paraId="556EE201" w14:textId="77777777" w:rsidR="00F46BE2" w:rsidRDefault="00F46BE2" w:rsidP="00F46BE2">
      <w:pPr>
        <w:widowControl w:val="0"/>
        <w:tabs>
          <w:tab w:val="left" w:pos="948"/>
        </w:tabs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28"/>
          <w:szCs w:val="28"/>
          <w:lang w:val="en-US"/>
          <w14:ligatures w14:val="none"/>
        </w:rPr>
      </w:pPr>
    </w:p>
    <w:p w14:paraId="02883492" w14:textId="77777777" w:rsidR="00F46BE2" w:rsidRDefault="00F46BE2" w:rsidP="00E468DF">
      <w:pPr>
        <w:widowControl w:val="0"/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18"/>
          <w:szCs w:val="18"/>
          <w:lang w:val="en-US"/>
          <w14:ligatures w14:val="none"/>
        </w:rPr>
      </w:pPr>
    </w:p>
    <w:p w14:paraId="3D31AC23" w14:textId="77777777" w:rsidR="001D709C" w:rsidRDefault="001D709C" w:rsidP="00E468DF">
      <w:pPr>
        <w:widowControl w:val="0"/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18"/>
          <w:szCs w:val="18"/>
          <w:lang w:val="en-US"/>
          <w14:ligatures w14:val="none"/>
        </w:rPr>
      </w:pPr>
    </w:p>
    <w:p w14:paraId="46610EED" w14:textId="77777777" w:rsidR="001D709C" w:rsidRDefault="001D709C" w:rsidP="00E468DF">
      <w:pPr>
        <w:widowControl w:val="0"/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18"/>
          <w:szCs w:val="18"/>
          <w:lang w:val="en-US"/>
          <w14:ligatures w14:val="none"/>
        </w:rPr>
        <w:sectPr w:rsidR="001D709C" w:rsidSect="000F1505">
          <w:pgSz w:w="11906" w:h="16838" w:code="9"/>
          <w:pgMar w:top="720" w:right="720" w:bottom="720" w:left="720" w:header="851" w:footer="992" w:gutter="0"/>
          <w:cols w:space="425"/>
          <w:docGrid w:linePitch="360"/>
        </w:sectPr>
      </w:pPr>
    </w:p>
    <w:p w14:paraId="1B3E6B9B" w14:textId="7A342283" w:rsidR="00680C9F" w:rsidRPr="00AA7D04" w:rsidRDefault="00DA0967" w:rsidP="00E468DF">
      <w:pPr>
        <w:widowControl w:val="0"/>
        <w:spacing w:after="0" w:line="480" w:lineRule="auto"/>
        <w:ind w:left="0" w:rightChars="0" w:right="0" w:firstLine="0"/>
        <w:jc w:val="both"/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en-US"/>
          <w14:ligatures w14:val="none"/>
        </w:rPr>
      </w:pPr>
      <w:r w:rsidRPr="00AA7D04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en-US"/>
          <w14:ligatures w14:val="none"/>
        </w:rPr>
        <w:t xml:space="preserve">Supplementary Table </w:t>
      </w:r>
      <w:r w:rsidR="00716D81" w:rsidRPr="00AA7D04">
        <w:rPr>
          <w:rFonts w:ascii="Times New Roman" w:hAnsi="Times New Roman" w:cs="Times New Roman" w:hint="eastAsia"/>
          <w:color w:val="000000" w:themeColor="text1"/>
          <w:kern w:val="2"/>
          <w:sz w:val="24"/>
          <w:szCs w:val="24"/>
          <w:lang w:val="en-US"/>
          <w14:ligatures w14:val="none"/>
        </w:rPr>
        <w:t>4</w:t>
      </w:r>
      <w:r w:rsidR="00A855FA" w:rsidRPr="00AA7D04">
        <w:rPr>
          <w:rFonts w:ascii="Times New Roman" w:hAnsi="Times New Roman" w:cs="Times New Roman" w:hint="eastAsia"/>
          <w:color w:val="000000" w:themeColor="text1"/>
          <w:kern w:val="2"/>
          <w:sz w:val="24"/>
          <w:szCs w:val="24"/>
          <w:lang w:val="en-US"/>
          <w14:ligatures w14:val="none"/>
        </w:rPr>
        <w:t>.</w:t>
      </w:r>
      <w:r w:rsidRPr="00AA7D04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en-US"/>
          <w14:ligatures w14:val="none"/>
        </w:rPr>
        <w:t xml:space="preserve"> </w:t>
      </w:r>
      <w:r w:rsidR="00AF162E" w:rsidRPr="00AA7D04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en-US"/>
          <w14:ligatures w14:val="none"/>
        </w:rPr>
        <w:t xml:space="preserve">Sensitivity Analysis of Kidney Function Strata and the Risks of AKI and AKI </w:t>
      </w:r>
      <w:r w:rsidR="00C77826" w:rsidRPr="00AA7D04">
        <w:rPr>
          <w:rFonts w:ascii="Times New Roman" w:hAnsi="Times New Roman" w:cs="Times New Roman" w:hint="eastAsia"/>
          <w:color w:val="000000" w:themeColor="text1"/>
          <w:kern w:val="2"/>
          <w:sz w:val="24"/>
          <w:szCs w:val="24"/>
          <w:lang w:val="en-US"/>
          <w14:ligatures w14:val="none"/>
        </w:rPr>
        <w:t>n</w:t>
      </w:r>
      <w:r w:rsidR="00AF162E" w:rsidRPr="00AA7D04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en-US"/>
          <w14:ligatures w14:val="none"/>
        </w:rPr>
        <w:t>on‑</w:t>
      </w:r>
      <w:r w:rsidR="00680C9F" w:rsidRPr="00AA7D04">
        <w:rPr>
          <w:rFonts w:ascii="Times New Roman" w:hAnsi="Times New Roman" w:cs="Times New Roman" w:hint="eastAsia"/>
          <w:color w:val="000000" w:themeColor="text1"/>
          <w:kern w:val="2"/>
          <w:sz w:val="24"/>
          <w:szCs w:val="24"/>
          <w:lang w:val="en-US"/>
          <w14:ligatures w14:val="none"/>
        </w:rPr>
        <w:t>r</w:t>
      </w:r>
      <w:r w:rsidR="00680C9F" w:rsidRPr="00AA7D04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en-US"/>
          <w14:ligatures w14:val="none"/>
        </w:rPr>
        <w:t xml:space="preserve">ecovery in Patients </w:t>
      </w:r>
      <w:r w:rsidR="00680C9F" w:rsidRPr="00AA7D04">
        <w:rPr>
          <w:rFonts w:ascii="Times New Roman" w:hAnsi="Times New Roman" w:cs="Times New Roman" w:hint="eastAsia"/>
          <w:color w:val="000000" w:themeColor="text1"/>
          <w:kern w:val="2"/>
          <w:sz w:val="24"/>
          <w:szCs w:val="24"/>
          <w:lang w:val="en-US"/>
          <w14:ligatures w14:val="none"/>
        </w:rPr>
        <w:t>w</w:t>
      </w:r>
      <w:r w:rsidR="00680C9F" w:rsidRPr="00AA7D04">
        <w:rPr>
          <w:rFonts w:ascii="Times New Roman" w:hAnsi="Times New Roman" w:cs="Times New Roman"/>
          <w:color w:val="000000" w:themeColor="text1"/>
          <w:kern w:val="2"/>
          <w:sz w:val="24"/>
          <w:szCs w:val="24"/>
          <w:lang w:val="en-US"/>
          <w14:ligatures w14:val="none"/>
        </w:rPr>
        <w:t>ith Documented Preadmission Creatinine Values</w:t>
      </w:r>
      <w:r w:rsidR="00680C9F" w:rsidRPr="00AA7D04">
        <w:rPr>
          <w:rFonts w:ascii="Times New Roman" w:hAnsi="Times New Roman" w:cs="Times New Roman" w:hint="eastAsia"/>
          <w:color w:val="000000" w:themeColor="text1"/>
          <w:kern w:val="2"/>
          <w:sz w:val="24"/>
          <w:szCs w:val="24"/>
          <w:lang w:val="en-US"/>
          <w14:ligatures w14:val="none"/>
        </w:rPr>
        <w:t xml:space="preserve"> (n=339)</w:t>
      </w:r>
    </w:p>
    <w:tbl>
      <w:tblPr>
        <w:tblStyle w:val="10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84"/>
        <w:gridCol w:w="283"/>
        <w:gridCol w:w="1134"/>
        <w:gridCol w:w="1418"/>
        <w:gridCol w:w="850"/>
        <w:gridCol w:w="284"/>
        <w:gridCol w:w="1275"/>
        <w:gridCol w:w="142"/>
        <w:gridCol w:w="1418"/>
        <w:gridCol w:w="1134"/>
      </w:tblGrid>
      <w:tr w:rsidR="00680C9F" w:rsidRPr="00AA7D04" w14:paraId="288472F2" w14:textId="77777777" w:rsidTr="007134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top w:val="single" w:sz="4" w:space="0" w:color="auto"/>
            </w:tcBorders>
            <w:vAlign w:val="center"/>
          </w:tcPr>
          <w:p w14:paraId="44B2CDE9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</w:tcBorders>
            <w:vAlign w:val="center"/>
          </w:tcPr>
          <w:p w14:paraId="1A922AC1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  <w:vAlign w:val="center"/>
          </w:tcPr>
          <w:p w14:paraId="747EF00C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>AKI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4CBF691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5FBEFC67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E5F28E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970415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 xml:space="preserve">AKI </w:t>
            </w:r>
            <w:r w:rsidRPr="00680C9F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>n</w:t>
            </w:r>
            <w:r w:rsidRPr="00680C9F"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>on‑recovery</w:t>
            </w:r>
          </w:p>
        </w:tc>
      </w:tr>
      <w:tr w:rsidR="00680C9F" w:rsidRPr="00AA7D04" w14:paraId="5EA8DF40" w14:textId="77777777" w:rsidTr="00EB4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3A752B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ADE8DB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>Event, n (%</w:t>
            </w:r>
            <w:r w:rsidRPr="00680C9F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CB0BAC" w14:textId="61743D99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>Adjusted OR</w:t>
            </w:r>
            <w:r w:rsidR="00EB4C35">
              <w:rPr>
                <w:rFonts w:ascii="Times New Roman" w:hAnsi="Times New Roman" w:cs="Times New Roman" w:hint="eastAsia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 xml:space="preserve"> </w:t>
            </w:r>
            <w:r w:rsidR="00EB4C35" w:rsidRPr="00EB4C35">
              <w:rPr>
                <w:rFonts w:ascii="Times New Roman" w:hAnsi="Times New Roman" w:cs="Times New Roman" w:hint="eastAsia"/>
                <w:color w:val="000000" w:themeColor="text1"/>
                <w:kern w:val="2"/>
                <w:sz w:val="20"/>
                <w:szCs w:val="20"/>
                <w:vertAlign w:val="superscript"/>
                <w:lang w:val="en-US"/>
                <w14:ligatures w14:val="none"/>
              </w:rPr>
              <w:t>a</w:t>
            </w:r>
            <w:r w:rsidRPr="00EB4C35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 xml:space="preserve"> </w:t>
            </w:r>
            <w:r w:rsidRPr="00680C9F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>(95%CI)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BB7D3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>P value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17FA88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F32E4B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80C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Event, n (%</w:t>
            </w:r>
            <w:r w:rsidRPr="00680C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43A288" w14:textId="2AF50EF3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Adjusted OR</w:t>
            </w:r>
            <w:r w:rsidR="00EB4C3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 w:rsidR="00EB4C35" w:rsidRPr="00EB4C3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vertAlign w:val="superscript"/>
              </w:rPr>
              <w:t>a</w:t>
            </w:r>
            <w:r w:rsidRPr="00EB4C3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 xml:space="preserve"> </w:t>
            </w:r>
            <w:r w:rsidRPr="00680C9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(95%CI)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BEE01F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color w:val="000000" w:themeColor="text1"/>
                <w:kern w:val="2"/>
                <w:sz w:val="20"/>
                <w:szCs w:val="20"/>
                <w:lang w:val="en-US"/>
                <w14:ligatures w14:val="none"/>
              </w:rPr>
              <w:t>P value</w:t>
            </w:r>
          </w:p>
        </w:tc>
      </w:tr>
      <w:tr w:rsidR="00680C9F" w:rsidRPr="00AA7D04" w14:paraId="72AD94E0" w14:textId="77777777" w:rsidTr="00EB4C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gridSpan w:val="2"/>
            <w:tcBorders>
              <w:top w:val="single" w:sz="4" w:space="0" w:color="auto"/>
            </w:tcBorders>
            <w:vAlign w:val="center"/>
          </w:tcPr>
          <w:p w14:paraId="0F89883F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80C9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Preserved eGFR (n=159)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2A3CA53E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62 (39.0)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39BF285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40B3BE98" w14:textId="0421A6F1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4AA3A4CF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  <w:vAlign w:val="center"/>
          </w:tcPr>
          <w:p w14:paraId="02F68001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16 (10.1)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59961EE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84ED0D0" w14:textId="53BD6F3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Ref</w:t>
            </w:r>
          </w:p>
        </w:tc>
      </w:tr>
      <w:tr w:rsidR="00680C9F" w:rsidRPr="00AA7D04" w14:paraId="061C0B61" w14:textId="77777777" w:rsidTr="00EB4C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gridSpan w:val="2"/>
            <w:shd w:val="clear" w:color="auto" w:fill="auto"/>
            <w:vAlign w:val="center"/>
          </w:tcPr>
          <w:p w14:paraId="08354300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Mildly reduced eGFR (n=161)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E580095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80 (49.7)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1B4D11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1.19 (0.80–1.79)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F683F3E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0.392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4F24F6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049B960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22 (13.7)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5960B5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0.67 (0.35–1.27)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DFC882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0.221</w:t>
            </w:r>
          </w:p>
        </w:tc>
      </w:tr>
      <w:tr w:rsidR="00680C9F" w:rsidRPr="00AA7D04" w14:paraId="7E838CC7" w14:textId="77777777" w:rsidTr="00EB4C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gridSpan w:val="2"/>
            <w:tcBorders>
              <w:bottom w:val="single" w:sz="4" w:space="0" w:color="auto"/>
            </w:tcBorders>
            <w:vAlign w:val="center"/>
          </w:tcPr>
          <w:p w14:paraId="7CED4E25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rPr>
                <w:rFonts w:ascii="Times New Roman" w:hAnsi="Times New Roman" w:cs="Times New Roman"/>
                <w:b w:val="0"/>
                <w:bCs w:val="0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Moderately to severely reduced eGFR (n=19)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36DBCD57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16 (84.2)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9614BAA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5.50 (2.28–13.25)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4A0700F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69F7A4DF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vAlign w:val="center"/>
          </w:tcPr>
          <w:p w14:paraId="5C7CEC68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10 (52.6)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F86331D" w14:textId="16F61516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  <w:r w:rsidR="001D3A78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 xml:space="preserve"> (1.39–8.33)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63B781" w14:textId="77777777" w:rsidR="00680C9F" w:rsidRPr="00680C9F" w:rsidRDefault="00680C9F" w:rsidP="0071341A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  <w:kern w:val="2"/>
                <w:sz w:val="20"/>
                <w:szCs w:val="20"/>
                <w:lang w:val="en-US"/>
                <w14:ligatures w14:val="none"/>
              </w:rPr>
            </w:pPr>
            <w:r w:rsidRPr="00680C9F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</w:tbl>
    <w:p w14:paraId="7BCB7CC3" w14:textId="6E3058BC" w:rsidR="000D2AD1" w:rsidRPr="00680C9F" w:rsidRDefault="00EB4C35" w:rsidP="00680C9F">
      <w:pPr>
        <w:widowControl w:val="0"/>
        <w:spacing w:after="0" w:line="360" w:lineRule="auto"/>
        <w:ind w:left="0" w:rightChars="0" w:right="0" w:firstLine="0"/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  <w14:ligatures w14:val="none"/>
        </w:rPr>
        <w:sectPr w:rsidR="000D2AD1" w:rsidRPr="00680C9F" w:rsidSect="000F1505">
          <w:pgSz w:w="11906" w:h="16838" w:code="9"/>
          <w:pgMar w:top="720" w:right="720" w:bottom="720" w:left="720" w:header="851" w:footer="992" w:gutter="0"/>
          <w:cols w:space="425"/>
          <w:docGrid w:linePitch="360"/>
        </w:sectPr>
      </w:pPr>
      <w:r w:rsidRPr="00EB4C35">
        <w:rPr>
          <w:rFonts w:ascii="Times New Roman" w:hAnsi="Times New Roman" w:cs="Times New Roman" w:hint="eastAsia"/>
          <w:color w:val="000000" w:themeColor="text1"/>
          <w:kern w:val="2"/>
          <w:sz w:val="20"/>
          <w:szCs w:val="20"/>
          <w:vertAlign w:val="superscript"/>
          <w:lang w:val="en-US"/>
          <w14:ligatures w14:val="none"/>
        </w:rPr>
        <w:t>a</w:t>
      </w:r>
      <w:r w:rsidRPr="00EB4C35">
        <w:rPr>
          <w:rFonts w:ascii="Times New Roman" w:hAnsi="Times New Roman" w:cs="Times New Roman"/>
          <w:color w:val="000000" w:themeColor="text1"/>
          <w:kern w:val="2"/>
          <w:sz w:val="20"/>
          <w:szCs w:val="20"/>
          <w:vertAlign w:val="superscript"/>
          <w:lang w:val="en-US"/>
          <w14:ligatures w14:val="none"/>
        </w:rPr>
        <w:t xml:space="preserve"> </w:t>
      </w:r>
      <w:r w:rsidR="00680C9F" w:rsidRPr="00680C9F">
        <w:rPr>
          <w:rFonts w:ascii="Times New Roman" w:hAnsi="Times New Roman" w:cs="Times New Roman"/>
          <w:color w:val="000000" w:themeColor="text1"/>
          <w:kern w:val="2"/>
          <w:sz w:val="20"/>
          <w:szCs w:val="20"/>
          <w:lang w:val="en-US"/>
          <w14:ligatures w14:val="none"/>
        </w:rPr>
        <w:t>Adjusted for age, gender, hypertension, diabetes mellitus, preoperative AMI, stroke, EuroSCOREII, history of open-heart surgery, NYHA class, ACEIs or ARBs, diuretics, statins, NSAIDs, contrast agent, baseline eGFR, type of surgery, surgery time, cardiopulmonary bypass, and intraoperative blood transfusion.</w:t>
      </w:r>
    </w:p>
    <w:p w14:paraId="58E8F9F0" w14:textId="2156C590" w:rsidR="00A8278B" w:rsidRPr="00E468DF" w:rsidRDefault="00A8278B" w:rsidP="00FF3A8F">
      <w:pPr>
        <w:widowControl w:val="0"/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</w:pPr>
      <w:bookmarkStart w:id="1" w:name="_Hlk234155838"/>
      <w:r w:rsidRPr="00E468DF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 xml:space="preserve">Supplementary Table </w:t>
      </w:r>
      <w:bookmarkEnd w:id="1"/>
      <w:r w:rsidR="00716D81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5</w:t>
      </w:r>
      <w:r w:rsidR="003D71F0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 xml:space="preserve">. </w:t>
      </w:r>
      <w:r w:rsidR="004A6CA5" w:rsidRPr="004A6CA5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>Sensitivity Analysis of ΔS</w:t>
      </w:r>
      <w:r w:rsidR="00680C9F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c</w:t>
      </w:r>
      <w:r w:rsidR="004A6CA5" w:rsidRPr="004A6CA5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 xml:space="preserve">r (per 0.1mg/dL </w:t>
      </w:r>
      <w:r w:rsidR="00680C9F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i</w:t>
      </w:r>
      <w:r w:rsidR="004A6CA5" w:rsidRPr="004A6CA5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 xml:space="preserve">ncrease) and the Risks of AKI and AKI </w:t>
      </w:r>
      <w:r w:rsidR="00C77826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n</w:t>
      </w:r>
      <w:r w:rsidR="004A6CA5" w:rsidRPr="004A6CA5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>on‑</w:t>
      </w:r>
      <w:r w:rsidR="00C77826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r</w:t>
      </w:r>
      <w:r w:rsidR="004A6CA5" w:rsidRPr="004A6CA5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 xml:space="preserve">ecovery Across Baseline Kidney Function </w:t>
      </w:r>
      <w:r w:rsidR="007964B0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(</w:t>
      </w:r>
      <w:r w:rsidR="00E46FB5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n=339</w:t>
      </w:r>
      <w:r w:rsidR="007964B0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)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1984"/>
        <w:gridCol w:w="1134"/>
        <w:gridCol w:w="851"/>
        <w:gridCol w:w="2268"/>
        <w:gridCol w:w="1643"/>
      </w:tblGrid>
      <w:tr w:rsidR="00A855FA" w:rsidRPr="00867D88" w14:paraId="2FF165AC" w14:textId="77777777" w:rsidTr="00925A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4" w:space="0" w:color="auto"/>
            </w:tcBorders>
          </w:tcPr>
          <w:p w14:paraId="287C9B5E" w14:textId="77777777" w:rsidR="00A855FA" w:rsidRPr="00867D88" w:rsidRDefault="00A855FA" w:rsidP="00E468DF">
            <w:pPr>
              <w:widowControl w:val="0"/>
              <w:spacing w:line="48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4FE65E" w14:textId="37B2B03A" w:rsidR="00A855FA" w:rsidRPr="00A855FA" w:rsidRDefault="00A855FA" w:rsidP="00A855FA">
            <w:pPr>
              <w:widowControl w:val="0"/>
              <w:spacing w:line="480" w:lineRule="auto"/>
              <w:ind w:left="0" w:rightChars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</w:pPr>
            <w:r w:rsidRPr="00A855FA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  <w:t>AKI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7184E53" w14:textId="77777777" w:rsidR="00A855FA" w:rsidRPr="00A855FA" w:rsidRDefault="00A855FA" w:rsidP="00E468DF">
            <w:pPr>
              <w:widowControl w:val="0"/>
              <w:spacing w:line="480" w:lineRule="auto"/>
              <w:ind w:left="0" w:rightChars="0" w:right="0" w:firstLine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</w:pPr>
          </w:p>
        </w:tc>
        <w:tc>
          <w:tcPr>
            <w:tcW w:w="39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C8870A" w14:textId="5BA971EF" w:rsidR="00A855FA" w:rsidRPr="00A855FA" w:rsidRDefault="00A855FA" w:rsidP="00A855FA">
            <w:pPr>
              <w:widowControl w:val="0"/>
              <w:spacing w:line="480" w:lineRule="auto"/>
              <w:ind w:left="0" w:rightChars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</w:pPr>
            <w:r w:rsidRPr="00A855F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  <w:t>AKI Non‑</w:t>
            </w:r>
            <w:r w:rsidR="000D22F2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  <w:t>r</w:t>
            </w:r>
            <w:r w:rsidRPr="00A855F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  <w:t>ecovery</w:t>
            </w:r>
          </w:p>
        </w:tc>
      </w:tr>
      <w:tr w:rsidR="00E468DF" w:rsidRPr="00867D88" w14:paraId="5D7851A7" w14:textId="77777777" w:rsidTr="003E6C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bottom w:val="single" w:sz="4" w:space="0" w:color="auto"/>
            </w:tcBorders>
            <w:shd w:val="clear" w:color="auto" w:fill="auto"/>
          </w:tcPr>
          <w:p w14:paraId="07318269" w14:textId="77777777" w:rsidR="00E468DF" w:rsidRPr="00867D88" w:rsidRDefault="00E468DF" w:rsidP="00E468DF">
            <w:pPr>
              <w:widowControl w:val="0"/>
              <w:spacing w:line="48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64B9E2" w14:textId="2A2366EE" w:rsidR="00E468DF" w:rsidRPr="00A855FA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A855F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>adjusted OR</w:t>
            </w:r>
            <w:r w:rsidR="00EB4C35" w:rsidRPr="00EB4C3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3BCE5E" w14:textId="434E9CFF" w:rsidR="00E468DF" w:rsidRPr="00A855FA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A855F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>P value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7412B36F" w14:textId="77777777" w:rsidR="00E468DF" w:rsidRPr="00A855FA" w:rsidRDefault="00E468DF" w:rsidP="00E468DF">
            <w:pPr>
              <w:widowControl w:val="0"/>
              <w:spacing w:line="480" w:lineRule="auto"/>
              <w:ind w:left="0" w:rightChars="0" w:right="0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68DFFC" w14:textId="1C49B294" w:rsidR="00E468DF" w:rsidRPr="00A855FA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A855FA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>adjusted OR</w:t>
            </w:r>
            <w:r w:rsidR="00EB4C35" w:rsidRPr="00EB4C35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:vertAlign w:val="superscript"/>
                <w14:ligatures w14:val="none"/>
              </w:rPr>
              <w:t>a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65BFB4" w14:textId="7EA2B6E0" w:rsidR="00E468DF" w:rsidRPr="00867D88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DA0967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>P value</w:t>
            </w:r>
          </w:p>
        </w:tc>
      </w:tr>
      <w:tr w:rsidR="00E468DF" w:rsidRPr="00867D88" w14:paraId="243E4CBE" w14:textId="77777777" w:rsidTr="00F74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top w:val="single" w:sz="4" w:space="0" w:color="auto"/>
            </w:tcBorders>
            <w:vAlign w:val="center"/>
          </w:tcPr>
          <w:p w14:paraId="6BE157C5" w14:textId="4453261B" w:rsidR="00E468DF" w:rsidRPr="00E468DF" w:rsidRDefault="00E05617" w:rsidP="00E468DF">
            <w:pPr>
              <w:widowControl w:val="0"/>
              <w:spacing w:line="48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  <w:t>P</w:t>
            </w:r>
            <w:r w:rsidRPr="00E05617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  <w:t>reserved eGFR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EF1142E" w14:textId="498E81B3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1.4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>4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(1.16</w:t>
            </w:r>
            <w:r w:rsidR="000D22F2" w:rsidRPr="000D22F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‒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1.78)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1A00D0A" w14:textId="77777777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0.001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8DC00DB" w14:textId="77777777" w:rsidR="00E468DF" w:rsidRPr="00E468DF" w:rsidRDefault="00E468DF" w:rsidP="00E468DF">
            <w:pPr>
              <w:widowControl w:val="0"/>
              <w:spacing w:line="480" w:lineRule="auto"/>
              <w:ind w:left="0" w:rightChars="0" w:right="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4211ACA" w14:textId="6F868FFF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1.30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 xml:space="preserve"> 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(1.0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>8</w:t>
            </w:r>
            <w:r w:rsidR="000D22F2" w:rsidRPr="000D22F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‒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1.5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>8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vAlign w:val="center"/>
          </w:tcPr>
          <w:p w14:paraId="750D8F45" w14:textId="77777777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0.007</w:t>
            </w:r>
          </w:p>
        </w:tc>
      </w:tr>
      <w:tr w:rsidR="00E468DF" w:rsidRPr="00867D88" w14:paraId="41C61E15" w14:textId="77777777" w:rsidTr="00F74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shd w:val="clear" w:color="auto" w:fill="auto"/>
            <w:vAlign w:val="center"/>
          </w:tcPr>
          <w:p w14:paraId="0512E679" w14:textId="067265E4" w:rsidR="00E468DF" w:rsidRPr="00E468DF" w:rsidRDefault="007964B0" w:rsidP="00E468DF">
            <w:pPr>
              <w:widowControl w:val="0"/>
              <w:spacing w:line="48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  <w:t>M</w:t>
            </w:r>
            <w:r w:rsidR="00E05617" w:rsidRPr="00E05617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  <w:t>ildly reduced eGFR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207471" w14:textId="11511A8C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1.60 (1.36</w:t>
            </w:r>
            <w:r w:rsidR="000D22F2" w:rsidRPr="000D22F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‒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ab/>
              <w:t>1.8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>8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1FEDA4" w14:textId="77777777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&lt;0.001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56EFB97" w14:textId="77777777" w:rsidR="00E468DF" w:rsidRPr="00E468DF" w:rsidRDefault="00E468DF" w:rsidP="00E468DF">
            <w:pPr>
              <w:widowControl w:val="0"/>
              <w:spacing w:line="480" w:lineRule="auto"/>
              <w:ind w:left="0" w:rightChars="0" w:right="0" w:firstLine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4EC7736" w14:textId="7B405EEC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1.4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 xml:space="preserve">1 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(1.20</w:t>
            </w:r>
            <w:r w:rsidR="000D22F2" w:rsidRPr="000D22F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‒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1.64)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7EA602CB" w14:textId="77777777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&lt;0.001</w:t>
            </w:r>
          </w:p>
        </w:tc>
      </w:tr>
      <w:tr w:rsidR="00E468DF" w:rsidRPr="00867D88" w14:paraId="078AE293" w14:textId="77777777" w:rsidTr="00F74B1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tcBorders>
              <w:bottom w:val="single" w:sz="4" w:space="0" w:color="auto"/>
            </w:tcBorders>
            <w:vAlign w:val="center"/>
          </w:tcPr>
          <w:p w14:paraId="687CDAAD" w14:textId="4E9AFED6" w:rsidR="00E468DF" w:rsidRPr="00E468DF" w:rsidRDefault="007964B0" w:rsidP="00E468DF">
            <w:pPr>
              <w:widowControl w:val="0"/>
              <w:spacing w:line="48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  <w:t>M</w:t>
            </w:r>
            <w:r w:rsidR="00E05617" w:rsidRPr="00E05617">
              <w:rPr>
                <w:rFonts w:ascii="Times New Roman" w:hAnsi="Times New Roman" w:cs="Times New Roman" w:hint="eastAsia"/>
                <w:b w:val="0"/>
                <w:bCs w:val="0"/>
                <w:color w:val="000000" w:themeColor="text1"/>
                <w:sz w:val="20"/>
                <w:szCs w:val="20"/>
                <w14:ligatures w14:val="none"/>
              </w:rPr>
              <w:t>oderately to severely reduced eGFR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8DE10E4" w14:textId="32743B4E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1.94</w:t>
            </w:r>
            <w:r w:rsidR="000D22F2"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 xml:space="preserve"> 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(0.89</w:t>
            </w:r>
            <w:r w:rsidR="000D22F2" w:rsidRPr="000D22F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‒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4.2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>4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A3ABFD7" w14:textId="77777777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0.094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291C43FD" w14:textId="77777777" w:rsidR="00E468DF" w:rsidRPr="00E468DF" w:rsidRDefault="00E468DF" w:rsidP="00E468DF">
            <w:pPr>
              <w:widowControl w:val="0"/>
              <w:spacing w:line="480" w:lineRule="auto"/>
              <w:ind w:left="0" w:rightChars="0" w:right="0" w:firstLine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ADE59BF" w14:textId="3BC4781A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1.01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 xml:space="preserve"> 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(0.8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>8</w:t>
            </w:r>
            <w:r w:rsidR="000D22F2" w:rsidRPr="000D22F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‒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1.1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  <w14:ligatures w14:val="none"/>
              </w:rPr>
              <w:t>7</w:t>
            </w: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vAlign w:val="center"/>
          </w:tcPr>
          <w:p w14:paraId="1F25C889" w14:textId="77777777" w:rsidR="00E468DF" w:rsidRPr="00E468DF" w:rsidRDefault="00E468DF" w:rsidP="003E6C19">
            <w:pPr>
              <w:widowControl w:val="0"/>
              <w:spacing w:line="480" w:lineRule="auto"/>
              <w:ind w:left="0" w:rightChars="0" w:right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</w:pPr>
            <w:r w:rsidRPr="00E468D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ligatures w14:val="none"/>
              </w:rPr>
              <w:t>0.861</w:t>
            </w:r>
          </w:p>
        </w:tc>
      </w:tr>
    </w:tbl>
    <w:p w14:paraId="77E705A3" w14:textId="74D04169" w:rsidR="008D6AD6" w:rsidRDefault="00EB4C35" w:rsidP="00680C9F">
      <w:pPr>
        <w:widowControl w:val="0"/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20"/>
          <w:szCs w:val="20"/>
          <w:lang w:val="en-US"/>
          <w14:ligatures w14:val="none"/>
        </w:rPr>
        <w:sectPr w:rsidR="008D6AD6" w:rsidSect="000F1505">
          <w:pgSz w:w="11906" w:h="16838" w:code="9"/>
          <w:pgMar w:top="720" w:right="720" w:bottom="720" w:left="720" w:header="851" w:footer="992" w:gutter="0"/>
          <w:cols w:space="425"/>
          <w:docGrid w:linePitch="360"/>
        </w:sectPr>
      </w:pPr>
      <w:r w:rsidRPr="00EB4C35">
        <w:rPr>
          <w:rFonts w:ascii="Times New Roman" w:hAnsi="Times New Roman" w:cs="Times New Roman" w:hint="eastAsia"/>
          <w:kern w:val="2"/>
          <w:sz w:val="20"/>
          <w:szCs w:val="20"/>
          <w:vertAlign w:val="superscript"/>
          <w:lang w:val="en-US"/>
          <w14:ligatures w14:val="none"/>
        </w:rPr>
        <w:t>a</w:t>
      </w:r>
      <w:r w:rsidRPr="00EB4C35">
        <w:rPr>
          <w:rFonts w:ascii="Times New Roman" w:hAnsi="Times New Roman" w:cs="Times New Roman"/>
          <w:kern w:val="2"/>
          <w:sz w:val="20"/>
          <w:szCs w:val="20"/>
          <w:lang w:val="en-US"/>
          <w14:ligatures w14:val="none"/>
        </w:rPr>
        <w:t xml:space="preserve"> </w:t>
      </w:r>
      <w:r w:rsidR="00680C9F" w:rsidRPr="00680C9F">
        <w:rPr>
          <w:rFonts w:ascii="Times New Roman" w:hAnsi="Times New Roman" w:cs="Times New Roman"/>
          <w:kern w:val="2"/>
          <w:sz w:val="20"/>
          <w:szCs w:val="20"/>
          <w:lang w:val="en-US"/>
          <w14:ligatures w14:val="none"/>
        </w:rPr>
        <w:t>Adjusted for age, gender, hypertension, diabetes mellitus, preoperative AMI, stroke, EuroSCOREII, history of open-heart surgery, NYHA class, ACEIs or ARBs, diuretics, statins, NSAIDs, contrast agent, baseline eGFR, type of surgery, surgery time, cardiopulmonary bypass, and intraoperative blood transfusion</w:t>
      </w:r>
    </w:p>
    <w:p w14:paraId="23FA808F" w14:textId="18E5E814" w:rsidR="00867D88" w:rsidRPr="000D2AD1" w:rsidRDefault="00DA0967" w:rsidP="00FF3A8F">
      <w:pPr>
        <w:widowControl w:val="0"/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</w:pPr>
      <w:r w:rsidRPr="000D2AD1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 xml:space="preserve">Supplementary Table </w:t>
      </w:r>
      <w:r w:rsidR="00716D81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6</w:t>
      </w:r>
      <w:r w:rsidR="003D71F0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.</w:t>
      </w:r>
      <w:r w:rsidRPr="000D2AD1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 xml:space="preserve"> </w:t>
      </w:r>
      <w:r w:rsidR="004A6CA5" w:rsidRPr="004A6CA5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 xml:space="preserve">Sensitivity Analysis of </w:t>
      </w:r>
      <w:r w:rsidR="004A6CA5" w:rsidRPr="00680C9F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>ΔS</w:t>
      </w:r>
      <w:r w:rsidR="00680C9F" w:rsidRPr="00680C9F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>c</w:t>
      </w:r>
      <w:r w:rsidR="004A6CA5" w:rsidRPr="00680C9F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 xml:space="preserve">r </w:t>
      </w:r>
      <w:r w:rsidR="004A6CA5" w:rsidRPr="004A6CA5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 xml:space="preserve">Group and the Risk of AKI in Patients </w:t>
      </w:r>
      <w:r w:rsidR="00F46BE2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w</w:t>
      </w:r>
      <w:r w:rsidR="004A6CA5" w:rsidRPr="004A6CA5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 xml:space="preserve">ith </w:t>
      </w:r>
      <w:bookmarkStart w:id="2" w:name="_Hlk234661441"/>
      <w:r w:rsidR="004A6CA5" w:rsidRPr="004A6CA5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Preserved and Mildly Reduced eGFR</w:t>
      </w:r>
      <w:bookmarkEnd w:id="2"/>
      <w:r w:rsidR="00E05617" w:rsidRPr="00E05617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 xml:space="preserve"> </w:t>
      </w:r>
      <w:r w:rsidRPr="000D2AD1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>(n=3</w:t>
      </w:r>
      <w:r w:rsidR="00C86477" w:rsidRPr="000D2AD1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2</w:t>
      </w:r>
      <w:r w:rsidRPr="000D2AD1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>0)</w:t>
      </w: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1701"/>
        <w:gridCol w:w="709"/>
        <w:gridCol w:w="142"/>
        <w:gridCol w:w="283"/>
        <w:gridCol w:w="1276"/>
        <w:gridCol w:w="2268"/>
        <w:gridCol w:w="851"/>
      </w:tblGrid>
      <w:tr w:rsidR="00A855FA" w:rsidRPr="00867D88" w14:paraId="1014BE8A" w14:textId="77777777" w:rsidTr="000D22F2">
        <w:tc>
          <w:tcPr>
            <w:tcW w:w="2235" w:type="dxa"/>
            <w:tcBorders>
              <w:top w:val="single" w:sz="4" w:space="0" w:color="auto"/>
            </w:tcBorders>
          </w:tcPr>
          <w:p w14:paraId="318AEDBE" w14:textId="77777777" w:rsidR="00A855FA" w:rsidRPr="000D22F2" w:rsidRDefault="00A855FA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9CF639F" w14:textId="4218EE29" w:rsidR="00A855FA" w:rsidRPr="000D22F2" w:rsidRDefault="00A855FA" w:rsidP="00C8689D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AKI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</w:tcPr>
          <w:p w14:paraId="642D9D2E" w14:textId="77777777" w:rsidR="00A855FA" w:rsidRPr="000D22F2" w:rsidRDefault="00A855FA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439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DB889C" w14:textId="77777777" w:rsidR="00A855FA" w:rsidRPr="000D22F2" w:rsidRDefault="00A855FA" w:rsidP="00C8689D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AKI non-recovery</w:t>
            </w:r>
          </w:p>
        </w:tc>
      </w:tr>
      <w:tr w:rsidR="00A855FA" w:rsidRPr="00867D88" w14:paraId="68663932" w14:textId="77777777" w:rsidTr="000D22F2">
        <w:tc>
          <w:tcPr>
            <w:tcW w:w="2235" w:type="dxa"/>
            <w:tcBorders>
              <w:bottom w:val="single" w:sz="4" w:space="0" w:color="auto"/>
            </w:tcBorders>
          </w:tcPr>
          <w:p w14:paraId="06DE5CE6" w14:textId="77777777" w:rsidR="003E6C19" w:rsidRPr="000D22F2" w:rsidRDefault="003E6C19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F3C50B9" w14:textId="6A0B93BF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Event</w:t>
            </w:r>
            <w:r w:rsidR="00C1379A"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, n</w:t>
            </w:r>
            <w:r w:rsidR="000D22F2" w:rsidRPr="000D22F2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 (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%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）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9E8FD7" w14:textId="2448283C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OR (95% CI)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00EBFF" w14:textId="5ADA0BB4" w:rsidR="003E6C19" w:rsidRPr="000D22F2" w:rsidRDefault="00A855F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P value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176A54A7" w14:textId="77777777" w:rsidR="003E6C19" w:rsidRPr="000D22F2" w:rsidRDefault="003E6C19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53E5B4A" w14:textId="2F6D8BC1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Event</w:t>
            </w:r>
            <w:r w:rsidR="00C1379A"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,</w:t>
            </w:r>
            <w:r w:rsidR="000D22F2" w:rsidRPr="000D22F2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 </w:t>
            </w:r>
            <w:r w:rsidR="00C1379A"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n</w:t>
            </w:r>
            <w:r w:rsidR="000D22F2" w:rsidRPr="000D22F2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 (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%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）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44110CF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OR (95% CI)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F2E9064" w14:textId="34A578AD" w:rsidR="003E6C19" w:rsidRPr="000D22F2" w:rsidRDefault="00A855F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P value</w:t>
            </w:r>
          </w:p>
        </w:tc>
      </w:tr>
      <w:tr w:rsidR="00A855FA" w:rsidRPr="00867D88" w14:paraId="1AD96631" w14:textId="77777777" w:rsidTr="00656E34">
        <w:trPr>
          <w:trHeight w:val="454"/>
        </w:trPr>
        <w:tc>
          <w:tcPr>
            <w:tcW w:w="2235" w:type="dxa"/>
            <w:tcBorders>
              <w:top w:val="single" w:sz="4" w:space="0" w:color="auto"/>
            </w:tcBorders>
          </w:tcPr>
          <w:p w14:paraId="34AD3085" w14:textId="77777777" w:rsidR="003E6C19" w:rsidRPr="000D22F2" w:rsidRDefault="003E6C19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Unadjusted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FB7AAB1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32B33BB" w14:textId="47F1BB9F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5B6C8FD5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6ED6C4CE" w14:textId="77777777" w:rsidR="003E6C19" w:rsidRPr="000D22F2" w:rsidRDefault="003E6C19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048F84A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A6A06A0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08CF680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6E34" w:rsidRPr="00867D88" w14:paraId="2DDC048C" w14:textId="77777777" w:rsidTr="00656E34">
        <w:trPr>
          <w:trHeight w:val="454"/>
        </w:trPr>
        <w:tc>
          <w:tcPr>
            <w:tcW w:w="2235" w:type="dxa"/>
            <w:vAlign w:val="center"/>
          </w:tcPr>
          <w:p w14:paraId="3778BECA" w14:textId="6A4B21A1" w:rsidR="00656E34" w:rsidRPr="00656E34" w:rsidRDefault="00656E34" w:rsidP="00656E34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6E34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ΔSCr, 0.1mg/dL increased</w:t>
            </w:r>
          </w:p>
        </w:tc>
        <w:tc>
          <w:tcPr>
            <w:tcW w:w="1275" w:type="dxa"/>
            <w:vAlign w:val="center"/>
          </w:tcPr>
          <w:p w14:paraId="2E3C2C91" w14:textId="05F2D9BF" w:rsidR="00656E34" w:rsidRPr="00656E34" w:rsidRDefault="00656E34" w:rsidP="00656E34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6E34">
              <w:rPr>
                <w:rFonts w:ascii="Times New Roman" w:hAnsi="Times New Roman" w:cs="Times New Roman"/>
                <w:sz w:val="18"/>
                <w:szCs w:val="18"/>
              </w:rPr>
              <w:t>142 (44.4)</w:t>
            </w:r>
          </w:p>
        </w:tc>
        <w:tc>
          <w:tcPr>
            <w:tcW w:w="1701" w:type="dxa"/>
            <w:vAlign w:val="center"/>
          </w:tcPr>
          <w:p w14:paraId="558680B4" w14:textId="738E1A47" w:rsidR="00656E34" w:rsidRPr="00656E34" w:rsidRDefault="00656E34" w:rsidP="00656E34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6E34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1.67 (</w:t>
            </w:r>
            <w:r w:rsidRPr="00656E34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ab/>
              <w:t>1.44,</w:t>
            </w:r>
            <w:r w:rsidRPr="00656E34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ab/>
              <w:t>1.93)</w:t>
            </w:r>
          </w:p>
        </w:tc>
        <w:tc>
          <w:tcPr>
            <w:tcW w:w="851" w:type="dxa"/>
            <w:gridSpan w:val="2"/>
            <w:vAlign w:val="center"/>
          </w:tcPr>
          <w:p w14:paraId="240464EA" w14:textId="29208554" w:rsidR="00656E34" w:rsidRPr="00656E34" w:rsidRDefault="00656E34" w:rsidP="00656E34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6E34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&lt;0.001</w:t>
            </w:r>
          </w:p>
        </w:tc>
        <w:tc>
          <w:tcPr>
            <w:tcW w:w="283" w:type="dxa"/>
            <w:vAlign w:val="center"/>
          </w:tcPr>
          <w:p w14:paraId="57A03195" w14:textId="77777777" w:rsidR="00656E34" w:rsidRPr="00656E34" w:rsidRDefault="00656E34" w:rsidP="00656E34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79B1365" w14:textId="19034412" w:rsidR="00656E34" w:rsidRPr="00656E34" w:rsidRDefault="00656E34" w:rsidP="00656E34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6E34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38 (11.9)</w:t>
            </w:r>
          </w:p>
        </w:tc>
        <w:tc>
          <w:tcPr>
            <w:tcW w:w="2268" w:type="dxa"/>
            <w:vAlign w:val="center"/>
          </w:tcPr>
          <w:p w14:paraId="5343E39B" w14:textId="4020ABF3" w:rsidR="00656E34" w:rsidRPr="00656E34" w:rsidRDefault="00656E34" w:rsidP="00656E34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6E34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1.32 (1.16,1.50)</w:t>
            </w:r>
          </w:p>
        </w:tc>
        <w:tc>
          <w:tcPr>
            <w:tcW w:w="851" w:type="dxa"/>
            <w:vAlign w:val="center"/>
          </w:tcPr>
          <w:p w14:paraId="6E7F89F2" w14:textId="786D4962" w:rsidR="00656E34" w:rsidRPr="00656E34" w:rsidRDefault="00656E34" w:rsidP="00656E34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6E34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&lt;0.001</w:t>
            </w:r>
          </w:p>
        </w:tc>
      </w:tr>
      <w:tr w:rsidR="00A855FA" w:rsidRPr="00867D88" w14:paraId="2A847BBD" w14:textId="77777777" w:rsidTr="00656E34">
        <w:trPr>
          <w:trHeight w:val="454"/>
        </w:trPr>
        <w:tc>
          <w:tcPr>
            <w:tcW w:w="2235" w:type="dxa"/>
          </w:tcPr>
          <w:p w14:paraId="0B97A5F8" w14:textId="0C1CE99A" w:rsidR="003E6C19" w:rsidRPr="000D22F2" w:rsidRDefault="003E6C19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Groups by ΔS</w:t>
            </w:r>
            <w:r w:rsidR="004340BE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c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r</w:t>
            </w:r>
          </w:p>
        </w:tc>
        <w:tc>
          <w:tcPr>
            <w:tcW w:w="1275" w:type="dxa"/>
          </w:tcPr>
          <w:p w14:paraId="2037F73C" w14:textId="5FA7BFC8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1" w:type="dxa"/>
          </w:tcPr>
          <w:p w14:paraId="53C6E19A" w14:textId="41753472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51" w:type="dxa"/>
            <w:gridSpan w:val="2"/>
          </w:tcPr>
          <w:p w14:paraId="0FC9A7DE" w14:textId="3827F09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dxa"/>
          </w:tcPr>
          <w:p w14:paraId="463997BC" w14:textId="77777777" w:rsidR="003E6C19" w:rsidRPr="000D22F2" w:rsidRDefault="003E6C19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</w:tcPr>
          <w:p w14:paraId="2A7EE7F5" w14:textId="08EA2111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68" w:type="dxa"/>
          </w:tcPr>
          <w:p w14:paraId="6195619E" w14:textId="67DDB975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51" w:type="dxa"/>
          </w:tcPr>
          <w:p w14:paraId="3ACECC68" w14:textId="70E0BADB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5FA" w:rsidRPr="00867D88" w14:paraId="1F8D6E48" w14:textId="77777777" w:rsidTr="00656E34">
        <w:trPr>
          <w:trHeight w:val="454"/>
        </w:trPr>
        <w:tc>
          <w:tcPr>
            <w:tcW w:w="2235" w:type="dxa"/>
          </w:tcPr>
          <w:p w14:paraId="378BBFDA" w14:textId="496D2220" w:rsidR="00C1379A" w:rsidRPr="008640BD" w:rsidRDefault="008640BD" w:rsidP="00C1379A">
            <w:pPr>
              <w:widowControl w:val="0"/>
              <w:spacing w:after="0" w:line="360" w:lineRule="auto"/>
              <w:ind w:left="113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8640BD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 xml:space="preserve">decrease/stable </w:t>
            </w:r>
            <w:r w:rsidR="00C1379A" w:rsidRPr="008640B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(n=37)</w:t>
            </w:r>
          </w:p>
        </w:tc>
        <w:tc>
          <w:tcPr>
            <w:tcW w:w="1275" w:type="dxa"/>
          </w:tcPr>
          <w:p w14:paraId="139B47CC" w14:textId="72E27754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 (16.2)</w:t>
            </w:r>
          </w:p>
        </w:tc>
        <w:tc>
          <w:tcPr>
            <w:tcW w:w="1701" w:type="dxa"/>
          </w:tcPr>
          <w:p w14:paraId="074BDEE6" w14:textId="6AD63CCE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1.00 </w:t>
            </w:r>
          </w:p>
        </w:tc>
        <w:tc>
          <w:tcPr>
            <w:tcW w:w="851" w:type="dxa"/>
            <w:gridSpan w:val="2"/>
          </w:tcPr>
          <w:p w14:paraId="04B2C2B9" w14:textId="32CB4425" w:rsidR="00C1379A" w:rsidRPr="000D22F2" w:rsidRDefault="000D22F2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Ref</w:t>
            </w:r>
          </w:p>
        </w:tc>
        <w:tc>
          <w:tcPr>
            <w:tcW w:w="283" w:type="dxa"/>
          </w:tcPr>
          <w:p w14:paraId="58E4EA47" w14:textId="77777777" w:rsidR="00C1379A" w:rsidRPr="000D22F2" w:rsidRDefault="00C1379A" w:rsidP="00C1379A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</w:tcPr>
          <w:p w14:paraId="60FC9309" w14:textId="35BBF861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(2.7)</w:t>
            </w:r>
          </w:p>
        </w:tc>
        <w:tc>
          <w:tcPr>
            <w:tcW w:w="2268" w:type="dxa"/>
          </w:tcPr>
          <w:p w14:paraId="54A1BA07" w14:textId="68A3B9C9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1.00 </w:t>
            </w:r>
          </w:p>
        </w:tc>
        <w:tc>
          <w:tcPr>
            <w:tcW w:w="851" w:type="dxa"/>
          </w:tcPr>
          <w:p w14:paraId="5B6A7EC0" w14:textId="22C3A913" w:rsidR="00C1379A" w:rsidRPr="000D22F2" w:rsidRDefault="000D22F2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Ref</w:t>
            </w:r>
          </w:p>
        </w:tc>
      </w:tr>
      <w:tr w:rsidR="00A855FA" w:rsidRPr="00867D88" w14:paraId="14D304B9" w14:textId="77777777" w:rsidTr="000D22F2">
        <w:trPr>
          <w:trHeight w:val="454"/>
        </w:trPr>
        <w:tc>
          <w:tcPr>
            <w:tcW w:w="2235" w:type="dxa"/>
          </w:tcPr>
          <w:p w14:paraId="0FCC9487" w14:textId="584B4D10" w:rsidR="00C1379A" w:rsidRPr="008640BD" w:rsidRDefault="00C1379A" w:rsidP="00C1379A">
            <w:pPr>
              <w:widowControl w:val="0"/>
              <w:spacing w:after="0" w:line="360" w:lineRule="auto"/>
              <w:ind w:left="113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8640B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Small increase(n=199)</w:t>
            </w:r>
          </w:p>
        </w:tc>
        <w:tc>
          <w:tcPr>
            <w:tcW w:w="1275" w:type="dxa"/>
          </w:tcPr>
          <w:p w14:paraId="6B3D9052" w14:textId="6DBE7909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 (37.2)</w:t>
            </w:r>
          </w:p>
        </w:tc>
        <w:tc>
          <w:tcPr>
            <w:tcW w:w="1701" w:type="dxa"/>
          </w:tcPr>
          <w:p w14:paraId="366AC6C0" w14:textId="471E29FC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3.06 (1.22‒7.68)</w:t>
            </w:r>
          </w:p>
        </w:tc>
        <w:tc>
          <w:tcPr>
            <w:tcW w:w="851" w:type="dxa"/>
            <w:gridSpan w:val="2"/>
          </w:tcPr>
          <w:p w14:paraId="39578712" w14:textId="77777777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0.017</w:t>
            </w:r>
          </w:p>
        </w:tc>
        <w:tc>
          <w:tcPr>
            <w:tcW w:w="283" w:type="dxa"/>
          </w:tcPr>
          <w:p w14:paraId="6DE596C7" w14:textId="77777777" w:rsidR="00C1379A" w:rsidRPr="000D22F2" w:rsidRDefault="00C1379A" w:rsidP="00C1379A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</w:tcPr>
          <w:p w14:paraId="1BD636F3" w14:textId="073463EE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 (9.5)</w:t>
            </w:r>
          </w:p>
        </w:tc>
        <w:tc>
          <w:tcPr>
            <w:tcW w:w="2268" w:type="dxa"/>
          </w:tcPr>
          <w:p w14:paraId="0406B610" w14:textId="77777777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3.80 (0.49‒29.30)</w:t>
            </w:r>
          </w:p>
        </w:tc>
        <w:tc>
          <w:tcPr>
            <w:tcW w:w="851" w:type="dxa"/>
          </w:tcPr>
          <w:p w14:paraId="1083369E" w14:textId="77777777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0.200</w:t>
            </w:r>
          </w:p>
        </w:tc>
      </w:tr>
      <w:tr w:rsidR="00A855FA" w:rsidRPr="00867D88" w14:paraId="7E5E566F" w14:textId="77777777" w:rsidTr="000D22F2">
        <w:trPr>
          <w:trHeight w:val="454"/>
        </w:trPr>
        <w:tc>
          <w:tcPr>
            <w:tcW w:w="2235" w:type="dxa"/>
          </w:tcPr>
          <w:p w14:paraId="7E68DEF5" w14:textId="13BCB0EB" w:rsidR="00C1379A" w:rsidRPr="008640BD" w:rsidRDefault="00C1379A" w:rsidP="00C1379A">
            <w:pPr>
              <w:widowControl w:val="0"/>
              <w:spacing w:after="0" w:line="360" w:lineRule="auto"/>
              <w:ind w:left="113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8640B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Large increase(n=84)</w:t>
            </w:r>
          </w:p>
        </w:tc>
        <w:tc>
          <w:tcPr>
            <w:tcW w:w="1275" w:type="dxa"/>
          </w:tcPr>
          <w:p w14:paraId="4868F344" w14:textId="1E6AEC5E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 (73.8)</w:t>
            </w:r>
          </w:p>
        </w:tc>
        <w:tc>
          <w:tcPr>
            <w:tcW w:w="1701" w:type="dxa"/>
          </w:tcPr>
          <w:p w14:paraId="183E4E39" w14:textId="33D68995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14.56 (5.36‒39.59)</w:t>
            </w:r>
          </w:p>
        </w:tc>
        <w:tc>
          <w:tcPr>
            <w:tcW w:w="851" w:type="dxa"/>
            <w:gridSpan w:val="2"/>
          </w:tcPr>
          <w:p w14:paraId="294BA5DE" w14:textId="77777777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&lt;0.001</w:t>
            </w:r>
          </w:p>
        </w:tc>
        <w:tc>
          <w:tcPr>
            <w:tcW w:w="283" w:type="dxa"/>
          </w:tcPr>
          <w:p w14:paraId="56270239" w14:textId="77777777" w:rsidR="00C1379A" w:rsidRPr="000D22F2" w:rsidRDefault="00C1379A" w:rsidP="00C1379A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</w:tcPr>
          <w:p w14:paraId="318D36F9" w14:textId="7FEA47E5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 (21.4)</w:t>
            </w:r>
          </w:p>
        </w:tc>
        <w:tc>
          <w:tcPr>
            <w:tcW w:w="2268" w:type="dxa"/>
          </w:tcPr>
          <w:p w14:paraId="1182C860" w14:textId="77777777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9.82 (1.26‒76.59)</w:t>
            </w:r>
          </w:p>
        </w:tc>
        <w:tc>
          <w:tcPr>
            <w:tcW w:w="851" w:type="dxa"/>
          </w:tcPr>
          <w:p w14:paraId="614DBD26" w14:textId="77777777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0.029</w:t>
            </w:r>
          </w:p>
        </w:tc>
      </w:tr>
      <w:tr w:rsidR="00A855FA" w:rsidRPr="00867D88" w14:paraId="12CFAF2C" w14:textId="77777777" w:rsidTr="000D22F2">
        <w:trPr>
          <w:trHeight w:val="454"/>
        </w:trPr>
        <w:tc>
          <w:tcPr>
            <w:tcW w:w="2235" w:type="dxa"/>
          </w:tcPr>
          <w:p w14:paraId="0426D54B" w14:textId="77777777" w:rsidR="003E6C19" w:rsidRPr="000D22F2" w:rsidRDefault="003E6C19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b/>
                <w:bCs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Adjusted 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vertAlign w:val="superscript"/>
                <w:lang w:val="en-US"/>
                <w14:ligatures w14:val="none"/>
              </w:rPr>
              <w:t>a</w:t>
            </w:r>
          </w:p>
        </w:tc>
        <w:tc>
          <w:tcPr>
            <w:tcW w:w="1275" w:type="dxa"/>
          </w:tcPr>
          <w:p w14:paraId="03BE1129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1" w:type="dxa"/>
          </w:tcPr>
          <w:p w14:paraId="60D14030" w14:textId="7D49653F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51" w:type="dxa"/>
            <w:gridSpan w:val="2"/>
          </w:tcPr>
          <w:p w14:paraId="56985624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dxa"/>
          </w:tcPr>
          <w:p w14:paraId="2D2D81B7" w14:textId="77777777" w:rsidR="003E6C19" w:rsidRPr="000D22F2" w:rsidRDefault="003E6C19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</w:tcPr>
          <w:p w14:paraId="45D60CC4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68" w:type="dxa"/>
          </w:tcPr>
          <w:p w14:paraId="3FB49963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51" w:type="dxa"/>
          </w:tcPr>
          <w:p w14:paraId="0E6D512C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</w:tr>
      <w:tr w:rsidR="006545D0" w:rsidRPr="00867D88" w14:paraId="1C31C19F" w14:textId="77777777" w:rsidTr="00656E34">
        <w:trPr>
          <w:trHeight w:val="454"/>
        </w:trPr>
        <w:tc>
          <w:tcPr>
            <w:tcW w:w="2235" w:type="dxa"/>
            <w:vAlign w:val="center"/>
          </w:tcPr>
          <w:p w14:paraId="33C2C015" w14:textId="10293F70" w:rsidR="006545D0" w:rsidRPr="000D22F2" w:rsidRDefault="006545D0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45D0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Δ</w:t>
            </w:r>
            <w:r w:rsidRPr="006545D0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SCr, 0.1mg/dL increased</w:t>
            </w:r>
          </w:p>
        </w:tc>
        <w:tc>
          <w:tcPr>
            <w:tcW w:w="1275" w:type="dxa"/>
            <w:vAlign w:val="center"/>
          </w:tcPr>
          <w:p w14:paraId="514FBF78" w14:textId="42CC64E4" w:rsidR="006545D0" w:rsidRPr="000D22F2" w:rsidRDefault="006545D0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142 (44.4)</w:t>
            </w:r>
          </w:p>
        </w:tc>
        <w:tc>
          <w:tcPr>
            <w:tcW w:w="1701" w:type="dxa"/>
            <w:vAlign w:val="center"/>
          </w:tcPr>
          <w:p w14:paraId="7B713043" w14:textId="500CD309" w:rsidR="006545D0" w:rsidRPr="000D22F2" w:rsidRDefault="006545D0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45D0">
              <w:rPr>
                <w:rFonts w:ascii="Times New Roman" w:hAnsi="Times New Roman" w:cs="Times New Roman"/>
                <w:color w:val="000000" w:themeColor="text1"/>
                <w:kern w:val="2"/>
                <w:sz w:val="16"/>
                <w:szCs w:val="16"/>
                <w:lang w:val="en-US"/>
                <w14:ligatures w14:val="none"/>
              </w:rPr>
              <w:t>1.66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"/>
                <w:sz w:val="16"/>
                <w:szCs w:val="16"/>
                <w:lang w:val="en-US"/>
                <w14:ligatures w14:val="none"/>
              </w:rPr>
              <w:t xml:space="preserve"> (</w:t>
            </w:r>
            <w:r w:rsidRPr="006545D0">
              <w:rPr>
                <w:rFonts w:ascii="Times New Roman" w:hAnsi="Times New Roman" w:cs="Times New Roman"/>
                <w:color w:val="000000" w:themeColor="text1"/>
                <w:kern w:val="2"/>
                <w:sz w:val="16"/>
                <w:szCs w:val="16"/>
                <w:lang w:val="en-US"/>
                <w14:ligatures w14:val="none"/>
              </w:rPr>
              <w:t>1.42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"/>
                <w:sz w:val="16"/>
                <w:szCs w:val="16"/>
                <w:lang w:val="en-US"/>
                <w14:ligatures w14:val="none"/>
              </w:rPr>
              <w:t>,</w:t>
            </w:r>
            <w:r w:rsidRPr="006545D0">
              <w:rPr>
                <w:rFonts w:ascii="Times New Roman" w:hAnsi="Times New Roman" w:cs="Times New Roman"/>
                <w:color w:val="000000" w:themeColor="text1"/>
                <w:kern w:val="2"/>
                <w:sz w:val="16"/>
                <w:szCs w:val="16"/>
                <w:lang w:val="en-US"/>
                <w14:ligatures w14:val="none"/>
              </w:rPr>
              <w:t>1.94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）</w:t>
            </w:r>
          </w:p>
        </w:tc>
        <w:tc>
          <w:tcPr>
            <w:tcW w:w="851" w:type="dxa"/>
            <w:gridSpan w:val="2"/>
            <w:vAlign w:val="center"/>
          </w:tcPr>
          <w:p w14:paraId="40557A18" w14:textId="4E30705A" w:rsidR="006545D0" w:rsidRPr="000D22F2" w:rsidRDefault="006545D0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45D0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&lt;0.001</w:t>
            </w:r>
          </w:p>
        </w:tc>
        <w:tc>
          <w:tcPr>
            <w:tcW w:w="283" w:type="dxa"/>
            <w:vAlign w:val="center"/>
          </w:tcPr>
          <w:p w14:paraId="2A39B905" w14:textId="77777777" w:rsidR="006545D0" w:rsidRPr="000D22F2" w:rsidRDefault="006545D0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37BC78B" w14:textId="38967F0D" w:rsidR="006545D0" w:rsidRPr="000D22F2" w:rsidRDefault="006545D0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38 (11.9)</w:t>
            </w:r>
          </w:p>
        </w:tc>
        <w:tc>
          <w:tcPr>
            <w:tcW w:w="2268" w:type="dxa"/>
            <w:vAlign w:val="center"/>
          </w:tcPr>
          <w:p w14:paraId="3EA2C0FD" w14:textId="0094FAA8" w:rsidR="006545D0" w:rsidRPr="000D22F2" w:rsidRDefault="006545D0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45D0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1.66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 (</w:t>
            </w:r>
            <w:r w:rsidRPr="006545D0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ab/>
              <w:t>1.42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, </w:t>
            </w:r>
            <w:r w:rsidRPr="006545D0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ab/>
              <w:t>1.94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)</w:t>
            </w:r>
          </w:p>
        </w:tc>
        <w:tc>
          <w:tcPr>
            <w:tcW w:w="851" w:type="dxa"/>
            <w:vAlign w:val="center"/>
          </w:tcPr>
          <w:p w14:paraId="04D28B2C" w14:textId="5EC5CB84" w:rsidR="006545D0" w:rsidRPr="000D22F2" w:rsidRDefault="006545D0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6545D0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&lt;0.001</w:t>
            </w:r>
          </w:p>
        </w:tc>
      </w:tr>
      <w:tr w:rsidR="00A855FA" w:rsidRPr="00867D88" w14:paraId="35AA0BAE" w14:textId="77777777" w:rsidTr="000D22F2">
        <w:trPr>
          <w:trHeight w:val="454"/>
        </w:trPr>
        <w:tc>
          <w:tcPr>
            <w:tcW w:w="2235" w:type="dxa"/>
          </w:tcPr>
          <w:p w14:paraId="66CD42B6" w14:textId="064D4991" w:rsidR="003E6C19" w:rsidRPr="000D22F2" w:rsidRDefault="003E6C19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Groups by ΔS</w:t>
            </w:r>
            <w:r w:rsidR="004340BE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c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r</w:t>
            </w:r>
          </w:p>
        </w:tc>
        <w:tc>
          <w:tcPr>
            <w:tcW w:w="1275" w:type="dxa"/>
          </w:tcPr>
          <w:p w14:paraId="2D4AB084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701" w:type="dxa"/>
          </w:tcPr>
          <w:p w14:paraId="6B851B61" w14:textId="2DA4FB55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51" w:type="dxa"/>
            <w:gridSpan w:val="2"/>
          </w:tcPr>
          <w:p w14:paraId="6C783B37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83" w:type="dxa"/>
          </w:tcPr>
          <w:p w14:paraId="5B84AB3C" w14:textId="77777777" w:rsidR="003E6C19" w:rsidRPr="000D22F2" w:rsidRDefault="003E6C19" w:rsidP="00C8689D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</w:tcPr>
          <w:p w14:paraId="0BA9F930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2268" w:type="dxa"/>
          </w:tcPr>
          <w:p w14:paraId="12C9587E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851" w:type="dxa"/>
          </w:tcPr>
          <w:p w14:paraId="51549A23" w14:textId="77777777" w:rsidR="003E6C19" w:rsidRPr="000D22F2" w:rsidRDefault="003E6C19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</w:tr>
      <w:tr w:rsidR="00A855FA" w:rsidRPr="00867D88" w14:paraId="71B2AEC5" w14:textId="77777777" w:rsidTr="000D22F2">
        <w:trPr>
          <w:trHeight w:val="454"/>
        </w:trPr>
        <w:tc>
          <w:tcPr>
            <w:tcW w:w="2235" w:type="dxa"/>
          </w:tcPr>
          <w:p w14:paraId="578ED951" w14:textId="7BDD097D" w:rsidR="00C1379A" w:rsidRPr="000D22F2" w:rsidRDefault="008640BD" w:rsidP="00C1379A">
            <w:pPr>
              <w:widowControl w:val="0"/>
              <w:spacing w:after="0" w:line="360" w:lineRule="auto"/>
              <w:ind w:left="113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8640BD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decrease/stable </w:t>
            </w:r>
            <w:r w:rsidR="00C1379A"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(n=37)</w:t>
            </w:r>
          </w:p>
        </w:tc>
        <w:tc>
          <w:tcPr>
            <w:tcW w:w="1275" w:type="dxa"/>
          </w:tcPr>
          <w:p w14:paraId="4DF39349" w14:textId="40530E56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6 (16.2)</w:t>
            </w:r>
          </w:p>
        </w:tc>
        <w:tc>
          <w:tcPr>
            <w:tcW w:w="1701" w:type="dxa"/>
          </w:tcPr>
          <w:p w14:paraId="1E33E0BA" w14:textId="2C89510D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1.00</w:t>
            </w:r>
          </w:p>
        </w:tc>
        <w:tc>
          <w:tcPr>
            <w:tcW w:w="851" w:type="dxa"/>
            <w:gridSpan w:val="2"/>
          </w:tcPr>
          <w:p w14:paraId="4741136A" w14:textId="6BDED03E" w:rsidR="00C1379A" w:rsidRPr="000D22F2" w:rsidRDefault="000D22F2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Ref</w:t>
            </w:r>
          </w:p>
        </w:tc>
        <w:tc>
          <w:tcPr>
            <w:tcW w:w="283" w:type="dxa"/>
          </w:tcPr>
          <w:p w14:paraId="2692AD2A" w14:textId="261FC17F" w:rsidR="00C1379A" w:rsidRPr="000D22F2" w:rsidRDefault="00C1379A" w:rsidP="00C1379A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</w:tcPr>
          <w:p w14:paraId="6409EE0F" w14:textId="089C4813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(2.7)</w:t>
            </w:r>
          </w:p>
        </w:tc>
        <w:tc>
          <w:tcPr>
            <w:tcW w:w="2268" w:type="dxa"/>
          </w:tcPr>
          <w:p w14:paraId="6BFEB26D" w14:textId="1E68CB82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1.00 </w:t>
            </w:r>
          </w:p>
        </w:tc>
        <w:tc>
          <w:tcPr>
            <w:tcW w:w="851" w:type="dxa"/>
          </w:tcPr>
          <w:p w14:paraId="250FFEE7" w14:textId="01937EB5" w:rsidR="00C1379A" w:rsidRPr="000D22F2" w:rsidRDefault="000D22F2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Ref</w:t>
            </w:r>
          </w:p>
        </w:tc>
      </w:tr>
      <w:tr w:rsidR="00A855FA" w:rsidRPr="00867D88" w14:paraId="6BFE0714" w14:textId="77777777" w:rsidTr="000D22F2">
        <w:trPr>
          <w:trHeight w:val="454"/>
        </w:trPr>
        <w:tc>
          <w:tcPr>
            <w:tcW w:w="2235" w:type="dxa"/>
          </w:tcPr>
          <w:p w14:paraId="6EE7A703" w14:textId="29B20CD5" w:rsidR="00C1379A" w:rsidRPr="000D22F2" w:rsidRDefault="00C1379A" w:rsidP="00C1379A">
            <w:pPr>
              <w:widowControl w:val="0"/>
              <w:spacing w:after="0" w:line="360" w:lineRule="auto"/>
              <w:ind w:left="113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Small increase(n=199)</w:t>
            </w:r>
          </w:p>
        </w:tc>
        <w:tc>
          <w:tcPr>
            <w:tcW w:w="1275" w:type="dxa"/>
          </w:tcPr>
          <w:p w14:paraId="2F1EAC7E" w14:textId="4D59D764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74 (37.2)</w:t>
            </w:r>
          </w:p>
        </w:tc>
        <w:tc>
          <w:tcPr>
            <w:tcW w:w="1701" w:type="dxa"/>
          </w:tcPr>
          <w:p w14:paraId="47FF0A36" w14:textId="42160F63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2.93 (1.01</w:t>
            </w:r>
            <w:r w:rsidR="000D22F2"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‒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8.51)</w:t>
            </w:r>
          </w:p>
        </w:tc>
        <w:tc>
          <w:tcPr>
            <w:tcW w:w="851" w:type="dxa"/>
            <w:gridSpan w:val="2"/>
          </w:tcPr>
          <w:p w14:paraId="1E3797A8" w14:textId="77777777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0.048</w:t>
            </w:r>
          </w:p>
        </w:tc>
        <w:tc>
          <w:tcPr>
            <w:tcW w:w="283" w:type="dxa"/>
          </w:tcPr>
          <w:p w14:paraId="55C1B9EF" w14:textId="2B4EEF8B" w:rsidR="00C1379A" w:rsidRPr="000D22F2" w:rsidRDefault="00C1379A" w:rsidP="00C1379A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</w:tcPr>
          <w:p w14:paraId="0406DE9E" w14:textId="6E85C802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 (9.5)</w:t>
            </w:r>
          </w:p>
        </w:tc>
        <w:tc>
          <w:tcPr>
            <w:tcW w:w="2268" w:type="dxa"/>
          </w:tcPr>
          <w:p w14:paraId="1697103E" w14:textId="79A3D2E9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3.11 (0.37–26.14)</w:t>
            </w:r>
          </w:p>
        </w:tc>
        <w:tc>
          <w:tcPr>
            <w:tcW w:w="851" w:type="dxa"/>
          </w:tcPr>
          <w:p w14:paraId="3C56E0E2" w14:textId="77777777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0.296</w:t>
            </w:r>
          </w:p>
        </w:tc>
      </w:tr>
      <w:tr w:rsidR="00A855FA" w:rsidRPr="00867D88" w14:paraId="5042F2A2" w14:textId="77777777" w:rsidTr="000D22F2">
        <w:trPr>
          <w:trHeight w:val="454"/>
        </w:trPr>
        <w:tc>
          <w:tcPr>
            <w:tcW w:w="2235" w:type="dxa"/>
            <w:tcBorders>
              <w:bottom w:val="single" w:sz="4" w:space="0" w:color="auto"/>
            </w:tcBorders>
          </w:tcPr>
          <w:p w14:paraId="0B628753" w14:textId="7DDCFF7C" w:rsidR="00C1379A" w:rsidRPr="000D22F2" w:rsidRDefault="00C1379A" w:rsidP="00C1379A">
            <w:pPr>
              <w:widowControl w:val="0"/>
              <w:spacing w:after="0" w:line="360" w:lineRule="auto"/>
              <w:ind w:left="113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Large increase(n=84)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16D6B81" w14:textId="0CAF0204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62 (73.8)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DEE34C5" w14:textId="5EE22612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10.53 (3.35</w:t>
            </w:r>
            <w:r w:rsidR="000D22F2"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‒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33.12)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166B5D8F" w14:textId="3C0F903D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&lt;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0.001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FF0F152" w14:textId="0E486923" w:rsidR="00C1379A" w:rsidRPr="000D22F2" w:rsidRDefault="00C1379A" w:rsidP="00C1379A">
            <w:pPr>
              <w:widowControl w:val="0"/>
              <w:spacing w:after="0" w:line="360" w:lineRule="auto"/>
              <w:ind w:left="0" w:rightChars="0" w:right="0" w:firstLine="0"/>
              <w:jc w:val="both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9669D5F" w14:textId="1D56DD07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 (21.4)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0B02367" w14:textId="1211EBDB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8.7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6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 xml:space="preserve"> (1.0</w:t>
            </w:r>
            <w:r w:rsidR="000D22F2">
              <w:rPr>
                <w:rFonts w:ascii="Times New Roman" w:hAnsi="Times New Roman" w:cs="Times New Roman" w:hint="eastAsia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3</w:t>
            </w: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–74.85)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04ACA63" w14:textId="77777777" w:rsidR="00C1379A" w:rsidRPr="000D22F2" w:rsidRDefault="00C1379A" w:rsidP="00A855FA">
            <w:pPr>
              <w:widowControl w:val="0"/>
              <w:spacing w:after="0" w:line="360" w:lineRule="auto"/>
              <w:ind w:left="0" w:rightChars="0" w:right="0" w:firstLine="0"/>
              <w:jc w:val="center"/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</w:pPr>
            <w:r w:rsidRPr="000D22F2">
              <w:rPr>
                <w:rFonts w:ascii="Times New Roman" w:hAnsi="Times New Roman" w:cs="Times New Roman"/>
                <w:color w:val="000000" w:themeColor="text1"/>
                <w:kern w:val="2"/>
                <w:sz w:val="18"/>
                <w:szCs w:val="18"/>
                <w:lang w:val="en-US"/>
                <w14:ligatures w14:val="none"/>
              </w:rPr>
              <w:t>0.047</w:t>
            </w:r>
          </w:p>
        </w:tc>
      </w:tr>
    </w:tbl>
    <w:p w14:paraId="1AABA2B6" w14:textId="362E8302" w:rsidR="00DA0967" w:rsidRPr="00680C9F" w:rsidRDefault="00656E34" w:rsidP="00680C9F">
      <w:pPr>
        <w:widowControl w:val="0"/>
        <w:tabs>
          <w:tab w:val="left" w:pos="948"/>
        </w:tabs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20"/>
          <w:szCs w:val="20"/>
          <w:lang w:val="en-US"/>
          <w14:ligatures w14:val="none"/>
        </w:rPr>
      </w:pPr>
      <w:r w:rsidRPr="00656E34">
        <w:rPr>
          <w:rFonts w:ascii="Times New Roman" w:hAnsi="Times New Roman" w:cs="Times New Roman" w:hint="eastAsia"/>
          <w:kern w:val="2"/>
          <w:sz w:val="20"/>
          <w:szCs w:val="20"/>
          <w:vertAlign w:val="superscript"/>
          <w:lang w:val="en-US"/>
          <w14:ligatures w14:val="none"/>
        </w:rPr>
        <w:t>a</w:t>
      </w:r>
      <w:r w:rsidRPr="00656E34">
        <w:rPr>
          <w:rFonts w:ascii="Times New Roman" w:hAnsi="Times New Roman" w:cs="Times New Roman"/>
          <w:kern w:val="2"/>
          <w:sz w:val="20"/>
          <w:szCs w:val="20"/>
          <w:vertAlign w:val="superscript"/>
          <w:lang w:val="en-US"/>
          <w14:ligatures w14:val="none"/>
        </w:rPr>
        <w:t xml:space="preserve"> </w:t>
      </w:r>
      <w:r w:rsidR="00680C9F" w:rsidRPr="00680C9F">
        <w:rPr>
          <w:rFonts w:ascii="Times New Roman" w:hAnsi="Times New Roman" w:cs="Times New Roman"/>
          <w:kern w:val="2"/>
          <w:sz w:val="20"/>
          <w:szCs w:val="20"/>
          <w:lang w:val="en-US"/>
          <w14:ligatures w14:val="none"/>
        </w:rPr>
        <w:t>Adjusted for age, gender, hypertension, diabetes mellitus, preoperative AMI, stroke, EuroSCOREII, history of open-heart surgery, NYHA class, ACEIs or ARBs, diuretics, statins, NSAIDs, contrast agent, baseline eGFR, type of surgery, surgery time, cardiopulmonary bypass, and intraoperative blood transfusion.</w:t>
      </w:r>
      <w:r w:rsidR="004340BE" w:rsidRPr="00680C9F">
        <w:rPr>
          <w:rFonts w:ascii="Times New Roman" w:hAnsi="Times New Roman" w:cs="Times New Roman"/>
          <w:kern w:val="2"/>
          <w:sz w:val="20"/>
          <w:szCs w:val="20"/>
          <w:lang w:val="en-US"/>
          <w14:ligatures w14:val="none"/>
        </w:rPr>
        <w:tab/>
      </w:r>
    </w:p>
    <w:p w14:paraId="1AE5A98A" w14:textId="77777777" w:rsidR="004340BE" w:rsidRDefault="004340BE" w:rsidP="004340BE">
      <w:pPr>
        <w:widowControl w:val="0"/>
        <w:tabs>
          <w:tab w:val="left" w:pos="948"/>
        </w:tabs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28"/>
          <w:szCs w:val="28"/>
          <w:lang w:val="en-US"/>
          <w14:ligatures w14:val="none"/>
        </w:rPr>
      </w:pPr>
    </w:p>
    <w:p w14:paraId="2F8FEB86" w14:textId="77777777" w:rsidR="004340BE" w:rsidRPr="00867D88" w:rsidRDefault="004340BE" w:rsidP="004340BE">
      <w:pPr>
        <w:widowControl w:val="0"/>
        <w:tabs>
          <w:tab w:val="left" w:pos="948"/>
        </w:tabs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28"/>
          <w:szCs w:val="28"/>
          <w:lang w:val="en-US"/>
          <w14:ligatures w14:val="none"/>
        </w:rPr>
      </w:pPr>
    </w:p>
    <w:p w14:paraId="01373185" w14:textId="620066C6" w:rsidR="00940977" w:rsidRDefault="00FF3A8F" w:rsidP="00FF3A8F">
      <w:pPr>
        <w:widowControl w:val="0"/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</w:pPr>
      <w:r>
        <w:rPr>
          <w:rFonts w:ascii="Times New Roman" w:hAnsi="Times New Roman" w:cs="Times New Roman"/>
          <w:kern w:val="2"/>
          <w:sz w:val="18"/>
          <w:szCs w:val="18"/>
          <w:lang w:val="en-US"/>
          <w14:ligatures w14:val="none"/>
        </w:rPr>
        <w:br w:type="column"/>
      </w:r>
      <w:r w:rsidR="00940977">
        <w:rPr>
          <w:rFonts w:ascii="Times New Roman" w:hAnsi="Times New Roman" w:cs="Times New Roman"/>
          <w:noProof/>
          <w:kern w:val="2"/>
          <w:sz w:val="24"/>
          <w:szCs w:val="24"/>
          <w:lang w:val="en-US"/>
        </w:rPr>
        <w:drawing>
          <wp:inline distT="0" distB="0" distL="0" distR="0" wp14:anchorId="6FEDEA4B" wp14:editId="216C4083">
            <wp:extent cx="6119622" cy="6119622"/>
            <wp:effectExtent l="0" t="0" r="0" b="0"/>
            <wp:docPr id="21465771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577101" name="图片 214657710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622" cy="611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277E0" w14:textId="5E1A3947" w:rsidR="00940977" w:rsidRDefault="00940977" w:rsidP="00FF3A8F">
      <w:pPr>
        <w:widowControl w:val="0"/>
        <w:spacing w:after="0" w:line="360" w:lineRule="auto"/>
        <w:ind w:left="0" w:rightChars="0" w:right="0" w:firstLine="0"/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</w:pPr>
      <w:r w:rsidRPr="00940977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 xml:space="preserve">Supplementary Figure 1. </w:t>
      </w:r>
      <w:r w:rsidR="0073636D" w:rsidRPr="0073636D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The Smoothing Curves of Incidence of AKI Against Change in Preoperative Serum Creatinine (</w:t>
      </w:r>
      <w:r w:rsidR="0073636D" w:rsidRPr="0073636D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Δ</w:t>
      </w:r>
      <w:r w:rsidR="0073636D" w:rsidRPr="0073636D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SCr) in Patients with Normal Kidney Function and Mild Chronic Kidney Disease</w:t>
      </w:r>
      <w:r w:rsidRPr="00940977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. The solid red lines represent the effect estimates and the shaded area represents 95% confidence intervals.</w:t>
      </w:r>
      <w:r w:rsidR="00FF3A8F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br w:type="column"/>
      </w:r>
      <w:r w:rsidR="002C7342">
        <w:rPr>
          <w:noProof/>
        </w:rPr>
        <w:drawing>
          <wp:inline distT="0" distB="0" distL="0" distR="0" wp14:anchorId="46908147" wp14:editId="66A8954A">
            <wp:extent cx="6119495" cy="8210550"/>
            <wp:effectExtent l="0" t="0" r="0" b="0"/>
            <wp:docPr id="82650612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8" cy="8211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71B35" w14:textId="461D21DA" w:rsidR="00AA610E" w:rsidRPr="008D6AD6" w:rsidRDefault="00B264D9" w:rsidP="00B264D9">
      <w:pPr>
        <w:widowControl w:val="0"/>
        <w:spacing w:after="0" w:line="360" w:lineRule="auto"/>
        <w:ind w:left="0" w:rightChars="0" w:right="0" w:firstLine="0"/>
        <w:jc w:val="both"/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</w:pPr>
      <w:bookmarkStart w:id="3" w:name="_Hlk175755488"/>
      <w:r w:rsidRPr="00940977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 xml:space="preserve">Supplementary Figure 2. </w:t>
      </w:r>
      <w:r w:rsidR="008D6AD6" w:rsidRPr="008D6AD6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>Subgroup Analysis of Preoperative Creatinine Change and Risk of AKI</w:t>
      </w:r>
      <w:r w:rsidRPr="00940977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>.</w:t>
      </w:r>
      <w:bookmarkEnd w:id="3"/>
      <w:r w:rsidR="001605FA" w:rsidRPr="001605FA">
        <w:rPr>
          <w:rFonts w:ascii="Times New Roman" w:hAnsi="Times New Roman" w:cs="Times New Roman" w:hint="eastAsia"/>
          <w:kern w:val="2"/>
          <w:sz w:val="24"/>
          <w:szCs w:val="24"/>
          <w:lang w:val="en-US"/>
          <w14:ligatures w14:val="none"/>
        </w:rPr>
        <w:t xml:space="preserve"> </w:t>
      </w:r>
      <w:r w:rsidR="001605FA" w:rsidRPr="008D6AD6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 xml:space="preserve">ΔSCr, </w:t>
      </w:r>
      <w:r w:rsidR="007218F0" w:rsidRPr="008D6AD6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 xml:space="preserve">the difference between the maximal preoperative serum creatinine values and baseline serum creatinine </w:t>
      </w:r>
      <w:r w:rsidR="001605FA" w:rsidRPr="008D6AD6">
        <w:rPr>
          <w:rFonts w:ascii="Times New Roman" w:hAnsi="Times New Roman" w:cs="Times New Roman"/>
          <w:kern w:val="2"/>
          <w:sz w:val="24"/>
          <w:szCs w:val="24"/>
          <w:lang w:val="en-US"/>
          <w14:ligatures w14:val="none"/>
        </w:rPr>
        <w:t>as a continuous variable.</w:t>
      </w:r>
    </w:p>
    <w:sectPr w:rsidR="00AA610E" w:rsidRPr="008D6AD6" w:rsidSect="000F1505">
      <w:pgSz w:w="11906" w:h="16838" w:code="9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506F8" w14:textId="77777777" w:rsidR="00417C23" w:rsidRDefault="00417C23" w:rsidP="002F798D">
      <w:pPr>
        <w:spacing w:after="0" w:line="240" w:lineRule="auto"/>
        <w:ind w:right="-1395"/>
        <w:rPr>
          <w:rFonts w:hint="eastAsia"/>
        </w:rPr>
      </w:pPr>
      <w:r>
        <w:separator/>
      </w:r>
    </w:p>
  </w:endnote>
  <w:endnote w:type="continuationSeparator" w:id="0">
    <w:p w14:paraId="78B63A9D" w14:textId="77777777" w:rsidR="00417C23" w:rsidRDefault="00417C23" w:rsidP="002F798D">
      <w:pPr>
        <w:spacing w:after="0" w:line="240" w:lineRule="auto"/>
        <w:ind w:right="-1395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2577E" w14:textId="77777777" w:rsidR="002F798D" w:rsidRDefault="002F798D">
    <w:pPr>
      <w:pStyle w:val="a5"/>
      <w:ind w:right="-139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3E8B" w14:textId="77777777" w:rsidR="002F798D" w:rsidRDefault="002F798D">
    <w:pPr>
      <w:pStyle w:val="a5"/>
      <w:ind w:right="-139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BF13F" w14:textId="77777777" w:rsidR="002F798D" w:rsidRDefault="002F798D">
    <w:pPr>
      <w:pStyle w:val="a5"/>
      <w:ind w:right="-139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23E68" w14:textId="77777777" w:rsidR="00417C23" w:rsidRDefault="00417C23" w:rsidP="002F798D">
      <w:pPr>
        <w:spacing w:after="0" w:line="240" w:lineRule="auto"/>
        <w:ind w:right="-1395"/>
        <w:rPr>
          <w:rFonts w:hint="eastAsia"/>
        </w:rPr>
      </w:pPr>
      <w:r>
        <w:separator/>
      </w:r>
    </w:p>
  </w:footnote>
  <w:footnote w:type="continuationSeparator" w:id="0">
    <w:p w14:paraId="283CF637" w14:textId="77777777" w:rsidR="00417C23" w:rsidRDefault="00417C23" w:rsidP="002F798D">
      <w:pPr>
        <w:spacing w:after="0" w:line="240" w:lineRule="auto"/>
        <w:ind w:right="-1395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9DD9" w14:textId="77777777" w:rsidR="002F798D" w:rsidRDefault="002F798D">
    <w:pPr>
      <w:pStyle w:val="a3"/>
      <w:ind w:right="-139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AE103" w14:textId="77777777" w:rsidR="002F798D" w:rsidRDefault="002F798D">
    <w:pPr>
      <w:pStyle w:val="a3"/>
      <w:ind w:right="-1395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F1636" w14:textId="77777777" w:rsidR="002F798D" w:rsidRDefault="002F798D">
    <w:pPr>
      <w:pStyle w:val="a3"/>
      <w:ind w:right="-139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F3"/>
    <w:rsid w:val="000066DB"/>
    <w:rsid w:val="00007153"/>
    <w:rsid w:val="00053F26"/>
    <w:rsid w:val="00074B0F"/>
    <w:rsid w:val="00087D14"/>
    <w:rsid w:val="000B52E3"/>
    <w:rsid w:val="000C4CAF"/>
    <w:rsid w:val="000D22F2"/>
    <w:rsid w:val="000D2AD1"/>
    <w:rsid w:val="000F1505"/>
    <w:rsid w:val="000F4FE9"/>
    <w:rsid w:val="000F7083"/>
    <w:rsid w:val="00107935"/>
    <w:rsid w:val="00112BA0"/>
    <w:rsid w:val="00113040"/>
    <w:rsid w:val="00125331"/>
    <w:rsid w:val="00150DFC"/>
    <w:rsid w:val="00155197"/>
    <w:rsid w:val="001605FA"/>
    <w:rsid w:val="00167699"/>
    <w:rsid w:val="00196550"/>
    <w:rsid w:val="001A02FF"/>
    <w:rsid w:val="001B6E25"/>
    <w:rsid w:val="001D1910"/>
    <w:rsid w:val="001D3A78"/>
    <w:rsid w:val="001D709C"/>
    <w:rsid w:val="001E184D"/>
    <w:rsid w:val="001F5FF3"/>
    <w:rsid w:val="00223106"/>
    <w:rsid w:val="0025171E"/>
    <w:rsid w:val="00264E55"/>
    <w:rsid w:val="00294A19"/>
    <w:rsid w:val="002C7342"/>
    <w:rsid w:val="002D3365"/>
    <w:rsid w:val="002F798D"/>
    <w:rsid w:val="00304DA0"/>
    <w:rsid w:val="00304FAD"/>
    <w:rsid w:val="003073D9"/>
    <w:rsid w:val="00315EF2"/>
    <w:rsid w:val="00327FE7"/>
    <w:rsid w:val="0033750F"/>
    <w:rsid w:val="0036243B"/>
    <w:rsid w:val="00366650"/>
    <w:rsid w:val="003934D2"/>
    <w:rsid w:val="003A2C27"/>
    <w:rsid w:val="003B2A1B"/>
    <w:rsid w:val="003B3394"/>
    <w:rsid w:val="003D71F0"/>
    <w:rsid w:val="003E6C19"/>
    <w:rsid w:val="003F7904"/>
    <w:rsid w:val="00417C23"/>
    <w:rsid w:val="00425322"/>
    <w:rsid w:val="004260BB"/>
    <w:rsid w:val="004340BE"/>
    <w:rsid w:val="004479FE"/>
    <w:rsid w:val="004561DB"/>
    <w:rsid w:val="004637DB"/>
    <w:rsid w:val="00471BFB"/>
    <w:rsid w:val="00475626"/>
    <w:rsid w:val="00483396"/>
    <w:rsid w:val="00484A7A"/>
    <w:rsid w:val="004A6CA5"/>
    <w:rsid w:val="004B7B89"/>
    <w:rsid w:val="00522979"/>
    <w:rsid w:val="00547724"/>
    <w:rsid w:val="00567D4E"/>
    <w:rsid w:val="005801F3"/>
    <w:rsid w:val="005B18D6"/>
    <w:rsid w:val="005B4A05"/>
    <w:rsid w:val="005C3E72"/>
    <w:rsid w:val="005D517F"/>
    <w:rsid w:val="005D5B68"/>
    <w:rsid w:val="005E5E23"/>
    <w:rsid w:val="006007E5"/>
    <w:rsid w:val="0063120C"/>
    <w:rsid w:val="00634251"/>
    <w:rsid w:val="006354E2"/>
    <w:rsid w:val="00651C8D"/>
    <w:rsid w:val="00652F14"/>
    <w:rsid w:val="006545D0"/>
    <w:rsid w:val="00656E34"/>
    <w:rsid w:val="00664D34"/>
    <w:rsid w:val="00670602"/>
    <w:rsid w:val="00680C9F"/>
    <w:rsid w:val="00686334"/>
    <w:rsid w:val="006A7FE2"/>
    <w:rsid w:val="006C6F77"/>
    <w:rsid w:val="00716D81"/>
    <w:rsid w:val="007218F0"/>
    <w:rsid w:val="00727DCF"/>
    <w:rsid w:val="00732405"/>
    <w:rsid w:val="0073636D"/>
    <w:rsid w:val="00752B32"/>
    <w:rsid w:val="0077019B"/>
    <w:rsid w:val="00790477"/>
    <w:rsid w:val="00794493"/>
    <w:rsid w:val="007964B0"/>
    <w:rsid w:val="007C354B"/>
    <w:rsid w:val="007D16A0"/>
    <w:rsid w:val="007D5CEC"/>
    <w:rsid w:val="00813727"/>
    <w:rsid w:val="00821096"/>
    <w:rsid w:val="00823503"/>
    <w:rsid w:val="008453F1"/>
    <w:rsid w:val="008640BD"/>
    <w:rsid w:val="00867D88"/>
    <w:rsid w:val="00891694"/>
    <w:rsid w:val="008B26F3"/>
    <w:rsid w:val="008D1D0B"/>
    <w:rsid w:val="008D6AD6"/>
    <w:rsid w:val="008D7D67"/>
    <w:rsid w:val="008F1F41"/>
    <w:rsid w:val="00905E5D"/>
    <w:rsid w:val="00910F03"/>
    <w:rsid w:val="00917096"/>
    <w:rsid w:val="009240DB"/>
    <w:rsid w:val="009333CB"/>
    <w:rsid w:val="00940977"/>
    <w:rsid w:val="00941EC5"/>
    <w:rsid w:val="00945EBE"/>
    <w:rsid w:val="009516D0"/>
    <w:rsid w:val="009670F3"/>
    <w:rsid w:val="009803D7"/>
    <w:rsid w:val="009852CF"/>
    <w:rsid w:val="009A10E2"/>
    <w:rsid w:val="009A2C88"/>
    <w:rsid w:val="009C2821"/>
    <w:rsid w:val="009C77B9"/>
    <w:rsid w:val="009E5F01"/>
    <w:rsid w:val="009E6505"/>
    <w:rsid w:val="00A01599"/>
    <w:rsid w:val="00A13BEC"/>
    <w:rsid w:val="00A34A22"/>
    <w:rsid w:val="00A47911"/>
    <w:rsid w:val="00A57696"/>
    <w:rsid w:val="00A8278B"/>
    <w:rsid w:val="00A84D84"/>
    <w:rsid w:val="00A855FA"/>
    <w:rsid w:val="00AA610E"/>
    <w:rsid w:val="00AA7D04"/>
    <w:rsid w:val="00AD2EBE"/>
    <w:rsid w:val="00AE544B"/>
    <w:rsid w:val="00AF162E"/>
    <w:rsid w:val="00B15B8D"/>
    <w:rsid w:val="00B264D9"/>
    <w:rsid w:val="00B32224"/>
    <w:rsid w:val="00B33023"/>
    <w:rsid w:val="00B53AD0"/>
    <w:rsid w:val="00B72D56"/>
    <w:rsid w:val="00B75ECB"/>
    <w:rsid w:val="00BC176F"/>
    <w:rsid w:val="00BF1026"/>
    <w:rsid w:val="00BF32C0"/>
    <w:rsid w:val="00BF6EC2"/>
    <w:rsid w:val="00C056A1"/>
    <w:rsid w:val="00C1379A"/>
    <w:rsid w:val="00C2197D"/>
    <w:rsid w:val="00C24205"/>
    <w:rsid w:val="00C42B51"/>
    <w:rsid w:val="00C518CF"/>
    <w:rsid w:val="00C74A68"/>
    <w:rsid w:val="00C77826"/>
    <w:rsid w:val="00C86477"/>
    <w:rsid w:val="00CA518C"/>
    <w:rsid w:val="00D455B8"/>
    <w:rsid w:val="00D76B4C"/>
    <w:rsid w:val="00D90893"/>
    <w:rsid w:val="00DA0967"/>
    <w:rsid w:val="00DB3C20"/>
    <w:rsid w:val="00DD25B8"/>
    <w:rsid w:val="00DE4657"/>
    <w:rsid w:val="00E05617"/>
    <w:rsid w:val="00E130A8"/>
    <w:rsid w:val="00E269B4"/>
    <w:rsid w:val="00E31F9A"/>
    <w:rsid w:val="00E468DF"/>
    <w:rsid w:val="00E46FB5"/>
    <w:rsid w:val="00E75F19"/>
    <w:rsid w:val="00E90FD3"/>
    <w:rsid w:val="00EA38C1"/>
    <w:rsid w:val="00EB4C35"/>
    <w:rsid w:val="00EC2F1B"/>
    <w:rsid w:val="00EF5627"/>
    <w:rsid w:val="00F04515"/>
    <w:rsid w:val="00F160A5"/>
    <w:rsid w:val="00F334B1"/>
    <w:rsid w:val="00F4165C"/>
    <w:rsid w:val="00F46088"/>
    <w:rsid w:val="00F46BE2"/>
    <w:rsid w:val="00F618A6"/>
    <w:rsid w:val="00F67DEF"/>
    <w:rsid w:val="00F74B1B"/>
    <w:rsid w:val="00F802F7"/>
    <w:rsid w:val="00F92E86"/>
    <w:rsid w:val="00FA52E4"/>
    <w:rsid w:val="00FB4E3F"/>
    <w:rsid w:val="00FC4EBE"/>
    <w:rsid w:val="00FE5C50"/>
    <w:rsid w:val="00FF2B09"/>
    <w:rsid w:val="00FF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99F8BA"/>
  <w15:chartTrackingRefBased/>
  <w15:docId w15:val="{F403FAA0-FDD0-4606-B809-10784C80B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  <w:ind w:left="720" w:rightChars="-634" w:right="-634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9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2F798D"/>
  </w:style>
  <w:style w:type="paragraph" w:styleId="a5">
    <w:name w:val="footer"/>
    <w:basedOn w:val="a"/>
    <w:link w:val="a6"/>
    <w:uiPriority w:val="99"/>
    <w:unhideWhenUsed/>
    <w:rsid w:val="002F79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2F798D"/>
  </w:style>
  <w:style w:type="table" w:styleId="a7">
    <w:name w:val="Table Grid"/>
    <w:basedOn w:val="a1"/>
    <w:uiPriority w:val="39"/>
    <w:rsid w:val="002F7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7"/>
    <w:uiPriority w:val="39"/>
    <w:rsid w:val="00547724"/>
    <w:pPr>
      <w:spacing w:after="0" w:line="240" w:lineRule="auto"/>
      <w:ind w:left="0" w:rightChars="0" w:right="0" w:firstLine="0"/>
    </w:pPr>
    <w:rPr>
      <w:kern w:val="2"/>
      <w:sz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7"/>
    <w:uiPriority w:val="39"/>
    <w:rsid w:val="004561DB"/>
    <w:pPr>
      <w:spacing w:after="0" w:line="240" w:lineRule="auto"/>
      <w:ind w:left="0" w:rightChars="0" w:right="0" w:firstLine="0"/>
    </w:pPr>
    <w:rPr>
      <w:kern w:val="2"/>
      <w:sz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网格型3"/>
    <w:basedOn w:val="a1"/>
    <w:next w:val="a7"/>
    <w:uiPriority w:val="39"/>
    <w:rsid w:val="00867D88"/>
    <w:pPr>
      <w:spacing w:after="0" w:line="240" w:lineRule="auto"/>
      <w:ind w:left="0" w:rightChars="0" w:right="0" w:firstLine="0"/>
    </w:pPr>
    <w:rPr>
      <w:kern w:val="2"/>
      <w:sz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网格型4"/>
    <w:basedOn w:val="a1"/>
    <w:next w:val="a7"/>
    <w:uiPriority w:val="39"/>
    <w:rsid w:val="00867D88"/>
    <w:pPr>
      <w:spacing w:after="0" w:line="240" w:lineRule="auto"/>
      <w:ind w:left="0" w:rightChars="0" w:right="0" w:firstLine="0"/>
    </w:pPr>
    <w:rPr>
      <w:kern w:val="2"/>
      <w:sz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Plain Table 1"/>
    <w:basedOn w:val="a1"/>
    <w:uiPriority w:val="41"/>
    <w:rsid w:val="00E468D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0">
    <w:name w:val="Plain Table 2"/>
    <w:basedOn w:val="a1"/>
    <w:uiPriority w:val="42"/>
    <w:rsid w:val="00AA7D0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CA9B8-E7F5-4FB3-B080-149BD6655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2257</TotalTime>
  <Pages>10</Pages>
  <Words>1337</Words>
  <Characters>7105</Characters>
  <Application>Microsoft Office Word</Application>
  <DocSecurity>0</DocSecurity>
  <Lines>507</Lines>
  <Paragraphs>422</Paragraphs>
  <ScaleCrop>false</ScaleCrop>
  <Company/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波 蒋</dc:creator>
  <cp:keywords/>
  <dc:description/>
  <cp:lastModifiedBy>波 蒋</cp:lastModifiedBy>
  <cp:revision>67</cp:revision>
  <dcterms:created xsi:type="dcterms:W3CDTF">2024-08-22T07:50:00Z</dcterms:created>
  <dcterms:modified xsi:type="dcterms:W3CDTF">2026-07-12T07:38:00Z</dcterms:modified>
</cp:coreProperties>
</file>