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E4B17" w14:textId="77777777" w:rsidR="00B84DF6" w:rsidRDefault="003E7083">
      <w:pPr>
        <w:jc w:val="center"/>
      </w:pPr>
      <w:r>
        <w:rPr>
          <w:b/>
        </w:rPr>
        <w:t>Supplementary Table S1. Item-Level Performance of Knowledge Questions</w:t>
      </w:r>
    </w:p>
    <w:p w14:paraId="434367E7" w14:textId="77777777" w:rsidR="00B84DF6" w:rsidRDefault="00B84DF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B84DF6" w14:paraId="34CDD1CC" w14:textId="77777777" w:rsidTr="00B85746">
        <w:tc>
          <w:tcPr>
            <w:tcW w:w="2880" w:type="dxa"/>
          </w:tcPr>
          <w:p w14:paraId="0BF5EBC0" w14:textId="77777777" w:rsidR="00B84DF6" w:rsidRDefault="003E7083">
            <w:r>
              <w:t>Knowledge Item</w:t>
            </w:r>
          </w:p>
        </w:tc>
        <w:tc>
          <w:tcPr>
            <w:tcW w:w="2880" w:type="dxa"/>
          </w:tcPr>
          <w:p w14:paraId="7461EEA0" w14:textId="77777777" w:rsidR="00B84DF6" w:rsidRDefault="003E7083">
            <w:r>
              <w:t>Description</w:t>
            </w:r>
          </w:p>
        </w:tc>
        <w:tc>
          <w:tcPr>
            <w:tcW w:w="2880" w:type="dxa"/>
          </w:tcPr>
          <w:p w14:paraId="6C0C7412" w14:textId="77777777" w:rsidR="00B84DF6" w:rsidRDefault="003E7083">
            <w:r>
              <w:t>Correct Answer (%)</w:t>
            </w:r>
          </w:p>
        </w:tc>
      </w:tr>
      <w:tr w:rsidR="00B84DF6" w14:paraId="625BDBAA" w14:textId="77777777" w:rsidTr="00B85746">
        <w:tc>
          <w:tcPr>
            <w:tcW w:w="2880" w:type="dxa"/>
          </w:tcPr>
          <w:p w14:paraId="56F6514E" w14:textId="77777777" w:rsidR="00B84DF6" w:rsidRDefault="003E7083">
            <w:r>
              <w:t>Item 1</w:t>
            </w:r>
          </w:p>
        </w:tc>
        <w:tc>
          <w:tcPr>
            <w:tcW w:w="2880" w:type="dxa"/>
          </w:tcPr>
          <w:p w14:paraId="429A0124" w14:textId="77777777" w:rsidR="00B84DF6" w:rsidRDefault="003E7083">
            <w:r>
              <w:t>IL is a supplementary technique</w:t>
            </w:r>
          </w:p>
        </w:tc>
        <w:tc>
          <w:tcPr>
            <w:tcW w:w="2880" w:type="dxa"/>
          </w:tcPr>
          <w:p w14:paraId="292A99D2" w14:textId="77777777" w:rsidR="00B84DF6" w:rsidRDefault="003E7083">
            <w:r>
              <w:t>94.2%</w:t>
            </w:r>
          </w:p>
        </w:tc>
      </w:tr>
      <w:tr w:rsidR="00B84DF6" w14:paraId="7DD9902E" w14:textId="77777777" w:rsidTr="00B85746">
        <w:tc>
          <w:tcPr>
            <w:tcW w:w="2880" w:type="dxa"/>
          </w:tcPr>
          <w:p w14:paraId="7906E272" w14:textId="77777777" w:rsidR="00B84DF6" w:rsidRDefault="003E7083">
            <w:r>
              <w:t>Item 2</w:t>
            </w:r>
          </w:p>
        </w:tc>
        <w:tc>
          <w:tcPr>
            <w:tcW w:w="2880" w:type="dxa"/>
          </w:tcPr>
          <w:p w14:paraId="182A1984" w14:textId="77777777" w:rsidR="00B84DF6" w:rsidRDefault="003E7083">
            <w:r>
              <w:t>Mechanism of IL anesthesia</w:t>
            </w:r>
          </w:p>
        </w:tc>
        <w:tc>
          <w:tcPr>
            <w:tcW w:w="2880" w:type="dxa"/>
          </w:tcPr>
          <w:p w14:paraId="22219839" w14:textId="77777777" w:rsidR="00B84DF6" w:rsidRDefault="003E7083">
            <w:r>
              <w:t>72.5%</w:t>
            </w:r>
          </w:p>
        </w:tc>
      </w:tr>
      <w:tr w:rsidR="00B84DF6" w14:paraId="0D150B01" w14:textId="77777777" w:rsidTr="00B85746">
        <w:tc>
          <w:tcPr>
            <w:tcW w:w="2880" w:type="dxa"/>
          </w:tcPr>
          <w:p w14:paraId="1E7D2DDF" w14:textId="77777777" w:rsidR="00B84DF6" w:rsidRDefault="003E7083">
            <w:r>
              <w:t>Item 3</w:t>
            </w:r>
          </w:p>
        </w:tc>
        <w:tc>
          <w:tcPr>
            <w:tcW w:w="2880" w:type="dxa"/>
          </w:tcPr>
          <w:p w14:paraId="435592E9" w14:textId="77777777" w:rsidR="00B84DF6" w:rsidRDefault="003E7083">
            <w:r>
              <w:t>Use of vasoconstrictor in IL</w:t>
            </w:r>
          </w:p>
        </w:tc>
        <w:tc>
          <w:tcPr>
            <w:tcW w:w="2880" w:type="dxa"/>
          </w:tcPr>
          <w:p w14:paraId="44F1D8C0" w14:textId="77777777" w:rsidR="00B84DF6" w:rsidRDefault="003E7083">
            <w:r>
              <w:t>91.6%</w:t>
            </w:r>
          </w:p>
        </w:tc>
      </w:tr>
      <w:tr w:rsidR="00B84DF6" w14:paraId="57DFDBDA" w14:textId="77777777" w:rsidTr="00B85746">
        <w:tc>
          <w:tcPr>
            <w:tcW w:w="2880" w:type="dxa"/>
          </w:tcPr>
          <w:p w14:paraId="7B53E340" w14:textId="77777777" w:rsidR="00B84DF6" w:rsidRDefault="003E7083">
            <w:r>
              <w:t>Item 4</w:t>
            </w:r>
          </w:p>
        </w:tc>
        <w:tc>
          <w:tcPr>
            <w:tcW w:w="2880" w:type="dxa"/>
          </w:tcPr>
          <w:p w14:paraId="5C420FCD" w14:textId="77777777" w:rsidR="00B84DF6" w:rsidRDefault="003E7083">
            <w:r>
              <w:t>Indication (irreversible pulpitis)</w:t>
            </w:r>
          </w:p>
        </w:tc>
        <w:tc>
          <w:tcPr>
            <w:tcW w:w="2880" w:type="dxa"/>
          </w:tcPr>
          <w:p w14:paraId="6D65078F" w14:textId="77777777" w:rsidR="00B84DF6" w:rsidRDefault="003E7083">
            <w:r>
              <w:t>78.4%</w:t>
            </w:r>
          </w:p>
        </w:tc>
      </w:tr>
    </w:tbl>
    <w:p w14:paraId="7FF389F6" w14:textId="77777777" w:rsidR="003E7083" w:rsidRDefault="003E7083"/>
    <w:sectPr w:rsidR="003E708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240088">
    <w:abstractNumId w:val="8"/>
  </w:num>
  <w:num w:numId="2" w16cid:durableId="935793240">
    <w:abstractNumId w:val="6"/>
  </w:num>
  <w:num w:numId="3" w16cid:durableId="1439527597">
    <w:abstractNumId w:val="5"/>
  </w:num>
  <w:num w:numId="4" w16cid:durableId="1979263318">
    <w:abstractNumId w:val="4"/>
  </w:num>
  <w:num w:numId="5" w16cid:durableId="1790473372">
    <w:abstractNumId w:val="7"/>
  </w:num>
  <w:num w:numId="6" w16cid:durableId="1419864076">
    <w:abstractNumId w:val="3"/>
  </w:num>
  <w:num w:numId="7" w16cid:durableId="1856916896">
    <w:abstractNumId w:val="2"/>
  </w:num>
  <w:num w:numId="8" w16cid:durableId="1326128969">
    <w:abstractNumId w:val="1"/>
  </w:num>
  <w:num w:numId="9" w16cid:durableId="1177575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E7083"/>
    <w:rsid w:val="00A234BD"/>
    <w:rsid w:val="00AA1D8D"/>
    <w:rsid w:val="00B47730"/>
    <w:rsid w:val="00B84DF6"/>
    <w:rsid w:val="00B8574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73EB0993-6BB7-2D48-9E36-A56961D24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254</Characters>
  <Application>Microsoft Office Word</Application>
  <DocSecurity>0</DocSecurity>
  <Lines>19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LOAIE ABDULFTAH MOSLEH ALDEEN ALSOFFY</cp:lastModifiedBy>
  <cp:revision>2</cp:revision>
  <dcterms:created xsi:type="dcterms:W3CDTF">2013-12-23T23:15:00Z</dcterms:created>
  <dcterms:modified xsi:type="dcterms:W3CDTF">2026-04-14T09:14:00Z</dcterms:modified>
  <cp:category/>
</cp:coreProperties>
</file>