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563F" w:rsidRPr="00FF0F16" w:rsidRDefault="00B5563F" w:rsidP="005E39B1">
      <w:pPr>
        <w:pStyle w:val="a8"/>
        <w:rPr>
          <w:rFonts w:ascii="Times New Roman" w:hAnsi="Times New Roman" w:cs="Times New Roman"/>
          <w:b/>
          <w:sz w:val="20"/>
          <w:szCs w:val="20"/>
        </w:rPr>
      </w:pPr>
      <w:r w:rsidRPr="00FF0F16">
        <w:rPr>
          <w:rFonts w:ascii="Times New Roman" w:hAnsi="Times New Roman" w:cs="Times New Roman"/>
          <w:b/>
          <w:sz w:val="20"/>
          <w:szCs w:val="20"/>
        </w:rPr>
        <w:t>Supplementary Table 1</w:t>
      </w:r>
      <w:r w:rsidR="00FF0F16" w:rsidRPr="00FF0F16">
        <w:rPr>
          <w:rFonts w:ascii="Times New Roman,Bold" w:hAnsi="Times New Roman,Bold"/>
          <w:b/>
          <w:sz w:val="20"/>
          <w:szCs w:val="20"/>
        </w:rPr>
        <w:t xml:space="preserve">: </w:t>
      </w:r>
      <w:r w:rsidR="00FF0F16" w:rsidRPr="00FF0F16">
        <w:rPr>
          <w:rFonts w:ascii="Times New Roman" w:hAnsi="Times New Roman" w:cs="Times New Roman"/>
          <w:b/>
          <w:sz w:val="20"/>
          <w:szCs w:val="20"/>
        </w:rPr>
        <w:t>Characteristics of included studies measuring biochemical indicator levels in blood and CSF.</w:t>
      </w:r>
    </w:p>
    <w:tbl>
      <w:tblPr>
        <w:tblStyle w:val="5"/>
        <w:tblW w:w="14299" w:type="dxa"/>
        <w:jc w:val="center"/>
        <w:tblLook w:val="04A0" w:firstRow="1" w:lastRow="0" w:firstColumn="1" w:lastColumn="0" w:noHBand="0" w:noVBand="1"/>
      </w:tblPr>
      <w:tblGrid>
        <w:gridCol w:w="709"/>
        <w:gridCol w:w="567"/>
        <w:gridCol w:w="277"/>
        <w:gridCol w:w="432"/>
        <w:gridCol w:w="61"/>
        <w:gridCol w:w="493"/>
        <w:gridCol w:w="475"/>
        <w:gridCol w:w="18"/>
        <w:gridCol w:w="377"/>
        <w:gridCol w:w="622"/>
        <w:gridCol w:w="1072"/>
        <w:gridCol w:w="1428"/>
        <w:gridCol w:w="1391"/>
        <w:gridCol w:w="1638"/>
        <w:gridCol w:w="1097"/>
        <w:gridCol w:w="892"/>
        <w:gridCol w:w="2750"/>
      </w:tblGrid>
      <w:tr w:rsidR="00177F1E" w:rsidRPr="005F70F7" w:rsidTr="00177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gridSpan w:val="2"/>
            <w:vMerge w:val="restar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:rsidR="00177F1E" w:rsidRPr="005F70F7" w:rsidRDefault="00177F1E" w:rsidP="005E39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Trial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（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author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）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F1E" w:rsidRPr="005F70F7" w:rsidRDefault="00177F1E" w:rsidP="005E39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aps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02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F1E" w:rsidRPr="005F70F7" w:rsidRDefault="00177F1E" w:rsidP="005E39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F1E" w:rsidRPr="005F70F7" w:rsidRDefault="00177F1E" w:rsidP="005E39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aps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Participants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（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ALSs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F1E" w:rsidRPr="005F70F7" w:rsidRDefault="00177F1E" w:rsidP="005E39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Participants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（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controls</w:t>
            </w: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F1E" w:rsidRPr="005F70F7" w:rsidRDefault="00177F1E" w:rsidP="005E39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aps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Case ascertainment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F1E" w:rsidRPr="005F70F7" w:rsidRDefault="00177F1E" w:rsidP="005E39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5F70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age at baseline, mean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F70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(SD)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F1E" w:rsidRPr="005F70F7" w:rsidRDefault="00177F1E" w:rsidP="005E39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5F70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 male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7F1E" w:rsidRPr="005F70F7" w:rsidRDefault="00177F1E" w:rsidP="005E39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aps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  <w:t>measurements</w:t>
            </w:r>
          </w:p>
        </w:tc>
      </w:tr>
      <w:tr w:rsidR="00177F1E" w:rsidRPr="005F70F7" w:rsidTr="00C4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vMerge/>
            <w:tcBorders>
              <w:bottom w:val="single" w:sz="4" w:space="0" w:color="000000" w:themeColor="text1"/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gridSpan w:val="3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ALSs</w:t>
            </w:r>
          </w:p>
        </w:tc>
        <w:tc>
          <w:tcPr>
            <w:tcW w:w="1638" w:type="dxa"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97" w:type="dxa"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ALSs</w:t>
            </w:r>
          </w:p>
        </w:tc>
        <w:tc>
          <w:tcPr>
            <w:tcW w:w="892" w:type="dxa"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F70F7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controls</w:t>
            </w:r>
          </w:p>
        </w:tc>
        <w:tc>
          <w:tcPr>
            <w:tcW w:w="2750" w:type="dxa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5F70F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177F1E" w:rsidRPr="00F33D27" w:rsidTr="00C44F60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single" w:sz="4" w:space="0" w:color="000000" w:themeColor="text1"/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Wu, Y.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029" w:type="dxa"/>
            <w:gridSpan w:val="3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017" w:type="dxa"/>
            <w:gridSpan w:val="3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72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55.13 ± 14.07 </w:t>
            </w:r>
          </w:p>
        </w:tc>
        <w:tc>
          <w:tcPr>
            <w:tcW w:w="1638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47.21 ± 17.72</w:t>
            </w:r>
          </w:p>
        </w:tc>
        <w:tc>
          <w:tcPr>
            <w:tcW w:w="1097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64.5</w:t>
            </w:r>
          </w:p>
        </w:tc>
        <w:tc>
          <w:tcPr>
            <w:tcW w:w="892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44.12</w:t>
            </w:r>
          </w:p>
        </w:tc>
        <w:tc>
          <w:tcPr>
            <w:tcW w:w="2750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CSF glucose, CSF total protein, 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Qalb</w:t>
            </w:r>
            <w:proofErr w:type="spellEnd"/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Grunseich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Christopher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1632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69.91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Creatine kinase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Ito, D. 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66.4 ± 7.3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64.4 ± 6.9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LDL-C, HDL-C, serum albumin, serum total protein, Creatine kinase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Chen, X.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53.17 ± 11.72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53.17 ± 11.71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56.57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56.57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Fasting blood glucose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Costa, J.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Portugal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57.0 (49.1–64.3) 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64.6 (55.7–72.3)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69.23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CSF total protein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Ikenaka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Kensuke M.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65.0 (58.5–71.5)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62.0 (48.5–71.5)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61.54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750" w:type="dxa"/>
            <w:shd w:val="clear" w:color="auto" w:fill="auto"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CSF total protein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Qionghua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Sun.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55.33 ± 9.32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54.85 ± 14.26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64.75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53.57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ferritin, Serum transferrin, Serum iron, TIBC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Lombardi, V.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 ± 14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60.04 ± 8.7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58.11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Creatine kinase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Barros, 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Anab</w:t>
            </w:r>
            <w:proofErr w:type="spellEnd"/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26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56.0 ± 12.6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55.4 ± 12.5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HDL-C, TG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Rossi, D.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 (57–71)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 (52–72)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60.47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64.54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CSF glucose, CSF total protein, 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Qalb</w:t>
            </w:r>
            <w:proofErr w:type="spellEnd"/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Kułakowska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A.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57.5 ± 10.3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48.4 ± 15.3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28.57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CSF total protein, 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Qalb</w:t>
            </w:r>
            <w:proofErr w:type="spellEnd"/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Yu, J.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51.96 ± 7.57 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53.32 ± 3.28 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58.33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73.68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ferritin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Kim, S. M. 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Korean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33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53.8 ± 12.15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50.52 ± 16.51 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Delaye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J. B.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29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ALS center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66.5 ± 6.5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66.3 ± 6.4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HDL-C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Zheng, Y. 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53.85 ± 4.98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51.26 ± 4.13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61.11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52.17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transferrin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Nagase, M. 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60.9 ± 11.2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60.1 ± 9.3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53.85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69.09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</w:t>
            </w:r>
          </w:p>
        </w:tc>
      </w:tr>
      <w:tr w:rsidR="00177F1E" w:rsidRPr="00F33D27" w:rsidTr="00177F1E">
        <w:trPr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Feneberg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E.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German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 (41–76)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 (18–88)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62.5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29.41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Qalb</w:t>
            </w:r>
            <w:proofErr w:type="spellEnd"/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</w:tcPr>
          <w:p w:rsidR="00177F1E" w:rsidRPr="00F33D27" w:rsidRDefault="00177F1E" w:rsidP="00F33D27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gridSpan w:val="3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0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Lu, C. H.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66.8 (58.6–72.4) 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59.1 (53.5–66.6)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66.3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ferritin, creatine kinase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Henriques, A.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48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 ALS centers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54.9 (34.9–68.7)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54.1 (31.7–66.6)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62.5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62.5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TG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Su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Xiaowei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W.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62.1 (30.8–82.7)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39.9 (20.0–81.0)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ferritin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May, C.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 (44-77)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 (43-76)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HDL-C, TG, Fasting blood glucose, Serum Albumin, Serum iron, Creatine kinase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Wuolikainen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, A 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40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M: 60.0 ± 13.2 </w:t>
            </w:r>
          </w:p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F: 57.5 ± 14.3 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M:59.7±12.2,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</w:t>
            </w: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:63.8±6.4 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55.77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HDL-C, TG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Wills, Anne-Marie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Multiple ALS centers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HC/HC: 57.5 ± 15.4, HF/HC: 64.0 ± 6.9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63.2 ± 9.4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41.18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HDL-C, Fasting blood glucose, Insulin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Rui Huang.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51.8 ± 10.2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51.4 ± 13.1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HDL-C, TG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Blasco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H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63.9 ± 11.6 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67.9 ± 14.0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54.1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Fasting blood glucose, CSF glucose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Veyrat-Durebex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C.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67.6 ± 9.6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68.4 ± 15.6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51.92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53.05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ferritin, Serum transferrin, Serum iron, TIBC, TSC %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Yang JW.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3E3E3E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3E3E3E"/>
                <w:sz w:val="16"/>
                <w:szCs w:val="16"/>
              </w:rPr>
              <w:t>Korea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54.14 ± 9.88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52.52 ± 9.02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63.2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HDL-C, TG, Fasting blood glucose, Serum total protein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Ticozzi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N.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Qalb</w:t>
            </w:r>
            <w:proofErr w:type="spellEnd"/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Ikeda K.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58.8 ± 12.7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59.2 ± 11.6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HDL-C, TG, Serum ferritin, Serum transferrin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Nadjar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Yann.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Paris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61.85 ± 12.00 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48.99 ±13.01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51,92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58.33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ferritin, Serum transferrin, Serum iron, TSC %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Sutedja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NA.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Netherland</w:t>
            </w:r>
            <w:r w:rsidRPr="00F33D27">
              <w:rPr>
                <w:rFonts w:ascii="Times New Roman" w:eastAsia="DengXian" w:hAnsi="Times New Roman" w:cs="Times New Roman"/>
                <w:vanish/>
                <w:color w:val="000000"/>
                <w:sz w:val="16"/>
                <w:szCs w:val="16"/>
              </w:rPr>
              <w:t>s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64 (range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</w:t>
            </w: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24-85)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M:6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(range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: </w:t>
            </w: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40-80)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F:57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(range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</w:t>
            </w: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50-70)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19.05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Pradat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P. F.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53.2 ± 12.7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53.1 ± 12.9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85.71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85.71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Total cholesterol, LDL-C, HDL-C, TG, Fasting blood </w:t>
            </w:r>
            <w:proofErr w:type="gram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glucose,  Insulin</w:t>
            </w:r>
            <w:proofErr w:type="gramEnd"/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Süssmuth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S. D.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German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61 (24–83)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 (31–70)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29.52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83.33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CSF Total protein, 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Qalb</w:t>
            </w:r>
            <w:proofErr w:type="spellEnd"/>
          </w:p>
        </w:tc>
      </w:tr>
      <w:tr w:rsidR="00177F1E" w:rsidRPr="00F33D27" w:rsidTr="00177F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</w:tcPr>
          <w:p w:rsidR="00177F1E" w:rsidRPr="00F33D27" w:rsidRDefault="00177F1E" w:rsidP="00F33D27">
            <w:pPr>
              <w:jc w:val="lef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gridSpan w:val="3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50" w:type="dxa"/>
            <w:shd w:val="clear" w:color="auto" w:fill="auto"/>
            <w:noWrap/>
          </w:tcPr>
          <w:p w:rsidR="00177F1E" w:rsidRPr="00F33D27" w:rsidRDefault="00177F1E" w:rsidP="00F33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Mitchell, Ryan M.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 61(48–75), H63D/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 60(48–72)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 54 (47-75), H63D/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 58 (50–70)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/Wt:61.11, H63D/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 63.64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 63.16, H63D/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Wt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: 58.82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transferrin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Chio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A.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Multidisciplinary Centers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62.9 ± 10.5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62.7 ± 11.3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cholesterol, LDL-C, HDL-C, TG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Dupuis L.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286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57.5 ± 13.0 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Total cholesterol, LDL-C, HDL-C, TG, 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Qureshi, M.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56.3 ± 13.0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56.67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46.67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ferritin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Goodall, Emily F.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UK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 (54–68)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 (52–64)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68.33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31.82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Serum ferritin, Serum transferrin, Serum iron, TIBC, TSC %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Sohmiya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M.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61.2 ± 9.5 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62.1 ± 12.4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Total cholesterol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Yushchenko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M.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German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Qalb</w:t>
            </w:r>
            <w:proofErr w:type="spellEnd"/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Ludolph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A. C.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German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59.7 ± 11.3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51.3 ± 9.2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52.38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Fasting blood glucose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Harris, M. D.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51.9 ± 13.2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51.6 ± 9.9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84.62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Fasting blood glucose, 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Qalb</w:t>
            </w:r>
            <w:proofErr w:type="spellEnd"/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Jockers-</w:t>
            </w: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Wretou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E.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Clinical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84.62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Creatine kinase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Reyes, E. T.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 ± 4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30 ± 2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53.33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Fasting blood glucose</w:t>
            </w:r>
          </w:p>
        </w:tc>
      </w:tr>
      <w:tr w:rsidR="00177F1E" w:rsidRPr="00F33D27" w:rsidTr="00177F1E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Murai</w:t>
            </w:r>
            <w:proofErr w:type="spellEnd"/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, A.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029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017" w:type="dxa"/>
            <w:gridSpan w:val="3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1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49.9 ± 14.2</w:t>
            </w:r>
          </w:p>
        </w:tc>
        <w:tc>
          <w:tcPr>
            <w:tcW w:w="1638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30.4 ± 6.8</w:t>
            </w:r>
          </w:p>
        </w:tc>
        <w:tc>
          <w:tcPr>
            <w:tcW w:w="1097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94.12</w:t>
            </w:r>
          </w:p>
        </w:tc>
        <w:tc>
          <w:tcPr>
            <w:tcW w:w="2750" w:type="dxa"/>
            <w:shd w:val="clear" w:color="auto" w:fill="auto"/>
            <w:noWrap/>
            <w:hideMark/>
          </w:tcPr>
          <w:p w:rsidR="00177F1E" w:rsidRPr="00F33D27" w:rsidRDefault="00177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Fasting blood glucose, Insulin</w:t>
            </w:r>
          </w:p>
        </w:tc>
      </w:tr>
      <w:tr w:rsidR="00177F1E" w:rsidRPr="00F33D27" w:rsidTr="00177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Moxley, R. T.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02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01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48.2 ± 5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25.5 ± 2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63.64</w:t>
            </w:r>
          </w:p>
        </w:tc>
        <w:tc>
          <w:tcPr>
            <w:tcW w:w="27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77F1E" w:rsidRPr="00F33D27" w:rsidRDefault="00177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33D27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Fasting blood glucose, Insulin</w:t>
            </w:r>
          </w:p>
        </w:tc>
      </w:tr>
      <w:tr w:rsidR="00177F1E" w:rsidRPr="00F33D27" w:rsidTr="00177F1E">
        <w:trPr>
          <w:gridAfter w:val="8"/>
          <w:wAfter w:w="10890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177F1E" w:rsidRPr="00F33D27" w:rsidRDefault="00177F1E" w:rsidP="00243D7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shd w:val="clear" w:color="auto" w:fill="auto"/>
            <w:noWrap/>
            <w:hideMark/>
          </w:tcPr>
          <w:p w:rsidR="00177F1E" w:rsidRPr="00F33D27" w:rsidRDefault="00177F1E" w:rsidP="00243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dxa"/>
            <w:gridSpan w:val="2"/>
            <w:shd w:val="clear" w:color="auto" w:fill="auto"/>
            <w:noWrap/>
            <w:hideMark/>
          </w:tcPr>
          <w:p w:rsidR="00177F1E" w:rsidRPr="00F33D27" w:rsidRDefault="00177F1E" w:rsidP="00243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dxa"/>
            <w:shd w:val="clear" w:color="auto" w:fill="auto"/>
            <w:noWrap/>
            <w:hideMark/>
          </w:tcPr>
          <w:p w:rsidR="00177F1E" w:rsidRPr="00F33D27" w:rsidRDefault="00177F1E" w:rsidP="00243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dxa"/>
            <w:gridSpan w:val="2"/>
            <w:shd w:val="clear" w:color="auto" w:fill="auto"/>
            <w:noWrap/>
            <w:hideMark/>
          </w:tcPr>
          <w:p w:rsidR="00177F1E" w:rsidRPr="00F33D27" w:rsidRDefault="00177F1E" w:rsidP="00243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  <w:noWrap/>
            <w:hideMark/>
          </w:tcPr>
          <w:p w:rsidR="00177F1E" w:rsidRPr="00F33D27" w:rsidRDefault="00177F1E" w:rsidP="00243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4"/>
        <w:tblW w:w="31680" w:type="dxa"/>
        <w:tblLook w:val="04A0" w:firstRow="1" w:lastRow="0" w:firstColumn="1" w:lastColumn="0" w:noHBand="0" w:noVBand="1"/>
      </w:tblPr>
      <w:tblGrid>
        <w:gridCol w:w="13810"/>
        <w:gridCol w:w="17870"/>
      </w:tblGrid>
      <w:tr w:rsidR="00DF4F88" w:rsidRPr="00DF4F88" w:rsidTr="00DF4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0" w:type="dxa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:rsidR="00DF4F88" w:rsidRDefault="00FF0F16" w:rsidP="002B3C22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F0F16"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  <w:t xml:space="preserve">Abbreviations: ALS, amyotrophic lateral sclerosis; CSF, cerebrospinal fluid; F, female; HC/HC, high-carbohydrate hypercaloric diet; HF/HC, high-fat hypercaloric diet; HDL, high-density lipoprotein. M: male; NA: not available; LDL: low-density lipoprotein. </w:t>
            </w:r>
            <w:proofErr w:type="spellStart"/>
            <w:r w:rsidRPr="00FF0F16"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  <w:t>Qalb</w:t>
            </w:r>
            <w:proofErr w:type="spellEnd"/>
            <w:r w:rsidRPr="00FF0F16"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  <w:t xml:space="preserve">: CSF/serum albumin quotient SD: standard deviation TC: total cholesterol. TG: triglyceride. TIBC: total iron-binding capacity TSC: transferrin saturation coefficient </w:t>
            </w:r>
            <w:proofErr w:type="spellStart"/>
            <w:r w:rsidRPr="00FF0F16"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  <w:t>Wt</w:t>
            </w:r>
            <w:proofErr w:type="spellEnd"/>
            <w:r w:rsidRPr="00FF0F16"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  <w:t>: wild type; H63D:H63D HFE variant</w:t>
            </w: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FF0F16" w:rsidRDefault="00FF0F16" w:rsidP="002B3C22">
            <w:pPr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  <w:p w:rsidR="00E72294" w:rsidRDefault="00E72294" w:rsidP="00FF0F16">
            <w:pPr>
              <w:pStyle w:val="a8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FF0F16" w:rsidRPr="00FF0F16" w:rsidRDefault="00FF0F16" w:rsidP="00FF0F16">
            <w:pPr>
              <w:pStyle w:val="a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E39B1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2:</w:t>
            </w:r>
            <w:r w:rsidRPr="00FF0F16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</w:t>
            </w:r>
            <w:r w:rsidRPr="00FF0F16">
              <w:rPr>
                <w:rFonts w:ascii="Times New Roman" w:hAnsi="Times New Roman" w:cs="Times New Roman" w:hint="eastAsia"/>
                <w:sz w:val="20"/>
                <w:szCs w:val="20"/>
              </w:rPr>
              <w:t>and</w:t>
            </w:r>
            <w:r w:rsidRPr="00FF0F16">
              <w:rPr>
                <w:rFonts w:ascii="Times New Roman" w:hAnsi="Times New Roman" w:cs="Times New Roman"/>
                <w:sz w:val="20"/>
                <w:szCs w:val="20"/>
              </w:rPr>
              <w:t xml:space="preserve"> summary statistics of studies showing the association of serum ferritin with survival in ALS patients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1052"/>
              <w:gridCol w:w="1161"/>
              <w:gridCol w:w="1162"/>
              <w:gridCol w:w="1159"/>
              <w:gridCol w:w="984"/>
              <w:gridCol w:w="1144"/>
              <w:gridCol w:w="993"/>
              <w:gridCol w:w="656"/>
              <w:gridCol w:w="1276"/>
              <w:gridCol w:w="1275"/>
              <w:gridCol w:w="851"/>
            </w:tblGrid>
            <w:tr w:rsidR="00FF0F16" w:rsidRPr="00AC5412" w:rsidTr="00F50580">
              <w:tc>
                <w:tcPr>
                  <w:tcW w:w="1271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proofErr w:type="spellStart"/>
                  <w:r w:rsidRPr="00996FF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Tria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（</w:t>
                  </w:r>
                  <w:r w:rsidRPr="00996FF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author</w:t>
                  </w:r>
                  <w:r w:rsidRPr="00996FF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tabs>
                      <w:tab w:val="left" w:pos="441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Trial</w:t>
                  </w: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（</w:t>
                  </w: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year</w:t>
                  </w: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1161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Location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Participants</w:t>
                  </w: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（</w:t>
                  </w: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ALSs</w:t>
                  </w: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1159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Group A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Number of group A</w:t>
                  </w:r>
                </w:p>
              </w:tc>
              <w:tc>
                <w:tcPr>
                  <w:tcW w:w="1144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Group B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Number of group B</w:t>
                  </w:r>
                </w:p>
              </w:tc>
              <w:tc>
                <w:tcPr>
                  <w:tcW w:w="656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HR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Low 95%CI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High 95%CI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AC541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C5412">
                    <w:rPr>
                      <w:rFonts w:ascii="Times New Roman" w:hAnsi="Times New Roman" w:cs="Times New Roman" w:hint="eastAsia"/>
                      <w:b/>
                      <w:bCs/>
                      <w:i/>
                      <w:iCs/>
                      <w:sz w:val="16"/>
                      <w:szCs w:val="16"/>
                    </w:rPr>
                    <w:t>P</w:t>
                  </w:r>
                  <w:r w:rsidRPr="00AC541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value</w:t>
                  </w:r>
                </w:p>
              </w:tc>
            </w:tr>
            <w:tr w:rsidR="00FF0F16" w:rsidRPr="00AC5412" w:rsidTr="00FF0F16">
              <w:tc>
                <w:tcPr>
                  <w:tcW w:w="1271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proofErr w:type="spellStart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Qionghua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 Sun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1161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China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149</w:t>
                  </w:r>
                </w:p>
              </w:tc>
              <w:tc>
                <w:tcPr>
                  <w:tcW w:w="1159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high ferritin (&gt;190 mg/L)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1144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low ferritin (&lt;190 mg/L)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656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1.73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1.15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2.62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0.01</w:t>
                  </w:r>
                </w:p>
              </w:tc>
            </w:tr>
            <w:tr w:rsidR="00FF0F16" w:rsidRPr="00AC5412" w:rsidTr="00FF0F16">
              <w:tc>
                <w:tcPr>
                  <w:tcW w:w="1271" w:type="dxa"/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Lu, C. H.</w:t>
                  </w:r>
                </w:p>
              </w:tc>
              <w:tc>
                <w:tcPr>
                  <w:tcW w:w="105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116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UK</w:t>
                  </w:r>
                </w:p>
              </w:tc>
              <w:tc>
                <w:tcPr>
                  <w:tcW w:w="116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114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65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1.74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1.26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2.41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0.001</w:t>
                  </w:r>
                </w:p>
              </w:tc>
            </w:tr>
            <w:tr w:rsidR="00FF0F16" w:rsidRPr="00AC5412" w:rsidTr="00FF0F16">
              <w:tc>
                <w:tcPr>
                  <w:tcW w:w="1271" w:type="dxa"/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proofErr w:type="spellStart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Su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Xiaowei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 W.</w:t>
                  </w:r>
                </w:p>
              </w:tc>
              <w:tc>
                <w:tcPr>
                  <w:tcW w:w="105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2015</w:t>
                  </w:r>
                </w:p>
              </w:tc>
              <w:tc>
                <w:tcPr>
                  <w:tcW w:w="116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USA</w:t>
                  </w:r>
                </w:p>
              </w:tc>
              <w:tc>
                <w:tcPr>
                  <w:tcW w:w="116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high ferritin (&gt;=202 mg/L)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114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low ferritin (&lt;202 mg/L)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65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1.17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0.72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1.89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0.778</w:t>
                  </w:r>
                </w:p>
              </w:tc>
            </w:tr>
            <w:tr w:rsidR="00FF0F16" w:rsidRPr="00AC5412" w:rsidTr="00FF0F16">
              <w:tc>
                <w:tcPr>
                  <w:tcW w:w="1271" w:type="dxa"/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proofErr w:type="spellStart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Su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Xiaowei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 W.</w:t>
                  </w:r>
                </w:p>
              </w:tc>
              <w:tc>
                <w:tcPr>
                  <w:tcW w:w="105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2015</w:t>
                  </w:r>
                </w:p>
              </w:tc>
              <w:tc>
                <w:tcPr>
                  <w:tcW w:w="116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USA</w:t>
                  </w:r>
                </w:p>
              </w:tc>
              <w:tc>
                <w:tcPr>
                  <w:tcW w:w="116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high ferritin (&gt;=123 mg/L)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14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low ferritin (&lt;123 mg/L)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65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0.73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0.39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1.4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0.36</w:t>
                  </w:r>
                </w:p>
              </w:tc>
            </w:tr>
            <w:tr w:rsidR="00FF0F16" w:rsidRPr="00AC5412" w:rsidTr="00FF0F16">
              <w:tc>
                <w:tcPr>
                  <w:tcW w:w="1271" w:type="dxa"/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proofErr w:type="spellStart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Patin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, F.</w:t>
                  </w:r>
                </w:p>
              </w:tc>
              <w:tc>
                <w:tcPr>
                  <w:tcW w:w="105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2015</w:t>
                  </w:r>
                </w:p>
              </w:tc>
              <w:tc>
                <w:tcPr>
                  <w:tcW w:w="116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France</w:t>
                  </w:r>
                </w:p>
              </w:tc>
              <w:tc>
                <w:tcPr>
                  <w:tcW w:w="116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216</w:t>
                  </w: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114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65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68.746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4.186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854.3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0.0048</w:t>
                  </w:r>
                </w:p>
              </w:tc>
            </w:tr>
            <w:tr w:rsidR="00FF0F16" w:rsidRPr="00AC5412" w:rsidTr="00FF0F16">
              <w:tc>
                <w:tcPr>
                  <w:tcW w:w="1271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proofErr w:type="spellStart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Nadjar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, Yann</w:t>
                  </w:r>
                </w:p>
              </w:tc>
              <w:tc>
                <w:tcPr>
                  <w:tcW w:w="1052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1161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France</w:t>
                  </w:r>
                </w:p>
              </w:tc>
              <w:tc>
                <w:tcPr>
                  <w:tcW w:w="1162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594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high ferritin (&gt;156 mg/L)</w:t>
                  </w:r>
                </w:p>
              </w:tc>
              <w:tc>
                <w:tcPr>
                  <w:tcW w:w="984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297</w:t>
                  </w:r>
                </w:p>
              </w:tc>
              <w:tc>
                <w:tcPr>
                  <w:tcW w:w="1144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low ferritin (&lt;156 mg/L)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297</w:t>
                  </w:r>
                </w:p>
              </w:tc>
              <w:tc>
                <w:tcPr>
                  <w:tcW w:w="656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1.19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1.02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1.37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0.013</w:t>
                  </w:r>
                </w:p>
              </w:tc>
            </w:tr>
          </w:tbl>
          <w:p w:rsidR="00FF0F16" w:rsidRDefault="00FF0F16" w:rsidP="00FF0F16"/>
          <w:p w:rsidR="00FF0F16" w:rsidRDefault="00FF0F16" w:rsidP="00FF0F16"/>
          <w:p w:rsidR="00FF0F16" w:rsidRDefault="00FF0F16" w:rsidP="00FF0F16"/>
          <w:p w:rsidR="00FF0F16" w:rsidRDefault="00FF0F16" w:rsidP="00FF0F16"/>
          <w:p w:rsidR="00FF0F16" w:rsidRDefault="00FF0F16" w:rsidP="00FF0F16"/>
          <w:p w:rsidR="00FF0F16" w:rsidRDefault="00FF0F16" w:rsidP="00FF0F16">
            <w:pPr>
              <w:rPr>
                <w:b w:val="0"/>
                <w:bCs w:val="0"/>
              </w:rPr>
            </w:pPr>
          </w:p>
          <w:p w:rsidR="00FF0F16" w:rsidRDefault="00FF0F16" w:rsidP="00FF0F16">
            <w:pPr>
              <w:rPr>
                <w:b w:val="0"/>
                <w:bCs w:val="0"/>
              </w:rPr>
            </w:pPr>
          </w:p>
          <w:p w:rsidR="00FF0F16" w:rsidRDefault="00FF0F16" w:rsidP="00FF0F16">
            <w:pPr>
              <w:rPr>
                <w:b w:val="0"/>
                <w:bCs w:val="0"/>
              </w:rPr>
            </w:pPr>
          </w:p>
          <w:p w:rsidR="00FF0F16" w:rsidRDefault="00FF0F16" w:rsidP="00FF0F16">
            <w:pPr>
              <w:rPr>
                <w:b w:val="0"/>
                <w:bCs w:val="0"/>
              </w:rPr>
            </w:pPr>
          </w:p>
          <w:p w:rsidR="00FF0F16" w:rsidRDefault="00FF0F16" w:rsidP="00FF0F16">
            <w:pPr>
              <w:rPr>
                <w:b w:val="0"/>
                <w:bCs w:val="0"/>
              </w:rPr>
            </w:pPr>
          </w:p>
          <w:p w:rsidR="00FF0F16" w:rsidRDefault="00FF0F16" w:rsidP="00FF0F16"/>
          <w:p w:rsidR="00FF0F16" w:rsidRDefault="00FF0F16" w:rsidP="00FF0F16"/>
          <w:p w:rsidR="00FF0F16" w:rsidRDefault="00FF0F16" w:rsidP="00FF0F16"/>
          <w:p w:rsidR="00FF0F16" w:rsidRPr="00FF0F16" w:rsidRDefault="00FF0F16" w:rsidP="00FF0F1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5E39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3:</w:t>
            </w:r>
            <w:r w:rsidRPr="00FF0F16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</w:t>
            </w:r>
            <w:r w:rsidRPr="00FF0F16">
              <w:rPr>
                <w:rFonts w:ascii="Times New Roman" w:hAnsi="Times New Roman" w:cs="Times New Roman" w:hint="eastAsia"/>
                <w:sz w:val="20"/>
                <w:szCs w:val="20"/>
              </w:rPr>
              <w:t>and</w:t>
            </w:r>
            <w:r w:rsidRPr="00FF0F16">
              <w:rPr>
                <w:rFonts w:ascii="Times New Roman" w:hAnsi="Times New Roman" w:cs="Times New Roman"/>
                <w:sz w:val="20"/>
                <w:szCs w:val="20"/>
              </w:rPr>
              <w:t xml:space="preserve"> summary statistics of studies showing the association of creatine kinase with survival in ALS patients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851"/>
              <w:gridCol w:w="942"/>
              <w:gridCol w:w="1163"/>
              <w:gridCol w:w="872"/>
              <w:gridCol w:w="992"/>
              <w:gridCol w:w="966"/>
              <w:gridCol w:w="993"/>
              <w:gridCol w:w="708"/>
              <w:gridCol w:w="1134"/>
              <w:gridCol w:w="1276"/>
              <w:gridCol w:w="1134"/>
            </w:tblGrid>
            <w:tr w:rsidR="00FF0F16" w:rsidRPr="00333BE8" w:rsidTr="00E72294">
              <w:tc>
                <w:tcPr>
                  <w:tcW w:w="1696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Tria</w:t>
                  </w:r>
                  <w:proofErr w:type="spellEnd"/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（</w:t>
                  </w: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author</w:t>
                  </w: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Trial</w:t>
                  </w: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（</w:t>
                  </w: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year</w:t>
                  </w: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942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Location</w:t>
                  </w:r>
                </w:p>
              </w:tc>
              <w:tc>
                <w:tcPr>
                  <w:tcW w:w="1163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Participants</w:t>
                  </w: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（</w:t>
                  </w: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ALSs</w:t>
                  </w: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872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Group 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Number of group 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Group B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Number of group B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HR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Low 95%CI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High 95%CI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333BE8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33BE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6"/>
                      <w:szCs w:val="16"/>
                    </w:rPr>
                    <w:t>P value</w:t>
                  </w:r>
                </w:p>
              </w:tc>
            </w:tr>
            <w:tr w:rsidR="00FF0F16" w:rsidRPr="00FF0F16" w:rsidTr="00FF0F16">
              <w:trPr>
                <w:trHeight w:val="227"/>
              </w:trPr>
              <w:tc>
                <w:tcPr>
                  <w:tcW w:w="1696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proofErr w:type="spellStart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Ikenaka</w:t>
                  </w:r>
                  <w:proofErr w:type="spellEnd"/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, Kensuke M.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2019</w:t>
                  </w:r>
                </w:p>
              </w:tc>
              <w:tc>
                <w:tcPr>
                  <w:tcW w:w="942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Japan</w:t>
                  </w:r>
                </w:p>
              </w:tc>
              <w:tc>
                <w:tcPr>
                  <w:tcW w:w="1163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1.002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1.004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0.094</w:t>
                  </w:r>
                </w:p>
              </w:tc>
            </w:tr>
            <w:tr w:rsidR="00FF0F16" w:rsidRPr="00FF0F16" w:rsidTr="00FF0F16">
              <w:trPr>
                <w:trHeight w:val="227"/>
              </w:trPr>
              <w:tc>
                <w:tcPr>
                  <w:tcW w:w="1696" w:type="dxa"/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Tai, H.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2017</w:t>
                  </w:r>
                </w:p>
              </w:tc>
              <w:tc>
                <w:tcPr>
                  <w:tcW w:w="94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China</w:t>
                  </w:r>
                </w:p>
              </w:tc>
              <w:tc>
                <w:tcPr>
                  <w:tcW w:w="1163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185</w:t>
                  </w: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High CK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Norm CK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0.457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0.221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0.947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0.035</w:t>
                  </w:r>
                </w:p>
              </w:tc>
            </w:tr>
            <w:tr w:rsidR="00FF0F16" w:rsidRPr="00FF0F16" w:rsidTr="00FF0F16">
              <w:trPr>
                <w:trHeight w:val="227"/>
              </w:trPr>
              <w:tc>
                <w:tcPr>
                  <w:tcW w:w="1696" w:type="dxa"/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r w:rsidRPr="00996FF2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Rafiq, M. K.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94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Europe</w:t>
                  </w:r>
                </w:p>
              </w:tc>
              <w:tc>
                <w:tcPr>
                  <w:tcW w:w="1163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512</w:t>
                  </w: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0.74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0.59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0.93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0.013</w:t>
                  </w:r>
                </w:p>
              </w:tc>
            </w:tr>
            <w:tr w:rsidR="00FF0F16" w:rsidRPr="00FF0F16" w:rsidTr="00FF0F16">
              <w:trPr>
                <w:trHeight w:val="227"/>
              </w:trPr>
              <w:tc>
                <w:tcPr>
                  <w:tcW w:w="1696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996FF2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i/>
                      <w:iCs/>
                      <w:color w:val="000000"/>
                      <w:sz w:val="16"/>
                      <w:szCs w:val="16"/>
                    </w:rPr>
                  </w:pPr>
                  <w:r w:rsidRPr="00996FF2">
                    <w:rPr>
                      <w:rFonts w:ascii="Times New Roman" w:eastAsia="DengXian" w:hAnsi="Times New Roman" w:cs="Times New Roman"/>
                      <w:i/>
                      <w:iCs/>
                      <w:color w:val="000000"/>
                      <w:sz w:val="16"/>
                      <w:szCs w:val="16"/>
                    </w:rPr>
                    <w:t>Gibson, S. B.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2015</w:t>
                  </w:r>
                </w:p>
              </w:tc>
              <w:tc>
                <w:tcPr>
                  <w:tcW w:w="942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USA</w:t>
                  </w:r>
                </w:p>
              </w:tc>
              <w:tc>
                <w:tcPr>
                  <w:tcW w:w="1163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High CK</w:t>
                  </w: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（</w:t>
                  </w: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&gt;200</w:t>
                  </w: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 xml:space="preserve">Low </w:t>
                  </w:r>
                  <w:proofErr w:type="gramStart"/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CK(</w:t>
                  </w:r>
                  <w:proofErr w:type="gramEnd"/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&lt;=200)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Not given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3.57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1.84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</w:pPr>
                  <w:r w:rsidRPr="00FF0F16">
                    <w:rPr>
                      <w:rFonts w:ascii="Times New Roman" w:eastAsia="DengXian" w:hAnsi="Times New Roman" w:cs="Times New Roman"/>
                      <w:color w:val="000000"/>
                      <w:sz w:val="16"/>
                      <w:szCs w:val="16"/>
                    </w:rPr>
                    <w:t>7.27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FF0F16" w:rsidRPr="00FF0F16" w:rsidRDefault="00FF0F16" w:rsidP="00FF0F16">
                  <w:pPr>
                    <w:pStyle w:val="a8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F0F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&lt;0.001</w:t>
                  </w:r>
                </w:p>
              </w:tc>
            </w:tr>
          </w:tbl>
          <w:p w:rsidR="00FF0F16" w:rsidRPr="00AC5412" w:rsidRDefault="00FF0F16" w:rsidP="00FF0F16"/>
          <w:p w:rsidR="00FF0F16" w:rsidRPr="00DF4F88" w:rsidRDefault="00FF0F16" w:rsidP="002B3C22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70" w:type="dxa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DF4F88" w:rsidRPr="00DF4F88" w:rsidRDefault="00DF4F88" w:rsidP="002B3C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</w:p>
        </w:tc>
      </w:tr>
    </w:tbl>
    <w:p w:rsidR="00F33D27" w:rsidRPr="00243D7C" w:rsidRDefault="00F33D27">
      <w:pPr>
        <w:rPr>
          <w:rFonts w:ascii="Times New Roman" w:hAnsi="Times New Roman" w:cs="Times New Roman"/>
        </w:rPr>
      </w:pPr>
    </w:p>
    <w:p w:rsidR="00F33D27" w:rsidRPr="00F33D27" w:rsidRDefault="00F33D27">
      <w:pPr>
        <w:rPr>
          <w:rFonts w:ascii="Times New Roman" w:hAnsi="Times New Roman" w:cs="Times New Roman"/>
        </w:rPr>
      </w:pPr>
    </w:p>
    <w:p w:rsidR="00F33D27" w:rsidRPr="00F33D27" w:rsidRDefault="00F33D27">
      <w:pPr>
        <w:rPr>
          <w:rFonts w:ascii="Times New Roman" w:hAnsi="Times New Roman" w:cs="Times New Roman"/>
        </w:rPr>
      </w:pPr>
    </w:p>
    <w:p w:rsidR="00F33D27" w:rsidRPr="00F33D27" w:rsidRDefault="00F33D27">
      <w:pPr>
        <w:rPr>
          <w:rFonts w:ascii="Times New Roman" w:hAnsi="Times New Roman" w:cs="Times New Roman"/>
        </w:rPr>
      </w:pPr>
    </w:p>
    <w:p w:rsidR="00F33D27" w:rsidRPr="00F33D27" w:rsidRDefault="00F33D27">
      <w:pPr>
        <w:rPr>
          <w:rFonts w:ascii="Times New Roman" w:hAnsi="Times New Roman" w:cs="Times New Roman"/>
        </w:rPr>
      </w:pPr>
    </w:p>
    <w:p w:rsidR="00F33D27" w:rsidRPr="00F17469" w:rsidRDefault="00F33D27">
      <w:pPr>
        <w:rPr>
          <w:rFonts w:ascii="Times New Roman" w:eastAsia="DengXian" w:hAnsi="Times New Roman" w:cs="Times New Roman"/>
          <w:color w:val="000000"/>
          <w:sz w:val="16"/>
          <w:szCs w:val="16"/>
        </w:rPr>
      </w:pPr>
    </w:p>
    <w:sectPr w:rsidR="00F33D27" w:rsidRPr="00F17469" w:rsidSect="006F379D">
      <w:pgSz w:w="16838" w:h="11906" w:orient="landscape"/>
      <w:pgMar w:top="1800" w:right="1440" w:bottom="1800" w:left="1440" w:header="851" w:footer="992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bordersDoNotSurroundHeader/>
  <w:bordersDoNotSurroundFooter/>
  <w:proofState w:spelling="clean" w:grammar="clean"/>
  <w:attachedTemplate r:id="rId1"/>
  <w:trackRevisions/>
  <w:defaultTabStop w:val="4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16"/>
    <w:rsid w:val="000D30BB"/>
    <w:rsid w:val="00106FC7"/>
    <w:rsid w:val="001344FD"/>
    <w:rsid w:val="00177F1E"/>
    <w:rsid w:val="001B2AF9"/>
    <w:rsid w:val="001D3E0C"/>
    <w:rsid w:val="00243D7C"/>
    <w:rsid w:val="002657B6"/>
    <w:rsid w:val="002B2575"/>
    <w:rsid w:val="002B3C22"/>
    <w:rsid w:val="002B716E"/>
    <w:rsid w:val="003D4606"/>
    <w:rsid w:val="003E6B21"/>
    <w:rsid w:val="003F2B03"/>
    <w:rsid w:val="00422018"/>
    <w:rsid w:val="0042475B"/>
    <w:rsid w:val="00473A57"/>
    <w:rsid w:val="00501453"/>
    <w:rsid w:val="00565E92"/>
    <w:rsid w:val="0058488D"/>
    <w:rsid w:val="005E39B1"/>
    <w:rsid w:val="005F70F7"/>
    <w:rsid w:val="006F379D"/>
    <w:rsid w:val="00795816"/>
    <w:rsid w:val="00813930"/>
    <w:rsid w:val="008C130A"/>
    <w:rsid w:val="00996FF2"/>
    <w:rsid w:val="009D4DA4"/>
    <w:rsid w:val="009F1488"/>
    <w:rsid w:val="009F34E6"/>
    <w:rsid w:val="00B343C0"/>
    <w:rsid w:val="00B5563F"/>
    <w:rsid w:val="00B84E1B"/>
    <w:rsid w:val="00C44F60"/>
    <w:rsid w:val="00C657BD"/>
    <w:rsid w:val="00C91E24"/>
    <w:rsid w:val="00CD2779"/>
    <w:rsid w:val="00DF4F88"/>
    <w:rsid w:val="00E72294"/>
    <w:rsid w:val="00F17469"/>
    <w:rsid w:val="00F33D27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4ECB4D"/>
  <w15:chartTrackingRefBased/>
  <w15:docId w15:val="{938370DB-B220-1A4B-AD27-D96441EA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a5">
    <w:name w:val="常规"/>
    <w:basedOn w:val="a"/>
    <w:pPr>
      <w:spacing w:before="100" w:beforeAutospacing="1" w:after="100" w:afterAutospacing="1"/>
      <w:textAlignment w:val="center"/>
    </w:pPr>
    <w:rPr>
      <w:rFonts w:ascii="DengXian" w:eastAsia="DengXian" w:hAnsi="DengXian"/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imes Roman" w:hAnsi="Times Roman"/>
      <w:b/>
      <w:bCs/>
      <w:color w:val="000000"/>
      <w:sz w:val="32"/>
      <w:szCs w:val="32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DengXian" w:eastAsia="DengXian" w:hAnsi="DengXian"/>
      <w:b/>
      <w:bCs/>
      <w:color w:val="000000"/>
      <w:sz w:val="32"/>
      <w:szCs w:val="32"/>
    </w:rPr>
  </w:style>
  <w:style w:type="table" w:customStyle="1" w:styleId="1">
    <w:name w:val="常规1"/>
    <w:basedOn w:val="a1"/>
    <w:pPr>
      <w:spacing w:before="100" w:beforeAutospacing="1" w:after="100" w:afterAutospacing="1"/>
    </w:pPr>
    <w:rPr>
      <w:rFonts w:ascii="DengXian" w:eastAsia="DengXian" w:hAnsi="DengXian"/>
      <w:color w:val="000000"/>
      <w:sz w:val="24"/>
      <w:szCs w:val="24"/>
    </w:rPr>
    <w:tblPr>
      <w:tblInd w:w="0" w:type="nil"/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tyle0">
    <w:name w:val="style0"/>
    <w:basedOn w:val="a"/>
    <w:pPr>
      <w:spacing w:before="100" w:beforeAutospacing="1" w:after="100" w:afterAutospacing="1"/>
    </w:pPr>
  </w:style>
  <w:style w:type="paragraph" w:customStyle="1" w:styleId="xl76">
    <w:name w:val="xl76"/>
    <w:basedOn w:val="style0"/>
    <w:rPr>
      <w:rFonts w:ascii="Times Roman" w:hAnsi="Times Roman"/>
      <w:color w:val="3E3E3E"/>
      <w:sz w:val="32"/>
      <w:szCs w:val="32"/>
    </w:rPr>
  </w:style>
  <w:style w:type="paragraph" w:customStyle="1" w:styleId="xl75">
    <w:name w:val="xl75"/>
    <w:basedOn w:val="style0"/>
    <w:rPr>
      <w:rFonts w:ascii="Cambria" w:hAnsi="Cambria"/>
      <w:color w:val="000000"/>
      <w:sz w:val="32"/>
      <w:szCs w:val="32"/>
    </w:rPr>
  </w:style>
  <w:style w:type="paragraph" w:customStyle="1" w:styleId="xl74">
    <w:name w:val="xl74"/>
    <w:basedOn w:val="style0"/>
    <w:rPr>
      <w:rFonts w:ascii="Times Roman" w:hAnsi="Times Roman"/>
      <w:color w:val="000000"/>
      <w:sz w:val="32"/>
      <w:szCs w:val="32"/>
    </w:rPr>
  </w:style>
  <w:style w:type="paragraph" w:customStyle="1" w:styleId="xl73">
    <w:name w:val="xl73"/>
    <w:basedOn w:val="style0"/>
    <w:rPr>
      <w:rFonts w:ascii="Times Roman" w:hAnsi="Times Roman"/>
      <w:color w:val="000000"/>
      <w:sz w:val="32"/>
      <w:szCs w:val="32"/>
    </w:rPr>
  </w:style>
  <w:style w:type="paragraph" w:customStyle="1" w:styleId="xl72">
    <w:name w:val="xl72"/>
    <w:basedOn w:val="style0"/>
    <w:rPr>
      <w:rFonts w:ascii="Times Roman" w:hAnsi="Times Roman"/>
      <w:sz w:val="32"/>
      <w:szCs w:val="32"/>
    </w:rPr>
  </w:style>
  <w:style w:type="paragraph" w:customStyle="1" w:styleId="xl71">
    <w:name w:val="xl71"/>
    <w:basedOn w:val="style0"/>
    <w:rPr>
      <w:rFonts w:ascii="Times Roman" w:hAnsi="Times Roman"/>
      <w:sz w:val="32"/>
      <w:szCs w:val="32"/>
    </w:rPr>
  </w:style>
  <w:style w:type="paragraph" w:customStyle="1" w:styleId="xl70">
    <w:name w:val="xl70"/>
    <w:basedOn w:val="style0"/>
    <w:rPr>
      <w:rFonts w:ascii="Cambria" w:hAnsi="Cambria"/>
      <w:sz w:val="32"/>
      <w:szCs w:val="32"/>
    </w:rPr>
  </w:style>
  <w:style w:type="paragraph" w:customStyle="1" w:styleId="xl69">
    <w:name w:val="xl69"/>
    <w:basedOn w:val="style0"/>
    <w:rPr>
      <w:rFonts w:ascii="Times Roman" w:hAnsi="Times Roman"/>
      <w:sz w:val="32"/>
      <w:szCs w:val="32"/>
    </w:rPr>
  </w:style>
  <w:style w:type="paragraph" w:customStyle="1" w:styleId="xl68">
    <w:name w:val="xl68"/>
    <w:basedOn w:val="style0"/>
    <w:rPr>
      <w:rFonts w:ascii="Times Roman" w:hAnsi="Times Roman"/>
      <w:b/>
      <w:bCs/>
      <w:sz w:val="32"/>
      <w:szCs w:val="32"/>
    </w:rPr>
  </w:style>
  <w:style w:type="paragraph" w:customStyle="1" w:styleId="xl67">
    <w:name w:val="xl67"/>
    <w:basedOn w:val="style0"/>
    <w:rPr>
      <w:rFonts w:ascii="Times Roman" w:hAnsi="Times Roman"/>
      <w:b/>
      <w:bCs/>
      <w:sz w:val="32"/>
      <w:szCs w:val="32"/>
    </w:rPr>
  </w:style>
  <w:style w:type="paragraph" w:customStyle="1" w:styleId="xl66">
    <w:name w:val="xl66"/>
    <w:basedOn w:val="style0"/>
    <w:rPr>
      <w:rFonts w:ascii="Times Roman" w:hAnsi="Times Roman"/>
      <w:b/>
      <w:bCs/>
      <w:sz w:val="32"/>
      <w:szCs w:val="32"/>
    </w:rPr>
  </w:style>
  <w:style w:type="paragraph" w:customStyle="1" w:styleId="xl65">
    <w:name w:val="xl65"/>
    <w:basedOn w:val="style0"/>
    <w:rPr>
      <w:rFonts w:ascii="Times Roman" w:hAnsi="Times Roman"/>
      <w:sz w:val="32"/>
      <w:szCs w:val="32"/>
    </w:rPr>
  </w:style>
  <w:style w:type="table" w:styleId="2">
    <w:name w:val="Plain Table 2"/>
    <w:basedOn w:val="a1"/>
    <w:uiPriority w:val="42"/>
    <w:rsid w:val="001D3E0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1D3E0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1D3E0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5F70F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2B2575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B2575"/>
    <w:rPr>
      <w:rFonts w:ascii="宋体" w:eastAsia="宋体" w:hAnsi="宋体" w:cs="宋体"/>
      <w:sz w:val="18"/>
      <w:szCs w:val="18"/>
    </w:rPr>
  </w:style>
  <w:style w:type="paragraph" w:styleId="a8">
    <w:name w:val="Normal (Web)"/>
    <w:basedOn w:val="a"/>
    <w:uiPriority w:val="99"/>
    <w:unhideWhenUsed/>
    <w:rsid w:val="00795816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FF0F16"/>
    <w:rPr>
      <w:rFonts w:asciiTheme="minorHAnsi" w:hAnsiTheme="minorHAnsi" w:cstheme="minorBidi"/>
      <w:kern w:val="2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FF0F16"/>
    <w:rPr>
      <w:rFonts w:asciiTheme="minorHAnsi" w:hAnsiTheme="minorHAnsi" w:cstheme="minorBidi"/>
      <w:kern w:val="2"/>
      <w:sz w:val="21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Revision"/>
    <w:hidden/>
    <w:uiPriority w:val="99"/>
    <w:semiHidden/>
    <w:rsid w:val="00FF0F16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8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5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0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ngfancheng/Desktop/Meta&#20998;&#26512;/&#33539;&#25991;&#19982;&#25991;&#31456;/&#25991;&#31456;/&#25237;&#31295;for%20Translational%20Neurodegeneration%20/Figure/Additional%20file%20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Additional file 1.dotx</Template>
  <TotalTime>18</TotalTime>
  <Pages>5</Pages>
  <Words>1109</Words>
  <Characters>6324</Characters>
  <Application>Microsoft Office Word</Application>
  <DocSecurity>0</DocSecurity>
  <Lines>52</Lines>
  <Paragraphs>14</Paragraphs>
  <ScaleCrop>false</ScaleCrop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1046901708@qq.com</cp:lastModifiedBy>
  <cp:revision>3</cp:revision>
  <dcterms:created xsi:type="dcterms:W3CDTF">2020-11-22T06:42:00Z</dcterms:created>
  <dcterms:modified xsi:type="dcterms:W3CDTF">2020-11-25T06:33:00Z</dcterms:modified>
</cp:coreProperties>
</file>