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F0F6D" w14:textId="1973147A" w:rsidR="00F71125" w:rsidRDefault="0079356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bookmarkStart w:id="0" w:name="_GoBack"/>
      <w:bookmarkEnd w:id="0"/>
      <w:r>
        <w:rPr>
          <w:b/>
          <w:bCs/>
          <w:sz w:val="22"/>
          <w:szCs w:val="22"/>
          <w:lang w:val="en-US"/>
        </w:rPr>
        <w:t>Supplementary</w:t>
      </w:r>
      <w:r w:rsidR="00F71125">
        <w:rPr>
          <w:b/>
          <w:bCs/>
          <w:sz w:val="22"/>
          <w:szCs w:val="22"/>
          <w:lang w:val="en-US"/>
        </w:rPr>
        <w:t xml:space="preserve"> </w:t>
      </w:r>
      <w:r w:rsidR="00A95377" w:rsidRPr="00A95377">
        <w:rPr>
          <w:rFonts w:hint="eastAsia"/>
          <w:b/>
          <w:bCs/>
          <w:sz w:val="22"/>
          <w:szCs w:val="22"/>
          <w:lang w:val="en-US"/>
        </w:rPr>
        <w:t>material</w:t>
      </w:r>
    </w:p>
    <w:p w14:paraId="29735AA1" w14:textId="49689B18" w:rsidR="00793566" w:rsidRDefault="0079356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D12C1EF" w14:textId="77777777" w:rsidR="00793566" w:rsidRDefault="0079356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EEFB098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inline distT="0" distB="0" distL="0" distR="0" wp14:anchorId="6A23A9F1" wp14:editId="753B769D">
            <wp:extent cx="5396230" cy="2559685"/>
            <wp:effectExtent l="0" t="0" r="1270" b="5715"/>
            <wp:docPr id="8" name="Imagen 8" descr="Interfaz de usuario gráfica, Aplicación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nterfaz de usuario gráfica, Aplicación, Gráfico de líneas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BBEA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673F439" w14:textId="32351110" w:rsidR="00F71125" w:rsidRPr="00FC1E34" w:rsidRDefault="00F71125" w:rsidP="00F71125">
      <w:pPr>
        <w:spacing w:line="276" w:lineRule="auto"/>
        <w:jc w:val="both"/>
        <w:rPr>
          <w:sz w:val="22"/>
          <w:szCs w:val="22"/>
          <w:lang w:val="en-US"/>
        </w:rPr>
      </w:pPr>
      <w:r w:rsidRPr="7213C8C1">
        <w:rPr>
          <w:b/>
          <w:bCs/>
          <w:sz w:val="22"/>
          <w:szCs w:val="22"/>
          <w:lang w:val="en-US"/>
        </w:rPr>
        <w:t>Fig</w:t>
      </w:r>
      <w:r w:rsidR="00793566" w:rsidRPr="7213C8C1">
        <w:rPr>
          <w:b/>
          <w:bCs/>
          <w:sz w:val="22"/>
          <w:szCs w:val="22"/>
          <w:lang w:val="en-US"/>
        </w:rPr>
        <w:t>ure S1</w:t>
      </w:r>
      <w:r w:rsidRPr="7213C8C1">
        <w:rPr>
          <w:b/>
          <w:bCs/>
          <w:sz w:val="22"/>
          <w:szCs w:val="22"/>
          <w:lang w:val="en-US"/>
        </w:rPr>
        <w:t xml:space="preserve">: Differential interaction of </w:t>
      </w:r>
      <w:proofErr w:type="spellStart"/>
      <w:r w:rsidRPr="7213C8C1">
        <w:rPr>
          <w:b/>
          <w:bCs/>
          <w:sz w:val="22"/>
          <w:szCs w:val="22"/>
          <w:lang w:val="en-US"/>
        </w:rPr>
        <w:t>ThT</w:t>
      </w:r>
      <w:proofErr w:type="spellEnd"/>
      <w:r w:rsidRPr="7213C8C1">
        <w:rPr>
          <w:b/>
          <w:bCs/>
          <w:sz w:val="22"/>
          <w:szCs w:val="22"/>
          <w:lang w:val="en-US"/>
        </w:rPr>
        <w:t xml:space="preserve"> with α-</w:t>
      </w:r>
      <w:proofErr w:type="spellStart"/>
      <w:r w:rsidRPr="7213C8C1">
        <w:rPr>
          <w:b/>
          <w:bCs/>
          <w:sz w:val="22"/>
          <w:szCs w:val="22"/>
          <w:lang w:val="en-US"/>
        </w:rPr>
        <w:t>synuclein</w:t>
      </w:r>
      <w:proofErr w:type="spellEnd"/>
      <w:r w:rsidRPr="7213C8C1">
        <w:rPr>
          <w:b/>
          <w:bCs/>
          <w:sz w:val="22"/>
          <w:szCs w:val="22"/>
          <w:lang w:val="en-US"/>
        </w:rPr>
        <w:t xml:space="preserve"> aggregates derived from patients with PD or MSA depends on the RT-</w:t>
      </w:r>
      <w:proofErr w:type="spellStart"/>
      <w:r w:rsidRPr="7213C8C1">
        <w:rPr>
          <w:b/>
          <w:bCs/>
          <w:sz w:val="22"/>
          <w:szCs w:val="22"/>
          <w:lang w:val="en-US"/>
        </w:rPr>
        <w:t>QuIC</w:t>
      </w:r>
      <w:proofErr w:type="spellEnd"/>
      <w:r w:rsidRPr="7213C8C1">
        <w:rPr>
          <w:b/>
          <w:bCs/>
          <w:sz w:val="22"/>
          <w:szCs w:val="22"/>
          <w:lang w:val="en-US"/>
        </w:rPr>
        <w:t xml:space="preserve"> reaction buffer.</w:t>
      </w:r>
      <w:r w:rsidRPr="7213C8C1">
        <w:rPr>
          <w:lang w:val="en-US"/>
        </w:rPr>
        <w:t xml:space="preserve"> </w:t>
      </w:r>
      <w:r w:rsidRPr="7213C8C1">
        <w:rPr>
          <w:sz w:val="22"/>
          <w:szCs w:val="22"/>
          <w:lang w:val="en-US"/>
        </w:rPr>
        <w:t xml:space="preserve">Kinetic curves showing α-synuclein seeding activity from reactions seeded with 5 </w:t>
      </w:r>
      <w:r w:rsidRPr="7213C8C1">
        <w:rPr>
          <w:rFonts w:ascii="Symbol" w:eastAsia="Symbol" w:hAnsi="Symbol" w:cs="Symbol"/>
          <w:sz w:val="22"/>
          <w:szCs w:val="22"/>
          <w:lang w:val="en-US"/>
        </w:rPr>
        <w:t></w:t>
      </w:r>
      <w:r w:rsidRPr="7213C8C1">
        <w:rPr>
          <w:sz w:val="22"/>
          <w:szCs w:val="22"/>
          <w:lang w:val="en-US"/>
        </w:rPr>
        <w:t xml:space="preserve">G of total protein from the cerebellum of a MSA patient (blue curves) and the SN of a PD patient (red curves). The same samples were amplified using </w:t>
      </w:r>
      <w:r w:rsidRPr="7213C8C1">
        <w:rPr>
          <w:b/>
          <w:bCs/>
          <w:sz w:val="22"/>
          <w:szCs w:val="22"/>
          <w:lang w:val="en-US"/>
        </w:rPr>
        <w:t>a)</w:t>
      </w:r>
      <w:r w:rsidRPr="7213C8C1">
        <w:rPr>
          <w:sz w:val="22"/>
          <w:szCs w:val="22"/>
          <w:lang w:val="en-US"/>
        </w:rPr>
        <w:t xml:space="preserve"> </w:t>
      </w:r>
      <w:bookmarkStart w:id="1" w:name="OLE_LINK1"/>
      <w:bookmarkStart w:id="2" w:name="OLE_LINK2"/>
      <w:r w:rsidRPr="7213C8C1">
        <w:rPr>
          <w:sz w:val="22"/>
          <w:szCs w:val="22"/>
          <w:lang w:val="en-US"/>
        </w:rPr>
        <w:t>50 mM glycine pH 4 250 mM NaClO</w:t>
      </w:r>
      <w:r w:rsidRPr="7213C8C1">
        <w:rPr>
          <w:sz w:val="22"/>
          <w:szCs w:val="22"/>
          <w:vertAlign w:val="subscript"/>
          <w:lang w:val="en-US"/>
        </w:rPr>
        <w:t>4</w:t>
      </w:r>
      <w:bookmarkEnd w:id="1"/>
      <w:bookmarkEnd w:id="2"/>
      <w:r w:rsidRPr="7213C8C1">
        <w:rPr>
          <w:b/>
          <w:bCs/>
          <w:sz w:val="22"/>
          <w:szCs w:val="22"/>
          <w:lang w:val="en-US"/>
        </w:rPr>
        <w:t xml:space="preserve"> b) </w:t>
      </w:r>
      <w:r w:rsidRPr="7213C8C1">
        <w:rPr>
          <w:sz w:val="22"/>
          <w:szCs w:val="22"/>
          <w:lang w:val="en-US"/>
        </w:rPr>
        <w:t>50 mM glycine pH 4 250 mM NaCl</w:t>
      </w:r>
      <w:r w:rsidRPr="7213C8C1">
        <w:rPr>
          <w:b/>
          <w:bCs/>
          <w:sz w:val="22"/>
          <w:szCs w:val="22"/>
          <w:lang w:val="en-US"/>
        </w:rPr>
        <w:t xml:space="preserve"> c) </w:t>
      </w:r>
      <w:r w:rsidRPr="7213C8C1">
        <w:rPr>
          <w:sz w:val="22"/>
          <w:szCs w:val="22"/>
          <w:lang w:val="en-US"/>
        </w:rPr>
        <w:t>50 mM glycine pH 4 170 mM NaCl</w:t>
      </w:r>
      <w:r w:rsidRPr="7213C8C1">
        <w:rPr>
          <w:b/>
          <w:bCs/>
          <w:sz w:val="22"/>
          <w:szCs w:val="22"/>
          <w:lang w:val="en-US"/>
        </w:rPr>
        <w:t xml:space="preserve"> d) </w:t>
      </w:r>
      <w:r w:rsidRPr="7213C8C1">
        <w:rPr>
          <w:sz w:val="22"/>
          <w:szCs w:val="22"/>
          <w:lang w:val="en-US"/>
        </w:rPr>
        <w:t xml:space="preserve">50 mM glycine pH 4 170 </w:t>
      </w:r>
      <w:proofErr w:type="spellStart"/>
      <w:r w:rsidRPr="7213C8C1">
        <w:rPr>
          <w:sz w:val="22"/>
          <w:szCs w:val="22"/>
          <w:lang w:val="en-US"/>
        </w:rPr>
        <w:t>mM</w:t>
      </w:r>
      <w:proofErr w:type="spellEnd"/>
      <w:r w:rsidRPr="7213C8C1">
        <w:rPr>
          <w:sz w:val="22"/>
          <w:szCs w:val="22"/>
          <w:lang w:val="en-US"/>
        </w:rPr>
        <w:t xml:space="preserve"> </w:t>
      </w:r>
      <w:proofErr w:type="spellStart"/>
      <w:r w:rsidRPr="7213C8C1">
        <w:rPr>
          <w:sz w:val="22"/>
          <w:szCs w:val="22"/>
          <w:lang w:val="en-US"/>
        </w:rPr>
        <w:t>GndCl</w:t>
      </w:r>
      <w:proofErr w:type="spellEnd"/>
      <w:r w:rsidRPr="7213C8C1">
        <w:rPr>
          <w:b/>
          <w:bCs/>
          <w:sz w:val="22"/>
          <w:szCs w:val="22"/>
          <w:lang w:val="en-US"/>
        </w:rPr>
        <w:t xml:space="preserve"> e) </w:t>
      </w:r>
      <w:r w:rsidRPr="7213C8C1">
        <w:rPr>
          <w:sz w:val="22"/>
          <w:szCs w:val="22"/>
          <w:lang w:val="en-US"/>
        </w:rPr>
        <w:t xml:space="preserve">50 </w:t>
      </w:r>
      <w:proofErr w:type="spellStart"/>
      <w:r w:rsidRPr="7213C8C1">
        <w:rPr>
          <w:sz w:val="22"/>
          <w:szCs w:val="22"/>
          <w:lang w:val="en-US"/>
        </w:rPr>
        <w:t>mM</w:t>
      </w:r>
      <w:proofErr w:type="spellEnd"/>
      <w:r w:rsidRPr="7213C8C1">
        <w:rPr>
          <w:sz w:val="22"/>
          <w:szCs w:val="22"/>
          <w:lang w:val="en-US"/>
        </w:rPr>
        <w:t xml:space="preserve"> glycine pH 4 50 mM MgCl</w:t>
      </w:r>
      <w:r w:rsidRPr="7213C8C1">
        <w:rPr>
          <w:sz w:val="22"/>
          <w:szCs w:val="22"/>
          <w:vertAlign w:val="subscript"/>
          <w:lang w:val="en-US"/>
        </w:rPr>
        <w:t>2</w:t>
      </w:r>
      <w:r w:rsidRPr="7213C8C1">
        <w:rPr>
          <w:b/>
          <w:bCs/>
          <w:sz w:val="22"/>
          <w:szCs w:val="22"/>
          <w:lang w:val="en-US"/>
        </w:rPr>
        <w:t xml:space="preserve"> f)</w:t>
      </w:r>
      <w:r w:rsidRPr="7213C8C1">
        <w:rPr>
          <w:sz w:val="22"/>
          <w:szCs w:val="22"/>
          <w:lang w:val="en-US"/>
        </w:rPr>
        <w:t xml:space="preserve"> 40 mM PB pH 8 350 mM Na</w:t>
      </w:r>
      <w:r w:rsidRPr="7213C8C1">
        <w:rPr>
          <w:sz w:val="22"/>
          <w:szCs w:val="22"/>
          <w:vertAlign w:val="subscript"/>
          <w:lang w:val="en-US"/>
        </w:rPr>
        <w:t>3</w:t>
      </w:r>
      <w:r w:rsidRPr="7213C8C1">
        <w:rPr>
          <w:sz w:val="22"/>
          <w:szCs w:val="22"/>
          <w:lang w:val="en-US"/>
        </w:rPr>
        <w:t>Citrate</w:t>
      </w:r>
      <w:r w:rsidRPr="7213C8C1">
        <w:rPr>
          <w:b/>
          <w:bCs/>
          <w:sz w:val="22"/>
          <w:szCs w:val="22"/>
          <w:lang w:val="en-US"/>
        </w:rPr>
        <w:t xml:space="preserve"> g) </w:t>
      </w:r>
      <w:r w:rsidRPr="7213C8C1">
        <w:rPr>
          <w:sz w:val="22"/>
          <w:szCs w:val="22"/>
          <w:lang w:val="en-US"/>
        </w:rPr>
        <w:t>40 mM PB pH 8 250 mM Na</w:t>
      </w:r>
      <w:r w:rsidRPr="7213C8C1">
        <w:rPr>
          <w:sz w:val="22"/>
          <w:szCs w:val="22"/>
          <w:vertAlign w:val="subscript"/>
          <w:lang w:val="en-US"/>
        </w:rPr>
        <w:t>3</w:t>
      </w:r>
      <w:r w:rsidRPr="7213C8C1">
        <w:rPr>
          <w:sz w:val="22"/>
          <w:szCs w:val="22"/>
          <w:lang w:val="en-US"/>
        </w:rPr>
        <w:t>Citrate</w:t>
      </w:r>
      <w:r w:rsidRPr="7213C8C1">
        <w:rPr>
          <w:b/>
          <w:bCs/>
          <w:sz w:val="22"/>
          <w:szCs w:val="22"/>
          <w:lang w:val="en-US"/>
        </w:rPr>
        <w:t xml:space="preserve"> h)</w:t>
      </w:r>
      <w:r w:rsidRPr="7213C8C1">
        <w:rPr>
          <w:sz w:val="22"/>
          <w:szCs w:val="22"/>
          <w:lang w:val="en-US"/>
        </w:rPr>
        <w:t xml:space="preserve"> 40 mM PB pH 8 170 </w:t>
      </w:r>
      <w:proofErr w:type="spellStart"/>
      <w:r w:rsidRPr="7213C8C1">
        <w:rPr>
          <w:sz w:val="22"/>
          <w:szCs w:val="22"/>
          <w:lang w:val="en-US"/>
        </w:rPr>
        <w:t>mM</w:t>
      </w:r>
      <w:proofErr w:type="spellEnd"/>
      <w:r w:rsidRPr="7213C8C1">
        <w:rPr>
          <w:sz w:val="22"/>
          <w:szCs w:val="22"/>
          <w:lang w:val="en-US"/>
        </w:rPr>
        <w:t xml:space="preserve"> Na</w:t>
      </w:r>
      <w:r w:rsidRPr="7213C8C1">
        <w:rPr>
          <w:sz w:val="22"/>
          <w:szCs w:val="22"/>
          <w:vertAlign w:val="subscript"/>
          <w:lang w:val="en-US"/>
        </w:rPr>
        <w:t>3</w:t>
      </w:r>
      <w:r w:rsidRPr="7213C8C1">
        <w:rPr>
          <w:sz w:val="22"/>
          <w:szCs w:val="22"/>
          <w:lang w:val="en-US"/>
        </w:rPr>
        <w:t>Citrate</w:t>
      </w:r>
      <w:r w:rsidRPr="7213C8C1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7213C8C1">
        <w:rPr>
          <w:b/>
          <w:bCs/>
          <w:sz w:val="22"/>
          <w:szCs w:val="22"/>
          <w:lang w:val="en-US"/>
        </w:rPr>
        <w:t>i</w:t>
      </w:r>
      <w:proofErr w:type="spellEnd"/>
      <w:r w:rsidRPr="7213C8C1">
        <w:rPr>
          <w:b/>
          <w:bCs/>
          <w:sz w:val="22"/>
          <w:szCs w:val="22"/>
          <w:lang w:val="en-US"/>
        </w:rPr>
        <w:t xml:space="preserve">) </w:t>
      </w:r>
      <w:r w:rsidRPr="7213C8C1">
        <w:rPr>
          <w:sz w:val="22"/>
          <w:szCs w:val="22"/>
          <w:lang w:val="en-US"/>
        </w:rPr>
        <w:t xml:space="preserve">40 </w:t>
      </w:r>
      <w:proofErr w:type="spellStart"/>
      <w:r w:rsidRPr="7213C8C1">
        <w:rPr>
          <w:sz w:val="22"/>
          <w:szCs w:val="22"/>
          <w:lang w:val="en-US"/>
        </w:rPr>
        <w:t>mM</w:t>
      </w:r>
      <w:proofErr w:type="spellEnd"/>
      <w:r w:rsidRPr="7213C8C1">
        <w:rPr>
          <w:sz w:val="22"/>
          <w:szCs w:val="22"/>
          <w:lang w:val="en-US"/>
        </w:rPr>
        <w:t xml:space="preserve"> PB pH 8 500 mM Na</w:t>
      </w:r>
      <w:r w:rsidRPr="7213C8C1">
        <w:rPr>
          <w:sz w:val="22"/>
          <w:szCs w:val="22"/>
          <w:vertAlign w:val="subscript"/>
          <w:lang w:val="en-US"/>
        </w:rPr>
        <w:t>3</w:t>
      </w:r>
      <w:r w:rsidRPr="7213C8C1">
        <w:rPr>
          <w:sz w:val="22"/>
          <w:szCs w:val="22"/>
          <w:lang w:val="en-US"/>
        </w:rPr>
        <w:t>Citrate and</w:t>
      </w:r>
      <w:r w:rsidRPr="7213C8C1">
        <w:rPr>
          <w:b/>
          <w:bCs/>
          <w:sz w:val="22"/>
          <w:szCs w:val="22"/>
          <w:lang w:val="en-US"/>
        </w:rPr>
        <w:t xml:space="preserve"> j) </w:t>
      </w:r>
      <w:r w:rsidRPr="7213C8C1">
        <w:rPr>
          <w:sz w:val="22"/>
          <w:szCs w:val="22"/>
          <w:lang w:val="en-US"/>
        </w:rPr>
        <w:t xml:space="preserve">40 mM PB pH 8 500 </w:t>
      </w:r>
      <w:proofErr w:type="spellStart"/>
      <w:r w:rsidRPr="7213C8C1">
        <w:rPr>
          <w:sz w:val="22"/>
          <w:szCs w:val="22"/>
          <w:lang w:val="en-US"/>
        </w:rPr>
        <w:t>mM</w:t>
      </w:r>
      <w:proofErr w:type="spellEnd"/>
      <w:r w:rsidRPr="7213C8C1">
        <w:rPr>
          <w:sz w:val="22"/>
          <w:szCs w:val="22"/>
          <w:lang w:val="en-US"/>
        </w:rPr>
        <w:t xml:space="preserve"> Na</w:t>
      </w:r>
      <w:r w:rsidRPr="7213C8C1">
        <w:rPr>
          <w:sz w:val="22"/>
          <w:szCs w:val="22"/>
          <w:vertAlign w:val="subscript"/>
          <w:lang w:val="en-US"/>
        </w:rPr>
        <w:t>2</w:t>
      </w:r>
      <w:r w:rsidRPr="7213C8C1">
        <w:rPr>
          <w:sz w:val="22"/>
          <w:szCs w:val="22"/>
          <w:lang w:val="en-US"/>
        </w:rPr>
        <w:t>S</w:t>
      </w:r>
      <w:r w:rsidRPr="7213C8C1">
        <w:rPr>
          <w:sz w:val="22"/>
          <w:szCs w:val="22"/>
          <w:vertAlign w:val="subscript"/>
          <w:lang w:val="en-US"/>
        </w:rPr>
        <w:t>2</w:t>
      </w:r>
      <w:r w:rsidRPr="7213C8C1">
        <w:rPr>
          <w:sz w:val="22"/>
          <w:szCs w:val="22"/>
          <w:lang w:val="en-US"/>
        </w:rPr>
        <w:t>O</w:t>
      </w:r>
      <w:r w:rsidRPr="7213C8C1">
        <w:rPr>
          <w:sz w:val="22"/>
          <w:szCs w:val="22"/>
          <w:vertAlign w:val="subscript"/>
          <w:lang w:val="en-US"/>
        </w:rPr>
        <w:t>3</w:t>
      </w:r>
      <w:r w:rsidRPr="7213C8C1">
        <w:rPr>
          <w:sz w:val="22"/>
          <w:szCs w:val="22"/>
          <w:lang w:val="en-US"/>
        </w:rPr>
        <w:t xml:space="preserve"> as RT-</w:t>
      </w:r>
      <w:proofErr w:type="spellStart"/>
      <w:r w:rsidRPr="7213C8C1">
        <w:rPr>
          <w:sz w:val="22"/>
          <w:szCs w:val="22"/>
          <w:lang w:val="en-US"/>
        </w:rPr>
        <w:t>QuIC</w:t>
      </w:r>
      <w:proofErr w:type="spellEnd"/>
      <w:r w:rsidRPr="7213C8C1">
        <w:rPr>
          <w:sz w:val="22"/>
          <w:szCs w:val="22"/>
          <w:lang w:val="en-US"/>
        </w:rPr>
        <w:t xml:space="preserve"> reaction buffers. Each curve depicts the quadruplicate mean </w:t>
      </w:r>
      <w:r w:rsidRPr="7213C8C1">
        <w:rPr>
          <w:rFonts w:ascii="Symbol" w:eastAsia="Symbol" w:hAnsi="Symbol" w:cs="Symbol"/>
          <w:sz w:val="22"/>
          <w:szCs w:val="22"/>
          <w:lang w:val="en-US"/>
        </w:rPr>
        <w:t></w:t>
      </w:r>
      <w:r w:rsidRPr="7213C8C1">
        <w:rPr>
          <w:sz w:val="22"/>
          <w:szCs w:val="22"/>
          <w:lang w:val="en-US"/>
        </w:rPr>
        <w:t xml:space="preserve"> </w:t>
      </w:r>
      <w:proofErr w:type="spellStart"/>
      <w:r w:rsidRPr="7213C8C1">
        <w:rPr>
          <w:sz w:val="22"/>
          <w:szCs w:val="22"/>
          <w:lang w:val="en-US"/>
        </w:rPr>
        <w:t>s.e.m</w:t>
      </w:r>
      <w:proofErr w:type="spellEnd"/>
      <w:r w:rsidRPr="7213C8C1">
        <w:rPr>
          <w:sz w:val="22"/>
          <w:szCs w:val="22"/>
          <w:lang w:val="en-US"/>
        </w:rPr>
        <w:t xml:space="preserve">. </w:t>
      </w:r>
    </w:p>
    <w:p w14:paraId="496CFE0E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55B46A2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9B1B61A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1A3EA06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855B535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B15819B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319D880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1935B07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D17DBAE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7538EA3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B93B065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BE300D5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EA3EC2D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1A883D7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8D6B4EE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FE808F9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53ACEB42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BCA22A9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4A08584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D2EBD72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5268380" w14:textId="674EFF01" w:rsidR="00F71125" w:rsidRDefault="003F5650" w:rsidP="00495306">
      <w:pPr>
        <w:spacing w:line="276" w:lineRule="auto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5C99A4B3" wp14:editId="5783D1A4">
            <wp:extent cx="5466093" cy="367467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9" t="17180" r="22611" b="18384"/>
                    <a:stretch/>
                  </pic:blipFill>
                  <pic:spPr bwMode="auto">
                    <a:xfrm>
                      <a:off x="0" y="0"/>
                      <a:ext cx="5495465" cy="3694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F5415B" w14:textId="38DC6E8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 w:rsidRPr="00057F13">
        <w:rPr>
          <w:b/>
          <w:bCs/>
          <w:sz w:val="22"/>
          <w:szCs w:val="22"/>
          <w:lang w:val="en-US"/>
        </w:rPr>
        <w:t>Fi</w:t>
      </w:r>
      <w:r>
        <w:rPr>
          <w:b/>
          <w:bCs/>
          <w:sz w:val="22"/>
          <w:szCs w:val="22"/>
          <w:lang w:val="en-US"/>
        </w:rPr>
        <w:t>gure S</w:t>
      </w:r>
      <w:r w:rsidR="004B0DD0">
        <w:rPr>
          <w:b/>
          <w:bCs/>
          <w:sz w:val="22"/>
          <w:szCs w:val="22"/>
          <w:lang w:val="en-US"/>
        </w:rPr>
        <w:t>2</w:t>
      </w:r>
      <w:r w:rsidRPr="00057F13">
        <w:rPr>
          <w:b/>
          <w:bCs/>
          <w:sz w:val="22"/>
          <w:szCs w:val="22"/>
          <w:lang w:val="en-US"/>
        </w:rPr>
        <w:t>:</w:t>
      </w:r>
      <w:r>
        <w:rPr>
          <w:b/>
          <w:bCs/>
          <w:sz w:val="22"/>
          <w:szCs w:val="22"/>
          <w:lang w:val="en-US"/>
        </w:rPr>
        <w:t xml:space="preserve"> The levels of total</w:t>
      </w:r>
      <w:r w:rsidR="0084543A">
        <w:rPr>
          <w:b/>
          <w:bCs/>
          <w:sz w:val="22"/>
          <w:szCs w:val="22"/>
          <w:lang w:val="en-US"/>
        </w:rPr>
        <w:t xml:space="preserve"> and aggregated</w:t>
      </w:r>
      <w:r>
        <w:rPr>
          <w:b/>
          <w:bCs/>
          <w:sz w:val="22"/>
          <w:szCs w:val="22"/>
          <w:lang w:val="en-US"/>
        </w:rPr>
        <w:t xml:space="preserve"> </w:t>
      </w:r>
      <w:r w:rsidRPr="00CE15AC">
        <w:rPr>
          <w:sz w:val="22"/>
          <w:szCs w:val="22"/>
          <w:lang w:val="en-US"/>
        </w:rPr>
        <w:t>α</w:t>
      </w:r>
      <w:r w:rsidRPr="00A33F3C">
        <w:rPr>
          <w:b/>
          <w:bCs/>
          <w:sz w:val="22"/>
          <w:szCs w:val="22"/>
          <w:lang w:val="en-US"/>
        </w:rPr>
        <w:t>-synuclein</w:t>
      </w:r>
      <w:r>
        <w:rPr>
          <w:b/>
          <w:bCs/>
          <w:sz w:val="22"/>
          <w:szCs w:val="22"/>
          <w:lang w:val="en-US"/>
        </w:rPr>
        <w:t xml:space="preserve"> in </w:t>
      </w:r>
      <w:r w:rsidR="0084543A">
        <w:rPr>
          <w:b/>
          <w:bCs/>
          <w:sz w:val="22"/>
          <w:szCs w:val="22"/>
          <w:lang w:val="en-US"/>
        </w:rPr>
        <w:t xml:space="preserve">the Substantia Nigra </w:t>
      </w:r>
      <w:r>
        <w:rPr>
          <w:b/>
          <w:bCs/>
          <w:sz w:val="22"/>
          <w:szCs w:val="22"/>
          <w:lang w:val="en-US"/>
        </w:rPr>
        <w:t xml:space="preserve">are relatively uniform </w:t>
      </w:r>
      <w:r w:rsidR="000B3BAB">
        <w:rPr>
          <w:b/>
          <w:bCs/>
          <w:sz w:val="22"/>
          <w:szCs w:val="22"/>
          <w:lang w:val="en-US"/>
        </w:rPr>
        <w:t>between the</w:t>
      </w:r>
      <w:r>
        <w:rPr>
          <w:b/>
          <w:bCs/>
          <w:sz w:val="22"/>
          <w:szCs w:val="22"/>
          <w:lang w:val="en-US"/>
        </w:rPr>
        <w:t xml:space="preserve"> MSA </w:t>
      </w:r>
      <w:r w:rsidR="000B3BAB">
        <w:rPr>
          <w:b/>
          <w:bCs/>
          <w:sz w:val="22"/>
          <w:szCs w:val="22"/>
          <w:lang w:val="en-US"/>
        </w:rPr>
        <w:t xml:space="preserve">and the LBD </w:t>
      </w:r>
      <w:r>
        <w:rPr>
          <w:b/>
          <w:bCs/>
          <w:sz w:val="22"/>
          <w:szCs w:val="22"/>
          <w:lang w:val="en-US"/>
        </w:rPr>
        <w:t>patients</w:t>
      </w:r>
      <w:r w:rsidR="000B3BAB">
        <w:rPr>
          <w:b/>
          <w:bCs/>
          <w:sz w:val="22"/>
          <w:szCs w:val="22"/>
          <w:lang w:val="en-US"/>
        </w:rPr>
        <w:t xml:space="preserve"> included in the validation phase</w:t>
      </w:r>
      <w:r>
        <w:rPr>
          <w:b/>
          <w:bCs/>
          <w:sz w:val="22"/>
          <w:szCs w:val="22"/>
          <w:lang w:val="en-US"/>
        </w:rPr>
        <w:t xml:space="preserve">. </w:t>
      </w:r>
      <w:r w:rsidRPr="00CE15AC">
        <w:rPr>
          <w:sz w:val="22"/>
          <w:szCs w:val="22"/>
          <w:lang w:val="en-US"/>
        </w:rPr>
        <w:t xml:space="preserve">The amount of </w:t>
      </w:r>
      <w:r>
        <w:rPr>
          <w:sz w:val="22"/>
          <w:szCs w:val="22"/>
          <w:lang w:val="en-US"/>
        </w:rPr>
        <w:t>total</w:t>
      </w:r>
      <w:r w:rsidRPr="00CE15AC">
        <w:rPr>
          <w:sz w:val="22"/>
          <w:szCs w:val="22"/>
          <w:lang w:val="en-US"/>
        </w:rPr>
        <w:t xml:space="preserve"> α</w:t>
      </w:r>
      <w:r>
        <w:rPr>
          <w:sz w:val="22"/>
          <w:szCs w:val="22"/>
          <w:lang w:val="en-US"/>
        </w:rPr>
        <w:t>-synuclein</w:t>
      </w:r>
      <w:r w:rsidRPr="00CE15AC">
        <w:rPr>
          <w:sz w:val="22"/>
          <w:szCs w:val="22"/>
          <w:lang w:val="en-US"/>
        </w:rPr>
        <w:t xml:space="preserve"> was quantified</w:t>
      </w:r>
      <w:r>
        <w:rPr>
          <w:sz w:val="22"/>
          <w:szCs w:val="22"/>
          <w:lang w:val="en-US"/>
        </w:rPr>
        <w:t>,</w:t>
      </w:r>
      <w:r w:rsidRPr="00CE15AC">
        <w:rPr>
          <w:sz w:val="22"/>
          <w:szCs w:val="22"/>
          <w:lang w:val="en-US"/>
        </w:rPr>
        <w:t xml:space="preserve"> using </w:t>
      </w:r>
      <w:r>
        <w:rPr>
          <w:sz w:val="22"/>
          <w:szCs w:val="22"/>
          <w:lang w:val="en-US"/>
        </w:rPr>
        <w:t>an</w:t>
      </w:r>
      <w:r w:rsidRPr="00CE15AC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ELISA </w:t>
      </w:r>
      <w:r w:rsidRPr="00CE15AC">
        <w:rPr>
          <w:sz w:val="22"/>
          <w:szCs w:val="22"/>
          <w:lang w:val="en-US"/>
        </w:rPr>
        <w:t>assay</w:t>
      </w:r>
      <w:r>
        <w:rPr>
          <w:sz w:val="22"/>
          <w:szCs w:val="22"/>
          <w:lang w:val="en-US"/>
        </w:rPr>
        <w:t xml:space="preserve">, in </w:t>
      </w:r>
      <w:r w:rsidR="007F56AD">
        <w:rPr>
          <w:sz w:val="22"/>
          <w:szCs w:val="22"/>
          <w:lang w:val="en-US"/>
        </w:rPr>
        <w:t xml:space="preserve">the </w:t>
      </w:r>
      <w:r w:rsidR="00FB11CF">
        <w:rPr>
          <w:sz w:val="22"/>
          <w:szCs w:val="22"/>
          <w:lang w:val="en-US"/>
        </w:rPr>
        <w:t>S</w:t>
      </w:r>
      <w:r w:rsidR="007F56AD">
        <w:rPr>
          <w:sz w:val="22"/>
          <w:szCs w:val="22"/>
          <w:lang w:val="en-US"/>
        </w:rPr>
        <w:t xml:space="preserve">ubstantia </w:t>
      </w:r>
      <w:r w:rsidR="00FB11CF">
        <w:rPr>
          <w:sz w:val="22"/>
          <w:szCs w:val="22"/>
          <w:lang w:val="en-US"/>
        </w:rPr>
        <w:t>N</w:t>
      </w:r>
      <w:r w:rsidR="007F56AD">
        <w:rPr>
          <w:sz w:val="22"/>
          <w:szCs w:val="22"/>
          <w:lang w:val="en-US"/>
        </w:rPr>
        <w:t xml:space="preserve">igra </w:t>
      </w:r>
      <w:r w:rsidR="00FB11CF">
        <w:rPr>
          <w:sz w:val="22"/>
          <w:szCs w:val="22"/>
          <w:lang w:val="en-US"/>
        </w:rPr>
        <w:t>of</w:t>
      </w:r>
      <w:r w:rsidR="007F56AD">
        <w:rPr>
          <w:sz w:val="22"/>
          <w:szCs w:val="22"/>
          <w:lang w:val="en-US"/>
        </w:rPr>
        <w:t xml:space="preserve"> </w:t>
      </w:r>
      <w:r w:rsidRPr="00CE15AC">
        <w:rPr>
          <w:b/>
          <w:bCs/>
          <w:sz w:val="22"/>
          <w:szCs w:val="22"/>
          <w:lang w:val="en-US"/>
        </w:rPr>
        <w:t>a)</w:t>
      </w:r>
      <w:r w:rsidR="007F56AD">
        <w:rPr>
          <w:b/>
          <w:bCs/>
          <w:sz w:val="22"/>
          <w:szCs w:val="22"/>
          <w:lang w:val="en-US"/>
        </w:rPr>
        <w:t xml:space="preserve"> </w:t>
      </w:r>
      <w:r w:rsidR="007F56AD" w:rsidRPr="00FB11CF">
        <w:rPr>
          <w:sz w:val="22"/>
          <w:szCs w:val="22"/>
          <w:lang w:val="en-US"/>
        </w:rPr>
        <w:t>15 MSA and 15 LBD subjects</w:t>
      </w:r>
      <w:r w:rsidRPr="00CE15AC">
        <w:rPr>
          <w:b/>
          <w:bCs/>
          <w:sz w:val="22"/>
          <w:szCs w:val="22"/>
          <w:lang w:val="en-US"/>
        </w:rPr>
        <w:t xml:space="preserve"> b) </w:t>
      </w:r>
      <w:r w:rsidR="007F56AD">
        <w:rPr>
          <w:sz w:val="22"/>
          <w:szCs w:val="22"/>
          <w:lang w:val="en-US"/>
        </w:rPr>
        <w:t>no sign</w:t>
      </w:r>
      <w:r w:rsidR="00AE6370">
        <w:rPr>
          <w:sz w:val="22"/>
          <w:szCs w:val="22"/>
          <w:lang w:val="en-US"/>
        </w:rPr>
        <w:t>ificant differences were found between the two groups of patients</w:t>
      </w:r>
      <w:r>
        <w:rPr>
          <w:sz w:val="22"/>
          <w:szCs w:val="22"/>
          <w:lang w:val="en-US"/>
        </w:rPr>
        <w:t>.</w:t>
      </w:r>
      <w:r w:rsidRPr="00436B3A">
        <w:rPr>
          <w:sz w:val="22"/>
          <w:szCs w:val="22"/>
          <w:lang w:val="en-US"/>
        </w:rPr>
        <w:t xml:space="preserve"> </w:t>
      </w:r>
      <w:r w:rsidRPr="00CE15AC">
        <w:rPr>
          <w:sz w:val="22"/>
          <w:szCs w:val="22"/>
          <w:lang w:val="en-US"/>
        </w:rPr>
        <w:t>The amount of aggregated α</w:t>
      </w:r>
      <w:r>
        <w:rPr>
          <w:sz w:val="22"/>
          <w:szCs w:val="22"/>
          <w:lang w:val="en-US"/>
        </w:rPr>
        <w:t>-synuclein</w:t>
      </w:r>
      <w:r w:rsidRPr="00CE15AC">
        <w:rPr>
          <w:sz w:val="22"/>
          <w:szCs w:val="22"/>
          <w:lang w:val="en-US"/>
        </w:rPr>
        <w:t xml:space="preserve"> was quantified using the α</w:t>
      </w:r>
      <w:r>
        <w:rPr>
          <w:sz w:val="22"/>
          <w:szCs w:val="22"/>
          <w:lang w:val="en-US"/>
        </w:rPr>
        <w:t>-synuclein</w:t>
      </w:r>
      <w:r w:rsidRPr="00CE15AC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Patho ELISA </w:t>
      </w:r>
      <w:r w:rsidRPr="00CE15AC">
        <w:rPr>
          <w:sz w:val="22"/>
          <w:szCs w:val="22"/>
          <w:lang w:val="en-US"/>
        </w:rPr>
        <w:t>assay</w:t>
      </w:r>
      <w:r>
        <w:rPr>
          <w:sz w:val="22"/>
          <w:szCs w:val="22"/>
          <w:lang w:val="en-US"/>
        </w:rPr>
        <w:t xml:space="preserve"> </w:t>
      </w:r>
      <w:r w:rsidR="00AE6370">
        <w:rPr>
          <w:sz w:val="22"/>
          <w:szCs w:val="22"/>
          <w:lang w:val="en-US"/>
        </w:rPr>
        <w:t>(</w:t>
      </w:r>
      <w:r>
        <w:rPr>
          <w:sz w:val="22"/>
          <w:szCs w:val="22"/>
          <w:lang w:val="en-US"/>
        </w:rPr>
        <w:t>that uses the 5G4 antibody</w:t>
      </w:r>
      <w:r w:rsidRPr="00CE15AC">
        <w:rPr>
          <w:sz w:val="22"/>
          <w:szCs w:val="22"/>
          <w:lang w:val="en-US"/>
        </w:rPr>
        <w:t xml:space="preserve"> as</w:t>
      </w:r>
      <w:r>
        <w:rPr>
          <w:sz w:val="22"/>
          <w:szCs w:val="22"/>
          <w:lang w:val="en-US"/>
        </w:rPr>
        <w:t xml:space="preserve"> capture antibody</w:t>
      </w:r>
      <w:r w:rsidR="00AE6370">
        <w:rPr>
          <w:sz w:val="22"/>
          <w:szCs w:val="22"/>
          <w:lang w:val="en-US"/>
        </w:rPr>
        <w:t>)</w:t>
      </w:r>
      <w:r w:rsidR="009B2354" w:rsidRPr="009B2354">
        <w:rPr>
          <w:b/>
          <w:bCs/>
          <w:sz w:val="22"/>
          <w:szCs w:val="22"/>
          <w:lang w:val="en-US"/>
        </w:rPr>
        <w:t xml:space="preserve"> </w:t>
      </w:r>
      <w:r w:rsidR="009B2354">
        <w:rPr>
          <w:b/>
          <w:bCs/>
          <w:sz w:val="22"/>
          <w:szCs w:val="22"/>
          <w:lang w:val="en-US"/>
        </w:rPr>
        <w:t>c</w:t>
      </w:r>
      <w:r w:rsidR="009B2354" w:rsidRPr="00CE15AC">
        <w:rPr>
          <w:b/>
          <w:bCs/>
          <w:sz w:val="22"/>
          <w:szCs w:val="22"/>
          <w:lang w:val="en-US"/>
        </w:rPr>
        <w:t>)</w:t>
      </w:r>
      <w:r w:rsidR="00AE6370">
        <w:rPr>
          <w:sz w:val="22"/>
          <w:szCs w:val="22"/>
          <w:lang w:val="en-US"/>
        </w:rPr>
        <w:t xml:space="preserve"> </w:t>
      </w:r>
      <w:r w:rsidR="00CE4973">
        <w:rPr>
          <w:sz w:val="22"/>
          <w:szCs w:val="22"/>
          <w:lang w:val="en-US"/>
        </w:rPr>
        <w:t>in the same region</w:t>
      </w:r>
      <w:r w:rsidR="009B2354">
        <w:rPr>
          <w:sz w:val="22"/>
          <w:szCs w:val="22"/>
          <w:lang w:val="en-US"/>
        </w:rPr>
        <w:t xml:space="preserve"> and patients</w:t>
      </w:r>
      <w:r w:rsidR="00CE4973">
        <w:rPr>
          <w:sz w:val="22"/>
          <w:szCs w:val="22"/>
          <w:lang w:val="en-US"/>
        </w:rPr>
        <w:t xml:space="preserve"> </w:t>
      </w:r>
      <w:r w:rsidR="009B2354">
        <w:rPr>
          <w:sz w:val="22"/>
          <w:szCs w:val="22"/>
          <w:lang w:val="en-US"/>
        </w:rPr>
        <w:t xml:space="preserve">and </w:t>
      </w:r>
      <w:r w:rsidR="009B2354">
        <w:rPr>
          <w:b/>
          <w:bCs/>
          <w:sz w:val="22"/>
          <w:szCs w:val="22"/>
          <w:lang w:val="en-US"/>
        </w:rPr>
        <w:t>d</w:t>
      </w:r>
      <w:r w:rsidR="00CE4973" w:rsidRPr="00CE15AC">
        <w:rPr>
          <w:b/>
          <w:bCs/>
          <w:sz w:val="22"/>
          <w:szCs w:val="22"/>
          <w:lang w:val="en-US"/>
        </w:rPr>
        <w:t xml:space="preserve">) </w:t>
      </w:r>
      <w:r w:rsidR="00CE4973">
        <w:rPr>
          <w:sz w:val="22"/>
          <w:szCs w:val="22"/>
          <w:lang w:val="en-US"/>
        </w:rPr>
        <w:t>no significant differences were found between the two groups of patients.</w:t>
      </w:r>
    </w:p>
    <w:p w14:paraId="1A8F750C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7658B5C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35AB580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53823F76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8808D10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C30E369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55566323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7CA6E41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04AE828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DCDE62B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DDD8207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8DAE528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269076F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94C108A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354E6C1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3575AB4" w14:textId="77777777" w:rsidR="00495306" w:rsidRDefault="00495306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518F8B1C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AD88133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C075006" w14:textId="77777777" w:rsidR="00D24785" w:rsidRDefault="00D2478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4C6F11E" w14:textId="77777777" w:rsidR="00D24785" w:rsidRDefault="00D2478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9602803" w14:textId="77777777" w:rsidR="00D24785" w:rsidRDefault="00D2478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D877615" w14:textId="2B91CF79" w:rsidR="00F847C4" w:rsidRDefault="001C5980" w:rsidP="00F847C4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2584504D" wp14:editId="7DBE5086">
            <wp:extent cx="5560548" cy="2118086"/>
            <wp:effectExtent l="0" t="0" r="2540" b="3175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6477" cy="213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B776E" w14:textId="7B88F11A" w:rsidR="00D24785" w:rsidRPr="00581DAC" w:rsidRDefault="00D24785" w:rsidP="00F847C4">
      <w:pPr>
        <w:spacing w:line="276" w:lineRule="auto"/>
        <w:jc w:val="both"/>
        <w:rPr>
          <w:sz w:val="22"/>
          <w:szCs w:val="22"/>
          <w:lang w:val="en-US"/>
        </w:rPr>
      </w:pPr>
      <w:r w:rsidRPr="00F250D5">
        <w:rPr>
          <w:b/>
          <w:bCs/>
          <w:sz w:val="22"/>
          <w:szCs w:val="22"/>
          <w:lang w:val="en-US"/>
        </w:rPr>
        <w:t>Figure S</w:t>
      </w:r>
      <w:r>
        <w:rPr>
          <w:b/>
          <w:bCs/>
          <w:sz w:val="22"/>
          <w:szCs w:val="22"/>
          <w:lang w:val="en-US"/>
        </w:rPr>
        <w:t>3</w:t>
      </w:r>
      <w:r w:rsidRPr="00F250D5">
        <w:rPr>
          <w:b/>
          <w:bCs/>
          <w:sz w:val="22"/>
          <w:szCs w:val="22"/>
          <w:lang w:val="en-US"/>
        </w:rPr>
        <w:t>:</w:t>
      </w:r>
      <w:r w:rsidR="007D0F44">
        <w:rPr>
          <w:b/>
          <w:bCs/>
          <w:sz w:val="22"/>
          <w:szCs w:val="22"/>
          <w:lang w:val="en-US"/>
        </w:rPr>
        <w:t xml:space="preserve"> </w:t>
      </w:r>
      <w:r w:rsidR="00115429" w:rsidRPr="00115429">
        <w:rPr>
          <w:b/>
          <w:bCs/>
          <w:sz w:val="22"/>
          <w:szCs w:val="22"/>
          <w:lang w:val="en-US"/>
        </w:rPr>
        <w:t>End-point dilution alpha-</w:t>
      </w:r>
      <w:proofErr w:type="spellStart"/>
      <w:r w:rsidR="00115429" w:rsidRPr="00115429">
        <w:rPr>
          <w:b/>
          <w:bCs/>
          <w:sz w:val="22"/>
          <w:szCs w:val="22"/>
          <w:lang w:val="en-US"/>
        </w:rPr>
        <w:t>synuclein</w:t>
      </w:r>
      <w:proofErr w:type="spellEnd"/>
      <w:r w:rsidR="00115429" w:rsidRPr="00115429">
        <w:rPr>
          <w:b/>
          <w:bCs/>
          <w:sz w:val="22"/>
          <w:szCs w:val="22"/>
          <w:lang w:val="en-US"/>
        </w:rPr>
        <w:t xml:space="preserve"> RT-</w:t>
      </w:r>
      <w:proofErr w:type="spellStart"/>
      <w:r w:rsidR="00115429" w:rsidRPr="00115429">
        <w:rPr>
          <w:b/>
          <w:bCs/>
          <w:sz w:val="22"/>
          <w:szCs w:val="22"/>
          <w:lang w:val="en-US"/>
        </w:rPr>
        <w:t>QuIC</w:t>
      </w:r>
      <w:proofErr w:type="spellEnd"/>
      <w:r w:rsidR="00115429" w:rsidRPr="00115429">
        <w:rPr>
          <w:b/>
          <w:bCs/>
          <w:sz w:val="22"/>
          <w:szCs w:val="22"/>
          <w:lang w:val="en-US"/>
        </w:rPr>
        <w:t xml:space="preserve"> analysis of the cerebellar PBS-soluble fraction from two MSA cases classified as high and low seeders</w:t>
      </w:r>
      <w:r w:rsidRPr="00115429">
        <w:rPr>
          <w:b/>
          <w:bCs/>
          <w:sz w:val="22"/>
          <w:szCs w:val="22"/>
          <w:lang w:val="en-US"/>
        </w:rPr>
        <w:t>.</w:t>
      </w:r>
      <w:r w:rsidRPr="00F20AB6">
        <w:rPr>
          <w:sz w:val="22"/>
          <w:szCs w:val="22"/>
          <w:lang w:val="en-US"/>
        </w:rPr>
        <w:t xml:space="preserve"> </w:t>
      </w:r>
      <w:r w:rsidRPr="00441457">
        <w:rPr>
          <w:sz w:val="22"/>
          <w:szCs w:val="22"/>
          <w:lang w:val="en-US"/>
        </w:rPr>
        <w:t>Kinetic curves of α-synuclein seeding activity measured by RT-</w:t>
      </w:r>
      <w:proofErr w:type="spellStart"/>
      <w:r w:rsidRPr="00441457">
        <w:rPr>
          <w:sz w:val="22"/>
          <w:szCs w:val="22"/>
          <w:lang w:val="en-US"/>
        </w:rPr>
        <w:t>QuIC</w:t>
      </w:r>
      <w:proofErr w:type="spellEnd"/>
      <w:r w:rsidRPr="00441457">
        <w:rPr>
          <w:sz w:val="22"/>
          <w:szCs w:val="22"/>
          <w:lang w:val="en-US"/>
        </w:rPr>
        <w:t xml:space="preserve"> of </w:t>
      </w:r>
      <w:r w:rsidRPr="00A6368B">
        <w:rPr>
          <w:b/>
          <w:bCs/>
          <w:sz w:val="22"/>
          <w:szCs w:val="22"/>
          <w:lang w:val="en-US"/>
        </w:rPr>
        <w:t xml:space="preserve">a) </w:t>
      </w:r>
      <w:r>
        <w:rPr>
          <w:sz w:val="22"/>
          <w:szCs w:val="22"/>
          <w:lang w:val="en-US"/>
        </w:rPr>
        <w:t>5</w:t>
      </w:r>
      <w:r w:rsidRPr="003459AB">
        <w:rPr>
          <w:sz w:val="22"/>
          <w:szCs w:val="22"/>
          <w:lang w:val="en-US"/>
        </w:rPr>
        <w:t xml:space="preserve"> </w:t>
      </w:r>
      <w:proofErr w:type="spellStart"/>
      <w:r w:rsidRPr="003459AB">
        <w:rPr>
          <w:sz w:val="22"/>
          <w:szCs w:val="22"/>
          <w:lang w:val="en-US"/>
        </w:rPr>
        <w:t>μ</w:t>
      </w:r>
      <w:r>
        <w:rPr>
          <w:sz w:val="22"/>
          <w:szCs w:val="22"/>
          <w:lang w:val="en-US"/>
        </w:rPr>
        <w:t>g</w:t>
      </w:r>
      <w:proofErr w:type="spellEnd"/>
      <w:r>
        <w:rPr>
          <w:sz w:val="22"/>
          <w:szCs w:val="22"/>
          <w:lang w:val="en-US"/>
        </w:rPr>
        <w:t xml:space="preserve">, </w:t>
      </w:r>
      <w:r>
        <w:rPr>
          <w:b/>
          <w:bCs/>
          <w:sz w:val="22"/>
          <w:szCs w:val="22"/>
          <w:lang w:val="en-US"/>
        </w:rPr>
        <w:t>b</w:t>
      </w:r>
      <w:r w:rsidRPr="00A6368B">
        <w:rPr>
          <w:b/>
          <w:bCs/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1</w:t>
      </w:r>
      <w:r w:rsidRPr="003459AB">
        <w:rPr>
          <w:sz w:val="22"/>
          <w:szCs w:val="22"/>
          <w:lang w:val="en-US"/>
        </w:rPr>
        <w:t xml:space="preserve"> </w:t>
      </w:r>
      <w:proofErr w:type="spellStart"/>
      <w:r w:rsidRPr="003459AB">
        <w:rPr>
          <w:sz w:val="22"/>
          <w:szCs w:val="22"/>
          <w:lang w:val="en-US"/>
        </w:rPr>
        <w:t>μ</w:t>
      </w:r>
      <w:r>
        <w:rPr>
          <w:sz w:val="22"/>
          <w:szCs w:val="22"/>
          <w:lang w:val="en-US"/>
        </w:rPr>
        <w:t>g</w:t>
      </w:r>
      <w:proofErr w:type="spellEnd"/>
      <w:r>
        <w:rPr>
          <w:sz w:val="22"/>
          <w:szCs w:val="22"/>
          <w:lang w:val="en-US"/>
        </w:rPr>
        <w:t>,</w:t>
      </w:r>
      <w:r w:rsidRPr="00A6368B">
        <w:rPr>
          <w:b/>
          <w:bCs/>
          <w:sz w:val="22"/>
          <w:szCs w:val="22"/>
          <w:lang w:val="en-US"/>
        </w:rPr>
        <w:t xml:space="preserve"> </w:t>
      </w:r>
      <w:r>
        <w:rPr>
          <w:b/>
          <w:bCs/>
          <w:sz w:val="22"/>
          <w:szCs w:val="22"/>
          <w:lang w:val="en-US"/>
        </w:rPr>
        <w:t>c</w:t>
      </w:r>
      <w:r w:rsidRPr="00A6368B">
        <w:rPr>
          <w:b/>
          <w:bCs/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0.5</w:t>
      </w:r>
      <w:r w:rsidRPr="003459AB">
        <w:rPr>
          <w:sz w:val="22"/>
          <w:szCs w:val="22"/>
          <w:lang w:val="en-US"/>
        </w:rPr>
        <w:t xml:space="preserve"> </w:t>
      </w:r>
      <w:proofErr w:type="spellStart"/>
      <w:r w:rsidRPr="003459AB">
        <w:rPr>
          <w:sz w:val="22"/>
          <w:szCs w:val="22"/>
          <w:lang w:val="en-US"/>
        </w:rPr>
        <w:t>μ</w:t>
      </w:r>
      <w:r>
        <w:rPr>
          <w:sz w:val="22"/>
          <w:szCs w:val="22"/>
          <w:lang w:val="en-US"/>
        </w:rPr>
        <w:t>g</w:t>
      </w:r>
      <w:proofErr w:type="spellEnd"/>
      <w:r>
        <w:rPr>
          <w:sz w:val="22"/>
          <w:szCs w:val="22"/>
          <w:lang w:val="en-US"/>
        </w:rPr>
        <w:t xml:space="preserve"> and </w:t>
      </w:r>
      <w:r w:rsidRPr="00BE0914">
        <w:rPr>
          <w:b/>
          <w:bCs/>
          <w:sz w:val="22"/>
          <w:szCs w:val="22"/>
          <w:lang w:val="en-US"/>
        </w:rPr>
        <w:t>d)</w:t>
      </w:r>
      <w:r>
        <w:rPr>
          <w:sz w:val="22"/>
          <w:szCs w:val="22"/>
          <w:lang w:val="en-US"/>
        </w:rPr>
        <w:t xml:space="preserve"> 0.1</w:t>
      </w:r>
      <w:r w:rsidRPr="00A6368B">
        <w:rPr>
          <w:sz w:val="22"/>
          <w:szCs w:val="22"/>
          <w:lang w:val="en-US"/>
        </w:rPr>
        <w:t xml:space="preserve"> </w:t>
      </w:r>
      <w:proofErr w:type="spellStart"/>
      <w:r w:rsidRPr="003459AB">
        <w:rPr>
          <w:sz w:val="22"/>
          <w:szCs w:val="22"/>
          <w:lang w:val="en-US"/>
        </w:rPr>
        <w:t>μ</w:t>
      </w:r>
      <w:r>
        <w:rPr>
          <w:sz w:val="22"/>
          <w:szCs w:val="22"/>
          <w:lang w:val="en-US"/>
        </w:rPr>
        <w:t>g</w:t>
      </w:r>
      <w:proofErr w:type="spellEnd"/>
      <w:r>
        <w:rPr>
          <w:sz w:val="22"/>
          <w:szCs w:val="22"/>
          <w:lang w:val="en-US"/>
        </w:rPr>
        <w:t xml:space="preserve"> of </w:t>
      </w:r>
      <w:r w:rsidR="006902C7">
        <w:rPr>
          <w:sz w:val="22"/>
          <w:szCs w:val="22"/>
          <w:lang w:val="en-US"/>
        </w:rPr>
        <w:t>the PBS-soluble fraction</w:t>
      </w:r>
      <w:r>
        <w:rPr>
          <w:sz w:val="22"/>
          <w:szCs w:val="22"/>
          <w:lang w:val="en-US"/>
        </w:rPr>
        <w:t xml:space="preserve"> and of </w:t>
      </w:r>
      <w:r>
        <w:rPr>
          <w:b/>
          <w:bCs/>
          <w:sz w:val="22"/>
          <w:szCs w:val="22"/>
          <w:lang w:val="en-US"/>
        </w:rPr>
        <w:t>e</w:t>
      </w:r>
      <w:r w:rsidRPr="00A6368B">
        <w:rPr>
          <w:b/>
          <w:bCs/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5</w:t>
      </w:r>
      <w:r w:rsidRPr="003459AB">
        <w:rPr>
          <w:sz w:val="22"/>
          <w:szCs w:val="22"/>
          <w:lang w:val="en-US"/>
        </w:rPr>
        <w:t xml:space="preserve"> </w:t>
      </w:r>
      <w:proofErr w:type="spellStart"/>
      <w:r w:rsidRPr="003459AB">
        <w:rPr>
          <w:sz w:val="22"/>
          <w:szCs w:val="22"/>
          <w:lang w:val="en-US"/>
        </w:rPr>
        <w:t>μ</w:t>
      </w:r>
      <w:r>
        <w:rPr>
          <w:sz w:val="22"/>
          <w:szCs w:val="22"/>
          <w:lang w:val="en-US"/>
        </w:rPr>
        <w:t>g</w:t>
      </w:r>
      <w:proofErr w:type="spellEnd"/>
      <w:r>
        <w:rPr>
          <w:sz w:val="22"/>
          <w:szCs w:val="22"/>
          <w:lang w:val="en-US"/>
        </w:rPr>
        <w:t xml:space="preserve">, </w:t>
      </w:r>
      <w:r>
        <w:rPr>
          <w:b/>
          <w:bCs/>
          <w:sz w:val="22"/>
          <w:szCs w:val="22"/>
          <w:lang w:val="en-US"/>
        </w:rPr>
        <w:t>f</w:t>
      </w:r>
      <w:r w:rsidRPr="00A6368B">
        <w:rPr>
          <w:b/>
          <w:bCs/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1</w:t>
      </w:r>
      <w:r w:rsidRPr="003459AB">
        <w:rPr>
          <w:sz w:val="22"/>
          <w:szCs w:val="22"/>
          <w:lang w:val="en-US"/>
        </w:rPr>
        <w:t xml:space="preserve"> </w:t>
      </w:r>
      <w:proofErr w:type="spellStart"/>
      <w:r w:rsidRPr="003459AB">
        <w:rPr>
          <w:sz w:val="22"/>
          <w:szCs w:val="22"/>
          <w:lang w:val="en-US"/>
        </w:rPr>
        <w:t>μ</w:t>
      </w:r>
      <w:r>
        <w:rPr>
          <w:sz w:val="22"/>
          <w:szCs w:val="22"/>
          <w:lang w:val="en-US"/>
        </w:rPr>
        <w:t>g</w:t>
      </w:r>
      <w:proofErr w:type="spellEnd"/>
      <w:r>
        <w:rPr>
          <w:sz w:val="22"/>
          <w:szCs w:val="22"/>
          <w:lang w:val="en-US"/>
        </w:rPr>
        <w:t>,</w:t>
      </w:r>
      <w:r w:rsidRPr="00A6368B">
        <w:rPr>
          <w:b/>
          <w:bCs/>
          <w:sz w:val="22"/>
          <w:szCs w:val="22"/>
          <w:lang w:val="en-US"/>
        </w:rPr>
        <w:t xml:space="preserve"> </w:t>
      </w:r>
      <w:r>
        <w:rPr>
          <w:b/>
          <w:bCs/>
          <w:sz w:val="22"/>
          <w:szCs w:val="22"/>
          <w:lang w:val="en-US"/>
        </w:rPr>
        <w:t>g</w:t>
      </w:r>
      <w:r w:rsidRPr="00A6368B">
        <w:rPr>
          <w:b/>
          <w:bCs/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0.5</w:t>
      </w:r>
      <w:r w:rsidRPr="003459AB">
        <w:rPr>
          <w:sz w:val="22"/>
          <w:szCs w:val="22"/>
          <w:lang w:val="en-US"/>
        </w:rPr>
        <w:t xml:space="preserve"> </w:t>
      </w:r>
      <w:proofErr w:type="spellStart"/>
      <w:r w:rsidRPr="003459AB">
        <w:rPr>
          <w:sz w:val="22"/>
          <w:szCs w:val="22"/>
          <w:lang w:val="en-US"/>
        </w:rPr>
        <w:t>μ</w:t>
      </w:r>
      <w:r>
        <w:rPr>
          <w:sz w:val="22"/>
          <w:szCs w:val="22"/>
          <w:lang w:val="en-US"/>
        </w:rPr>
        <w:t>g</w:t>
      </w:r>
      <w:proofErr w:type="spellEnd"/>
      <w:r>
        <w:rPr>
          <w:sz w:val="22"/>
          <w:szCs w:val="22"/>
          <w:lang w:val="en-US"/>
        </w:rPr>
        <w:t xml:space="preserve"> and </w:t>
      </w:r>
      <w:r>
        <w:rPr>
          <w:b/>
          <w:bCs/>
          <w:sz w:val="22"/>
          <w:szCs w:val="22"/>
          <w:lang w:val="en-US"/>
        </w:rPr>
        <w:t>h</w:t>
      </w:r>
      <w:r w:rsidRPr="00BE0914">
        <w:rPr>
          <w:b/>
          <w:bCs/>
          <w:sz w:val="22"/>
          <w:szCs w:val="22"/>
          <w:lang w:val="en-US"/>
        </w:rPr>
        <w:t>)</w:t>
      </w:r>
      <w:r>
        <w:rPr>
          <w:sz w:val="22"/>
          <w:szCs w:val="22"/>
          <w:lang w:val="en-US"/>
        </w:rPr>
        <w:t xml:space="preserve"> 0.1</w:t>
      </w:r>
      <w:r w:rsidRPr="00A6368B">
        <w:rPr>
          <w:sz w:val="22"/>
          <w:szCs w:val="22"/>
          <w:lang w:val="en-US"/>
        </w:rPr>
        <w:t xml:space="preserve"> </w:t>
      </w:r>
      <w:proofErr w:type="spellStart"/>
      <w:r w:rsidRPr="003459AB">
        <w:rPr>
          <w:sz w:val="22"/>
          <w:szCs w:val="22"/>
          <w:lang w:val="en-US"/>
        </w:rPr>
        <w:t>μ</w:t>
      </w:r>
      <w:r>
        <w:rPr>
          <w:sz w:val="22"/>
          <w:szCs w:val="22"/>
          <w:lang w:val="en-US"/>
        </w:rPr>
        <w:t>g</w:t>
      </w:r>
      <w:proofErr w:type="spellEnd"/>
      <w:r>
        <w:rPr>
          <w:sz w:val="22"/>
          <w:szCs w:val="22"/>
          <w:lang w:val="en-US"/>
        </w:rPr>
        <w:t xml:space="preserve"> of the </w:t>
      </w:r>
      <w:r w:rsidRPr="00441457">
        <w:rPr>
          <w:sz w:val="22"/>
          <w:szCs w:val="22"/>
          <w:lang w:val="en-US"/>
        </w:rPr>
        <w:t xml:space="preserve">PBS-soluble fraction from the cerebellum of </w:t>
      </w:r>
      <w:r w:rsidR="007D0F44">
        <w:rPr>
          <w:sz w:val="22"/>
          <w:szCs w:val="22"/>
          <w:lang w:val="en-US"/>
        </w:rPr>
        <w:t xml:space="preserve">two MSA </w:t>
      </w:r>
      <w:r>
        <w:rPr>
          <w:sz w:val="22"/>
          <w:szCs w:val="22"/>
          <w:lang w:val="en-US"/>
        </w:rPr>
        <w:t>subject</w:t>
      </w:r>
      <w:r w:rsidR="007D0F44">
        <w:rPr>
          <w:sz w:val="22"/>
          <w:szCs w:val="22"/>
          <w:lang w:val="en-US"/>
        </w:rPr>
        <w:t>s</w:t>
      </w:r>
      <w:r>
        <w:rPr>
          <w:sz w:val="22"/>
          <w:szCs w:val="22"/>
          <w:lang w:val="en-US"/>
        </w:rPr>
        <w:t xml:space="preserve">. </w:t>
      </w:r>
      <w:r w:rsidRPr="00E80348">
        <w:rPr>
          <w:sz w:val="22"/>
          <w:szCs w:val="22"/>
          <w:lang w:val="en-US"/>
        </w:rPr>
        <w:t>Each curve depicts each of the four</w:t>
      </w:r>
      <w:r>
        <w:rPr>
          <w:sz w:val="22"/>
          <w:szCs w:val="22"/>
          <w:lang w:val="en-US"/>
        </w:rPr>
        <w:t xml:space="preserve"> </w:t>
      </w:r>
      <w:r w:rsidRPr="00E80348">
        <w:rPr>
          <w:sz w:val="22"/>
          <w:szCs w:val="22"/>
          <w:lang w:val="en-US"/>
        </w:rPr>
        <w:t xml:space="preserve">replicates made per condition. </w:t>
      </w:r>
    </w:p>
    <w:p w14:paraId="001CDD89" w14:textId="77777777" w:rsidR="00D24785" w:rsidRDefault="00D2478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EB166AB" w14:textId="77777777" w:rsidR="00D24785" w:rsidRDefault="00D2478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71823C3" w14:textId="77777777" w:rsidR="00D24785" w:rsidRDefault="00D2478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E2A0D3B" w14:textId="77777777" w:rsidR="00D24785" w:rsidRDefault="00D2478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59CEAF8" w14:textId="77777777" w:rsidR="00D24785" w:rsidRDefault="00D2478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5CBB566A" w14:textId="77777777" w:rsidR="00D24785" w:rsidRDefault="00D2478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FFB7A85" w14:textId="77777777" w:rsidR="00D24785" w:rsidRDefault="00D2478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197669B" w14:textId="77777777" w:rsidR="00D24785" w:rsidRDefault="00D2478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DA15389" w14:textId="77777777" w:rsidR="00D24785" w:rsidRDefault="00D2478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6B3DDDA" w14:textId="77777777" w:rsidR="00D24785" w:rsidRDefault="00D2478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EE134B4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05424CBD" wp14:editId="5B86B11F">
            <wp:extent cx="5396230" cy="5968365"/>
            <wp:effectExtent l="0" t="0" r="1270" b="635"/>
            <wp:docPr id="9" name="Imagen 9" descr="Imagen que contiene alimentos, foto, grupo, café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magen que contiene alimentos, foto, grupo, café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96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06C31" w14:textId="77777777" w:rsidR="00793566" w:rsidRDefault="00793566" w:rsidP="00793566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06E4019" w14:textId="4F967E43" w:rsidR="00F71125" w:rsidRDefault="00793566" w:rsidP="00793566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 w:rsidRPr="7213C8C1">
        <w:rPr>
          <w:b/>
          <w:bCs/>
          <w:sz w:val="22"/>
          <w:szCs w:val="22"/>
          <w:lang w:val="en-US"/>
        </w:rPr>
        <w:t>Figure S</w:t>
      </w:r>
      <w:r w:rsidR="00D24785">
        <w:rPr>
          <w:b/>
          <w:bCs/>
          <w:sz w:val="22"/>
          <w:szCs w:val="22"/>
          <w:lang w:val="en-US"/>
        </w:rPr>
        <w:t>4</w:t>
      </w:r>
      <w:r w:rsidR="00F71125" w:rsidRPr="7213C8C1">
        <w:rPr>
          <w:b/>
          <w:bCs/>
          <w:sz w:val="22"/>
          <w:szCs w:val="22"/>
          <w:lang w:val="en-US"/>
        </w:rPr>
        <w:t xml:space="preserve">: Dissection of brain regions for protein extraction and α-synuclein seeding evaluation. </w:t>
      </w:r>
      <w:r w:rsidR="00F71125" w:rsidRPr="7213C8C1">
        <w:rPr>
          <w:sz w:val="22"/>
          <w:szCs w:val="22"/>
          <w:lang w:val="en-US"/>
        </w:rPr>
        <w:t xml:space="preserve">Coronal sections from frozen brains were used to dissect, up to 13 different brain regions in all the subjects included in the study, using a </w:t>
      </w:r>
      <w:r w:rsidR="1A746AD9" w:rsidRPr="7213C8C1">
        <w:rPr>
          <w:sz w:val="22"/>
          <w:szCs w:val="22"/>
          <w:lang w:val="en-US"/>
        </w:rPr>
        <w:t>4</w:t>
      </w:r>
      <w:r w:rsidR="00F71125" w:rsidRPr="7213C8C1">
        <w:rPr>
          <w:sz w:val="22"/>
          <w:szCs w:val="22"/>
          <w:lang w:val="en-US"/>
        </w:rPr>
        <w:t>-mm</w:t>
      </w:r>
      <w:r w:rsidR="00DA20E8">
        <w:rPr>
          <w:sz w:val="22"/>
          <w:szCs w:val="22"/>
          <w:lang w:val="en-US"/>
        </w:rPr>
        <w:t xml:space="preserve"> brain tissue </w:t>
      </w:r>
      <w:r w:rsidR="00F71125" w:rsidRPr="7213C8C1">
        <w:rPr>
          <w:sz w:val="22"/>
          <w:szCs w:val="22"/>
          <w:lang w:val="en-US"/>
        </w:rPr>
        <w:t xml:space="preserve">punch biopsy tool. Different biopsy punch tools were used between subjects and regions to avoid cross-contamination. Once the brain regions were dissected, they were stored at -80ºC until the protein was extracted. </w:t>
      </w:r>
    </w:p>
    <w:p w14:paraId="609DCBCF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0A09E0A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CDBB74E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41404BA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F0621CC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F1C9738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6E23A4D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inline distT="0" distB="0" distL="0" distR="0" wp14:anchorId="5945D085" wp14:editId="665D6B7C">
            <wp:extent cx="5396230" cy="2905760"/>
            <wp:effectExtent l="0" t="0" r="1270" b="2540"/>
            <wp:docPr id="17" name="Imagen 17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Diagrama, Esquemático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69019" w14:textId="77777777" w:rsidR="00793566" w:rsidRDefault="00793566" w:rsidP="00793566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20A5509" w14:textId="5B76A814" w:rsidR="00F71125" w:rsidRPr="00FC1E34" w:rsidRDefault="00793566" w:rsidP="00793566">
      <w:pPr>
        <w:spacing w:line="276" w:lineRule="auto"/>
        <w:jc w:val="both"/>
        <w:rPr>
          <w:sz w:val="22"/>
          <w:szCs w:val="22"/>
          <w:lang w:val="en-US"/>
        </w:rPr>
      </w:pPr>
      <w:r w:rsidRPr="7213C8C1">
        <w:rPr>
          <w:b/>
          <w:bCs/>
          <w:sz w:val="22"/>
          <w:szCs w:val="22"/>
          <w:lang w:val="en-US"/>
        </w:rPr>
        <w:t>Figure S</w:t>
      </w:r>
      <w:r w:rsidR="00D24785">
        <w:rPr>
          <w:b/>
          <w:bCs/>
          <w:sz w:val="22"/>
          <w:szCs w:val="22"/>
          <w:lang w:val="en-US"/>
        </w:rPr>
        <w:t>5</w:t>
      </w:r>
      <w:r w:rsidR="00F71125" w:rsidRPr="7213C8C1">
        <w:rPr>
          <w:b/>
          <w:bCs/>
          <w:sz w:val="22"/>
          <w:szCs w:val="22"/>
          <w:lang w:val="en-US"/>
        </w:rPr>
        <w:t>: The inter-individual α-</w:t>
      </w:r>
      <w:proofErr w:type="spellStart"/>
      <w:r w:rsidR="00F71125" w:rsidRPr="7213C8C1">
        <w:rPr>
          <w:b/>
          <w:bCs/>
          <w:sz w:val="22"/>
          <w:szCs w:val="22"/>
          <w:lang w:val="en-US"/>
        </w:rPr>
        <w:t>synuclein</w:t>
      </w:r>
      <w:proofErr w:type="spellEnd"/>
      <w:r w:rsidR="00F71125" w:rsidRPr="7213C8C1">
        <w:rPr>
          <w:b/>
          <w:bCs/>
          <w:sz w:val="22"/>
          <w:szCs w:val="22"/>
          <w:lang w:val="en-US"/>
        </w:rPr>
        <w:t xml:space="preserve"> seeding and intra-individual α-synuclein seeding </w:t>
      </w:r>
      <w:r w:rsidR="00DF50F6" w:rsidRPr="7213C8C1">
        <w:rPr>
          <w:b/>
          <w:bCs/>
          <w:sz w:val="22"/>
          <w:szCs w:val="22"/>
          <w:lang w:val="en-US"/>
        </w:rPr>
        <w:t>behavior</w:t>
      </w:r>
      <w:r w:rsidR="00F71125" w:rsidRPr="7213C8C1">
        <w:rPr>
          <w:b/>
          <w:bCs/>
          <w:sz w:val="22"/>
          <w:szCs w:val="22"/>
          <w:lang w:val="en-US"/>
        </w:rPr>
        <w:t xml:space="preserve"> is distinct between MSA patients and brain regions. </w:t>
      </w:r>
      <w:r w:rsidR="00F71125" w:rsidRPr="7213C8C1">
        <w:rPr>
          <w:sz w:val="22"/>
          <w:szCs w:val="22"/>
          <w:lang w:val="en-US"/>
        </w:rPr>
        <w:t>Kinetic curves of α-synuclein seeding activity measured by RT-</w:t>
      </w:r>
      <w:proofErr w:type="spellStart"/>
      <w:r w:rsidR="00F71125" w:rsidRPr="7213C8C1">
        <w:rPr>
          <w:sz w:val="22"/>
          <w:szCs w:val="22"/>
          <w:lang w:val="en-US"/>
        </w:rPr>
        <w:t>QuIC</w:t>
      </w:r>
      <w:proofErr w:type="spellEnd"/>
      <w:r w:rsidR="00F71125" w:rsidRPr="7213C8C1">
        <w:rPr>
          <w:sz w:val="22"/>
          <w:szCs w:val="22"/>
          <w:lang w:val="en-US"/>
        </w:rPr>
        <w:t xml:space="preserve"> in </w:t>
      </w:r>
      <w:r w:rsidR="00F71125" w:rsidRPr="7213C8C1">
        <w:rPr>
          <w:b/>
          <w:bCs/>
          <w:sz w:val="22"/>
          <w:szCs w:val="22"/>
          <w:lang w:val="en-US"/>
        </w:rPr>
        <w:t>a)</w:t>
      </w:r>
      <w:r w:rsidR="00F71125" w:rsidRPr="7213C8C1">
        <w:rPr>
          <w:sz w:val="22"/>
          <w:szCs w:val="22"/>
          <w:lang w:val="en-US"/>
        </w:rPr>
        <w:t xml:space="preserve"> anterior cingulate cortex</w:t>
      </w:r>
      <w:r w:rsidR="00F71125" w:rsidRPr="7213C8C1">
        <w:rPr>
          <w:b/>
          <w:bCs/>
          <w:sz w:val="22"/>
          <w:szCs w:val="22"/>
          <w:lang w:val="en-US"/>
        </w:rPr>
        <w:t xml:space="preserve"> b) </w:t>
      </w:r>
      <w:r w:rsidR="00F71125" w:rsidRPr="7213C8C1">
        <w:rPr>
          <w:sz w:val="22"/>
          <w:szCs w:val="22"/>
          <w:lang w:val="en-US"/>
        </w:rPr>
        <w:t>anterior cingulate white matter</w:t>
      </w:r>
      <w:r w:rsidR="00F71125" w:rsidRPr="7213C8C1">
        <w:rPr>
          <w:b/>
          <w:bCs/>
          <w:sz w:val="22"/>
          <w:szCs w:val="22"/>
          <w:lang w:val="en-US"/>
        </w:rPr>
        <w:t xml:space="preserve"> c) </w:t>
      </w:r>
      <w:r w:rsidR="00F71125" w:rsidRPr="7213C8C1">
        <w:rPr>
          <w:sz w:val="22"/>
          <w:szCs w:val="22"/>
          <w:lang w:val="en-US"/>
        </w:rPr>
        <w:t>frontal cortex</w:t>
      </w:r>
      <w:r w:rsidR="00F71125" w:rsidRPr="7213C8C1">
        <w:rPr>
          <w:b/>
          <w:bCs/>
          <w:sz w:val="22"/>
          <w:szCs w:val="22"/>
          <w:lang w:val="en-US"/>
        </w:rPr>
        <w:t xml:space="preserve"> d) </w:t>
      </w:r>
      <w:r w:rsidR="00F71125" w:rsidRPr="7213C8C1">
        <w:rPr>
          <w:sz w:val="22"/>
          <w:szCs w:val="22"/>
          <w:lang w:val="en-US"/>
        </w:rPr>
        <w:t>frontal white matter</w:t>
      </w:r>
      <w:r w:rsidR="00F71125" w:rsidRPr="7213C8C1">
        <w:rPr>
          <w:b/>
          <w:bCs/>
          <w:sz w:val="22"/>
          <w:szCs w:val="22"/>
          <w:lang w:val="en-US"/>
        </w:rPr>
        <w:t xml:space="preserve"> e) </w:t>
      </w:r>
      <w:r w:rsidR="00F71125" w:rsidRPr="7213C8C1">
        <w:rPr>
          <w:sz w:val="22"/>
          <w:szCs w:val="22"/>
          <w:lang w:val="en-US"/>
        </w:rPr>
        <w:t>putamen</w:t>
      </w:r>
      <w:r w:rsidR="00F71125" w:rsidRPr="7213C8C1">
        <w:rPr>
          <w:b/>
          <w:bCs/>
          <w:sz w:val="22"/>
          <w:szCs w:val="22"/>
          <w:lang w:val="en-US"/>
        </w:rPr>
        <w:t xml:space="preserve"> f) </w:t>
      </w:r>
      <w:r w:rsidR="00F71125" w:rsidRPr="7213C8C1">
        <w:rPr>
          <w:sz w:val="22"/>
          <w:szCs w:val="22"/>
          <w:lang w:val="en-US"/>
        </w:rPr>
        <w:t>globus pallidus</w:t>
      </w:r>
      <w:r w:rsidR="00F71125" w:rsidRPr="7213C8C1">
        <w:rPr>
          <w:b/>
          <w:bCs/>
          <w:sz w:val="22"/>
          <w:szCs w:val="22"/>
          <w:lang w:val="en-US"/>
        </w:rPr>
        <w:t xml:space="preserve"> g) </w:t>
      </w:r>
      <w:r w:rsidR="00F71125" w:rsidRPr="7213C8C1">
        <w:rPr>
          <w:sz w:val="22"/>
          <w:szCs w:val="22"/>
          <w:lang w:val="en-US"/>
        </w:rPr>
        <w:t>amygdala</w:t>
      </w:r>
      <w:r w:rsidR="00F71125" w:rsidRPr="7213C8C1">
        <w:rPr>
          <w:b/>
          <w:bCs/>
          <w:sz w:val="22"/>
          <w:szCs w:val="22"/>
          <w:lang w:val="en-US"/>
        </w:rPr>
        <w:t xml:space="preserve"> h) </w:t>
      </w:r>
      <w:r w:rsidR="00F71125" w:rsidRPr="7213C8C1">
        <w:rPr>
          <w:sz w:val="22"/>
          <w:szCs w:val="22"/>
          <w:lang w:val="en-US"/>
        </w:rPr>
        <w:t>hippocampus</w:t>
      </w:r>
      <w:r w:rsidR="00F71125" w:rsidRPr="7213C8C1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F71125" w:rsidRPr="7213C8C1">
        <w:rPr>
          <w:b/>
          <w:bCs/>
          <w:sz w:val="22"/>
          <w:szCs w:val="22"/>
          <w:lang w:val="en-US"/>
        </w:rPr>
        <w:t>i</w:t>
      </w:r>
      <w:proofErr w:type="spellEnd"/>
      <w:r w:rsidR="00F71125" w:rsidRPr="7213C8C1">
        <w:rPr>
          <w:b/>
          <w:bCs/>
          <w:sz w:val="22"/>
          <w:szCs w:val="22"/>
          <w:lang w:val="en-US"/>
        </w:rPr>
        <w:t xml:space="preserve">) </w:t>
      </w:r>
      <w:r w:rsidR="00F71125" w:rsidRPr="7213C8C1">
        <w:rPr>
          <w:sz w:val="22"/>
          <w:szCs w:val="22"/>
          <w:lang w:val="en-US"/>
        </w:rPr>
        <w:t>temporal cortex</w:t>
      </w:r>
      <w:r w:rsidR="00F71125" w:rsidRPr="7213C8C1">
        <w:rPr>
          <w:b/>
          <w:bCs/>
          <w:sz w:val="22"/>
          <w:szCs w:val="22"/>
          <w:lang w:val="en-US"/>
        </w:rPr>
        <w:t xml:space="preserve"> j) </w:t>
      </w:r>
      <w:r w:rsidR="00F71125" w:rsidRPr="7213C8C1">
        <w:rPr>
          <w:sz w:val="22"/>
          <w:szCs w:val="22"/>
          <w:lang w:val="en-US"/>
        </w:rPr>
        <w:t>temporal white matter</w:t>
      </w:r>
      <w:r w:rsidR="00F71125" w:rsidRPr="7213C8C1">
        <w:rPr>
          <w:b/>
          <w:bCs/>
          <w:sz w:val="22"/>
          <w:szCs w:val="22"/>
          <w:lang w:val="en-US"/>
        </w:rPr>
        <w:t xml:space="preserve"> k) </w:t>
      </w:r>
      <w:r w:rsidR="00F71125" w:rsidRPr="7213C8C1">
        <w:rPr>
          <w:sz w:val="22"/>
          <w:szCs w:val="22"/>
          <w:lang w:val="en-US"/>
        </w:rPr>
        <w:t>substantia nigra</w:t>
      </w:r>
      <w:r w:rsidR="00F71125" w:rsidRPr="7213C8C1">
        <w:rPr>
          <w:b/>
          <w:bCs/>
          <w:sz w:val="22"/>
          <w:szCs w:val="22"/>
          <w:lang w:val="en-US"/>
        </w:rPr>
        <w:t xml:space="preserve"> l) </w:t>
      </w:r>
      <w:r w:rsidR="00F71125" w:rsidRPr="7213C8C1">
        <w:rPr>
          <w:sz w:val="22"/>
          <w:szCs w:val="22"/>
          <w:lang w:val="en-US"/>
        </w:rPr>
        <w:t xml:space="preserve">pons base and </w:t>
      </w:r>
      <w:r w:rsidR="00F71125" w:rsidRPr="7213C8C1">
        <w:rPr>
          <w:b/>
          <w:bCs/>
          <w:sz w:val="22"/>
          <w:szCs w:val="22"/>
          <w:lang w:val="en-US"/>
        </w:rPr>
        <w:t>m)</w:t>
      </w:r>
      <w:r w:rsidR="00F71125" w:rsidRPr="7213C8C1">
        <w:rPr>
          <w:sz w:val="22"/>
          <w:szCs w:val="22"/>
          <w:lang w:val="en-US"/>
        </w:rPr>
        <w:t xml:space="preserve"> cerebellum white matter from 6 different MSA patients. Each curve depicts the average of quadruplicates. Standard deviation (SD) was hidden to make the image more readable. </w:t>
      </w:r>
    </w:p>
    <w:p w14:paraId="016CF072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B510567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E491EE6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56336B18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DA05635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5B17E49A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EA9CE5F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35EF7F8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D5B9652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DA2AE96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510B8C9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D8DE071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56E83EB1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6B9FEDE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8735A12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C535310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3A63D37" w14:textId="761B6A54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4CB0D1B" w14:textId="4CC29090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5F30B04A" w14:textId="69E7E7C3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0B31EBA" w14:textId="72AE74D9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9C59A47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B874DDB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0C2B389" w14:textId="500A7DB5" w:rsidR="00F71125" w:rsidRDefault="00436B3A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inline distT="0" distB="0" distL="0" distR="0" wp14:anchorId="3D856FEE" wp14:editId="7FBAB478">
            <wp:extent cx="5396230" cy="5583555"/>
            <wp:effectExtent l="0" t="0" r="1270" b="4445"/>
            <wp:docPr id="2" name="Imagen 2" descr="Imagen que contiene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Calendario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58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E549A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527DB1F3" w14:textId="721AFC00" w:rsidR="00436B3A" w:rsidRPr="00CE15AC" w:rsidRDefault="00F71125" w:rsidP="00436B3A">
      <w:pPr>
        <w:spacing w:line="276" w:lineRule="auto"/>
        <w:jc w:val="both"/>
        <w:rPr>
          <w:sz w:val="22"/>
          <w:szCs w:val="22"/>
          <w:lang w:val="en-US"/>
        </w:rPr>
      </w:pPr>
      <w:r w:rsidRPr="00057F13">
        <w:rPr>
          <w:b/>
          <w:bCs/>
          <w:sz w:val="22"/>
          <w:szCs w:val="22"/>
          <w:lang w:val="en-US"/>
        </w:rPr>
        <w:t>Fi</w:t>
      </w:r>
      <w:r w:rsidR="00793566">
        <w:rPr>
          <w:b/>
          <w:bCs/>
          <w:sz w:val="22"/>
          <w:szCs w:val="22"/>
          <w:lang w:val="en-US"/>
        </w:rPr>
        <w:t xml:space="preserve">gure </w:t>
      </w:r>
      <w:r w:rsidR="00BE1484">
        <w:rPr>
          <w:b/>
          <w:bCs/>
          <w:sz w:val="22"/>
          <w:szCs w:val="22"/>
          <w:lang w:val="en-US"/>
        </w:rPr>
        <w:t>S</w:t>
      </w:r>
      <w:r w:rsidR="00D24785">
        <w:rPr>
          <w:b/>
          <w:bCs/>
          <w:sz w:val="22"/>
          <w:szCs w:val="22"/>
          <w:lang w:val="en-US"/>
        </w:rPr>
        <w:t>6</w:t>
      </w:r>
      <w:r w:rsidRPr="00057F13">
        <w:rPr>
          <w:b/>
          <w:bCs/>
          <w:sz w:val="22"/>
          <w:szCs w:val="22"/>
          <w:lang w:val="en-US"/>
        </w:rPr>
        <w:t>:</w:t>
      </w:r>
      <w:r>
        <w:rPr>
          <w:b/>
          <w:bCs/>
          <w:sz w:val="22"/>
          <w:szCs w:val="22"/>
          <w:lang w:val="en-US"/>
        </w:rPr>
        <w:t xml:space="preserve"> The levels of total </w:t>
      </w:r>
      <w:r w:rsidRPr="00CE15AC">
        <w:rPr>
          <w:sz w:val="22"/>
          <w:szCs w:val="22"/>
          <w:lang w:val="en-US"/>
        </w:rPr>
        <w:t>α</w:t>
      </w:r>
      <w:r w:rsidRPr="00A33F3C">
        <w:rPr>
          <w:b/>
          <w:bCs/>
          <w:sz w:val="22"/>
          <w:szCs w:val="22"/>
          <w:lang w:val="en-US"/>
        </w:rPr>
        <w:t>-synuclein</w:t>
      </w:r>
      <w:r>
        <w:rPr>
          <w:b/>
          <w:bCs/>
          <w:sz w:val="22"/>
          <w:szCs w:val="22"/>
          <w:lang w:val="en-US"/>
        </w:rPr>
        <w:t xml:space="preserve"> in each brain region are relatively uniform </w:t>
      </w:r>
      <w:r w:rsidR="004C6CFB">
        <w:rPr>
          <w:b/>
          <w:bCs/>
          <w:sz w:val="22"/>
          <w:szCs w:val="22"/>
          <w:lang w:val="en-US"/>
        </w:rPr>
        <w:t xml:space="preserve">but </w:t>
      </w:r>
      <w:r w:rsidR="008D7F59">
        <w:rPr>
          <w:b/>
          <w:bCs/>
          <w:sz w:val="22"/>
          <w:szCs w:val="22"/>
          <w:lang w:val="en-US"/>
        </w:rPr>
        <w:t>t</w:t>
      </w:r>
      <w:r w:rsidR="004C6CFB">
        <w:rPr>
          <w:b/>
          <w:bCs/>
          <w:sz w:val="22"/>
          <w:szCs w:val="22"/>
          <w:lang w:val="en-US"/>
        </w:rPr>
        <w:t>he</w:t>
      </w:r>
      <w:r w:rsidR="004C6CFB" w:rsidRPr="00DF74B0">
        <w:rPr>
          <w:b/>
          <w:bCs/>
          <w:sz w:val="22"/>
          <w:szCs w:val="22"/>
          <w:lang w:val="en-US"/>
        </w:rPr>
        <w:t xml:space="preserve"> burde</w:t>
      </w:r>
      <w:r w:rsidR="004C6CFB">
        <w:rPr>
          <w:b/>
          <w:bCs/>
          <w:sz w:val="22"/>
          <w:szCs w:val="22"/>
          <w:lang w:val="en-US"/>
        </w:rPr>
        <w:t>n</w:t>
      </w:r>
      <w:r w:rsidR="004C6CFB" w:rsidRPr="00DF74B0">
        <w:rPr>
          <w:b/>
          <w:bCs/>
          <w:sz w:val="22"/>
          <w:szCs w:val="22"/>
          <w:lang w:val="en-US"/>
        </w:rPr>
        <w:t xml:space="preserve"> of </w:t>
      </w:r>
      <w:r w:rsidR="004C6CFB">
        <w:rPr>
          <w:b/>
          <w:bCs/>
          <w:sz w:val="22"/>
          <w:szCs w:val="22"/>
          <w:lang w:val="en-US"/>
        </w:rPr>
        <w:t xml:space="preserve">aggregated </w:t>
      </w:r>
      <w:r w:rsidR="004C6CFB" w:rsidRPr="007C23C3">
        <w:rPr>
          <w:b/>
          <w:bCs/>
          <w:sz w:val="22"/>
          <w:szCs w:val="22"/>
          <w:lang w:val="en-US"/>
        </w:rPr>
        <w:t>α-synuc</w:t>
      </w:r>
      <w:r w:rsidR="004C6CFB">
        <w:rPr>
          <w:b/>
          <w:bCs/>
          <w:sz w:val="22"/>
          <w:szCs w:val="22"/>
          <w:lang w:val="en-US"/>
        </w:rPr>
        <w:t>lein varies</w:t>
      </w:r>
      <w:r w:rsidR="004C6CFB" w:rsidRPr="00DF74B0">
        <w:rPr>
          <w:b/>
          <w:bCs/>
          <w:sz w:val="22"/>
          <w:szCs w:val="22"/>
          <w:lang w:val="en-US"/>
        </w:rPr>
        <w:t xml:space="preserve"> across</w:t>
      </w:r>
      <w:r w:rsidR="004C6CFB">
        <w:rPr>
          <w:b/>
          <w:bCs/>
          <w:sz w:val="22"/>
          <w:szCs w:val="22"/>
          <w:lang w:val="en-US"/>
        </w:rPr>
        <w:t xml:space="preserve"> patients and </w:t>
      </w:r>
      <w:r w:rsidR="004C6CFB" w:rsidRPr="00DF74B0">
        <w:rPr>
          <w:b/>
          <w:bCs/>
          <w:sz w:val="22"/>
          <w:szCs w:val="22"/>
          <w:lang w:val="en-US"/>
        </w:rPr>
        <w:t>brain region</w:t>
      </w:r>
      <w:r w:rsidR="004C6CFB">
        <w:rPr>
          <w:b/>
          <w:bCs/>
          <w:sz w:val="22"/>
          <w:szCs w:val="22"/>
          <w:lang w:val="en-US"/>
        </w:rPr>
        <w:t xml:space="preserve">s in </w:t>
      </w:r>
      <w:r>
        <w:rPr>
          <w:b/>
          <w:bCs/>
          <w:sz w:val="22"/>
          <w:szCs w:val="22"/>
          <w:lang w:val="en-US"/>
        </w:rPr>
        <w:t xml:space="preserve">MSA patients. </w:t>
      </w:r>
      <w:r w:rsidRPr="00CE15AC">
        <w:rPr>
          <w:sz w:val="22"/>
          <w:szCs w:val="22"/>
          <w:lang w:val="en-US"/>
        </w:rPr>
        <w:t xml:space="preserve">The amount of </w:t>
      </w:r>
      <w:r>
        <w:rPr>
          <w:sz w:val="22"/>
          <w:szCs w:val="22"/>
          <w:lang w:val="en-US"/>
        </w:rPr>
        <w:t>total</w:t>
      </w:r>
      <w:r w:rsidRPr="00CE15AC">
        <w:rPr>
          <w:sz w:val="22"/>
          <w:szCs w:val="22"/>
          <w:lang w:val="en-US"/>
        </w:rPr>
        <w:t xml:space="preserve"> α</w:t>
      </w:r>
      <w:r>
        <w:rPr>
          <w:sz w:val="22"/>
          <w:szCs w:val="22"/>
          <w:lang w:val="en-US"/>
        </w:rPr>
        <w:t>-synuclein</w:t>
      </w:r>
      <w:r w:rsidRPr="00CE15AC">
        <w:rPr>
          <w:sz w:val="22"/>
          <w:szCs w:val="22"/>
          <w:lang w:val="en-US"/>
        </w:rPr>
        <w:t xml:space="preserve"> was quantified</w:t>
      </w:r>
      <w:r>
        <w:rPr>
          <w:sz w:val="22"/>
          <w:szCs w:val="22"/>
          <w:lang w:val="en-US"/>
        </w:rPr>
        <w:t>,</w:t>
      </w:r>
      <w:r w:rsidRPr="00CE15AC">
        <w:rPr>
          <w:sz w:val="22"/>
          <w:szCs w:val="22"/>
          <w:lang w:val="en-US"/>
        </w:rPr>
        <w:t xml:space="preserve"> using </w:t>
      </w:r>
      <w:r>
        <w:rPr>
          <w:sz w:val="22"/>
          <w:szCs w:val="22"/>
          <w:lang w:val="en-US"/>
        </w:rPr>
        <w:t>an</w:t>
      </w:r>
      <w:r w:rsidRPr="00CE15AC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ELISA </w:t>
      </w:r>
      <w:r w:rsidRPr="00CE15AC">
        <w:rPr>
          <w:sz w:val="22"/>
          <w:szCs w:val="22"/>
          <w:lang w:val="en-US"/>
        </w:rPr>
        <w:t>assay</w:t>
      </w:r>
      <w:r>
        <w:rPr>
          <w:sz w:val="22"/>
          <w:szCs w:val="22"/>
          <w:lang w:val="en-US"/>
        </w:rPr>
        <w:t xml:space="preserve">, in </w:t>
      </w:r>
      <w:r w:rsidRPr="00CE15AC">
        <w:rPr>
          <w:b/>
          <w:bCs/>
          <w:sz w:val="22"/>
          <w:szCs w:val="22"/>
          <w:lang w:val="en-US"/>
        </w:rPr>
        <w:t>a)</w:t>
      </w:r>
      <w:r>
        <w:rPr>
          <w:sz w:val="22"/>
          <w:szCs w:val="22"/>
          <w:lang w:val="en-US"/>
        </w:rPr>
        <w:t xml:space="preserve"> anterior cingulate cortex</w:t>
      </w:r>
      <w:r w:rsidRPr="00CE15AC">
        <w:rPr>
          <w:b/>
          <w:bCs/>
          <w:sz w:val="22"/>
          <w:szCs w:val="22"/>
          <w:lang w:val="en-US"/>
        </w:rPr>
        <w:t xml:space="preserve"> b) </w:t>
      </w:r>
      <w:r w:rsidRPr="00CE15AC">
        <w:rPr>
          <w:sz w:val="22"/>
          <w:szCs w:val="22"/>
          <w:lang w:val="en-US"/>
        </w:rPr>
        <w:t>anterior cingulate white matter</w:t>
      </w:r>
      <w:r>
        <w:rPr>
          <w:b/>
          <w:bCs/>
          <w:sz w:val="22"/>
          <w:szCs w:val="22"/>
          <w:lang w:val="en-US"/>
        </w:rPr>
        <w:t xml:space="preserve"> </w:t>
      </w:r>
      <w:r w:rsidRPr="00CE15AC">
        <w:rPr>
          <w:b/>
          <w:bCs/>
          <w:sz w:val="22"/>
          <w:szCs w:val="22"/>
          <w:lang w:val="en-US"/>
        </w:rPr>
        <w:t xml:space="preserve">c) </w:t>
      </w:r>
      <w:r>
        <w:rPr>
          <w:sz w:val="22"/>
          <w:szCs w:val="22"/>
          <w:lang w:val="en-US"/>
        </w:rPr>
        <w:t>frontal cortex</w:t>
      </w:r>
      <w:r w:rsidRPr="00CE15AC">
        <w:rPr>
          <w:b/>
          <w:bCs/>
          <w:sz w:val="22"/>
          <w:szCs w:val="22"/>
          <w:lang w:val="en-US"/>
        </w:rPr>
        <w:t xml:space="preserve"> d) </w:t>
      </w:r>
      <w:r>
        <w:rPr>
          <w:sz w:val="22"/>
          <w:szCs w:val="22"/>
          <w:lang w:val="en-US"/>
        </w:rPr>
        <w:t>frontal white matter</w:t>
      </w:r>
      <w:r w:rsidRPr="00CE15AC">
        <w:rPr>
          <w:b/>
          <w:bCs/>
          <w:sz w:val="22"/>
          <w:szCs w:val="22"/>
          <w:lang w:val="en-US"/>
        </w:rPr>
        <w:t xml:space="preserve"> e) </w:t>
      </w:r>
      <w:r>
        <w:rPr>
          <w:sz w:val="22"/>
          <w:szCs w:val="22"/>
          <w:lang w:val="en-US"/>
        </w:rPr>
        <w:t>putamen</w:t>
      </w:r>
      <w:r w:rsidRPr="00CE15AC">
        <w:rPr>
          <w:b/>
          <w:bCs/>
          <w:sz w:val="22"/>
          <w:szCs w:val="22"/>
          <w:lang w:val="en-US"/>
        </w:rPr>
        <w:t xml:space="preserve"> f) </w:t>
      </w:r>
      <w:r>
        <w:rPr>
          <w:sz w:val="22"/>
          <w:szCs w:val="22"/>
          <w:lang w:val="en-US"/>
        </w:rPr>
        <w:t>globus pallidus</w:t>
      </w:r>
      <w:r w:rsidRPr="00CE15AC">
        <w:rPr>
          <w:b/>
          <w:bCs/>
          <w:sz w:val="22"/>
          <w:szCs w:val="22"/>
          <w:lang w:val="en-US"/>
        </w:rPr>
        <w:t xml:space="preserve"> g)</w:t>
      </w:r>
      <w:r>
        <w:rPr>
          <w:b/>
          <w:bCs/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amygdala</w:t>
      </w:r>
      <w:r w:rsidRPr="00CE15AC">
        <w:rPr>
          <w:b/>
          <w:bCs/>
          <w:sz w:val="22"/>
          <w:szCs w:val="22"/>
          <w:lang w:val="en-US"/>
        </w:rPr>
        <w:t xml:space="preserve"> h) </w:t>
      </w:r>
      <w:r>
        <w:rPr>
          <w:sz w:val="22"/>
          <w:szCs w:val="22"/>
          <w:lang w:val="en-US"/>
        </w:rPr>
        <w:t>hippocampus</w:t>
      </w:r>
      <w:r w:rsidRPr="00CE15AC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CE15AC">
        <w:rPr>
          <w:b/>
          <w:bCs/>
          <w:sz w:val="22"/>
          <w:szCs w:val="22"/>
          <w:lang w:val="en-US"/>
        </w:rPr>
        <w:t>i</w:t>
      </w:r>
      <w:proofErr w:type="spellEnd"/>
      <w:r w:rsidRPr="00CE15AC">
        <w:rPr>
          <w:b/>
          <w:bCs/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temporal cortex</w:t>
      </w:r>
      <w:r>
        <w:rPr>
          <w:b/>
          <w:bCs/>
          <w:sz w:val="22"/>
          <w:szCs w:val="22"/>
          <w:lang w:val="en-US"/>
        </w:rPr>
        <w:t xml:space="preserve"> </w:t>
      </w:r>
      <w:r w:rsidRPr="00CE15AC">
        <w:rPr>
          <w:b/>
          <w:bCs/>
          <w:sz w:val="22"/>
          <w:szCs w:val="22"/>
          <w:lang w:val="en-US"/>
        </w:rPr>
        <w:t xml:space="preserve">j) </w:t>
      </w:r>
      <w:r>
        <w:rPr>
          <w:sz w:val="22"/>
          <w:szCs w:val="22"/>
          <w:lang w:val="en-US"/>
        </w:rPr>
        <w:t>temporal white matter</w:t>
      </w:r>
      <w:r w:rsidRPr="00CE15AC">
        <w:rPr>
          <w:b/>
          <w:bCs/>
          <w:sz w:val="22"/>
          <w:szCs w:val="22"/>
          <w:lang w:val="en-US"/>
        </w:rPr>
        <w:t xml:space="preserve"> k) </w:t>
      </w:r>
      <w:r>
        <w:rPr>
          <w:sz w:val="22"/>
          <w:szCs w:val="22"/>
          <w:lang w:val="en-US"/>
        </w:rPr>
        <w:t>substantia nigra</w:t>
      </w:r>
      <w:r w:rsidRPr="00CE15AC">
        <w:rPr>
          <w:b/>
          <w:bCs/>
          <w:sz w:val="22"/>
          <w:szCs w:val="22"/>
          <w:lang w:val="en-US"/>
        </w:rPr>
        <w:t xml:space="preserve"> l) </w:t>
      </w:r>
      <w:r>
        <w:rPr>
          <w:sz w:val="22"/>
          <w:szCs w:val="22"/>
          <w:lang w:val="en-US"/>
        </w:rPr>
        <w:t xml:space="preserve">pons base and </w:t>
      </w:r>
      <w:r w:rsidRPr="00CE15AC">
        <w:rPr>
          <w:b/>
          <w:bCs/>
          <w:sz w:val="22"/>
          <w:szCs w:val="22"/>
          <w:lang w:val="en-US"/>
        </w:rPr>
        <w:t>m)</w:t>
      </w:r>
      <w:r>
        <w:rPr>
          <w:sz w:val="22"/>
          <w:szCs w:val="22"/>
          <w:lang w:val="en-US"/>
        </w:rPr>
        <w:t xml:space="preserve"> cerebell</w:t>
      </w:r>
      <w:r w:rsidR="008D7F59">
        <w:rPr>
          <w:sz w:val="22"/>
          <w:szCs w:val="22"/>
          <w:lang w:val="en-US"/>
        </w:rPr>
        <w:t>ar</w:t>
      </w:r>
      <w:r>
        <w:rPr>
          <w:sz w:val="22"/>
          <w:szCs w:val="22"/>
          <w:lang w:val="en-US"/>
        </w:rPr>
        <w:t xml:space="preserve"> white matter from</w:t>
      </w:r>
      <w:r w:rsidRPr="00CE15AC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6</w:t>
      </w:r>
      <w:r w:rsidRPr="00CE15AC">
        <w:rPr>
          <w:sz w:val="22"/>
          <w:szCs w:val="22"/>
          <w:lang w:val="en-US"/>
        </w:rPr>
        <w:t xml:space="preserve"> different </w:t>
      </w:r>
      <w:r>
        <w:rPr>
          <w:sz w:val="22"/>
          <w:szCs w:val="22"/>
          <w:lang w:val="en-US"/>
        </w:rPr>
        <w:t>MSA patients.</w:t>
      </w:r>
      <w:r w:rsidR="00436B3A" w:rsidRPr="00436B3A">
        <w:rPr>
          <w:sz w:val="22"/>
          <w:szCs w:val="22"/>
          <w:lang w:val="en-US"/>
        </w:rPr>
        <w:t xml:space="preserve"> </w:t>
      </w:r>
      <w:r w:rsidR="00436B3A" w:rsidRPr="00CE15AC">
        <w:rPr>
          <w:sz w:val="22"/>
          <w:szCs w:val="22"/>
          <w:lang w:val="en-US"/>
        </w:rPr>
        <w:t>The amount of aggregated α</w:t>
      </w:r>
      <w:r w:rsidR="00436B3A">
        <w:rPr>
          <w:sz w:val="22"/>
          <w:szCs w:val="22"/>
          <w:lang w:val="en-US"/>
        </w:rPr>
        <w:t>-synuclein</w:t>
      </w:r>
      <w:r w:rsidR="00436B3A" w:rsidRPr="00CE15AC">
        <w:rPr>
          <w:sz w:val="22"/>
          <w:szCs w:val="22"/>
          <w:lang w:val="en-US"/>
        </w:rPr>
        <w:t xml:space="preserve"> was quantified using the α</w:t>
      </w:r>
      <w:r w:rsidR="00436B3A">
        <w:rPr>
          <w:sz w:val="22"/>
          <w:szCs w:val="22"/>
          <w:lang w:val="en-US"/>
        </w:rPr>
        <w:t>-synuclein</w:t>
      </w:r>
      <w:r w:rsidR="00436B3A" w:rsidRPr="00CE15AC">
        <w:rPr>
          <w:sz w:val="22"/>
          <w:szCs w:val="22"/>
          <w:lang w:val="en-US"/>
        </w:rPr>
        <w:t xml:space="preserve"> </w:t>
      </w:r>
      <w:r w:rsidR="00436B3A">
        <w:rPr>
          <w:sz w:val="22"/>
          <w:szCs w:val="22"/>
          <w:lang w:val="en-US"/>
        </w:rPr>
        <w:t xml:space="preserve">Patho ELISA </w:t>
      </w:r>
      <w:r w:rsidR="00436B3A" w:rsidRPr="00CE15AC">
        <w:rPr>
          <w:sz w:val="22"/>
          <w:szCs w:val="22"/>
          <w:lang w:val="en-US"/>
        </w:rPr>
        <w:t>assay</w:t>
      </w:r>
      <w:r w:rsidR="00436B3A">
        <w:rPr>
          <w:sz w:val="22"/>
          <w:szCs w:val="22"/>
          <w:lang w:val="en-US"/>
        </w:rPr>
        <w:t>, that uses the 5G4 antibody</w:t>
      </w:r>
      <w:r w:rsidR="00436B3A" w:rsidRPr="00CE15AC">
        <w:rPr>
          <w:sz w:val="22"/>
          <w:szCs w:val="22"/>
          <w:lang w:val="en-US"/>
        </w:rPr>
        <w:t xml:space="preserve"> as</w:t>
      </w:r>
      <w:r w:rsidR="00436B3A">
        <w:rPr>
          <w:sz w:val="22"/>
          <w:szCs w:val="22"/>
          <w:lang w:val="en-US"/>
        </w:rPr>
        <w:t xml:space="preserve"> capture antibody, in</w:t>
      </w:r>
      <w:r w:rsidR="00FC5CE9">
        <w:rPr>
          <w:sz w:val="22"/>
          <w:szCs w:val="22"/>
          <w:lang w:val="en-US"/>
        </w:rPr>
        <w:t xml:space="preserve"> the same regions</w:t>
      </w:r>
      <w:r w:rsidR="00436B3A">
        <w:rPr>
          <w:sz w:val="22"/>
          <w:szCs w:val="22"/>
          <w:lang w:val="en-US"/>
        </w:rPr>
        <w:t xml:space="preserve"> </w:t>
      </w:r>
      <w:r w:rsidR="00436B3A" w:rsidRPr="00CE15AC">
        <w:rPr>
          <w:b/>
          <w:bCs/>
          <w:sz w:val="22"/>
          <w:szCs w:val="22"/>
          <w:lang w:val="en-US"/>
        </w:rPr>
        <w:t>a</w:t>
      </w:r>
      <w:r w:rsidR="00436B3A">
        <w:rPr>
          <w:b/>
          <w:bCs/>
          <w:sz w:val="22"/>
          <w:szCs w:val="22"/>
          <w:lang w:val="en-US"/>
        </w:rPr>
        <w:t>’</w:t>
      </w:r>
      <w:r w:rsidR="00436B3A" w:rsidRPr="00CE15AC">
        <w:rPr>
          <w:b/>
          <w:bCs/>
          <w:sz w:val="22"/>
          <w:szCs w:val="22"/>
          <w:lang w:val="en-US"/>
        </w:rPr>
        <w:t>)</w:t>
      </w:r>
      <w:r w:rsidR="00436B3A">
        <w:rPr>
          <w:sz w:val="22"/>
          <w:szCs w:val="22"/>
          <w:lang w:val="en-US"/>
        </w:rPr>
        <w:t xml:space="preserve"> anterior cingulate cortex</w:t>
      </w:r>
      <w:r w:rsidR="00436B3A" w:rsidRPr="00CE15AC">
        <w:rPr>
          <w:b/>
          <w:bCs/>
          <w:sz w:val="22"/>
          <w:szCs w:val="22"/>
          <w:lang w:val="en-US"/>
        </w:rPr>
        <w:t xml:space="preserve"> b</w:t>
      </w:r>
      <w:r w:rsidR="00436B3A">
        <w:rPr>
          <w:b/>
          <w:bCs/>
          <w:sz w:val="22"/>
          <w:szCs w:val="22"/>
          <w:lang w:val="en-US"/>
        </w:rPr>
        <w:t>’</w:t>
      </w:r>
      <w:r w:rsidR="00436B3A" w:rsidRPr="00CE15AC">
        <w:rPr>
          <w:b/>
          <w:bCs/>
          <w:sz w:val="22"/>
          <w:szCs w:val="22"/>
          <w:lang w:val="en-US"/>
        </w:rPr>
        <w:t xml:space="preserve">) </w:t>
      </w:r>
      <w:r w:rsidR="00436B3A" w:rsidRPr="00CE15AC">
        <w:rPr>
          <w:sz w:val="22"/>
          <w:szCs w:val="22"/>
          <w:lang w:val="en-US"/>
        </w:rPr>
        <w:t>anterior cingulate white matter</w:t>
      </w:r>
      <w:r w:rsidR="00436B3A">
        <w:rPr>
          <w:b/>
          <w:bCs/>
          <w:sz w:val="22"/>
          <w:szCs w:val="22"/>
          <w:lang w:val="en-US"/>
        </w:rPr>
        <w:t xml:space="preserve"> </w:t>
      </w:r>
      <w:r w:rsidR="00436B3A" w:rsidRPr="00CE15AC">
        <w:rPr>
          <w:b/>
          <w:bCs/>
          <w:sz w:val="22"/>
          <w:szCs w:val="22"/>
          <w:lang w:val="en-US"/>
        </w:rPr>
        <w:t>c</w:t>
      </w:r>
      <w:r w:rsidR="00436B3A">
        <w:rPr>
          <w:b/>
          <w:bCs/>
          <w:sz w:val="22"/>
          <w:szCs w:val="22"/>
          <w:lang w:val="en-US"/>
        </w:rPr>
        <w:t>’</w:t>
      </w:r>
      <w:r w:rsidR="00436B3A" w:rsidRPr="00CE15AC">
        <w:rPr>
          <w:b/>
          <w:bCs/>
          <w:sz w:val="22"/>
          <w:szCs w:val="22"/>
          <w:lang w:val="en-US"/>
        </w:rPr>
        <w:t xml:space="preserve">) </w:t>
      </w:r>
      <w:r w:rsidR="00436B3A">
        <w:rPr>
          <w:sz w:val="22"/>
          <w:szCs w:val="22"/>
          <w:lang w:val="en-US"/>
        </w:rPr>
        <w:t>frontal cortex</w:t>
      </w:r>
      <w:r w:rsidR="00436B3A" w:rsidRPr="00CE15AC">
        <w:rPr>
          <w:b/>
          <w:bCs/>
          <w:sz w:val="22"/>
          <w:szCs w:val="22"/>
          <w:lang w:val="en-US"/>
        </w:rPr>
        <w:t xml:space="preserve"> d</w:t>
      </w:r>
      <w:r w:rsidR="00436B3A">
        <w:rPr>
          <w:b/>
          <w:bCs/>
          <w:sz w:val="22"/>
          <w:szCs w:val="22"/>
          <w:lang w:val="en-US"/>
        </w:rPr>
        <w:t>’</w:t>
      </w:r>
      <w:r w:rsidR="00436B3A" w:rsidRPr="00CE15AC">
        <w:rPr>
          <w:b/>
          <w:bCs/>
          <w:sz w:val="22"/>
          <w:szCs w:val="22"/>
          <w:lang w:val="en-US"/>
        </w:rPr>
        <w:t xml:space="preserve">) </w:t>
      </w:r>
      <w:r w:rsidR="00436B3A">
        <w:rPr>
          <w:sz w:val="22"/>
          <w:szCs w:val="22"/>
          <w:lang w:val="en-US"/>
        </w:rPr>
        <w:t>frontal white matter</w:t>
      </w:r>
      <w:r w:rsidR="00436B3A" w:rsidRPr="00CE15AC">
        <w:rPr>
          <w:b/>
          <w:bCs/>
          <w:sz w:val="22"/>
          <w:szCs w:val="22"/>
          <w:lang w:val="en-US"/>
        </w:rPr>
        <w:t xml:space="preserve"> e</w:t>
      </w:r>
      <w:r w:rsidR="00436B3A">
        <w:rPr>
          <w:b/>
          <w:bCs/>
          <w:sz w:val="22"/>
          <w:szCs w:val="22"/>
          <w:lang w:val="en-US"/>
        </w:rPr>
        <w:t>’</w:t>
      </w:r>
      <w:r w:rsidR="00436B3A" w:rsidRPr="00CE15AC">
        <w:rPr>
          <w:b/>
          <w:bCs/>
          <w:sz w:val="22"/>
          <w:szCs w:val="22"/>
          <w:lang w:val="en-US"/>
        </w:rPr>
        <w:t xml:space="preserve">) </w:t>
      </w:r>
      <w:r w:rsidR="00436B3A">
        <w:rPr>
          <w:sz w:val="22"/>
          <w:szCs w:val="22"/>
          <w:lang w:val="en-US"/>
        </w:rPr>
        <w:t>putamen</w:t>
      </w:r>
      <w:r w:rsidR="00436B3A" w:rsidRPr="00CE15AC">
        <w:rPr>
          <w:b/>
          <w:bCs/>
          <w:sz w:val="22"/>
          <w:szCs w:val="22"/>
          <w:lang w:val="en-US"/>
        </w:rPr>
        <w:t xml:space="preserve"> f</w:t>
      </w:r>
      <w:r w:rsidR="00436B3A">
        <w:rPr>
          <w:b/>
          <w:bCs/>
          <w:sz w:val="22"/>
          <w:szCs w:val="22"/>
          <w:lang w:val="en-US"/>
        </w:rPr>
        <w:t>’</w:t>
      </w:r>
      <w:r w:rsidR="00436B3A" w:rsidRPr="00CE15AC">
        <w:rPr>
          <w:b/>
          <w:bCs/>
          <w:sz w:val="22"/>
          <w:szCs w:val="22"/>
          <w:lang w:val="en-US"/>
        </w:rPr>
        <w:t xml:space="preserve">) </w:t>
      </w:r>
      <w:r w:rsidR="00436B3A">
        <w:rPr>
          <w:sz w:val="22"/>
          <w:szCs w:val="22"/>
          <w:lang w:val="en-US"/>
        </w:rPr>
        <w:t>globus pallidus</w:t>
      </w:r>
      <w:r w:rsidR="00436B3A" w:rsidRPr="00CE15AC">
        <w:rPr>
          <w:b/>
          <w:bCs/>
          <w:sz w:val="22"/>
          <w:szCs w:val="22"/>
          <w:lang w:val="en-US"/>
        </w:rPr>
        <w:t xml:space="preserve"> g</w:t>
      </w:r>
      <w:r w:rsidR="00436B3A">
        <w:rPr>
          <w:b/>
          <w:bCs/>
          <w:sz w:val="22"/>
          <w:szCs w:val="22"/>
          <w:lang w:val="en-US"/>
        </w:rPr>
        <w:t>’</w:t>
      </w:r>
      <w:r w:rsidR="00436B3A" w:rsidRPr="00CE15AC">
        <w:rPr>
          <w:b/>
          <w:bCs/>
          <w:sz w:val="22"/>
          <w:szCs w:val="22"/>
          <w:lang w:val="en-US"/>
        </w:rPr>
        <w:t>)</w:t>
      </w:r>
      <w:r w:rsidR="00436B3A">
        <w:rPr>
          <w:b/>
          <w:bCs/>
          <w:sz w:val="22"/>
          <w:szCs w:val="22"/>
          <w:lang w:val="en-US"/>
        </w:rPr>
        <w:t xml:space="preserve"> </w:t>
      </w:r>
      <w:r w:rsidR="00436B3A">
        <w:rPr>
          <w:sz w:val="22"/>
          <w:szCs w:val="22"/>
          <w:lang w:val="en-US"/>
        </w:rPr>
        <w:t>amygdala</w:t>
      </w:r>
      <w:r w:rsidR="00436B3A" w:rsidRPr="00CE15AC">
        <w:rPr>
          <w:b/>
          <w:bCs/>
          <w:sz w:val="22"/>
          <w:szCs w:val="22"/>
          <w:lang w:val="en-US"/>
        </w:rPr>
        <w:t xml:space="preserve"> h</w:t>
      </w:r>
      <w:r w:rsidR="00436B3A">
        <w:rPr>
          <w:b/>
          <w:bCs/>
          <w:sz w:val="22"/>
          <w:szCs w:val="22"/>
          <w:lang w:val="en-US"/>
        </w:rPr>
        <w:t>’</w:t>
      </w:r>
      <w:r w:rsidR="00436B3A" w:rsidRPr="00CE15AC">
        <w:rPr>
          <w:b/>
          <w:bCs/>
          <w:sz w:val="22"/>
          <w:szCs w:val="22"/>
          <w:lang w:val="en-US"/>
        </w:rPr>
        <w:t xml:space="preserve">) </w:t>
      </w:r>
      <w:r w:rsidR="00436B3A">
        <w:rPr>
          <w:sz w:val="22"/>
          <w:szCs w:val="22"/>
          <w:lang w:val="en-US"/>
        </w:rPr>
        <w:t>hippocampus</w:t>
      </w:r>
      <w:r w:rsidR="00436B3A" w:rsidRPr="00CE15AC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436B3A" w:rsidRPr="00CE15AC">
        <w:rPr>
          <w:b/>
          <w:bCs/>
          <w:sz w:val="22"/>
          <w:szCs w:val="22"/>
          <w:lang w:val="en-US"/>
        </w:rPr>
        <w:t>i</w:t>
      </w:r>
      <w:proofErr w:type="spellEnd"/>
      <w:r w:rsidR="00436B3A">
        <w:rPr>
          <w:b/>
          <w:bCs/>
          <w:sz w:val="22"/>
          <w:szCs w:val="22"/>
          <w:lang w:val="en-US"/>
        </w:rPr>
        <w:t>'</w:t>
      </w:r>
      <w:r w:rsidR="00436B3A" w:rsidRPr="00CE15AC">
        <w:rPr>
          <w:b/>
          <w:bCs/>
          <w:sz w:val="22"/>
          <w:szCs w:val="22"/>
          <w:lang w:val="en-US"/>
        </w:rPr>
        <w:t xml:space="preserve">) </w:t>
      </w:r>
      <w:r w:rsidR="00436B3A">
        <w:rPr>
          <w:sz w:val="22"/>
          <w:szCs w:val="22"/>
          <w:lang w:val="en-US"/>
        </w:rPr>
        <w:t>temporal cortex</w:t>
      </w:r>
      <w:r w:rsidR="00436B3A">
        <w:rPr>
          <w:b/>
          <w:bCs/>
          <w:sz w:val="22"/>
          <w:szCs w:val="22"/>
          <w:lang w:val="en-US"/>
        </w:rPr>
        <w:t xml:space="preserve"> </w:t>
      </w:r>
      <w:r w:rsidR="00436B3A" w:rsidRPr="00CE15AC">
        <w:rPr>
          <w:b/>
          <w:bCs/>
          <w:sz w:val="22"/>
          <w:szCs w:val="22"/>
          <w:lang w:val="en-US"/>
        </w:rPr>
        <w:t>j</w:t>
      </w:r>
      <w:r w:rsidR="00436B3A">
        <w:rPr>
          <w:b/>
          <w:bCs/>
          <w:sz w:val="22"/>
          <w:szCs w:val="22"/>
          <w:lang w:val="en-US"/>
        </w:rPr>
        <w:t>’</w:t>
      </w:r>
      <w:r w:rsidR="00436B3A" w:rsidRPr="00CE15AC">
        <w:rPr>
          <w:b/>
          <w:bCs/>
          <w:sz w:val="22"/>
          <w:szCs w:val="22"/>
          <w:lang w:val="en-US"/>
        </w:rPr>
        <w:t xml:space="preserve">) </w:t>
      </w:r>
      <w:r w:rsidR="00436B3A">
        <w:rPr>
          <w:sz w:val="22"/>
          <w:szCs w:val="22"/>
          <w:lang w:val="en-US"/>
        </w:rPr>
        <w:t>temporal white matter</w:t>
      </w:r>
      <w:r w:rsidR="00436B3A" w:rsidRPr="00CE15AC">
        <w:rPr>
          <w:b/>
          <w:bCs/>
          <w:sz w:val="22"/>
          <w:szCs w:val="22"/>
          <w:lang w:val="en-US"/>
        </w:rPr>
        <w:t xml:space="preserve"> k</w:t>
      </w:r>
      <w:r w:rsidR="00436B3A">
        <w:rPr>
          <w:b/>
          <w:bCs/>
          <w:sz w:val="22"/>
          <w:szCs w:val="22"/>
          <w:lang w:val="en-US"/>
        </w:rPr>
        <w:t>'</w:t>
      </w:r>
      <w:r w:rsidR="00436B3A" w:rsidRPr="00CE15AC">
        <w:rPr>
          <w:b/>
          <w:bCs/>
          <w:sz w:val="22"/>
          <w:szCs w:val="22"/>
          <w:lang w:val="en-US"/>
        </w:rPr>
        <w:t xml:space="preserve">) </w:t>
      </w:r>
      <w:r w:rsidR="00436B3A">
        <w:rPr>
          <w:sz w:val="22"/>
          <w:szCs w:val="22"/>
          <w:lang w:val="en-US"/>
        </w:rPr>
        <w:t>substantia nigra</w:t>
      </w:r>
      <w:r w:rsidR="00436B3A" w:rsidRPr="00CE15AC">
        <w:rPr>
          <w:b/>
          <w:bCs/>
          <w:sz w:val="22"/>
          <w:szCs w:val="22"/>
          <w:lang w:val="en-US"/>
        </w:rPr>
        <w:t xml:space="preserve"> l</w:t>
      </w:r>
      <w:r w:rsidR="00436B3A">
        <w:rPr>
          <w:b/>
          <w:bCs/>
          <w:sz w:val="22"/>
          <w:szCs w:val="22"/>
          <w:lang w:val="en-US"/>
        </w:rPr>
        <w:t>’</w:t>
      </w:r>
      <w:r w:rsidR="00436B3A" w:rsidRPr="00CE15AC">
        <w:rPr>
          <w:b/>
          <w:bCs/>
          <w:sz w:val="22"/>
          <w:szCs w:val="22"/>
          <w:lang w:val="en-US"/>
        </w:rPr>
        <w:t xml:space="preserve">) </w:t>
      </w:r>
      <w:r w:rsidR="00436B3A">
        <w:rPr>
          <w:sz w:val="22"/>
          <w:szCs w:val="22"/>
          <w:lang w:val="en-US"/>
        </w:rPr>
        <w:t xml:space="preserve">pons base and </w:t>
      </w:r>
      <w:r w:rsidR="00436B3A" w:rsidRPr="00CE15AC">
        <w:rPr>
          <w:b/>
          <w:bCs/>
          <w:sz w:val="22"/>
          <w:szCs w:val="22"/>
          <w:lang w:val="en-US"/>
        </w:rPr>
        <w:t>m</w:t>
      </w:r>
      <w:r w:rsidR="00436B3A">
        <w:rPr>
          <w:b/>
          <w:bCs/>
          <w:sz w:val="22"/>
          <w:szCs w:val="22"/>
          <w:lang w:val="en-US"/>
        </w:rPr>
        <w:t>’</w:t>
      </w:r>
      <w:r w:rsidR="00436B3A" w:rsidRPr="00CE15AC">
        <w:rPr>
          <w:b/>
          <w:bCs/>
          <w:sz w:val="22"/>
          <w:szCs w:val="22"/>
          <w:lang w:val="en-US"/>
        </w:rPr>
        <w:t>)</w:t>
      </w:r>
      <w:r w:rsidR="00436B3A">
        <w:rPr>
          <w:sz w:val="22"/>
          <w:szCs w:val="22"/>
          <w:lang w:val="en-US"/>
        </w:rPr>
        <w:t xml:space="preserve"> cerebell</w:t>
      </w:r>
      <w:r w:rsidR="008D7F59">
        <w:rPr>
          <w:sz w:val="22"/>
          <w:szCs w:val="22"/>
          <w:lang w:val="en-US"/>
        </w:rPr>
        <w:t>ar</w:t>
      </w:r>
      <w:r w:rsidR="00436B3A">
        <w:rPr>
          <w:sz w:val="22"/>
          <w:szCs w:val="22"/>
          <w:lang w:val="en-US"/>
        </w:rPr>
        <w:t xml:space="preserve"> white matter from</w:t>
      </w:r>
      <w:r w:rsidR="00436B3A" w:rsidRPr="00CE15AC">
        <w:rPr>
          <w:sz w:val="22"/>
          <w:szCs w:val="22"/>
          <w:lang w:val="en-US"/>
        </w:rPr>
        <w:t xml:space="preserve"> </w:t>
      </w:r>
      <w:r w:rsidR="00436B3A">
        <w:rPr>
          <w:sz w:val="22"/>
          <w:szCs w:val="22"/>
          <w:lang w:val="en-US"/>
        </w:rPr>
        <w:t>6</w:t>
      </w:r>
      <w:r w:rsidR="00436B3A" w:rsidRPr="00CE15AC">
        <w:rPr>
          <w:sz w:val="22"/>
          <w:szCs w:val="22"/>
          <w:lang w:val="en-US"/>
        </w:rPr>
        <w:t xml:space="preserve"> different </w:t>
      </w:r>
      <w:r w:rsidR="00436B3A">
        <w:rPr>
          <w:sz w:val="22"/>
          <w:szCs w:val="22"/>
          <w:lang w:val="en-US"/>
        </w:rPr>
        <w:t>MSA patients</w:t>
      </w:r>
    </w:p>
    <w:p w14:paraId="6BB07CDF" w14:textId="3B208820" w:rsidR="00F71125" w:rsidRPr="00CE15AC" w:rsidRDefault="00F71125" w:rsidP="00F71125">
      <w:pPr>
        <w:spacing w:line="276" w:lineRule="auto"/>
        <w:jc w:val="both"/>
        <w:rPr>
          <w:sz w:val="22"/>
          <w:szCs w:val="22"/>
          <w:lang w:val="en-US"/>
        </w:rPr>
      </w:pPr>
    </w:p>
    <w:p w14:paraId="6CB36A8C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A0B80A9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1370C53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7E08313" w14:textId="2647EE45" w:rsidR="00F71125" w:rsidRDefault="00DA089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inline distT="0" distB="0" distL="0" distR="0" wp14:anchorId="308C8424" wp14:editId="67C98EE3">
            <wp:extent cx="5396230" cy="1588770"/>
            <wp:effectExtent l="0" t="0" r="1270" b="0"/>
            <wp:docPr id="3" name="Imagen 3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agrama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C63C4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E0C5565" w14:textId="10428C0E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 w:rsidRPr="00057F13">
        <w:rPr>
          <w:b/>
          <w:bCs/>
          <w:sz w:val="22"/>
          <w:szCs w:val="22"/>
          <w:lang w:val="en-US"/>
        </w:rPr>
        <w:t>Fig</w:t>
      </w:r>
      <w:r w:rsidR="00BE1484">
        <w:rPr>
          <w:b/>
          <w:bCs/>
          <w:sz w:val="22"/>
          <w:szCs w:val="22"/>
          <w:lang w:val="en-US"/>
        </w:rPr>
        <w:t>ure S</w:t>
      </w:r>
      <w:r w:rsidR="00D24785">
        <w:rPr>
          <w:b/>
          <w:bCs/>
          <w:sz w:val="22"/>
          <w:szCs w:val="22"/>
          <w:lang w:val="en-US"/>
        </w:rPr>
        <w:t>7</w:t>
      </w:r>
      <w:r w:rsidRPr="00057F13">
        <w:rPr>
          <w:b/>
          <w:bCs/>
          <w:sz w:val="22"/>
          <w:szCs w:val="22"/>
          <w:lang w:val="en-US"/>
        </w:rPr>
        <w:t>:</w:t>
      </w:r>
      <w:r>
        <w:rPr>
          <w:b/>
          <w:bCs/>
          <w:sz w:val="22"/>
          <w:szCs w:val="22"/>
          <w:lang w:val="en-US"/>
        </w:rPr>
        <w:t xml:space="preserve"> </w:t>
      </w:r>
      <w:r w:rsidR="00994C44">
        <w:rPr>
          <w:b/>
          <w:bCs/>
          <w:sz w:val="22"/>
          <w:szCs w:val="22"/>
          <w:lang w:val="en-US"/>
        </w:rPr>
        <w:t>The inter-individual</w:t>
      </w:r>
      <w:r w:rsidR="00BF5679">
        <w:rPr>
          <w:b/>
          <w:bCs/>
          <w:sz w:val="22"/>
          <w:szCs w:val="22"/>
          <w:lang w:val="en-US"/>
        </w:rPr>
        <w:t xml:space="preserve"> but not the intra-individual</w:t>
      </w:r>
      <w:r w:rsidR="00994C44">
        <w:rPr>
          <w:b/>
          <w:bCs/>
          <w:sz w:val="22"/>
          <w:szCs w:val="22"/>
          <w:lang w:val="en-US"/>
        </w:rPr>
        <w:t xml:space="preserve"> </w:t>
      </w:r>
      <w:r w:rsidR="00994C44" w:rsidRPr="007C23C3">
        <w:rPr>
          <w:b/>
          <w:bCs/>
          <w:sz w:val="22"/>
          <w:szCs w:val="22"/>
          <w:lang w:val="en-US"/>
        </w:rPr>
        <w:t>α-synuc</w:t>
      </w:r>
      <w:r w:rsidR="00994C44">
        <w:rPr>
          <w:b/>
          <w:bCs/>
          <w:sz w:val="22"/>
          <w:szCs w:val="22"/>
          <w:lang w:val="en-US"/>
        </w:rPr>
        <w:t>lein seeding</w:t>
      </w:r>
      <w:r w:rsidR="00E92589">
        <w:rPr>
          <w:b/>
          <w:bCs/>
          <w:sz w:val="22"/>
          <w:szCs w:val="22"/>
          <w:lang w:val="en-US"/>
        </w:rPr>
        <w:t xml:space="preserve"> heterogeneity</w:t>
      </w:r>
      <w:r w:rsidR="00994C44">
        <w:rPr>
          <w:b/>
          <w:bCs/>
          <w:sz w:val="22"/>
          <w:szCs w:val="22"/>
          <w:lang w:val="en-US"/>
        </w:rPr>
        <w:t xml:space="preserve"> is </w:t>
      </w:r>
      <w:r w:rsidR="00135B78">
        <w:rPr>
          <w:b/>
          <w:bCs/>
          <w:sz w:val="22"/>
          <w:szCs w:val="22"/>
          <w:lang w:val="en-US"/>
        </w:rPr>
        <w:t>preserved</w:t>
      </w:r>
      <w:r w:rsidR="00994C44">
        <w:rPr>
          <w:b/>
          <w:bCs/>
          <w:sz w:val="22"/>
          <w:szCs w:val="22"/>
          <w:lang w:val="en-US"/>
        </w:rPr>
        <w:t xml:space="preserve"> </w:t>
      </w:r>
      <w:r w:rsidR="00AB73F2">
        <w:rPr>
          <w:b/>
          <w:bCs/>
          <w:sz w:val="22"/>
          <w:szCs w:val="22"/>
          <w:lang w:val="en-US"/>
        </w:rPr>
        <w:t>using</w:t>
      </w:r>
      <w:r w:rsidR="000A0FF9">
        <w:rPr>
          <w:b/>
          <w:bCs/>
          <w:sz w:val="22"/>
          <w:szCs w:val="22"/>
          <w:lang w:val="en-US"/>
        </w:rPr>
        <w:t xml:space="preserve"> the </w:t>
      </w:r>
      <w:proofErr w:type="spellStart"/>
      <w:r w:rsidR="00DB2947">
        <w:rPr>
          <w:b/>
          <w:bCs/>
          <w:sz w:val="22"/>
          <w:szCs w:val="22"/>
          <w:lang w:val="en-US"/>
        </w:rPr>
        <w:t>s</w:t>
      </w:r>
      <w:r w:rsidR="00DB2947" w:rsidRPr="00DB2947">
        <w:rPr>
          <w:b/>
          <w:bCs/>
          <w:sz w:val="22"/>
          <w:szCs w:val="22"/>
          <w:lang w:val="en-US"/>
        </w:rPr>
        <w:t>arkosyl</w:t>
      </w:r>
      <w:proofErr w:type="spellEnd"/>
      <w:r w:rsidR="00DB2947">
        <w:rPr>
          <w:b/>
          <w:bCs/>
          <w:sz w:val="22"/>
          <w:szCs w:val="22"/>
          <w:lang w:val="en-US"/>
        </w:rPr>
        <w:t xml:space="preserve"> </w:t>
      </w:r>
      <w:r w:rsidR="000A0FF9">
        <w:rPr>
          <w:b/>
          <w:bCs/>
          <w:sz w:val="22"/>
          <w:szCs w:val="22"/>
          <w:lang w:val="en-US"/>
        </w:rPr>
        <w:t>insoluble fraction</w:t>
      </w:r>
      <w:r w:rsidR="00994C44">
        <w:rPr>
          <w:b/>
          <w:bCs/>
          <w:sz w:val="22"/>
          <w:szCs w:val="22"/>
          <w:lang w:val="en-US"/>
        </w:rPr>
        <w:t>.</w:t>
      </w:r>
      <w:r w:rsidR="00994C44" w:rsidRPr="00441457">
        <w:rPr>
          <w:sz w:val="22"/>
          <w:szCs w:val="22"/>
          <w:lang w:val="en-US"/>
        </w:rPr>
        <w:t xml:space="preserve"> Kinetic curves of α-synuclein seeding activity measured by RT- </w:t>
      </w:r>
      <w:proofErr w:type="spellStart"/>
      <w:r w:rsidR="00994C44" w:rsidRPr="00441457">
        <w:rPr>
          <w:sz w:val="22"/>
          <w:szCs w:val="22"/>
          <w:lang w:val="en-US"/>
        </w:rPr>
        <w:t>QuIC</w:t>
      </w:r>
      <w:proofErr w:type="spellEnd"/>
      <w:r w:rsidR="00994C44" w:rsidRPr="00441457">
        <w:rPr>
          <w:sz w:val="22"/>
          <w:szCs w:val="22"/>
          <w:lang w:val="en-US"/>
        </w:rPr>
        <w:t xml:space="preserve"> </w:t>
      </w:r>
      <w:r w:rsidR="00761819" w:rsidRPr="00441457">
        <w:rPr>
          <w:sz w:val="22"/>
          <w:szCs w:val="22"/>
          <w:lang w:val="en-US"/>
        </w:rPr>
        <w:t>of</w:t>
      </w:r>
      <w:r w:rsidR="00994C44" w:rsidRPr="00441457">
        <w:rPr>
          <w:sz w:val="22"/>
          <w:szCs w:val="22"/>
          <w:lang w:val="en-US"/>
        </w:rPr>
        <w:t xml:space="preserve"> a) </w:t>
      </w:r>
      <w:r w:rsidR="00265FB4" w:rsidRPr="00441457">
        <w:rPr>
          <w:sz w:val="22"/>
          <w:szCs w:val="22"/>
          <w:lang w:val="en-US"/>
        </w:rPr>
        <w:t xml:space="preserve">the </w:t>
      </w:r>
      <w:proofErr w:type="spellStart"/>
      <w:r w:rsidR="00265FB4" w:rsidRPr="00441457">
        <w:rPr>
          <w:sz w:val="22"/>
          <w:szCs w:val="22"/>
          <w:lang w:val="en-US"/>
        </w:rPr>
        <w:t>sarkosyl</w:t>
      </w:r>
      <w:proofErr w:type="spellEnd"/>
      <w:r w:rsidR="00265FB4" w:rsidRPr="00441457">
        <w:rPr>
          <w:sz w:val="22"/>
          <w:szCs w:val="22"/>
          <w:lang w:val="en-US"/>
        </w:rPr>
        <w:t xml:space="preserve">-insoluble fraction (SI) </w:t>
      </w:r>
      <w:r w:rsidR="00761819" w:rsidRPr="00441457">
        <w:rPr>
          <w:sz w:val="22"/>
          <w:szCs w:val="22"/>
          <w:lang w:val="en-US"/>
        </w:rPr>
        <w:t xml:space="preserve">of the </w:t>
      </w:r>
      <w:r w:rsidR="00311212" w:rsidRPr="00441457">
        <w:rPr>
          <w:sz w:val="22"/>
          <w:szCs w:val="22"/>
          <w:lang w:val="en-US"/>
        </w:rPr>
        <w:t>cerebellum</w:t>
      </w:r>
      <w:r w:rsidR="00265FB4" w:rsidRPr="00441457">
        <w:rPr>
          <w:sz w:val="22"/>
          <w:szCs w:val="22"/>
          <w:lang w:val="en-US"/>
        </w:rPr>
        <w:t xml:space="preserve">, putamen and frontal cortex </w:t>
      </w:r>
      <w:r w:rsidR="00761819" w:rsidRPr="00441457">
        <w:rPr>
          <w:sz w:val="22"/>
          <w:szCs w:val="22"/>
          <w:lang w:val="en-US"/>
        </w:rPr>
        <w:t>from two MSA cases</w:t>
      </w:r>
      <w:r w:rsidR="00994C44" w:rsidRPr="00441457">
        <w:rPr>
          <w:sz w:val="22"/>
          <w:szCs w:val="22"/>
          <w:lang w:val="en-US"/>
        </w:rPr>
        <w:t xml:space="preserve"> b) </w:t>
      </w:r>
      <w:r w:rsidR="00311212" w:rsidRPr="00441457">
        <w:rPr>
          <w:sz w:val="22"/>
          <w:szCs w:val="22"/>
          <w:lang w:val="en-US"/>
        </w:rPr>
        <w:t>the sonicated SI</w:t>
      </w:r>
      <w:r w:rsidR="00864F73">
        <w:rPr>
          <w:sz w:val="22"/>
          <w:szCs w:val="22"/>
          <w:lang w:val="en-US"/>
        </w:rPr>
        <w:t>-</w:t>
      </w:r>
      <w:r w:rsidR="00311212" w:rsidRPr="00441457">
        <w:rPr>
          <w:sz w:val="22"/>
          <w:szCs w:val="22"/>
          <w:lang w:val="en-US"/>
        </w:rPr>
        <w:t>insoluble, non-sonicated SI</w:t>
      </w:r>
      <w:r w:rsidR="00864F73">
        <w:rPr>
          <w:sz w:val="22"/>
          <w:szCs w:val="22"/>
          <w:lang w:val="en-US"/>
        </w:rPr>
        <w:t>-</w:t>
      </w:r>
      <w:r w:rsidR="00311212" w:rsidRPr="00441457">
        <w:rPr>
          <w:sz w:val="22"/>
          <w:szCs w:val="22"/>
          <w:lang w:val="en-US"/>
        </w:rPr>
        <w:t>insoluble and PBS-soluble fraction</w:t>
      </w:r>
      <w:r w:rsidR="00441457" w:rsidRPr="00441457">
        <w:rPr>
          <w:sz w:val="22"/>
          <w:szCs w:val="22"/>
          <w:lang w:val="en-US"/>
        </w:rPr>
        <w:t>s</w:t>
      </w:r>
      <w:r w:rsidR="00311212" w:rsidRPr="00441457">
        <w:rPr>
          <w:sz w:val="22"/>
          <w:szCs w:val="22"/>
          <w:lang w:val="en-US"/>
        </w:rPr>
        <w:t xml:space="preserve"> from the </w:t>
      </w:r>
      <w:r w:rsidR="00441457" w:rsidRPr="00441457">
        <w:rPr>
          <w:sz w:val="22"/>
          <w:szCs w:val="22"/>
          <w:lang w:val="en-US"/>
        </w:rPr>
        <w:t xml:space="preserve">cerebellum of the MSA 1 </w:t>
      </w:r>
      <w:r w:rsidR="00994C44" w:rsidRPr="00441457">
        <w:rPr>
          <w:sz w:val="22"/>
          <w:szCs w:val="22"/>
          <w:lang w:val="en-US"/>
        </w:rPr>
        <w:t xml:space="preserve">c) </w:t>
      </w:r>
      <w:r w:rsidR="00441457" w:rsidRPr="00441457">
        <w:rPr>
          <w:sz w:val="22"/>
          <w:szCs w:val="22"/>
          <w:lang w:val="en-US"/>
        </w:rPr>
        <w:t>the sonicated SI</w:t>
      </w:r>
      <w:r w:rsidR="00864F73">
        <w:rPr>
          <w:sz w:val="22"/>
          <w:szCs w:val="22"/>
          <w:lang w:val="en-US"/>
        </w:rPr>
        <w:t>-</w:t>
      </w:r>
      <w:r w:rsidR="00441457" w:rsidRPr="00441457">
        <w:rPr>
          <w:sz w:val="22"/>
          <w:szCs w:val="22"/>
          <w:lang w:val="en-US"/>
        </w:rPr>
        <w:t>insoluble, non-sonicated SI</w:t>
      </w:r>
      <w:r w:rsidR="00864F73">
        <w:rPr>
          <w:sz w:val="22"/>
          <w:szCs w:val="22"/>
          <w:lang w:val="en-US"/>
        </w:rPr>
        <w:t>-</w:t>
      </w:r>
      <w:r w:rsidR="00441457" w:rsidRPr="00441457">
        <w:rPr>
          <w:sz w:val="22"/>
          <w:szCs w:val="22"/>
          <w:lang w:val="en-US"/>
        </w:rPr>
        <w:t>insoluble and PBS-soluble fractions from the cerebellum of the MSA 2</w:t>
      </w:r>
      <w:r w:rsidR="00864F73">
        <w:rPr>
          <w:sz w:val="22"/>
          <w:szCs w:val="22"/>
          <w:lang w:val="en-US"/>
        </w:rPr>
        <w:t>.</w:t>
      </w:r>
    </w:p>
    <w:p w14:paraId="5A34CC39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68B79F4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FD257EA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383706A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1A8501F" w14:textId="7A56F753" w:rsidR="7213C8C1" w:rsidRDefault="7213C8C1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DF799EA" w14:textId="52D88860" w:rsidR="7213C8C1" w:rsidRDefault="7213C8C1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47C8C7E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9268C85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56E9C6D9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17E4879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4AF3B66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186920C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29D8F9A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19AFE75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52209D8D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8491C43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7CE21B7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9F0281E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D400169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B82CC05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3D9C279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40649BE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047B0D4" w14:textId="3C95959B" w:rsidR="00F71125" w:rsidRPr="00013A1C" w:rsidRDefault="00F71125" w:rsidP="00F71125">
      <w:pPr>
        <w:spacing w:line="276" w:lineRule="auto"/>
        <w:jc w:val="both"/>
        <w:rPr>
          <w:lang w:val="en-CA"/>
        </w:rPr>
      </w:pPr>
    </w:p>
    <w:p w14:paraId="2372B641" w14:textId="4CC3EC40" w:rsidR="7213C8C1" w:rsidRDefault="7213C8C1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5D77A2B8" w14:textId="77777777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CB6F5A1" w14:textId="77777777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84F1AB2" w14:textId="77777777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9093A65" w14:textId="77777777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CEEE49C" w14:textId="77777777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80A1D70" w14:textId="77777777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53D4FC87" w14:textId="4B305E96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7BA32BB" w14:textId="1FEE0F03" w:rsidR="00516ADF" w:rsidRDefault="00BE0914" w:rsidP="00E80348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inline distT="0" distB="0" distL="0" distR="0" wp14:anchorId="0AC2B657" wp14:editId="38E2F2A4">
            <wp:extent cx="5396230" cy="2186305"/>
            <wp:effectExtent l="0" t="0" r="1270" b="0"/>
            <wp:docPr id="6" name="Picture 6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, engineering drawing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08029" w14:textId="77777777" w:rsidR="00516ADF" w:rsidRDefault="00516ADF" w:rsidP="00E80348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95F3CC2" w14:textId="6403B8E5" w:rsidR="00E80348" w:rsidRPr="00581DAC" w:rsidRDefault="005B3CD2" w:rsidP="00F847C4">
      <w:pPr>
        <w:spacing w:line="276" w:lineRule="auto"/>
        <w:jc w:val="both"/>
        <w:rPr>
          <w:sz w:val="22"/>
          <w:szCs w:val="22"/>
          <w:lang w:val="en-US"/>
        </w:rPr>
      </w:pPr>
      <w:r w:rsidRPr="00F250D5">
        <w:rPr>
          <w:b/>
          <w:bCs/>
          <w:sz w:val="22"/>
          <w:szCs w:val="22"/>
          <w:lang w:val="en-US"/>
        </w:rPr>
        <w:t>Figure S</w:t>
      </w:r>
      <w:r w:rsidR="00D24785">
        <w:rPr>
          <w:b/>
          <w:bCs/>
          <w:sz w:val="22"/>
          <w:szCs w:val="22"/>
          <w:lang w:val="en-US"/>
        </w:rPr>
        <w:t>8</w:t>
      </w:r>
      <w:r w:rsidRPr="00F250D5">
        <w:rPr>
          <w:b/>
          <w:bCs/>
          <w:sz w:val="22"/>
          <w:szCs w:val="22"/>
          <w:lang w:val="en-US"/>
        </w:rPr>
        <w:t xml:space="preserve">: </w:t>
      </w:r>
      <w:r w:rsidR="00254820" w:rsidRPr="00F250D5">
        <w:rPr>
          <w:b/>
          <w:bCs/>
          <w:lang w:val="en-US"/>
        </w:rPr>
        <w:t>The SI fraction promotes a faster aggregation and reaches a higher fluorescence plateau than the PBS-soluble fraction</w:t>
      </w:r>
      <w:r w:rsidRPr="00F250D5">
        <w:rPr>
          <w:b/>
          <w:bCs/>
          <w:sz w:val="22"/>
          <w:szCs w:val="22"/>
          <w:lang w:val="en-US"/>
        </w:rPr>
        <w:t>.</w:t>
      </w:r>
      <w:r w:rsidRPr="00441457">
        <w:rPr>
          <w:sz w:val="22"/>
          <w:szCs w:val="22"/>
          <w:lang w:val="en-US"/>
        </w:rPr>
        <w:t xml:space="preserve"> </w:t>
      </w:r>
      <w:r w:rsidR="00F20AB6" w:rsidRPr="00F20AB6">
        <w:rPr>
          <w:sz w:val="22"/>
          <w:szCs w:val="22"/>
          <w:lang w:val="en-US"/>
        </w:rPr>
        <w:t xml:space="preserve">End-point dilution of the cerebellar </w:t>
      </w:r>
      <w:proofErr w:type="spellStart"/>
      <w:r w:rsidR="00F20AB6" w:rsidRPr="00F20AB6">
        <w:rPr>
          <w:sz w:val="22"/>
          <w:szCs w:val="22"/>
          <w:lang w:val="en-US"/>
        </w:rPr>
        <w:t>sarkosyl</w:t>
      </w:r>
      <w:proofErr w:type="spellEnd"/>
      <w:r w:rsidR="003F664B">
        <w:rPr>
          <w:sz w:val="22"/>
          <w:szCs w:val="22"/>
          <w:lang w:val="en-US"/>
        </w:rPr>
        <w:t>-</w:t>
      </w:r>
      <w:r w:rsidR="00F20AB6" w:rsidRPr="00F20AB6">
        <w:rPr>
          <w:sz w:val="22"/>
          <w:szCs w:val="22"/>
          <w:lang w:val="en-US"/>
        </w:rPr>
        <w:t>insoluble</w:t>
      </w:r>
      <w:r w:rsidR="00F20AB6">
        <w:rPr>
          <w:sz w:val="22"/>
          <w:szCs w:val="22"/>
          <w:lang w:val="en-US"/>
        </w:rPr>
        <w:t xml:space="preserve"> (SI)</w:t>
      </w:r>
      <w:r w:rsidR="00F20AB6" w:rsidRPr="00F20AB6">
        <w:rPr>
          <w:sz w:val="22"/>
          <w:szCs w:val="22"/>
          <w:lang w:val="en-US"/>
        </w:rPr>
        <w:t xml:space="preserve"> fraction and the PBS-soluble fraction from the MSA#3</w:t>
      </w:r>
      <w:r w:rsidR="00516ADF">
        <w:rPr>
          <w:sz w:val="22"/>
          <w:szCs w:val="22"/>
          <w:lang w:val="en-US"/>
        </w:rPr>
        <w:t xml:space="preserve"> subject</w:t>
      </w:r>
      <w:r w:rsidR="00F20AB6" w:rsidRPr="00F20AB6">
        <w:rPr>
          <w:sz w:val="22"/>
          <w:szCs w:val="22"/>
          <w:lang w:val="en-US"/>
        </w:rPr>
        <w:t xml:space="preserve">. </w:t>
      </w:r>
      <w:r w:rsidRPr="00441457">
        <w:rPr>
          <w:sz w:val="22"/>
          <w:szCs w:val="22"/>
          <w:lang w:val="en-US"/>
        </w:rPr>
        <w:t>Kinetic curves of α-synuclein seeding activity measured by RT-</w:t>
      </w:r>
      <w:proofErr w:type="spellStart"/>
      <w:r w:rsidRPr="00441457">
        <w:rPr>
          <w:sz w:val="22"/>
          <w:szCs w:val="22"/>
          <w:lang w:val="en-US"/>
        </w:rPr>
        <w:t>QuIC</w:t>
      </w:r>
      <w:proofErr w:type="spellEnd"/>
      <w:r w:rsidRPr="00441457">
        <w:rPr>
          <w:sz w:val="22"/>
          <w:szCs w:val="22"/>
          <w:lang w:val="en-US"/>
        </w:rPr>
        <w:t xml:space="preserve"> of </w:t>
      </w:r>
      <w:r w:rsidRPr="00A6368B">
        <w:rPr>
          <w:b/>
          <w:bCs/>
          <w:sz w:val="22"/>
          <w:szCs w:val="22"/>
          <w:lang w:val="en-US"/>
        </w:rPr>
        <w:t xml:space="preserve">a) </w:t>
      </w:r>
      <w:r w:rsidR="00F20AB6">
        <w:rPr>
          <w:sz w:val="22"/>
          <w:szCs w:val="22"/>
          <w:lang w:val="en-US"/>
        </w:rPr>
        <w:t>5</w:t>
      </w:r>
      <w:r w:rsidR="003459AB" w:rsidRPr="003459AB">
        <w:rPr>
          <w:sz w:val="22"/>
          <w:szCs w:val="22"/>
          <w:lang w:val="en-US"/>
        </w:rPr>
        <w:t xml:space="preserve"> </w:t>
      </w:r>
      <w:proofErr w:type="spellStart"/>
      <w:r w:rsidR="003459AB" w:rsidRPr="003459AB">
        <w:rPr>
          <w:sz w:val="22"/>
          <w:szCs w:val="22"/>
          <w:lang w:val="en-US"/>
        </w:rPr>
        <w:t>μ</w:t>
      </w:r>
      <w:r w:rsidR="00A6368B">
        <w:rPr>
          <w:sz w:val="22"/>
          <w:szCs w:val="22"/>
          <w:lang w:val="en-US"/>
        </w:rPr>
        <w:t>g</w:t>
      </w:r>
      <w:proofErr w:type="spellEnd"/>
      <w:r w:rsidR="00A6368B">
        <w:rPr>
          <w:sz w:val="22"/>
          <w:szCs w:val="22"/>
          <w:lang w:val="en-US"/>
        </w:rPr>
        <w:t xml:space="preserve">, </w:t>
      </w:r>
      <w:r w:rsidR="00A6368B">
        <w:rPr>
          <w:b/>
          <w:bCs/>
          <w:sz w:val="22"/>
          <w:szCs w:val="22"/>
          <w:lang w:val="en-US"/>
        </w:rPr>
        <w:t>b</w:t>
      </w:r>
      <w:r w:rsidR="00A6368B" w:rsidRPr="00A6368B">
        <w:rPr>
          <w:b/>
          <w:bCs/>
          <w:sz w:val="22"/>
          <w:szCs w:val="22"/>
          <w:lang w:val="en-US"/>
        </w:rPr>
        <w:t xml:space="preserve">) </w:t>
      </w:r>
      <w:r w:rsidR="00A6368B">
        <w:rPr>
          <w:sz w:val="22"/>
          <w:szCs w:val="22"/>
          <w:lang w:val="en-US"/>
        </w:rPr>
        <w:t>1</w:t>
      </w:r>
      <w:r w:rsidR="00A6368B" w:rsidRPr="003459AB">
        <w:rPr>
          <w:sz w:val="22"/>
          <w:szCs w:val="22"/>
          <w:lang w:val="en-US"/>
        </w:rPr>
        <w:t xml:space="preserve"> </w:t>
      </w:r>
      <w:proofErr w:type="spellStart"/>
      <w:r w:rsidR="00A6368B" w:rsidRPr="003459AB">
        <w:rPr>
          <w:sz w:val="22"/>
          <w:szCs w:val="22"/>
          <w:lang w:val="en-US"/>
        </w:rPr>
        <w:t>μ</w:t>
      </w:r>
      <w:r w:rsidR="00A6368B">
        <w:rPr>
          <w:sz w:val="22"/>
          <w:szCs w:val="22"/>
          <w:lang w:val="en-US"/>
        </w:rPr>
        <w:t>g</w:t>
      </w:r>
      <w:proofErr w:type="spellEnd"/>
      <w:r w:rsidR="00A6368B">
        <w:rPr>
          <w:sz w:val="22"/>
          <w:szCs w:val="22"/>
          <w:lang w:val="en-US"/>
        </w:rPr>
        <w:t>,</w:t>
      </w:r>
      <w:r w:rsidR="00A6368B" w:rsidRPr="00A6368B">
        <w:rPr>
          <w:b/>
          <w:bCs/>
          <w:sz w:val="22"/>
          <w:szCs w:val="22"/>
          <w:lang w:val="en-US"/>
        </w:rPr>
        <w:t xml:space="preserve"> </w:t>
      </w:r>
      <w:r w:rsidR="00A6368B">
        <w:rPr>
          <w:b/>
          <w:bCs/>
          <w:sz w:val="22"/>
          <w:szCs w:val="22"/>
          <w:lang w:val="en-US"/>
        </w:rPr>
        <w:t>c</w:t>
      </w:r>
      <w:r w:rsidR="00A6368B" w:rsidRPr="00A6368B">
        <w:rPr>
          <w:b/>
          <w:bCs/>
          <w:sz w:val="22"/>
          <w:szCs w:val="22"/>
          <w:lang w:val="en-US"/>
        </w:rPr>
        <w:t xml:space="preserve">) </w:t>
      </w:r>
      <w:r w:rsidR="00A6368B">
        <w:rPr>
          <w:sz w:val="22"/>
          <w:szCs w:val="22"/>
          <w:lang w:val="en-US"/>
        </w:rPr>
        <w:t>0.5</w:t>
      </w:r>
      <w:r w:rsidR="00A6368B" w:rsidRPr="003459AB">
        <w:rPr>
          <w:sz w:val="22"/>
          <w:szCs w:val="22"/>
          <w:lang w:val="en-US"/>
        </w:rPr>
        <w:t xml:space="preserve"> </w:t>
      </w:r>
      <w:proofErr w:type="spellStart"/>
      <w:r w:rsidR="00A6368B" w:rsidRPr="003459AB">
        <w:rPr>
          <w:sz w:val="22"/>
          <w:szCs w:val="22"/>
          <w:lang w:val="en-US"/>
        </w:rPr>
        <w:t>μ</w:t>
      </w:r>
      <w:r w:rsidR="00A6368B">
        <w:rPr>
          <w:sz w:val="22"/>
          <w:szCs w:val="22"/>
          <w:lang w:val="en-US"/>
        </w:rPr>
        <w:t>g</w:t>
      </w:r>
      <w:proofErr w:type="spellEnd"/>
      <w:r w:rsidR="00A6368B">
        <w:rPr>
          <w:sz w:val="22"/>
          <w:szCs w:val="22"/>
          <w:lang w:val="en-US"/>
        </w:rPr>
        <w:t xml:space="preserve"> </w:t>
      </w:r>
      <w:r w:rsidR="004F314E">
        <w:rPr>
          <w:sz w:val="22"/>
          <w:szCs w:val="22"/>
          <w:lang w:val="en-US"/>
        </w:rPr>
        <w:t>and</w:t>
      </w:r>
      <w:r w:rsidR="00A6368B">
        <w:rPr>
          <w:sz w:val="22"/>
          <w:szCs w:val="22"/>
          <w:lang w:val="en-US"/>
        </w:rPr>
        <w:t xml:space="preserve"> </w:t>
      </w:r>
      <w:r w:rsidR="00A6368B" w:rsidRPr="00BE0914">
        <w:rPr>
          <w:b/>
          <w:bCs/>
          <w:sz w:val="22"/>
          <w:szCs w:val="22"/>
          <w:lang w:val="en-US"/>
        </w:rPr>
        <w:t>d)</w:t>
      </w:r>
      <w:r w:rsidR="00BE0914">
        <w:rPr>
          <w:sz w:val="22"/>
          <w:szCs w:val="22"/>
          <w:lang w:val="en-US"/>
        </w:rPr>
        <w:t xml:space="preserve"> </w:t>
      </w:r>
      <w:r w:rsidR="00A6368B">
        <w:rPr>
          <w:sz w:val="22"/>
          <w:szCs w:val="22"/>
          <w:lang w:val="en-US"/>
        </w:rPr>
        <w:t>0.1</w:t>
      </w:r>
      <w:r w:rsidR="00A6368B" w:rsidRPr="00A6368B">
        <w:rPr>
          <w:sz w:val="22"/>
          <w:szCs w:val="22"/>
          <w:lang w:val="en-US"/>
        </w:rPr>
        <w:t xml:space="preserve"> </w:t>
      </w:r>
      <w:proofErr w:type="spellStart"/>
      <w:r w:rsidR="00A6368B" w:rsidRPr="003459AB">
        <w:rPr>
          <w:sz w:val="22"/>
          <w:szCs w:val="22"/>
          <w:lang w:val="en-US"/>
        </w:rPr>
        <w:t>μ</w:t>
      </w:r>
      <w:r w:rsidR="00A6368B">
        <w:rPr>
          <w:sz w:val="22"/>
          <w:szCs w:val="22"/>
          <w:lang w:val="en-US"/>
        </w:rPr>
        <w:t>g</w:t>
      </w:r>
      <w:proofErr w:type="spellEnd"/>
      <w:r w:rsidR="004F314E">
        <w:rPr>
          <w:sz w:val="22"/>
          <w:szCs w:val="22"/>
          <w:lang w:val="en-US"/>
        </w:rPr>
        <w:t xml:space="preserve"> of the SI fraction</w:t>
      </w:r>
      <w:r w:rsidR="006510CC">
        <w:rPr>
          <w:sz w:val="22"/>
          <w:szCs w:val="22"/>
          <w:lang w:val="en-US"/>
        </w:rPr>
        <w:t xml:space="preserve"> and of </w:t>
      </w:r>
      <w:r w:rsidR="00581DAC">
        <w:rPr>
          <w:b/>
          <w:bCs/>
          <w:sz w:val="22"/>
          <w:szCs w:val="22"/>
          <w:lang w:val="en-US"/>
        </w:rPr>
        <w:t>e</w:t>
      </w:r>
      <w:r w:rsidR="00581DAC" w:rsidRPr="00A6368B">
        <w:rPr>
          <w:b/>
          <w:bCs/>
          <w:sz w:val="22"/>
          <w:szCs w:val="22"/>
          <w:lang w:val="en-US"/>
        </w:rPr>
        <w:t xml:space="preserve">) </w:t>
      </w:r>
      <w:r w:rsidR="00581DAC">
        <w:rPr>
          <w:sz w:val="22"/>
          <w:szCs w:val="22"/>
          <w:lang w:val="en-US"/>
        </w:rPr>
        <w:t>5</w:t>
      </w:r>
      <w:r w:rsidR="00581DAC" w:rsidRPr="003459AB">
        <w:rPr>
          <w:sz w:val="22"/>
          <w:szCs w:val="22"/>
          <w:lang w:val="en-US"/>
        </w:rPr>
        <w:t xml:space="preserve"> </w:t>
      </w:r>
      <w:proofErr w:type="spellStart"/>
      <w:r w:rsidR="00581DAC" w:rsidRPr="003459AB">
        <w:rPr>
          <w:sz w:val="22"/>
          <w:szCs w:val="22"/>
          <w:lang w:val="en-US"/>
        </w:rPr>
        <w:t>μ</w:t>
      </w:r>
      <w:r w:rsidR="00581DAC">
        <w:rPr>
          <w:sz w:val="22"/>
          <w:szCs w:val="22"/>
          <w:lang w:val="en-US"/>
        </w:rPr>
        <w:t>g</w:t>
      </w:r>
      <w:proofErr w:type="spellEnd"/>
      <w:r w:rsidR="00581DAC">
        <w:rPr>
          <w:sz w:val="22"/>
          <w:szCs w:val="22"/>
          <w:lang w:val="en-US"/>
        </w:rPr>
        <w:t xml:space="preserve">, </w:t>
      </w:r>
      <w:r w:rsidR="00581DAC">
        <w:rPr>
          <w:b/>
          <w:bCs/>
          <w:sz w:val="22"/>
          <w:szCs w:val="22"/>
          <w:lang w:val="en-US"/>
        </w:rPr>
        <w:t>f</w:t>
      </w:r>
      <w:r w:rsidR="00581DAC" w:rsidRPr="00A6368B">
        <w:rPr>
          <w:b/>
          <w:bCs/>
          <w:sz w:val="22"/>
          <w:szCs w:val="22"/>
          <w:lang w:val="en-US"/>
        </w:rPr>
        <w:t xml:space="preserve">) </w:t>
      </w:r>
      <w:r w:rsidR="00581DAC">
        <w:rPr>
          <w:sz w:val="22"/>
          <w:szCs w:val="22"/>
          <w:lang w:val="en-US"/>
        </w:rPr>
        <w:t>1</w:t>
      </w:r>
      <w:r w:rsidR="00581DAC" w:rsidRPr="003459AB">
        <w:rPr>
          <w:sz w:val="22"/>
          <w:szCs w:val="22"/>
          <w:lang w:val="en-US"/>
        </w:rPr>
        <w:t xml:space="preserve"> </w:t>
      </w:r>
      <w:proofErr w:type="spellStart"/>
      <w:r w:rsidR="00581DAC" w:rsidRPr="003459AB">
        <w:rPr>
          <w:sz w:val="22"/>
          <w:szCs w:val="22"/>
          <w:lang w:val="en-US"/>
        </w:rPr>
        <w:t>μ</w:t>
      </w:r>
      <w:r w:rsidR="00581DAC">
        <w:rPr>
          <w:sz w:val="22"/>
          <w:szCs w:val="22"/>
          <w:lang w:val="en-US"/>
        </w:rPr>
        <w:t>g</w:t>
      </w:r>
      <w:proofErr w:type="spellEnd"/>
      <w:r w:rsidR="00581DAC">
        <w:rPr>
          <w:sz w:val="22"/>
          <w:szCs w:val="22"/>
          <w:lang w:val="en-US"/>
        </w:rPr>
        <w:t>,</w:t>
      </w:r>
      <w:r w:rsidR="00581DAC" w:rsidRPr="00A6368B">
        <w:rPr>
          <w:b/>
          <w:bCs/>
          <w:sz w:val="22"/>
          <w:szCs w:val="22"/>
          <w:lang w:val="en-US"/>
        </w:rPr>
        <w:t xml:space="preserve"> </w:t>
      </w:r>
      <w:r w:rsidR="00581DAC">
        <w:rPr>
          <w:b/>
          <w:bCs/>
          <w:sz w:val="22"/>
          <w:szCs w:val="22"/>
          <w:lang w:val="en-US"/>
        </w:rPr>
        <w:t>g</w:t>
      </w:r>
      <w:r w:rsidR="00581DAC" w:rsidRPr="00A6368B">
        <w:rPr>
          <w:b/>
          <w:bCs/>
          <w:sz w:val="22"/>
          <w:szCs w:val="22"/>
          <w:lang w:val="en-US"/>
        </w:rPr>
        <w:t xml:space="preserve">) </w:t>
      </w:r>
      <w:r w:rsidR="00581DAC">
        <w:rPr>
          <w:sz w:val="22"/>
          <w:szCs w:val="22"/>
          <w:lang w:val="en-US"/>
        </w:rPr>
        <w:t>0.5</w:t>
      </w:r>
      <w:r w:rsidR="00581DAC" w:rsidRPr="003459AB">
        <w:rPr>
          <w:sz w:val="22"/>
          <w:szCs w:val="22"/>
          <w:lang w:val="en-US"/>
        </w:rPr>
        <w:t xml:space="preserve"> </w:t>
      </w:r>
      <w:proofErr w:type="spellStart"/>
      <w:r w:rsidR="00581DAC" w:rsidRPr="003459AB">
        <w:rPr>
          <w:sz w:val="22"/>
          <w:szCs w:val="22"/>
          <w:lang w:val="en-US"/>
        </w:rPr>
        <w:t>μ</w:t>
      </w:r>
      <w:r w:rsidR="00581DAC">
        <w:rPr>
          <w:sz w:val="22"/>
          <w:szCs w:val="22"/>
          <w:lang w:val="en-US"/>
        </w:rPr>
        <w:t>g</w:t>
      </w:r>
      <w:proofErr w:type="spellEnd"/>
      <w:r w:rsidR="00581DAC">
        <w:rPr>
          <w:sz w:val="22"/>
          <w:szCs w:val="22"/>
          <w:lang w:val="en-US"/>
        </w:rPr>
        <w:t xml:space="preserve"> and </w:t>
      </w:r>
      <w:r w:rsidR="00581DAC">
        <w:rPr>
          <w:b/>
          <w:bCs/>
          <w:sz w:val="22"/>
          <w:szCs w:val="22"/>
          <w:lang w:val="en-US"/>
        </w:rPr>
        <w:t>h</w:t>
      </w:r>
      <w:r w:rsidR="00581DAC" w:rsidRPr="00BE0914">
        <w:rPr>
          <w:b/>
          <w:bCs/>
          <w:sz w:val="22"/>
          <w:szCs w:val="22"/>
          <w:lang w:val="en-US"/>
        </w:rPr>
        <w:t>)</w:t>
      </w:r>
      <w:r w:rsidR="00581DAC">
        <w:rPr>
          <w:sz w:val="22"/>
          <w:szCs w:val="22"/>
          <w:lang w:val="en-US"/>
        </w:rPr>
        <w:t xml:space="preserve"> 0.1</w:t>
      </w:r>
      <w:r w:rsidR="00581DAC" w:rsidRPr="00A6368B">
        <w:rPr>
          <w:sz w:val="22"/>
          <w:szCs w:val="22"/>
          <w:lang w:val="en-US"/>
        </w:rPr>
        <w:t xml:space="preserve"> </w:t>
      </w:r>
      <w:proofErr w:type="spellStart"/>
      <w:r w:rsidR="00581DAC" w:rsidRPr="003459AB">
        <w:rPr>
          <w:sz w:val="22"/>
          <w:szCs w:val="22"/>
          <w:lang w:val="en-US"/>
        </w:rPr>
        <w:t>μ</w:t>
      </w:r>
      <w:r w:rsidR="00581DAC">
        <w:rPr>
          <w:sz w:val="22"/>
          <w:szCs w:val="22"/>
          <w:lang w:val="en-US"/>
        </w:rPr>
        <w:t>g</w:t>
      </w:r>
      <w:proofErr w:type="spellEnd"/>
      <w:r w:rsidR="00581DAC">
        <w:rPr>
          <w:sz w:val="22"/>
          <w:szCs w:val="22"/>
          <w:lang w:val="en-US"/>
        </w:rPr>
        <w:t xml:space="preserve"> of the </w:t>
      </w:r>
      <w:r w:rsidRPr="00441457">
        <w:rPr>
          <w:sz w:val="22"/>
          <w:szCs w:val="22"/>
          <w:lang w:val="en-US"/>
        </w:rPr>
        <w:t xml:space="preserve">PBS-soluble fraction from the cerebellum of the </w:t>
      </w:r>
      <w:r w:rsidR="00581DAC" w:rsidRPr="00F20AB6">
        <w:rPr>
          <w:sz w:val="22"/>
          <w:szCs w:val="22"/>
          <w:lang w:val="en-US"/>
        </w:rPr>
        <w:t>MSA#3</w:t>
      </w:r>
      <w:r w:rsidR="00581DAC">
        <w:rPr>
          <w:sz w:val="22"/>
          <w:szCs w:val="22"/>
          <w:lang w:val="en-US"/>
        </w:rPr>
        <w:t xml:space="preserve"> subject</w:t>
      </w:r>
      <w:r>
        <w:rPr>
          <w:sz w:val="22"/>
          <w:szCs w:val="22"/>
          <w:lang w:val="en-US"/>
        </w:rPr>
        <w:t>.</w:t>
      </w:r>
      <w:r w:rsidR="00030577">
        <w:rPr>
          <w:sz w:val="22"/>
          <w:szCs w:val="22"/>
          <w:lang w:val="en-US"/>
        </w:rPr>
        <w:t xml:space="preserve"> </w:t>
      </w:r>
      <w:r w:rsidR="00E80348" w:rsidRPr="00E80348">
        <w:rPr>
          <w:sz w:val="22"/>
          <w:szCs w:val="22"/>
          <w:lang w:val="en-US"/>
        </w:rPr>
        <w:t>Each curve depicts each of the four</w:t>
      </w:r>
      <w:r w:rsidR="00581DAC">
        <w:rPr>
          <w:sz w:val="22"/>
          <w:szCs w:val="22"/>
          <w:lang w:val="en-US"/>
        </w:rPr>
        <w:t xml:space="preserve"> </w:t>
      </w:r>
      <w:r w:rsidR="00E80348" w:rsidRPr="00E80348">
        <w:rPr>
          <w:sz w:val="22"/>
          <w:szCs w:val="22"/>
          <w:lang w:val="en-US"/>
        </w:rPr>
        <w:t xml:space="preserve">replicates made per condition. </w:t>
      </w:r>
    </w:p>
    <w:p w14:paraId="0DFD8C6D" w14:textId="45AA9A7E" w:rsidR="005B3CD2" w:rsidRPr="00E80348" w:rsidRDefault="005B3CD2" w:rsidP="00E80348">
      <w:pPr>
        <w:spacing w:line="276" w:lineRule="auto"/>
        <w:jc w:val="both"/>
        <w:rPr>
          <w:sz w:val="22"/>
          <w:szCs w:val="22"/>
          <w:lang w:val="en-US"/>
        </w:rPr>
      </w:pPr>
    </w:p>
    <w:p w14:paraId="30EA851F" w14:textId="77777777" w:rsidR="005B3CD2" w:rsidRDefault="005B3CD2" w:rsidP="00E80348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C69175B" w14:textId="77777777" w:rsidR="005B3CD2" w:rsidRDefault="005B3CD2" w:rsidP="00E80348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007C07A" w14:textId="77777777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28C18D8" w14:textId="77777777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5C3A16D" w14:textId="77777777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A53B6F4" w14:textId="77777777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F7D26B0" w14:textId="77777777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797FC59" w14:textId="77777777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0B3F3BC" w14:textId="77777777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1F8E721" w14:textId="77777777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0BD06A6" w14:textId="77777777" w:rsidR="005B3CD2" w:rsidRDefault="005B3CD2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D8A8CF7" w14:textId="5AA998A4" w:rsidR="71C05E3A" w:rsidRDefault="71C05E3A" w:rsidP="7213C8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44C33BD7" wp14:editId="5B33E64C">
            <wp:extent cx="5457825" cy="5457825"/>
            <wp:effectExtent l="0" t="0" r="0" b="0"/>
            <wp:docPr id="619919855" name="Picture 619919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76E55" w14:textId="7DD911CA" w:rsidR="00F71125" w:rsidRPr="0046656E" w:rsidRDefault="00F71125" w:rsidP="00F71125">
      <w:pPr>
        <w:spacing w:line="276" w:lineRule="auto"/>
        <w:jc w:val="both"/>
        <w:rPr>
          <w:sz w:val="22"/>
          <w:szCs w:val="22"/>
          <w:lang w:val="en-US"/>
        </w:rPr>
      </w:pPr>
      <w:r w:rsidRPr="7213C8C1">
        <w:rPr>
          <w:b/>
          <w:bCs/>
          <w:sz w:val="22"/>
          <w:szCs w:val="22"/>
          <w:lang w:val="en-US"/>
        </w:rPr>
        <w:t>Fig</w:t>
      </w:r>
      <w:r w:rsidR="00BE1484" w:rsidRPr="7213C8C1">
        <w:rPr>
          <w:b/>
          <w:bCs/>
          <w:sz w:val="22"/>
          <w:szCs w:val="22"/>
          <w:lang w:val="en-US"/>
        </w:rPr>
        <w:t>ure S</w:t>
      </w:r>
      <w:r w:rsidR="00D24785">
        <w:rPr>
          <w:b/>
          <w:bCs/>
          <w:sz w:val="22"/>
          <w:szCs w:val="22"/>
          <w:lang w:val="en-US"/>
        </w:rPr>
        <w:t>9</w:t>
      </w:r>
      <w:r w:rsidRPr="7213C8C1">
        <w:rPr>
          <w:b/>
          <w:bCs/>
          <w:sz w:val="22"/>
          <w:szCs w:val="22"/>
          <w:lang w:val="en-US"/>
        </w:rPr>
        <w:t>: The extent of</w:t>
      </w:r>
      <w:r w:rsidRPr="7213C8C1">
        <w:rPr>
          <w:lang w:val="en-US"/>
        </w:rPr>
        <w:t xml:space="preserve"> </w:t>
      </w:r>
      <w:r w:rsidRPr="7213C8C1">
        <w:rPr>
          <w:b/>
          <w:bCs/>
          <w:sz w:val="22"/>
          <w:szCs w:val="22"/>
          <w:lang w:val="en-US"/>
        </w:rPr>
        <w:t xml:space="preserve">pathology detected by different </w:t>
      </w:r>
      <w:r w:rsidR="00F959EB" w:rsidRPr="7213C8C1">
        <w:rPr>
          <w:sz w:val="22"/>
          <w:szCs w:val="22"/>
          <w:lang w:val="en-US"/>
        </w:rPr>
        <w:t>α</w:t>
      </w:r>
      <w:r w:rsidRPr="7213C8C1">
        <w:rPr>
          <w:b/>
          <w:bCs/>
          <w:sz w:val="22"/>
          <w:szCs w:val="22"/>
          <w:lang w:val="en-US"/>
        </w:rPr>
        <w:t>-synuclein antibodies is not uniform.</w:t>
      </w:r>
      <w:r w:rsidRPr="7213C8C1">
        <w:rPr>
          <w:sz w:val="22"/>
          <w:szCs w:val="22"/>
          <w:lang w:val="en-US"/>
        </w:rPr>
        <w:t xml:space="preserve"> Representative images showing</w:t>
      </w:r>
      <w:r w:rsidR="00483C90" w:rsidRPr="7213C8C1">
        <w:rPr>
          <w:sz w:val="22"/>
          <w:szCs w:val="22"/>
          <w:lang w:val="en-US"/>
        </w:rPr>
        <w:t xml:space="preserve"> </w:t>
      </w:r>
      <w:r w:rsidRPr="7213C8C1">
        <w:rPr>
          <w:b/>
          <w:bCs/>
          <w:sz w:val="22"/>
          <w:szCs w:val="22"/>
          <w:lang w:val="en-US"/>
        </w:rPr>
        <w:t>a)</w:t>
      </w:r>
      <w:r w:rsidRPr="7213C8C1">
        <w:rPr>
          <w:sz w:val="22"/>
          <w:szCs w:val="22"/>
          <w:lang w:val="en-US"/>
        </w:rPr>
        <w:t xml:space="preserve"> 5G4 immunoreactivity in the cerebellum of MSA 6 at low magnification (2.06X); </w:t>
      </w:r>
      <w:r w:rsidRPr="7213C8C1">
        <w:rPr>
          <w:b/>
          <w:bCs/>
          <w:sz w:val="22"/>
          <w:szCs w:val="22"/>
          <w:lang w:val="en-US"/>
        </w:rPr>
        <w:t>b-c)</w:t>
      </w:r>
      <w:r w:rsidRPr="7213C8C1">
        <w:rPr>
          <w:sz w:val="22"/>
          <w:szCs w:val="22"/>
          <w:lang w:val="en-US"/>
        </w:rPr>
        <w:t xml:space="preserve"> 5G4 immunoreactivity in the cerebellum and putamen of MSA 6 at higher magnification (6.25X), respectively;</w:t>
      </w:r>
      <w:r w:rsidR="00B473E0" w:rsidRPr="7213C8C1">
        <w:rPr>
          <w:sz w:val="22"/>
          <w:szCs w:val="22"/>
          <w:lang w:val="en-US"/>
        </w:rPr>
        <w:t xml:space="preserve"> </w:t>
      </w:r>
      <w:r w:rsidRPr="7213C8C1">
        <w:rPr>
          <w:b/>
          <w:bCs/>
          <w:sz w:val="22"/>
          <w:szCs w:val="22"/>
          <w:lang w:val="en-US"/>
        </w:rPr>
        <w:t>d)</w:t>
      </w:r>
      <w:r w:rsidRPr="7213C8C1">
        <w:rPr>
          <w:sz w:val="22"/>
          <w:szCs w:val="22"/>
          <w:lang w:val="en-US"/>
        </w:rPr>
        <w:t xml:space="preserve"> </w:t>
      </w:r>
      <w:r w:rsidR="00483C90" w:rsidRPr="7213C8C1">
        <w:rPr>
          <w:sz w:val="22"/>
          <w:szCs w:val="22"/>
          <w:lang w:val="en-US"/>
        </w:rPr>
        <w:t xml:space="preserve">immunoreactivity showing nitrated α-synuclein inclusions in the cerebellum of MSA 6 at low magnification (2.06X); </w:t>
      </w:r>
      <w:r w:rsidRPr="7213C8C1">
        <w:rPr>
          <w:b/>
          <w:bCs/>
          <w:sz w:val="22"/>
          <w:szCs w:val="22"/>
          <w:lang w:val="en-US"/>
        </w:rPr>
        <w:t>e-f)</w:t>
      </w:r>
      <w:r w:rsidRPr="7213C8C1">
        <w:rPr>
          <w:sz w:val="22"/>
          <w:szCs w:val="22"/>
          <w:lang w:val="en-US"/>
        </w:rPr>
        <w:t xml:space="preserve"> </w:t>
      </w:r>
      <w:r w:rsidR="00483C90" w:rsidRPr="7213C8C1">
        <w:rPr>
          <w:sz w:val="22"/>
          <w:szCs w:val="22"/>
          <w:lang w:val="en-US"/>
        </w:rPr>
        <w:t xml:space="preserve">nitrated α-synuclein inclusions in the cerebellum and putamen of MSA 6 at higher magnification (6.25X), respectively; </w:t>
      </w:r>
      <w:r w:rsidRPr="7213C8C1">
        <w:rPr>
          <w:b/>
          <w:bCs/>
          <w:sz w:val="22"/>
          <w:szCs w:val="22"/>
          <w:lang w:val="en-US"/>
        </w:rPr>
        <w:t>g)</w:t>
      </w:r>
      <w:r w:rsidRPr="7213C8C1">
        <w:rPr>
          <w:sz w:val="22"/>
          <w:szCs w:val="22"/>
          <w:lang w:val="en-US"/>
        </w:rPr>
        <w:t xml:space="preserve"> </w:t>
      </w:r>
      <w:r w:rsidR="00483C90" w:rsidRPr="7213C8C1">
        <w:rPr>
          <w:sz w:val="22"/>
          <w:szCs w:val="22"/>
          <w:lang w:val="en-US"/>
        </w:rPr>
        <w:t>immunoreactivity showing truncated α-synuclein inclusions in the cerebellum of MSA 6 captured at low magnification (2.06X);</w:t>
      </w:r>
      <w:r w:rsidR="00B473E0" w:rsidRPr="7213C8C1">
        <w:rPr>
          <w:sz w:val="22"/>
          <w:szCs w:val="22"/>
          <w:lang w:val="en-US"/>
        </w:rPr>
        <w:t xml:space="preserve"> </w:t>
      </w:r>
      <w:r w:rsidRPr="7213C8C1">
        <w:rPr>
          <w:b/>
          <w:bCs/>
          <w:sz w:val="22"/>
          <w:szCs w:val="22"/>
          <w:lang w:val="en-US"/>
        </w:rPr>
        <w:t>h-</w:t>
      </w:r>
      <w:proofErr w:type="spellStart"/>
      <w:r w:rsidRPr="7213C8C1">
        <w:rPr>
          <w:b/>
          <w:bCs/>
          <w:sz w:val="22"/>
          <w:szCs w:val="22"/>
          <w:lang w:val="en-US"/>
        </w:rPr>
        <w:t>i</w:t>
      </w:r>
      <w:proofErr w:type="spellEnd"/>
      <w:r w:rsidRPr="7213C8C1">
        <w:rPr>
          <w:b/>
          <w:bCs/>
          <w:sz w:val="22"/>
          <w:szCs w:val="22"/>
          <w:lang w:val="en-US"/>
        </w:rPr>
        <w:t>)</w:t>
      </w:r>
      <w:r w:rsidRPr="7213C8C1">
        <w:rPr>
          <w:sz w:val="22"/>
          <w:szCs w:val="22"/>
          <w:lang w:val="en-US"/>
        </w:rPr>
        <w:t xml:space="preserve"> </w:t>
      </w:r>
      <w:r w:rsidR="00483C90" w:rsidRPr="7213C8C1">
        <w:rPr>
          <w:sz w:val="22"/>
          <w:szCs w:val="22"/>
          <w:lang w:val="en-US"/>
        </w:rPr>
        <w:t>truncated α-</w:t>
      </w:r>
      <w:proofErr w:type="spellStart"/>
      <w:r w:rsidR="00483C90" w:rsidRPr="7213C8C1">
        <w:rPr>
          <w:sz w:val="22"/>
          <w:szCs w:val="22"/>
          <w:lang w:val="en-US"/>
        </w:rPr>
        <w:t>synuclein</w:t>
      </w:r>
      <w:proofErr w:type="spellEnd"/>
      <w:r w:rsidR="00483C90" w:rsidRPr="7213C8C1">
        <w:rPr>
          <w:sz w:val="22"/>
          <w:szCs w:val="22"/>
          <w:lang w:val="en-US"/>
        </w:rPr>
        <w:t xml:space="preserve"> inclusions in the cerebellum and putamen of MSA 6 at higher magnification (6.25X), respectively.</w:t>
      </w:r>
      <w:r w:rsidR="00B473E0" w:rsidRPr="7213C8C1">
        <w:rPr>
          <w:sz w:val="22"/>
          <w:szCs w:val="22"/>
          <w:lang w:val="en-US"/>
        </w:rPr>
        <w:t xml:space="preserve"> </w:t>
      </w:r>
      <w:r w:rsidRPr="7213C8C1">
        <w:rPr>
          <w:b/>
          <w:bCs/>
          <w:sz w:val="22"/>
          <w:szCs w:val="22"/>
          <w:lang w:val="en-US"/>
        </w:rPr>
        <w:t>j)</w:t>
      </w:r>
      <w:r w:rsidRPr="7213C8C1">
        <w:rPr>
          <w:sz w:val="22"/>
          <w:szCs w:val="22"/>
          <w:lang w:val="en-US"/>
        </w:rPr>
        <w:t xml:space="preserve"> </w:t>
      </w:r>
      <w:r w:rsidR="00483C90" w:rsidRPr="7213C8C1">
        <w:rPr>
          <w:sz w:val="22"/>
          <w:szCs w:val="22"/>
          <w:lang w:val="en-US"/>
        </w:rPr>
        <w:t>Ser 129 phosphorylated α-synuclein immunoreactivity in the cerebellum of MSA 6 at low magnification (2.06X);</w:t>
      </w:r>
      <w:r w:rsidR="00B473E0" w:rsidRPr="7213C8C1">
        <w:rPr>
          <w:sz w:val="22"/>
          <w:szCs w:val="22"/>
          <w:lang w:val="en-US"/>
        </w:rPr>
        <w:t xml:space="preserve"> </w:t>
      </w:r>
      <w:r w:rsidRPr="7213C8C1">
        <w:rPr>
          <w:b/>
          <w:bCs/>
          <w:sz w:val="22"/>
          <w:szCs w:val="22"/>
          <w:lang w:val="en-US"/>
        </w:rPr>
        <w:t>k-l)</w:t>
      </w:r>
      <w:r w:rsidRPr="7213C8C1">
        <w:rPr>
          <w:sz w:val="22"/>
          <w:szCs w:val="22"/>
          <w:lang w:val="en-US"/>
        </w:rPr>
        <w:t xml:space="preserve"> </w:t>
      </w:r>
      <w:r w:rsidR="00483C90" w:rsidRPr="7213C8C1">
        <w:rPr>
          <w:sz w:val="22"/>
          <w:szCs w:val="22"/>
          <w:lang w:val="en-US"/>
        </w:rPr>
        <w:t>phosphorylated α-synuclein inclusions in the cerebellum and putamen of MSA 6 at higher magnification (6.25X), respectively;</w:t>
      </w:r>
      <w:r w:rsidR="00B473E0" w:rsidRPr="7213C8C1">
        <w:rPr>
          <w:sz w:val="22"/>
          <w:szCs w:val="22"/>
          <w:lang w:val="en-US"/>
        </w:rPr>
        <w:t xml:space="preserve"> </w:t>
      </w:r>
      <w:r w:rsidRPr="7213C8C1">
        <w:rPr>
          <w:b/>
          <w:bCs/>
          <w:sz w:val="22"/>
          <w:szCs w:val="22"/>
          <w:lang w:val="en-US"/>
        </w:rPr>
        <w:t>m)</w:t>
      </w:r>
      <w:r w:rsidRPr="7213C8C1">
        <w:rPr>
          <w:sz w:val="22"/>
          <w:szCs w:val="22"/>
          <w:lang w:val="en-US"/>
        </w:rPr>
        <w:t xml:space="preserve"> number of inclusions observed using the 4 different antibodies against α-synuclein in the putamen and cerebellum of 6 MSA patients. Scanned images were cropped at the same region to match the location in the images taken from different </w:t>
      </w:r>
      <w:r w:rsidR="0072283A" w:rsidRPr="7213C8C1">
        <w:rPr>
          <w:sz w:val="22"/>
          <w:szCs w:val="22"/>
          <w:lang w:val="en-US"/>
        </w:rPr>
        <w:t>α</w:t>
      </w:r>
      <w:r w:rsidRPr="7213C8C1">
        <w:rPr>
          <w:sz w:val="22"/>
          <w:szCs w:val="22"/>
          <w:lang w:val="en-US"/>
        </w:rPr>
        <w:t xml:space="preserve">-synuclein antibodies at the same magnification and size. Scale bar in a represents 4000 </w:t>
      </w:r>
      <w:r w:rsidRPr="7213C8C1">
        <w:rPr>
          <w:sz w:val="22"/>
          <w:szCs w:val="22"/>
        </w:rPr>
        <w:t>μ</w:t>
      </w:r>
      <w:r w:rsidRPr="7213C8C1">
        <w:rPr>
          <w:sz w:val="22"/>
          <w:szCs w:val="22"/>
          <w:lang w:val="en-US"/>
        </w:rPr>
        <w:t xml:space="preserve">m in a, d, g, j and scale bar represents 125 </w:t>
      </w:r>
      <w:r w:rsidRPr="7213C8C1">
        <w:rPr>
          <w:sz w:val="22"/>
          <w:szCs w:val="22"/>
        </w:rPr>
        <w:t>μ</w:t>
      </w:r>
      <w:r w:rsidRPr="7213C8C1">
        <w:rPr>
          <w:sz w:val="22"/>
          <w:szCs w:val="22"/>
          <w:lang w:val="en-US"/>
        </w:rPr>
        <w:t xml:space="preserve">m in b, c, e, f, h, </w:t>
      </w:r>
      <w:proofErr w:type="spellStart"/>
      <w:r w:rsidRPr="7213C8C1">
        <w:rPr>
          <w:sz w:val="22"/>
          <w:szCs w:val="22"/>
          <w:lang w:val="en-US"/>
        </w:rPr>
        <w:t>i</w:t>
      </w:r>
      <w:proofErr w:type="spellEnd"/>
      <w:r w:rsidRPr="7213C8C1">
        <w:rPr>
          <w:sz w:val="22"/>
          <w:szCs w:val="22"/>
          <w:lang w:val="en-US"/>
        </w:rPr>
        <w:t>, k, l.</w:t>
      </w:r>
    </w:p>
    <w:p w14:paraId="4DF04A41" w14:textId="6B60EC32" w:rsidR="7213C8C1" w:rsidRDefault="7213C8C1" w:rsidP="7213C8C1">
      <w:pPr>
        <w:spacing w:line="276" w:lineRule="auto"/>
        <w:jc w:val="both"/>
        <w:rPr>
          <w:sz w:val="22"/>
          <w:szCs w:val="22"/>
          <w:lang w:val="en-US"/>
        </w:rPr>
      </w:pPr>
    </w:p>
    <w:p w14:paraId="2A30B15C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910E147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inline distT="0" distB="0" distL="0" distR="0" wp14:anchorId="2F9906D9" wp14:editId="1CA88D6C">
            <wp:extent cx="5396230" cy="3232150"/>
            <wp:effectExtent l="0" t="0" r="1270" b="6350"/>
            <wp:docPr id="14" name="Imagen 14" descr="Imagen que contiene foto, diferente, vacío, aliment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Imagen que contiene foto, diferente, vacío, alimentos&#10;&#10;Descripción generada automá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F25E1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F7CEE58" w14:textId="0B8C621B" w:rsidR="00F71125" w:rsidRPr="00DF74B0" w:rsidRDefault="00F71125" w:rsidP="00F71125">
      <w:pPr>
        <w:spacing w:line="276" w:lineRule="auto"/>
        <w:jc w:val="both"/>
        <w:rPr>
          <w:sz w:val="22"/>
          <w:szCs w:val="22"/>
          <w:lang w:val="en-US"/>
        </w:rPr>
      </w:pPr>
      <w:r w:rsidRPr="33E941E2">
        <w:rPr>
          <w:b/>
          <w:bCs/>
          <w:sz w:val="22"/>
          <w:szCs w:val="22"/>
          <w:lang w:val="en-US"/>
        </w:rPr>
        <w:t>Fi</w:t>
      </w:r>
      <w:r w:rsidR="00BE1484">
        <w:rPr>
          <w:b/>
          <w:bCs/>
          <w:sz w:val="22"/>
          <w:szCs w:val="22"/>
          <w:lang w:val="en-US"/>
        </w:rPr>
        <w:t>gure S</w:t>
      </w:r>
      <w:r w:rsidR="00D24785">
        <w:rPr>
          <w:b/>
          <w:bCs/>
          <w:sz w:val="22"/>
          <w:szCs w:val="22"/>
          <w:lang w:val="en-US"/>
        </w:rPr>
        <w:t>10</w:t>
      </w:r>
      <w:r w:rsidRPr="33E941E2">
        <w:rPr>
          <w:b/>
          <w:bCs/>
          <w:sz w:val="22"/>
          <w:szCs w:val="22"/>
          <w:lang w:val="en-US"/>
        </w:rPr>
        <w:t>: GCIs and NCIs deposition across different brain regions in MSA patients.</w:t>
      </w:r>
      <w:r w:rsidRPr="33E941E2">
        <w:rPr>
          <w:rFonts w:ascii="Courier New" w:hAnsi="Courier New" w:cs="Courier New"/>
          <w:b/>
          <w:bCs/>
          <w:sz w:val="22"/>
          <w:szCs w:val="22"/>
          <w:lang w:val="en-US"/>
        </w:rPr>
        <w:t xml:space="preserve"> </w:t>
      </w:r>
      <w:r w:rsidRPr="33E941E2">
        <w:rPr>
          <w:sz w:val="22"/>
          <w:szCs w:val="22"/>
          <w:lang w:val="en-US"/>
        </w:rPr>
        <w:t xml:space="preserve">Representative immunohistochemistry images for aggregated α-synuclein in </w:t>
      </w:r>
      <w:r w:rsidRPr="33E941E2">
        <w:rPr>
          <w:b/>
          <w:bCs/>
          <w:sz w:val="22"/>
          <w:szCs w:val="22"/>
          <w:lang w:val="en-US"/>
        </w:rPr>
        <w:t>a)</w:t>
      </w:r>
      <w:r w:rsidRPr="33E941E2">
        <w:rPr>
          <w:sz w:val="22"/>
          <w:szCs w:val="22"/>
          <w:lang w:val="en-US"/>
        </w:rPr>
        <w:t xml:space="preserve"> anterior cingulate cortex</w:t>
      </w:r>
      <w:r w:rsidRPr="33E941E2">
        <w:rPr>
          <w:b/>
          <w:bCs/>
          <w:sz w:val="22"/>
          <w:szCs w:val="22"/>
          <w:lang w:val="en-US"/>
        </w:rPr>
        <w:t xml:space="preserve"> b) </w:t>
      </w:r>
      <w:r w:rsidRPr="33E941E2">
        <w:rPr>
          <w:sz w:val="22"/>
          <w:szCs w:val="22"/>
          <w:lang w:val="en-US"/>
        </w:rPr>
        <w:t>anterior cingulate white matter</w:t>
      </w:r>
      <w:r w:rsidRPr="33E941E2">
        <w:rPr>
          <w:b/>
          <w:bCs/>
          <w:sz w:val="22"/>
          <w:szCs w:val="22"/>
          <w:lang w:val="en-US"/>
        </w:rPr>
        <w:t xml:space="preserve"> c) </w:t>
      </w:r>
      <w:r w:rsidRPr="33E941E2">
        <w:rPr>
          <w:sz w:val="22"/>
          <w:szCs w:val="22"/>
          <w:lang w:val="en-US"/>
        </w:rPr>
        <w:t>frontal cortex</w:t>
      </w:r>
      <w:r w:rsidRPr="33E941E2">
        <w:rPr>
          <w:b/>
          <w:bCs/>
          <w:sz w:val="22"/>
          <w:szCs w:val="22"/>
          <w:lang w:val="en-US"/>
        </w:rPr>
        <w:t xml:space="preserve"> d) </w:t>
      </w:r>
      <w:r w:rsidRPr="33E941E2">
        <w:rPr>
          <w:sz w:val="22"/>
          <w:szCs w:val="22"/>
          <w:lang w:val="en-US"/>
        </w:rPr>
        <w:t>frontal white matter</w:t>
      </w:r>
      <w:r w:rsidRPr="33E941E2">
        <w:rPr>
          <w:b/>
          <w:bCs/>
          <w:sz w:val="22"/>
          <w:szCs w:val="22"/>
          <w:lang w:val="en-US"/>
        </w:rPr>
        <w:t xml:space="preserve"> e) </w:t>
      </w:r>
      <w:r w:rsidRPr="33E941E2">
        <w:rPr>
          <w:sz w:val="22"/>
          <w:szCs w:val="22"/>
          <w:lang w:val="en-US"/>
        </w:rPr>
        <w:t>putamen</w:t>
      </w:r>
      <w:r w:rsidRPr="33E941E2">
        <w:rPr>
          <w:b/>
          <w:bCs/>
          <w:sz w:val="22"/>
          <w:szCs w:val="22"/>
          <w:lang w:val="en-US"/>
        </w:rPr>
        <w:t xml:space="preserve"> f) </w:t>
      </w:r>
      <w:r w:rsidRPr="33E941E2">
        <w:rPr>
          <w:sz w:val="22"/>
          <w:szCs w:val="22"/>
          <w:lang w:val="en-US"/>
        </w:rPr>
        <w:t>globus pallidus</w:t>
      </w:r>
      <w:r w:rsidRPr="33E941E2">
        <w:rPr>
          <w:b/>
          <w:bCs/>
          <w:sz w:val="22"/>
          <w:szCs w:val="22"/>
          <w:lang w:val="en-US"/>
        </w:rPr>
        <w:t xml:space="preserve"> g) </w:t>
      </w:r>
      <w:r w:rsidRPr="33E941E2">
        <w:rPr>
          <w:sz w:val="22"/>
          <w:szCs w:val="22"/>
          <w:lang w:val="en-US"/>
        </w:rPr>
        <w:t>amygdala</w:t>
      </w:r>
      <w:r w:rsidRPr="33E941E2">
        <w:rPr>
          <w:b/>
          <w:bCs/>
          <w:sz w:val="22"/>
          <w:szCs w:val="22"/>
          <w:lang w:val="en-US"/>
        </w:rPr>
        <w:t xml:space="preserve"> h) </w:t>
      </w:r>
      <w:r w:rsidRPr="33E941E2">
        <w:rPr>
          <w:sz w:val="22"/>
          <w:szCs w:val="22"/>
          <w:lang w:val="en-US"/>
        </w:rPr>
        <w:t>hippocampus</w:t>
      </w:r>
      <w:r w:rsidRPr="33E941E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33E941E2">
        <w:rPr>
          <w:b/>
          <w:bCs/>
          <w:sz w:val="22"/>
          <w:szCs w:val="22"/>
          <w:lang w:val="en-US"/>
        </w:rPr>
        <w:t>i</w:t>
      </w:r>
      <w:proofErr w:type="spellEnd"/>
      <w:r w:rsidRPr="33E941E2">
        <w:rPr>
          <w:b/>
          <w:bCs/>
          <w:sz w:val="22"/>
          <w:szCs w:val="22"/>
          <w:lang w:val="en-US"/>
        </w:rPr>
        <w:t xml:space="preserve">) </w:t>
      </w:r>
      <w:r w:rsidRPr="33E941E2">
        <w:rPr>
          <w:sz w:val="22"/>
          <w:szCs w:val="22"/>
          <w:lang w:val="en-US"/>
        </w:rPr>
        <w:t>temporal cortex</w:t>
      </w:r>
      <w:r w:rsidRPr="33E941E2">
        <w:rPr>
          <w:b/>
          <w:bCs/>
          <w:sz w:val="22"/>
          <w:szCs w:val="22"/>
          <w:lang w:val="en-US"/>
        </w:rPr>
        <w:t xml:space="preserve"> j) </w:t>
      </w:r>
      <w:r w:rsidRPr="33E941E2">
        <w:rPr>
          <w:sz w:val="22"/>
          <w:szCs w:val="22"/>
          <w:lang w:val="en-US"/>
        </w:rPr>
        <w:t>temporal white matter</w:t>
      </w:r>
      <w:r w:rsidRPr="33E941E2">
        <w:rPr>
          <w:b/>
          <w:bCs/>
          <w:sz w:val="22"/>
          <w:szCs w:val="22"/>
          <w:lang w:val="en-US"/>
        </w:rPr>
        <w:t xml:space="preserve"> k) </w:t>
      </w:r>
      <w:r w:rsidRPr="33E941E2">
        <w:rPr>
          <w:sz w:val="22"/>
          <w:szCs w:val="22"/>
          <w:lang w:val="en-US"/>
        </w:rPr>
        <w:t>substantia nigra</w:t>
      </w:r>
      <w:r w:rsidRPr="33E941E2">
        <w:rPr>
          <w:b/>
          <w:bCs/>
          <w:sz w:val="22"/>
          <w:szCs w:val="22"/>
          <w:lang w:val="en-US"/>
        </w:rPr>
        <w:t xml:space="preserve"> l) </w:t>
      </w:r>
      <w:r w:rsidRPr="33E941E2">
        <w:rPr>
          <w:sz w:val="22"/>
          <w:szCs w:val="22"/>
          <w:lang w:val="en-US"/>
        </w:rPr>
        <w:t xml:space="preserve">pons base and </w:t>
      </w:r>
      <w:r w:rsidRPr="33E941E2">
        <w:rPr>
          <w:b/>
          <w:bCs/>
          <w:sz w:val="22"/>
          <w:szCs w:val="22"/>
          <w:lang w:val="en-US"/>
        </w:rPr>
        <w:t>m)</w:t>
      </w:r>
      <w:r w:rsidRPr="33E941E2">
        <w:rPr>
          <w:sz w:val="22"/>
          <w:szCs w:val="22"/>
          <w:lang w:val="en-US"/>
        </w:rPr>
        <w:t xml:space="preserve"> cerebellum white matter from the MSA5 patient. Scale bar in ‘</w:t>
      </w:r>
      <w:r w:rsidRPr="33E941E2">
        <w:rPr>
          <w:b/>
          <w:bCs/>
          <w:sz w:val="22"/>
          <w:szCs w:val="22"/>
          <w:lang w:val="en-US"/>
        </w:rPr>
        <w:t>a</w:t>
      </w:r>
      <w:r w:rsidRPr="33E941E2">
        <w:rPr>
          <w:sz w:val="22"/>
          <w:szCs w:val="22"/>
          <w:lang w:val="en-US"/>
        </w:rPr>
        <w:t xml:space="preserve">’= 50 </w:t>
      </w:r>
      <w:proofErr w:type="spellStart"/>
      <w:r w:rsidRPr="33E941E2">
        <w:rPr>
          <w:sz w:val="22"/>
          <w:szCs w:val="22"/>
          <w:lang w:val="en-US"/>
        </w:rPr>
        <w:t>μm</w:t>
      </w:r>
      <w:proofErr w:type="spellEnd"/>
      <w:r w:rsidRPr="33E941E2">
        <w:rPr>
          <w:sz w:val="22"/>
          <w:szCs w:val="22"/>
          <w:lang w:val="en-US"/>
        </w:rPr>
        <w:t xml:space="preserve"> (applies to all images).</w:t>
      </w:r>
    </w:p>
    <w:p w14:paraId="76D09C5A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C0B2899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32151D2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04CAFC6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8FFE12D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B6E2F33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D15940C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FDD5836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98E173C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B1E5050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4FBB5AD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775728E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1FB8A115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90860E6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217A08DC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1B2A754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inline distT="0" distB="0" distL="0" distR="0" wp14:anchorId="094632DE" wp14:editId="651A1ED3">
            <wp:extent cx="5868955" cy="3437945"/>
            <wp:effectExtent l="0" t="0" r="0" b="3810"/>
            <wp:docPr id="15" name="Imagen 15" descr="Gráfi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&#10;&#10;Descripción generada automáticamente con confianza media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773" cy="344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A1F54" w14:textId="77777777" w:rsidR="00F71125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6E209CE0" w14:textId="239C52B1" w:rsidR="00F71125" w:rsidRPr="00CE15AC" w:rsidRDefault="00F71125" w:rsidP="00F71125">
      <w:pPr>
        <w:spacing w:line="276" w:lineRule="auto"/>
        <w:jc w:val="both"/>
        <w:rPr>
          <w:sz w:val="22"/>
          <w:szCs w:val="22"/>
          <w:lang w:val="en-US"/>
        </w:rPr>
      </w:pPr>
      <w:r w:rsidRPr="33E941E2">
        <w:rPr>
          <w:b/>
          <w:bCs/>
          <w:sz w:val="22"/>
          <w:szCs w:val="22"/>
          <w:lang w:val="en-US"/>
        </w:rPr>
        <w:t>Fig</w:t>
      </w:r>
      <w:r w:rsidR="00BE1484">
        <w:rPr>
          <w:b/>
          <w:bCs/>
          <w:sz w:val="22"/>
          <w:szCs w:val="22"/>
          <w:lang w:val="en-US"/>
        </w:rPr>
        <w:t>ure S</w:t>
      </w:r>
      <w:r w:rsidR="005B3CD2">
        <w:rPr>
          <w:b/>
          <w:bCs/>
          <w:sz w:val="22"/>
          <w:szCs w:val="22"/>
          <w:lang w:val="en-US"/>
        </w:rPr>
        <w:t>1</w:t>
      </w:r>
      <w:r w:rsidR="00D24785">
        <w:rPr>
          <w:b/>
          <w:bCs/>
          <w:sz w:val="22"/>
          <w:szCs w:val="22"/>
          <w:lang w:val="en-US"/>
        </w:rPr>
        <w:t>1</w:t>
      </w:r>
      <w:r w:rsidRPr="33E941E2">
        <w:rPr>
          <w:b/>
          <w:bCs/>
          <w:sz w:val="22"/>
          <w:szCs w:val="22"/>
          <w:lang w:val="en-US"/>
        </w:rPr>
        <w:t xml:space="preserve">: </w:t>
      </w:r>
      <w:r>
        <w:rPr>
          <w:b/>
          <w:bCs/>
          <w:sz w:val="22"/>
          <w:szCs w:val="22"/>
          <w:lang w:val="en-US"/>
        </w:rPr>
        <w:t xml:space="preserve">The </w:t>
      </w:r>
      <w:r w:rsidRPr="33E941E2">
        <w:rPr>
          <w:b/>
          <w:bCs/>
          <w:sz w:val="22"/>
          <w:szCs w:val="22"/>
          <w:lang w:val="en-US"/>
        </w:rPr>
        <w:t>burden of GCIs and NCIs</w:t>
      </w:r>
      <w:r>
        <w:rPr>
          <w:b/>
          <w:bCs/>
          <w:sz w:val="22"/>
          <w:szCs w:val="22"/>
          <w:lang w:val="en-US"/>
        </w:rPr>
        <w:t xml:space="preserve"> varies</w:t>
      </w:r>
      <w:r w:rsidRPr="33E941E2">
        <w:rPr>
          <w:b/>
          <w:bCs/>
          <w:sz w:val="22"/>
          <w:szCs w:val="22"/>
          <w:lang w:val="en-US"/>
        </w:rPr>
        <w:t xml:space="preserve"> </w:t>
      </w:r>
      <w:r>
        <w:rPr>
          <w:b/>
          <w:bCs/>
          <w:sz w:val="22"/>
          <w:szCs w:val="22"/>
          <w:lang w:val="en-US"/>
        </w:rPr>
        <w:t>across</w:t>
      </w:r>
      <w:r w:rsidRPr="33E941E2">
        <w:rPr>
          <w:b/>
          <w:bCs/>
          <w:sz w:val="22"/>
          <w:szCs w:val="22"/>
          <w:lang w:val="en-US"/>
        </w:rPr>
        <w:t xml:space="preserve"> different brain region</w:t>
      </w:r>
      <w:r>
        <w:rPr>
          <w:b/>
          <w:bCs/>
          <w:sz w:val="22"/>
          <w:szCs w:val="22"/>
          <w:lang w:val="en-US"/>
        </w:rPr>
        <w:t>s</w:t>
      </w:r>
      <w:r w:rsidRPr="33E941E2">
        <w:rPr>
          <w:b/>
          <w:bCs/>
          <w:sz w:val="22"/>
          <w:szCs w:val="22"/>
          <w:lang w:val="en-US"/>
        </w:rPr>
        <w:t xml:space="preserve"> </w:t>
      </w:r>
      <w:r>
        <w:rPr>
          <w:b/>
          <w:bCs/>
          <w:sz w:val="22"/>
          <w:szCs w:val="22"/>
          <w:lang w:val="en-US"/>
        </w:rPr>
        <w:t>in</w:t>
      </w:r>
      <w:r w:rsidRPr="33E941E2">
        <w:rPr>
          <w:b/>
          <w:bCs/>
          <w:sz w:val="22"/>
          <w:szCs w:val="22"/>
          <w:lang w:val="en-US"/>
        </w:rPr>
        <w:t xml:space="preserve"> MSA. </w:t>
      </w:r>
      <w:r w:rsidRPr="33E941E2">
        <w:rPr>
          <w:sz w:val="22"/>
          <w:szCs w:val="22"/>
          <w:lang w:val="en-US"/>
        </w:rPr>
        <w:t xml:space="preserve">The burden of GCIs </w:t>
      </w:r>
      <w:r>
        <w:rPr>
          <w:sz w:val="22"/>
          <w:szCs w:val="22"/>
          <w:lang w:val="en-US"/>
        </w:rPr>
        <w:t xml:space="preserve">(second bar) </w:t>
      </w:r>
      <w:r w:rsidRPr="33E941E2">
        <w:rPr>
          <w:sz w:val="22"/>
          <w:szCs w:val="22"/>
          <w:lang w:val="en-US"/>
        </w:rPr>
        <w:t>and NCIs</w:t>
      </w:r>
      <w:r>
        <w:rPr>
          <w:sz w:val="22"/>
          <w:szCs w:val="22"/>
          <w:lang w:val="en-US"/>
        </w:rPr>
        <w:t xml:space="preserve"> (first bar)</w:t>
      </w:r>
      <w:r w:rsidRPr="33E941E2">
        <w:rPr>
          <w:sz w:val="22"/>
          <w:szCs w:val="22"/>
          <w:lang w:val="en-US"/>
        </w:rPr>
        <w:t xml:space="preserve"> was evaluated using a semiquantitative 4-point scale where 0 was the absence of </w:t>
      </w:r>
      <w:r w:rsidRPr="00583660">
        <w:rPr>
          <w:sz w:val="22"/>
          <w:szCs w:val="22"/>
          <w:lang w:val="en-US"/>
        </w:rPr>
        <w:t>α-synuclein</w:t>
      </w:r>
      <w:r>
        <w:rPr>
          <w:sz w:val="22"/>
          <w:szCs w:val="22"/>
          <w:lang w:val="en-US"/>
        </w:rPr>
        <w:t xml:space="preserve"> </w:t>
      </w:r>
      <w:r w:rsidRPr="33E941E2">
        <w:rPr>
          <w:sz w:val="22"/>
          <w:szCs w:val="22"/>
          <w:lang w:val="en-US"/>
        </w:rPr>
        <w:t xml:space="preserve">pathology; 1 was mild; 2 was moderate and 3 was severe. The evaluation was performed in the </w:t>
      </w:r>
      <w:r w:rsidRPr="33E941E2">
        <w:rPr>
          <w:b/>
          <w:bCs/>
          <w:sz w:val="22"/>
          <w:szCs w:val="22"/>
          <w:lang w:val="en-US"/>
        </w:rPr>
        <w:t>a)</w:t>
      </w:r>
      <w:r w:rsidRPr="33E941E2">
        <w:rPr>
          <w:sz w:val="22"/>
          <w:szCs w:val="22"/>
          <w:lang w:val="en-US"/>
        </w:rPr>
        <w:t xml:space="preserve"> anterior cingulate cortex</w:t>
      </w:r>
      <w:r w:rsidRPr="33E941E2">
        <w:rPr>
          <w:b/>
          <w:bCs/>
          <w:sz w:val="22"/>
          <w:szCs w:val="22"/>
          <w:lang w:val="en-US"/>
        </w:rPr>
        <w:t xml:space="preserve"> b) </w:t>
      </w:r>
      <w:r w:rsidRPr="33E941E2">
        <w:rPr>
          <w:sz w:val="22"/>
          <w:szCs w:val="22"/>
          <w:lang w:val="en-US"/>
        </w:rPr>
        <w:t>anterior cingulate white matter</w:t>
      </w:r>
      <w:r w:rsidRPr="33E941E2">
        <w:rPr>
          <w:b/>
          <w:bCs/>
          <w:sz w:val="22"/>
          <w:szCs w:val="22"/>
          <w:lang w:val="en-US"/>
        </w:rPr>
        <w:t xml:space="preserve"> c) </w:t>
      </w:r>
      <w:r w:rsidRPr="33E941E2">
        <w:rPr>
          <w:sz w:val="22"/>
          <w:szCs w:val="22"/>
          <w:lang w:val="en-US"/>
        </w:rPr>
        <w:t>frontal cortex</w:t>
      </w:r>
      <w:r w:rsidRPr="33E941E2">
        <w:rPr>
          <w:b/>
          <w:bCs/>
          <w:sz w:val="22"/>
          <w:szCs w:val="22"/>
          <w:lang w:val="en-US"/>
        </w:rPr>
        <w:t xml:space="preserve"> d) </w:t>
      </w:r>
      <w:r w:rsidRPr="33E941E2">
        <w:rPr>
          <w:sz w:val="22"/>
          <w:szCs w:val="22"/>
          <w:lang w:val="en-US"/>
        </w:rPr>
        <w:t>frontal white matter</w:t>
      </w:r>
      <w:r w:rsidRPr="33E941E2">
        <w:rPr>
          <w:b/>
          <w:bCs/>
          <w:sz w:val="22"/>
          <w:szCs w:val="22"/>
          <w:lang w:val="en-US"/>
        </w:rPr>
        <w:t xml:space="preserve"> e) </w:t>
      </w:r>
      <w:r w:rsidRPr="33E941E2">
        <w:rPr>
          <w:sz w:val="22"/>
          <w:szCs w:val="22"/>
          <w:lang w:val="en-US"/>
        </w:rPr>
        <w:t>putamen</w:t>
      </w:r>
      <w:r w:rsidRPr="33E941E2">
        <w:rPr>
          <w:b/>
          <w:bCs/>
          <w:sz w:val="22"/>
          <w:szCs w:val="22"/>
          <w:lang w:val="en-US"/>
        </w:rPr>
        <w:t xml:space="preserve"> f) </w:t>
      </w:r>
      <w:r w:rsidRPr="33E941E2">
        <w:rPr>
          <w:sz w:val="22"/>
          <w:szCs w:val="22"/>
          <w:lang w:val="en-US"/>
        </w:rPr>
        <w:t>globus pallidus</w:t>
      </w:r>
      <w:r w:rsidRPr="33E941E2">
        <w:rPr>
          <w:b/>
          <w:bCs/>
          <w:sz w:val="22"/>
          <w:szCs w:val="22"/>
          <w:lang w:val="en-US"/>
        </w:rPr>
        <w:t xml:space="preserve"> g) </w:t>
      </w:r>
      <w:r w:rsidRPr="33E941E2">
        <w:rPr>
          <w:sz w:val="22"/>
          <w:szCs w:val="22"/>
          <w:lang w:val="en-US"/>
        </w:rPr>
        <w:t>amygdala</w:t>
      </w:r>
      <w:r w:rsidRPr="33E941E2">
        <w:rPr>
          <w:b/>
          <w:bCs/>
          <w:sz w:val="22"/>
          <w:szCs w:val="22"/>
          <w:lang w:val="en-US"/>
        </w:rPr>
        <w:t xml:space="preserve"> h) </w:t>
      </w:r>
      <w:r w:rsidRPr="33E941E2">
        <w:rPr>
          <w:sz w:val="22"/>
          <w:szCs w:val="22"/>
          <w:lang w:val="en-US"/>
        </w:rPr>
        <w:t>hippocampus</w:t>
      </w:r>
      <w:r w:rsidRPr="33E941E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33E941E2">
        <w:rPr>
          <w:b/>
          <w:bCs/>
          <w:sz w:val="22"/>
          <w:szCs w:val="22"/>
          <w:lang w:val="en-US"/>
        </w:rPr>
        <w:t>i</w:t>
      </w:r>
      <w:proofErr w:type="spellEnd"/>
      <w:r w:rsidRPr="33E941E2">
        <w:rPr>
          <w:b/>
          <w:bCs/>
          <w:sz w:val="22"/>
          <w:szCs w:val="22"/>
          <w:lang w:val="en-US"/>
        </w:rPr>
        <w:t xml:space="preserve">) </w:t>
      </w:r>
      <w:r w:rsidRPr="33E941E2">
        <w:rPr>
          <w:sz w:val="22"/>
          <w:szCs w:val="22"/>
          <w:lang w:val="en-US"/>
        </w:rPr>
        <w:t>temporal cortex</w:t>
      </w:r>
      <w:r w:rsidRPr="33E941E2">
        <w:rPr>
          <w:b/>
          <w:bCs/>
          <w:sz w:val="22"/>
          <w:szCs w:val="22"/>
          <w:lang w:val="en-US"/>
        </w:rPr>
        <w:t xml:space="preserve"> j) </w:t>
      </w:r>
      <w:r w:rsidRPr="33E941E2">
        <w:rPr>
          <w:sz w:val="22"/>
          <w:szCs w:val="22"/>
          <w:lang w:val="en-US"/>
        </w:rPr>
        <w:t>temporal white matter</w:t>
      </w:r>
      <w:r w:rsidRPr="33E941E2">
        <w:rPr>
          <w:b/>
          <w:bCs/>
          <w:sz w:val="22"/>
          <w:szCs w:val="22"/>
          <w:lang w:val="en-US"/>
        </w:rPr>
        <w:t xml:space="preserve"> k) </w:t>
      </w:r>
      <w:r w:rsidRPr="33E941E2">
        <w:rPr>
          <w:sz w:val="22"/>
          <w:szCs w:val="22"/>
          <w:lang w:val="en-US"/>
        </w:rPr>
        <w:t>substantia nigra</w:t>
      </w:r>
      <w:r w:rsidRPr="33E941E2">
        <w:rPr>
          <w:b/>
          <w:bCs/>
          <w:sz w:val="22"/>
          <w:szCs w:val="22"/>
          <w:lang w:val="en-US"/>
        </w:rPr>
        <w:t xml:space="preserve"> l) </w:t>
      </w:r>
      <w:r w:rsidRPr="33E941E2">
        <w:rPr>
          <w:sz w:val="22"/>
          <w:szCs w:val="22"/>
          <w:lang w:val="en-US"/>
        </w:rPr>
        <w:t xml:space="preserve">pons base and </w:t>
      </w:r>
      <w:r w:rsidRPr="33E941E2">
        <w:rPr>
          <w:b/>
          <w:bCs/>
          <w:sz w:val="22"/>
          <w:szCs w:val="22"/>
          <w:lang w:val="en-US"/>
        </w:rPr>
        <w:t>m)</w:t>
      </w:r>
      <w:r w:rsidRPr="33E941E2">
        <w:rPr>
          <w:sz w:val="22"/>
          <w:szCs w:val="22"/>
          <w:lang w:val="en-US"/>
        </w:rPr>
        <w:t xml:space="preserve"> cerebellum white matter from 6 different MSA patients. </w:t>
      </w:r>
    </w:p>
    <w:p w14:paraId="742F2286" w14:textId="77777777" w:rsidR="00F71125" w:rsidRPr="002F0006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7BAB9D92" w14:textId="77777777" w:rsidR="00F71125" w:rsidRPr="002F0006" w:rsidRDefault="00F71125" w:rsidP="00F71125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01C8DF88" w14:textId="77777777" w:rsidR="00F71125" w:rsidRDefault="00F71125" w:rsidP="00F71125">
      <w:pPr>
        <w:spacing w:line="360" w:lineRule="auto"/>
        <w:rPr>
          <w:sz w:val="22"/>
          <w:szCs w:val="22"/>
          <w:lang w:val="en-US"/>
        </w:rPr>
      </w:pPr>
    </w:p>
    <w:p w14:paraId="123410B1" w14:textId="77777777" w:rsidR="00F71125" w:rsidRDefault="00F71125" w:rsidP="00F71125">
      <w:pPr>
        <w:spacing w:line="360" w:lineRule="auto"/>
        <w:rPr>
          <w:sz w:val="22"/>
          <w:szCs w:val="22"/>
          <w:lang w:val="en-US"/>
        </w:rPr>
      </w:pPr>
    </w:p>
    <w:p w14:paraId="72711730" w14:textId="77777777" w:rsidR="00F71125" w:rsidRDefault="00F71125" w:rsidP="00F71125">
      <w:pPr>
        <w:spacing w:line="360" w:lineRule="auto"/>
        <w:rPr>
          <w:sz w:val="22"/>
          <w:szCs w:val="22"/>
          <w:lang w:val="en-US"/>
        </w:rPr>
      </w:pPr>
    </w:p>
    <w:p w14:paraId="779388D1" w14:textId="77777777" w:rsidR="00F71125" w:rsidRDefault="00F71125" w:rsidP="00F71125">
      <w:pPr>
        <w:spacing w:line="360" w:lineRule="auto"/>
        <w:rPr>
          <w:sz w:val="22"/>
          <w:szCs w:val="22"/>
          <w:lang w:val="en-US"/>
        </w:rPr>
      </w:pPr>
    </w:p>
    <w:p w14:paraId="71F4A7D8" w14:textId="77777777" w:rsidR="00F71125" w:rsidRDefault="00F71125" w:rsidP="00F71125">
      <w:pPr>
        <w:spacing w:line="360" w:lineRule="auto"/>
        <w:rPr>
          <w:sz w:val="22"/>
          <w:szCs w:val="22"/>
          <w:lang w:val="en-US"/>
        </w:rPr>
      </w:pPr>
    </w:p>
    <w:p w14:paraId="51D7F54A" w14:textId="77777777" w:rsidR="00F71125" w:rsidRDefault="00F71125" w:rsidP="00F71125">
      <w:pPr>
        <w:spacing w:line="360" w:lineRule="auto"/>
        <w:rPr>
          <w:sz w:val="22"/>
          <w:szCs w:val="22"/>
          <w:lang w:val="en-US"/>
        </w:rPr>
      </w:pPr>
    </w:p>
    <w:p w14:paraId="64EA0068" w14:textId="77777777" w:rsidR="00F71125" w:rsidRDefault="00F71125" w:rsidP="00F71125">
      <w:pPr>
        <w:spacing w:line="360" w:lineRule="auto"/>
        <w:rPr>
          <w:sz w:val="22"/>
          <w:szCs w:val="22"/>
          <w:lang w:val="en-US"/>
        </w:rPr>
      </w:pPr>
    </w:p>
    <w:p w14:paraId="001E7E89" w14:textId="77777777" w:rsidR="00F71125" w:rsidRDefault="00F71125" w:rsidP="00F71125">
      <w:pPr>
        <w:spacing w:line="360" w:lineRule="auto"/>
        <w:rPr>
          <w:sz w:val="22"/>
          <w:szCs w:val="22"/>
          <w:lang w:val="en-US"/>
        </w:rPr>
      </w:pPr>
    </w:p>
    <w:p w14:paraId="2CE8FEB3" w14:textId="77777777" w:rsidR="00F71125" w:rsidRDefault="00F71125" w:rsidP="00F71125">
      <w:pPr>
        <w:spacing w:line="360" w:lineRule="auto"/>
        <w:rPr>
          <w:sz w:val="22"/>
          <w:szCs w:val="22"/>
          <w:lang w:val="en-US"/>
        </w:rPr>
      </w:pPr>
    </w:p>
    <w:p w14:paraId="017FE3F6" w14:textId="77777777" w:rsidR="00F71125" w:rsidRDefault="00F71125" w:rsidP="00F71125">
      <w:pPr>
        <w:spacing w:line="360" w:lineRule="auto"/>
        <w:rPr>
          <w:sz w:val="22"/>
          <w:szCs w:val="22"/>
          <w:lang w:val="en-US"/>
        </w:rPr>
      </w:pPr>
    </w:p>
    <w:p w14:paraId="22590872" w14:textId="77777777" w:rsidR="00F71125" w:rsidRDefault="00F71125" w:rsidP="00F71125">
      <w:pPr>
        <w:spacing w:line="360" w:lineRule="auto"/>
        <w:rPr>
          <w:sz w:val="22"/>
          <w:szCs w:val="22"/>
          <w:lang w:val="en-US"/>
        </w:rPr>
      </w:pPr>
    </w:p>
    <w:p w14:paraId="4CA5BA1B" w14:textId="77777777" w:rsidR="00F71125" w:rsidRDefault="00F71125" w:rsidP="00F71125">
      <w:pPr>
        <w:spacing w:line="360" w:lineRule="auto"/>
        <w:rPr>
          <w:sz w:val="22"/>
          <w:szCs w:val="22"/>
          <w:lang w:val="en-US"/>
        </w:rPr>
      </w:pPr>
    </w:p>
    <w:p w14:paraId="0CE18819" w14:textId="77777777" w:rsidR="00F71125" w:rsidRDefault="00F71125" w:rsidP="00F71125">
      <w:pPr>
        <w:spacing w:line="360" w:lineRule="auto"/>
        <w:rPr>
          <w:sz w:val="22"/>
          <w:szCs w:val="22"/>
          <w:lang w:val="en-US"/>
        </w:rPr>
      </w:pPr>
    </w:p>
    <w:p w14:paraId="3FC3C157" w14:textId="77777777" w:rsidR="00F71125" w:rsidRDefault="00F71125" w:rsidP="00F71125">
      <w:pPr>
        <w:spacing w:line="360" w:lineRule="auto"/>
        <w:rPr>
          <w:sz w:val="22"/>
          <w:szCs w:val="22"/>
          <w:lang w:val="en-US"/>
        </w:rPr>
      </w:pPr>
    </w:p>
    <w:p w14:paraId="786C4724" w14:textId="77777777" w:rsidR="00F71125" w:rsidRDefault="00F71125" w:rsidP="00F71125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6CF23B4B" w14:textId="77777777" w:rsidR="00F71125" w:rsidRDefault="00F71125" w:rsidP="00F71125">
      <w:pPr>
        <w:spacing w:line="360" w:lineRule="auto"/>
        <w:rPr>
          <w:sz w:val="22"/>
          <w:szCs w:val="22"/>
          <w:lang w:val="en-US"/>
        </w:rPr>
        <w:sectPr w:rsidR="00F71125" w:rsidSect="004607EE">
          <w:footerReference w:type="even" r:id="rId17"/>
          <w:footerReference w:type="default" r:id="rId18"/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23D998F8" w14:textId="5BC425CF" w:rsidR="00F71125" w:rsidRPr="00424E47" w:rsidRDefault="00F71125" w:rsidP="00F71125">
      <w:pPr>
        <w:rPr>
          <w:b/>
          <w:bCs/>
          <w:sz w:val="22"/>
          <w:szCs w:val="22"/>
          <w:lang w:val="en-US"/>
        </w:rPr>
      </w:pPr>
      <w:r w:rsidRPr="00424E47">
        <w:rPr>
          <w:b/>
          <w:bCs/>
          <w:sz w:val="22"/>
          <w:szCs w:val="22"/>
          <w:lang w:val="en-US"/>
        </w:rPr>
        <w:t>Table</w:t>
      </w:r>
      <w:r w:rsidR="00BE1484">
        <w:rPr>
          <w:b/>
          <w:bCs/>
          <w:sz w:val="22"/>
          <w:szCs w:val="22"/>
          <w:lang w:val="en-US"/>
        </w:rPr>
        <w:t xml:space="preserve"> S</w:t>
      </w:r>
      <w:r w:rsidRPr="00424E47">
        <w:rPr>
          <w:b/>
          <w:bCs/>
          <w:sz w:val="22"/>
          <w:szCs w:val="22"/>
          <w:lang w:val="en-US"/>
        </w:rPr>
        <w:t xml:space="preserve">1. </w:t>
      </w:r>
      <w:r w:rsidR="006D7F87" w:rsidRPr="00A95377">
        <w:rPr>
          <w:b/>
          <w:bCs/>
          <w:lang w:val="en-US"/>
        </w:rPr>
        <w:t>Demographic and neuropathological diagnosis of the subjects included in this study.</w:t>
      </w:r>
    </w:p>
    <w:p w14:paraId="6DCE2B25" w14:textId="77777777" w:rsidR="00F71125" w:rsidRDefault="00F71125" w:rsidP="00F71125">
      <w:pPr>
        <w:spacing w:line="360" w:lineRule="auto"/>
        <w:rPr>
          <w:b/>
          <w:bCs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03"/>
        <w:gridCol w:w="486"/>
        <w:gridCol w:w="316"/>
        <w:gridCol w:w="336"/>
        <w:gridCol w:w="565"/>
        <w:gridCol w:w="1669"/>
        <w:gridCol w:w="1238"/>
        <w:gridCol w:w="1352"/>
        <w:gridCol w:w="973"/>
        <w:gridCol w:w="669"/>
      </w:tblGrid>
      <w:tr w:rsidR="00F71125" w:rsidRPr="00C63773" w14:paraId="6B47918A" w14:textId="77777777" w:rsidTr="00AB7F6F">
        <w:trPr>
          <w:trHeight w:val="860"/>
        </w:trPr>
        <w:tc>
          <w:tcPr>
            <w:tcW w:w="309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A2E78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Case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5672B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Code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3B197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Source</w:t>
            </w:r>
          </w:p>
        </w:tc>
        <w:tc>
          <w:tcPr>
            <w:tcW w:w="15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0C6F2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Sex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D0AA2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Age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D9EB9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NIA-AA</w:t>
            </w:r>
          </w:p>
        </w:tc>
        <w:tc>
          <w:tcPr>
            <w:tcW w:w="96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F100D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Cerebral Amyloid Angiopathy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78B53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Lewy Body Pathology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8EFBB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 xml:space="preserve">Lewy Body </w:t>
            </w:r>
            <w:proofErr w:type="spellStart"/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Braak</w:t>
            </w:r>
            <w:proofErr w:type="spellEnd"/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 xml:space="preserve"> Stage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1A715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LATE-NC Stage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03BBC7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Other Pathologic Diagnosis</w:t>
            </w:r>
          </w:p>
        </w:tc>
      </w:tr>
      <w:tr w:rsidR="00F71125" w:rsidRPr="00C63773" w14:paraId="07D0329B" w14:textId="77777777" w:rsidTr="00AB7F6F">
        <w:trPr>
          <w:trHeight w:val="34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4994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LBD 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82B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561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790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C80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B7D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59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698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A3B3C3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74D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9EF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Neocortical (diffuse)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614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7C9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8959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0EC3A21D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08DF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LBD 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456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973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4E7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625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EE1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82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677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A2B3C3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EC8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Aβ-positive Type 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6AE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Neocortical (diffuse)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4CE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4FD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0FD5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2A16E788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EC29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LBD 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882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1074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474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D94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C0B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848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A2B3C2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A98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Aβ-positive Type 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827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Neocortical (diffuse)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35E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AAD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F143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05562408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21AD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LBD 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B87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1075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DC0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167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8FB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8FE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A2B2C3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94D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DD7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Neocortical (diffuse)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0FB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F35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6527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6AF67E32" w14:textId="77777777" w:rsidTr="00AB7F6F">
        <w:trPr>
          <w:trHeight w:val="5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EBFF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LBD 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6C1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1153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12D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889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9FD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A2B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A3B3C3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7767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Aβ-positive Type 1 and 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40A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Neocortical (diffuse)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CCA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EDA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B8C6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621D727F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2D24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LBD 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83F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1160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467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4C7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754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84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1A6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A2B2C2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A88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Aβ-positive Type 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04F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Limbic (transitional)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E50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213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Not Assessed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76B5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4150ECAD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4B14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LBD 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090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1181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CF7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450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D35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C09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A3B3C3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91C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73D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Neocortical (diffuse)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B71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480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6964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403E1B18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877B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LBD 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635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1195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921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560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A80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80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EBF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A2B3C2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D55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Aβ-positive Type 1 and 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70E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Limbic (transitional)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E82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C30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0356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609A78A8" w14:textId="77777777" w:rsidTr="00AB7F6F">
        <w:trPr>
          <w:trHeight w:val="5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3DAA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LBD 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635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1245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16D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F0D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9E4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82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135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A3B3C3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6772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Aβ-positive Type 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D8E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Limbic (transitional)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B3F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DE5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BF17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626995BE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A192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LBD 10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1E0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1239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D10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D54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050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361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A2B2C2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8C19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57E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Neocortical (diffuse)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276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10A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DA5A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3687A4BE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8733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LBD 11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559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1265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663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FB3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E9D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88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2E9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A2B2C2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0EE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Aβ-positive Type 1 and 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3ED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Limbic (transitional)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D55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E07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54DD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7FC8F8F8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E7FD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LBD 12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9C0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1305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2DC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18F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52B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94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C71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A2B2C2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D00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Aβ-positive Type 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C29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Neocortical (diffuse)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BBC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84A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3B9B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64C6C244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5194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LBD 13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94F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1404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F81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3A5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F23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4DA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A2B3C2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A41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9E1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Limbic (transitional)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61F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8A7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DC3A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213A8CB6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8F2F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LBD 14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C7C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1409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F97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E72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C77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5B4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A3B3C3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8484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Aβ-positive Type 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B0B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Neocortical (diffuse)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504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067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DE0E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333E13BD" w14:textId="77777777" w:rsidTr="00AB7F6F">
        <w:trPr>
          <w:trHeight w:val="340"/>
        </w:trPr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4E6D3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LBD 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81C2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1424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C9C1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C363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856A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69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16F3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A1B1C0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4079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4F72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Limbic (transitional)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BCEA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Stage 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4550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FFD93F" w14:textId="7380724E" w:rsidR="00F71125" w:rsidRPr="00C63773" w:rsidRDefault="00B57B78" w:rsidP="00BE64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14:paraId="6F8808EF" w14:textId="77777777" w:rsidR="00F71125" w:rsidRDefault="00F71125" w:rsidP="00F71125">
      <w:pPr>
        <w:spacing w:line="360" w:lineRule="auto"/>
        <w:rPr>
          <w:b/>
          <w:bCs/>
          <w:lang w:val="en-US"/>
        </w:rPr>
      </w:pPr>
    </w:p>
    <w:p w14:paraId="50CB9968" w14:textId="77777777" w:rsidR="00F71125" w:rsidRDefault="00F71125" w:rsidP="00F71125">
      <w:pPr>
        <w:spacing w:line="360" w:lineRule="auto"/>
        <w:rPr>
          <w:b/>
          <w:bCs/>
          <w:lang w:val="en-US"/>
        </w:rPr>
      </w:pPr>
    </w:p>
    <w:p w14:paraId="2DC909DE" w14:textId="77777777" w:rsidR="00F71125" w:rsidRDefault="00F71125" w:rsidP="00F71125">
      <w:pPr>
        <w:spacing w:line="360" w:lineRule="auto"/>
        <w:rPr>
          <w:b/>
          <w:bCs/>
          <w:lang w:val="en-US"/>
        </w:rPr>
      </w:pPr>
    </w:p>
    <w:p w14:paraId="50FD717C" w14:textId="5DABB1FE" w:rsidR="7213C8C1" w:rsidRDefault="7213C8C1" w:rsidP="7213C8C1">
      <w:pPr>
        <w:spacing w:line="360" w:lineRule="auto"/>
        <w:rPr>
          <w:b/>
          <w:bCs/>
          <w:lang w:val="en-US"/>
        </w:rPr>
      </w:pPr>
    </w:p>
    <w:p w14:paraId="148C5062" w14:textId="77777777" w:rsidR="00F71125" w:rsidRDefault="00F71125" w:rsidP="00F71125">
      <w:pPr>
        <w:spacing w:line="360" w:lineRule="auto"/>
        <w:rPr>
          <w:b/>
          <w:bCs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"/>
        <w:gridCol w:w="713"/>
        <w:gridCol w:w="468"/>
        <w:gridCol w:w="307"/>
        <w:gridCol w:w="326"/>
        <w:gridCol w:w="543"/>
        <w:gridCol w:w="1588"/>
        <w:gridCol w:w="1179"/>
        <w:gridCol w:w="1288"/>
        <w:gridCol w:w="929"/>
        <w:gridCol w:w="669"/>
      </w:tblGrid>
      <w:tr w:rsidR="00F71125" w:rsidRPr="00C63773" w14:paraId="0835801C" w14:textId="77777777" w:rsidTr="00AB7F6F">
        <w:trPr>
          <w:trHeight w:val="860"/>
        </w:trPr>
        <w:tc>
          <w:tcPr>
            <w:tcW w:w="309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4850F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Case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178E6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Code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7F155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Source</w:t>
            </w:r>
          </w:p>
        </w:tc>
        <w:tc>
          <w:tcPr>
            <w:tcW w:w="15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24BBB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Sex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01688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Age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D31D3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NIA-AA</w:t>
            </w:r>
          </w:p>
        </w:tc>
        <w:tc>
          <w:tcPr>
            <w:tcW w:w="96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D645D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Cerebral Amyloid Angiopathy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00F2A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Lewy Body Pathology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28DC1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 xml:space="preserve">Lewy Body </w:t>
            </w:r>
            <w:proofErr w:type="spellStart"/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Braak</w:t>
            </w:r>
            <w:proofErr w:type="spellEnd"/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 xml:space="preserve"> Stage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51A9A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LATE-NC Stage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D4A5897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Other Pathologic Diagnosis</w:t>
            </w:r>
          </w:p>
        </w:tc>
      </w:tr>
      <w:tr w:rsidR="00F71125" w:rsidRPr="00C63773" w14:paraId="6BDBC0DC" w14:textId="77777777" w:rsidTr="00AB7F6F">
        <w:trPr>
          <w:trHeight w:val="80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7131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MSA 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0F0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585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9D5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271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A43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68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F70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A1B1C0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412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Aβ-positive Type 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245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813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AE2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847E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ARTAG Medial Temporal Lobe WM</w:t>
            </w:r>
          </w:p>
        </w:tc>
      </w:tr>
      <w:tr w:rsidR="00F71125" w:rsidRPr="00C63773" w14:paraId="6FB03DF5" w14:textId="77777777" w:rsidTr="00AB7F6F">
        <w:trPr>
          <w:trHeight w:val="78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A4A4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MSA 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16F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1381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124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C98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D4D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A21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A1B0C0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BE8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F6E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5FD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F6C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BF0C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Hemorrhage: Pons Base &amp; Thalamus</w:t>
            </w:r>
          </w:p>
        </w:tc>
      </w:tr>
      <w:tr w:rsidR="00F71125" w:rsidRPr="00C63773" w14:paraId="38BFC89E" w14:textId="77777777" w:rsidTr="00AB7F6F">
        <w:trPr>
          <w:trHeight w:val="5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C707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MSA 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4E7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1461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9C1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2A6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512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78E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A0B1C0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0C6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B6B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8EA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AC7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3F3E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PART (</w:t>
            </w:r>
            <w:proofErr w:type="spellStart"/>
            <w:r w:rsidRPr="00C63773">
              <w:rPr>
                <w:color w:val="000000"/>
                <w:sz w:val="18"/>
                <w:szCs w:val="18"/>
                <w:lang w:val="en-CA"/>
              </w:rPr>
              <w:t>Braak</w:t>
            </w:r>
            <w:proofErr w:type="spellEnd"/>
            <w:r w:rsidRPr="00C63773">
              <w:rPr>
                <w:color w:val="000000"/>
                <w:sz w:val="18"/>
                <w:szCs w:val="18"/>
                <w:lang w:val="en-CA"/>
              </w:rPr>
              <w:t xml:space="preserve"> stage II)</w:t>
            </w:r>
          </w:p>
        </w:tc>
      </w:tr>
      <w:tr w:rsidR="00F71125" w:rsidRPr="00C63773" w14:paraId="3A8629EC" w14:textId="77777777" w:rsidTr="00AB7F6F">
        <w:trPr>
          <w:trHeight w:val="5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32FC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MSA 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C25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R-NBC-20-31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5B4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79E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7AF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61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8DC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A0B1C0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BCE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A69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D3A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8D4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FD40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PART (</w:t>
            </w:r>
            <w:proofErr w:type="spellStart"/>
            <w:r w:rsidRPr="00C63773">
              <w:rPr>
                <w:color w:val="000000"/>
                <w:sz w:val="18"/>
                <w:szCs w:val="18"/>
                <w:lang w:val="en-CA"/>
              </w:rPr>
              <w:t>Braak</w:t>
            </w:r>
            <w:proofErr w:type="spellEnd"/>
            <w:r w:rsidRPr="00C63773">
              <w:rPr>
                <w:color w:val="000000"/>
                <w:sz w:val="18"/>
                <w:szCs w:val="18"/>
                <w:lang w:val="en-CA"/>
              </w:rPr>
              <w:t xml:space="preserve"> stage II)</w:t>
            </w:r>
          </w:p>
        </w:tc>
      </w:tr>
      <w:tr w:rsidR="00F71125" w:rsidRPr="00115429" w14:paraId="3A5F518D" w14:textId="77777777" w:rsidTr="00AB7F6F">
        <w:trPr>
          <w:trHeight w:val="78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159B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MSA 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B11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R-NBC-20-9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0B7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7F9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8A6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64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0EF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A0B1C0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333F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E46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EA1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027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FF88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PART (</w:t>
            </w:r>
            <w:proofErr w:type="spellStart"/>
            <w:r w:rsidRPr="00C63773">
              <w:rPr>
                <w:color w:val="000000"/>
                <w:sz w:val="18"/>
                <w:szCs w:val="18"/>
                <w:lang w:val="en-CA"/>
              </w:rPr>
              <w:t>Braak</w:t>
            </w:r>
            <w:proofErr w:type="spellEnd"/>
            <w:r w:rsidRPr="00C63773">
              <w:rPr>
                <w:color w:val="000000"/>
                <w:sz w:val="18"/>
                <w:szCs w:val="18"/>
                <w:lang w:val="en-CA"/>
              </w:rPr>
              <w:t xml:space="preserve"> stage II), AGD (Stage II)</w:t>
            </w:r>
          </w:p>
        </w:tc>
      </w:tr>
      <w:tr w:rsidR="00F71125" w:rsidRPr="00C63773" w14:paraId="79CE3DB7" w14:textId="77777777" w:rsidTr="00AB7F6F">
        <w:trPr>
          <w:trHeight w:val="78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72A0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MSA 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4D4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R-NBC-20-19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641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D06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BCD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62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F59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A0B1C1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B2B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C83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B6E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764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B955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ARTAG Medial Temporal Lobe GM</w:t>
            </w:r>
          </w:p>
        </w:tc>
      </w:tr>
      <w:tr w:rsidR="00F71125" w:rsidRPr="00C63773" w14:paraId="77FF584B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9E5F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MSA 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9D5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1613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218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814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3C7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62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84B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A0B1C0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028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D3F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FCF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F6E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923C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17EB199D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39F2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MSA 8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C6C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1704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1C7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550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C0A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3E0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A0B1C0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9D0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031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785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087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462B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7F591B4E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526F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MSA 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413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A-14-02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D37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591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BD0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F6A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A0B1C0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821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8F3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A81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7C8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A4E4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6982101D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7DAB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MSA 10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C63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BCN-306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FAB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Spain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880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8C8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65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85D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A0B1C0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5EA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D71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12D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328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520A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6E8D7763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0EE3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MSA 11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F8F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BCN-321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5DF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Spain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995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5DB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4D6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A0B1C0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5D2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A13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CB7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8FA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9FA2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4A077E7C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0208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MSA 12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CA7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BCN-371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189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Spain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4A6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FF7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80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7A1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A0B1C0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492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289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323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CC6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FB7B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177971C6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2BD2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MSA 13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E9C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BCN-391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9D5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Spain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B38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056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FF7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A2B1C1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CFB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D55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F1A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49F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B633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1FBCE4B1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6F08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MSA 14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3EE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BCN-427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ECB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Spain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90B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198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81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D70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A2B1C2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63C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CE3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1CD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D7F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00E9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25810F7A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1D5D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MSA 15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421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BCN-480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526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Spain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22A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9BE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36C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A0B1C0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30C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37D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EC6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C39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777E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</w:tbl>
    <w:p w14:paraId="633B7457" w14:textId="77777777" w:rsidR="00F71125" w:rsidRDefault="00F71125" w:rsidP="00F71125">
      <w:pPr>
        <w:spacing w:line="360" w:lineRule="auto"/>
        <w:rPr>
          <w:b/>
          <w:bCs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709"/>
        <w:gridCol w:w="466"/>
        <w:gridCol w:w="306"/>
        <w:gridCol w:w="325"/>
        <w:gridCol w:w="540"/>
        <w:gridCol w:w="1577"/>
        <w:gridCol w:w="1172"/>
        <w:gridCol w:w="1280"/>
        <w:gridCol w:w="923"/>
        <w:gridCol w:w="654"/>
      </w:tblGrid>
      <w:tr w:rsidR="00F71125" w:rsidRPr="00C63773" w14:paraId="32EC736D" w14:textId="77777777" w:rsidTr="00AB7F6F">
        <w:trPr>
          <w:trHeight w:val="860"/>
        </w:trPr>
        <w:tc>
          <w:tcPr>
            <w:tcW w:w="309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B1035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Case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9C2F5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Code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8F4AB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Source</w:t>
            </w:r>
          </w:p>
        </w:tc>
        <w:tc>
          <w:tcPr>
            <w:tcW w:w="15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EF86C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Sex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D18D5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Age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E75CC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NIA-AA</w:t>
            </w:r>
          </w:p>
        </w:tc>
        <w:tc>
          <w:tcPr>
            <w:tcW w:w="962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A0BD2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Cerebral Amyloid Angiopathy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442AC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Lewy Body Pathology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E69A0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 xml:space="preserve">Lewy Body </w:t>
            </w:r>
            <w:proofErr w:type="spellStart"/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Braak</w:t>
            </w:r>
            <w:proofErr w:type="spellEnd"/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 xml:space="preserve"> Stage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6C7E3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LATE-NC Stage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9F221C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3773">
              <w:rPr>
                <w:b/>
                <w:bCs/>
                <w:color w:val="000000"/>
                <w:sz w:val="20"/>
                <w:szCs w:val="20"/>
                <w:lang w:val="en-CA"/>
              </w:rPr>
              <w:t>Other Pathologic Diagnosis</w:t>
            </w:r>
          </w:p>
        </w:tc>
      </w:tr>
      <w:tr w:rsidR="00F71125" w:rsidRPr="00C63773" w14:paraId="5FCD9A50" w14:textId="77777777" w:rsidTr="00AB7F6F">
        <w:trPr>
          <w:trHeight w:val="34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DB9D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PSP 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E6A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1014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A5F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5633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B620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CCA4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841C1" w14:textId="3FEF5925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Aβ-positive</w:t>
            </w:r>
            <w:r>
              <w:rPr>
                <w:color w:val="000000"/>
                <w:sz w:val="18"/>
                <w:szCs w:val="18"/>
                <w:lang w:val="en-CA"/>
              </w:rPr>
              <w:t xml:space="preserve"> </w:t>
            </w:r>
            <w:r w:rsidRPr="00C63773">
              <w:rPr>
                <w:color w:val="000000"/>
                <w:sz w:val="18"/>
                <w:szCs w:val="18"/>
                <w:lang w:val="en-CA"/>
              </w:rPr>
              <w:t>Type 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F8C0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B358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Amygdala only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0EE6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6E35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380B7563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D0FE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PSP 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89A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1443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819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B35C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9F3E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F712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5163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26AD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A782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149A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3C72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59A966FA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317B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PSP 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FF5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1552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ADA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6F17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99B3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3C5E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AEDC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FD49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C5A2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BA98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3FA6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62809D65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7BCE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PSP 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78C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R-NBC-19-1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8C0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3FBC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ED83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5E1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A92D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FDB5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F142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47A0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9326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2250C0F1" w14:textId="77777777" w:rsidTr="00AB7F6F">
        <w:trPr>
          <w:trHeight w:val="78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1A0F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PSP 5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A0A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R-NBC-20-13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A2B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46ED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C0DD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B904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ABCD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Aβ-positive Type 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BAE7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1F38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9A25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5EB4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Argyrophilic Grain Disease (4R)</w:t>
            </w:r>
          </w:p>
        </w:tc>
      </w:tr>
      <w:tr w:rsidR="00F71125" w:rsidRPr="00C63773" w14:paraId="1BA504BF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9A7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BAEC" w14:textId="77777777" w:rsidR="00F71125" w:rsidRPr="00C63773" w:rsidRDefault="00F71125" w:rsidP="00BE64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B499" w14:textId="77777777" w:rsidR="00F71125" w:rsidRPr="00C63773" w:rsidRDefault="00F71125" w:rsidP="00BE64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00249" w14:textId="77777777" w:rsidR="00F71125" w:rsidRPr="00C63773" w:rsidRDefault="00F71125" w:rsidP="00BE64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86E9" w14:textId="77777777" w:rsidR="00F71125" w:rsidRPr="00C63773" w:rsidRDefault="00F71125" w:rsidP="00BE64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84AB3" w14:textId="77777777" w:rsidR="00F71125" w:rsidRPr="00C63773" w:rsidRDefault="00F71125" w:rsidP="00BE64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67563" w14:textId="77777777" w:rsidR="00F71125" w:rsidRPr="00C63773" w:rsidRDefault="00F71125" w:rsidP="00BE64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2584B" w14:textId="77777777" w:rsidR="00F71125" w:rsidRPr="00C63773" w:rsidRDefault="00F71125" w:rsidP="00BE64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1FC81" w14:textId="77777777" w:rsidR="00F71125" w:rsidRPr="00C63773" w:rsidRDefault="00F71125" w:rsidP="00BE64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0B0BD" w14:textId="77777777" w:rsidR="00F71125" w:rsidRPr="00C63773" w:rsidRDefault="00F71125" w:rsidP="00BE64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90E44" w14:textId="2C967E0A" w:rsidR="00F71125" w:rsidRPr="00C63773" w:rsidRDefault="00F71125" w:rsidP="00BE64CA">
            <w:pPr>
              <w:jc w:val="center"/>
              <w:rPr>
                <w:sz w:val="20"/>
                <w:szCs w:val="20"/>
              </w:rPr>
            </w:pPr>
          </w:p>
        </w:tc>
      </w:tr>
      <w:tr w:rsidR="00F71125" w:rsidRPr="00C63773" w14:paraId="2B4B75E9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D626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Control 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439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1051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3B1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3AF4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8336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74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8AC8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F235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B7CD8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16C2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F97A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96F9B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15EF1080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3501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Control 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142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1095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A74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98A69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FD7C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48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4D97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74F3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7F36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0EC1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E010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94454" w14:textId="15C2E5D0" w:rsidR="00F71125" w:rsidRPr="00C63773" w:rsidRDefault="003E4782" w:rsidP="00BE64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71125" w:rsidRPr="00C63773" w14:paraId="1A9FC472" w14:textId="77777777" w:rsidTr="00AB7F6F">
        <w:trPr>
          <w:trHeight w:val="32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CB01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Control 3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AA4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1113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03A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2A93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22F0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69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39C3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C3D4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6893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B732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C803E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0C0C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  <w:tr w:rsidR="00F71125" w:rsidRPr="00C63773" w14:paraId="57E6CAF5" w14:textId="77777777" w:rsidTr="00AB7F6F">
        <w:trPr>
          <w:trHeight w:val="263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0774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Control 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D643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1466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C28D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6589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169A0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53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E17F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AF7EF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6806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92E4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08C52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3E076" w14:textId="4389963B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71125" w:rsidRPr="00C63773" w14:paraId="07374274" w14:textId="77777777" w:rsidTr="00AB7F6F">
        <w:trPr>
          <w:trHeight w:val="424"/>
        </w:trPr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50CC5" w14:textId="77777777" w:rsidR="00F71125" w:rsidRPr="00C63773" w:rsidRDefault="00F71125" w:rsidP="00BE64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3773">
              <w:rPr>
                <w:b/>
                <w:bCs/>
                <w:color w:val="000000"/>
                <w:sz w:val="18"/>
                <w:szCs w:val="18"/>
                <w:lang w:val="en-CA"/>
              </w:rPr>
              <w:t>Control 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7AD6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1509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3CEA4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Canada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2B200C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796E96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26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943EA5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3404B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A623AA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B337A1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69F387" w14:textId="77777777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 w:rsidRPr="00C63773"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B06C4B" w14:textId="3B5EEBD1" w:rsidR="00F71125" w:rsidRPr="00C63773" w:rsidRDefault="00F71125" w:rsidP="00BE64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CA"/>
              </w:rPr>
              <w:t>-</w:t>
            </w:r>
          </w:p>
        </w:tc>
      </w:tr>
    </w:tbl>
    <w:p w14:paraId="6DFD215F" w14:textId="77777777" w:rsidR="00F71125" w:rsidRPr="00B068F0" w:rsidRDefault="00F71125" w:rsidP="00F71125">
      <w:pPr>
        <w:spacing w:line="360" w:lineRule="auto"/>
        <w:rPr>
          <w:b/>
          <w:bCs/>
          <w:lang w:val="en-US"/>
        </w:rPr>
      </w:pPr>
    </w:p>
    <w:p w14:paraId="683427E9" w14:textId="77777777" w:rsidR="001C08F5" w:rsidRDefault="00AB7F6F" w:rsidP="00A95377"/>
    <w:sectPr w:rsidR="001C08F5" w:rsidSect="004607E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43E29" w14:textId="77777777" w:rsidR="00351472" w:rsidRDefault="00351472">
      <w:r>
        <w:separator/>
      </w:r>
    </w:p>
  </w:endnote>
  <w:endnote w:type="continuationSeparator" w:id="0">
    <w:p w14:paraId="2601B5CB" w14:textId="77777777" w:rsidR="00351472" w:rsidRDefault="00351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142512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26AAA8" w14:textId="77777777" w:rsidR="005C7054" w:rsidRDefault="00F71125" w:rsidP="00604E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6D910C" w14:textId="77777777" w:rsidR="005C7054" w:rsidRDefault="00AB7F6F" w:rsidP="005C705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4341145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CABE6C" w14:textId="1FC77495" w:rsidR="005C7054" w:rsidRDefault="00F71125" w:rsidP="00604E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B7F6F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9F7F8E5" w14:textId="77777777" w:rsidR="005C7054" w:rsidRDefault="00AB7F6F" w:rsidP="005C705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AA20F" w14:textId="77777777" w:rsidR="00351472" w:rsidRDefault="00351472">
      <w:r>
        <w:separator/>
      </w:r>
    </w:p>
  </w:footnote>
  <w:footnote w:type="continuationSeparator" w:id="0">
    <w:p w14:paraId="2432AD28" w14:textId="77777777" w:rsidR="00351472" w:rsidRDefault="003514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25"/>
    <w:rsid w:val="00013A1C"/>
    <w:rsid w:val="00022B23"/>
    <w:rsid w:val="00030577"/>
    <w:rsid w:val="000A0FF9"/>
    <w:rsid w:val="000B3BAB"/>
    <w:rsid w:val="00115429"/>
    <w:rsid w:val="00135B78"/>
    <w:rsid w:val="00176639"/>
    <w:rsid w:val="001B79BF"/>
    <w:rsid w:val="001C3A59"/>
    <w:rsid w:val="001C5980"/>
    <w:rsid w:val="00254820"/>
    <w:rsid w:val="00265FB4"/>
    <w:rsid w:val="002E1165"/>
    <w:rsid w:val="00311212"/>
    <w:rsid w:val="003459AB"/>
    <w:rsid w:val="00351472"/>
    <w:rsid w:val="00357F7F"/>
    <w:rsid w:val="00371D6B"/>
    <w:rsid w:val="003746BC"/>
    <w:rsid w:val="003E4782"/>
    <w:rsid w:val="003E7399"/>
    <w:rsid w:val="003F5650"/>
    <w:rsid w:val="003F664B"/>
    <w:rsid w:val="00436B3A"/>
    <w:rsid w:val="00441457"/>
    <w:rsid w:val="004607EE"/>
    <w:rsid w:val="00483C90"/>
    <w:rsid w:val="00495306"/>
    <w:rsid w:val="004B0DD0"/>
    <w:rsid w:val="004C10F6"/>
    <w:rsid w:val="004C6CFB"/>
    <w:rsid w:val="004F314E"/>
    <w:rsid w:val="00516ADF"/>
    <w:rsid w:val="00581DAC"/>
    <w:rsid w:val="00583B30"/>
    <w:rsid w:val="005B3CD2"/>
    <w:rsid w:val="005D35A3"/>
    <w:rsid w:val="005F59C5"/>
    <w:rsid w:val="00643925"/>
    <w:rsid w:val="006510CC"/>
    <w:rsid w:val="006902C7"/>
    <w:rsid w:val="006A31E6"/>
    <w:rsid w:val="006A755C"/>
    <w:rsid w:val="006C096B"/>
    <w:rsid w:val="006D7F87"/>
    <w:rsid w:val="0072283A"/>
    <w:rsid w:val="00761819"/>
    <w:rsid w:val="00793566"/>
    <w:rsid w:val="007D0F44"/>
    <w:rsid w:val="007F56AD"/>
    <w:rsid w:val="00802FAE"/>
    <w:rsid w:val="0084543A"/>
    <w:rsid w:val="00864F73"/>
    <w:rsid w:val="008B026A"/>
    <w:rsid w:val="008D7F59"/>
    <w:rsid w:val="00957309"/>
    <w:rsid w:val="00994C44"/>
    <w:rsid w:val="009B2354"/>
    <w:rsid w:val="009B57F0"/>
    <w:rsid w:val="00A24FB1"/>
    <w:rsid w:val="00A6368B"/>
    <w:rsid w:val="00A95377"/>
    <w:rsid w:val="00AB73F2"/>
    <w:rsid w:val="00AB7F6F"/>
    <w:rsid w:val="00AE35BD"/>
    <w:rsid w:val="00AE6370"/>
    <w:rsid w:val="00B473E0"/>
    <w:rsid w:val="00B57B78"/>
    <w:rsid w:val="00BE0914"/>
    <w:rsid w:val="00BE1484"/>
    <w:rsid w:val="00BF5679"/>
    <w:rsid w:val="00C34B62"/>
    <w:rsid w:val="00C661F5"/>
    <w:rsid w:val="00C85283"/>
    <w:rsid w:val="00CE4973"/>
    <w:rsid w:val="00D24785"/>
    <w:rsid w:val="00D33202"/>
    <w:rsid w:val="00D43CDC"/>
    <w:rsid w:val="00D8082C"/>
    <w:rsid w:val="00DA0895"/>
    <w:rsid w:val="00DA20E8"/>
    <w:rsid w:val="00DB2947"/>
    <w:rsid w:val="00DF50F6"/>
    <w:rsid w:val="00E03C19"/>
    <w:rsid w:val="00E80348"/>
    <w:rsid w:val="00E9183C"/>
    <w:rsid w:val="00E92589"/>
    <w:rsid w:val="00EF6F6F"/>
    <w:rsid w:val="00F20AB6"/>
    <w:rsid w:val="00F250D5"/>
    <w:rsid w:val="00F32A88"/>
    <w:rsid w:val="00F71125"/>
    <w:rsid w:val="00F847C4"/>
    <w:rsid w:val="00F959EB"/>
    <w:rsid w:val="00FB11CF"/>
    <w:rsid w:val="00FC5CE9"/>
    <w:rsid w:val="14920697"/>
    <w:rsid w:val="1A746AD9"/>
    <w:rsid w:val="21428C30"/>
    <w:rsid w:val="2C379114"/>
    <w:rsid w:val="35674D6F"/>
    <w:rsid w:val="36CE986A"/>
    <w:rsid w:val="4F2DE84E"/>
    <w:rsid w:val="65078B7D"/>
    <w:rsid w:val="6A660E31"/>
    <w:rsid w:val="71C05E3A"/>
    <w:rsid w:val="7213C8C1"/>
    <w:rsid w:val="7C1BE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720E2"/>
  <w15:chartTrackingRefBased/>
  <w15:docId w15:val="{AB142B13-8EC7-E943-9485-6D40A28E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125"/>
    <w:rPr>
      <w:rFonts w:ascii="Times New Roman" w:eastAsia="Times New Roman" w:hAnsi="Times New Roman" w:cs="Times New Roman"/>
      <w:lang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71125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125"/>
    <w:rPr>
      <w:rFonts w:ascii="Times New Roman" w:eastAsia="Times New Roman" w:hAnsi="Times New Roman" w:cs="Times New Roman"/>
      <w:lang w:eastAsia="es-ES_tradnl"/>
    </w:rPr>
  </w:style>
  <w:style w:type="character" w:styleId="PageNumber">
    <w:name w:val="page number"/>
    <w:basedOn w:val="DefaultParagraphFont"/>
    <w:uiPriority w:val="99"/>
    <w:semiHidden/>
    <w:unhideWhenUsed/>
    <w:rsid w:val="00F71125"/>
  </w:style>
  <w:style w:type="character" w:styleId="CommentReference">
    <w:name w:val="annotation reference"/>
    <w:basedOn w:val="DefaultParagraphFont"/>
    <w:uiPriority w:val="99"/>
    <w:semiHidden/>
    <w:unhideWhenUsed/>
    <w:rsid w:val="00F71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112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1125"/>
    <w:rPr>
      <w:sz w:val="20"/>
      <w:szCs w:val="20"/>
    </w:rPr>
  </w:style>
  <w:style w:type="paragraph" w:styleId="Revision">
    <w:name w:val="Revision"/>
    <w:hidden/>
    <w:uiPriority w:val="99"/>
    <w:semiHidden/>
    <w:rsid w:val="006D7F87"/>
    <w:rPr>
      <w:rFonts w:ascii="Times New Roman" w:eastAsia="Times New Roman" w:hAnsi="Times New Roman" w:cs="Times New Roman"/>
      <w:lang w:eastAsia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37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377"/>
    <w:rPr>
      <w:rFonts w:ascii="Times New Roman" w:eastAsia="Times New Roman" w:hAnsi="Times New Roman" w:cs="Times New Roman"/>
      <w:sz w:val="18"/>
      <w:szCs w:val="18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2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tif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tif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14</Pages>
  <Words>1657</Words>
  <Characters>9446</Characters>
  <Application>Microsoft Office Word</Application>
  <DocSecurity>0</DocSecurity>
  <Lines>78</Lines>
  <Paragraphs>22</Paragraphs>
  <ScaleCrop>false</ScaleCrop>
  <Company/>
  <LinksUpToDate>false</LinksUpToDate>
  <CharactersWithSpaces>11081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Martínez Valbuena</dc:creator>
  <cp:keywords/>
  <dc:description/>
  <cp:lastModifiedBy>Yuvaraj K.</cp:lastModifiedBy>
  <cp:revision>82</cp:revision>
  <dcterms:created xsi:type="dcterms:W3CDTF">2021-08-09T13:02:00Z</dcterms:created>
  <dcterms:modified xsi:type="dcterms:W3CDTF">2022-01-24T09:23:00Z</dcterms:modified>
</cp:coreProperties>
</file>