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06"/>
        <w:tblW w:w="9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7985"/>
      </w:tblGrid>
      <w:tr w:rsidR="00FD2216" w:rsidRPr="00D738EF" w14:paraId="59542944" w14:textId="77777777" w:rsidTr="00E04235">
        <w:trPr>
          <w:trHeight w:val="495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71BD2" w14:textId="77777777" w:rsidR="00FD2216" w:rsidRPr="00D738EF" w:rsidRDefault="00FD2216" w:rsidP="00E0423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738EF">
              <w:rPr>
                <w:rFonts w:eastAsia="Times New Roman"/>
                <w:b/>
                <w:bCs/>
                <w:shd w:val="clear" w:color="auto" w:fill="FFFFFF"/>
              </w:rPr>
              <w:t>Cognitive Domain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3099A" w14:textId="77777777" w:rsidR="00FD2216" w:rsidRPr="00D738EF" w:rsidRDefault="00FD2216" w:rsidP="00E0423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738EF">
              <w:rPr>
                <w:rFonts w:eastAsia="Times New Roman"/>
                <w:b/>
                <w:bCs/>
                <w:shd w:val="clear" w:color="auto" w:fill="FFFFFF"/>
              </w:rPr>
              <w:t>Measure</w:t>
            </w:r>
          </w:p>
        </w:tc>
      </w:tr>
      <w:tr w:rsidR="00FD2216" w:rsidRPr="00D738EF" w14:paraId="10F9C7CE" w14:textId="77777777" w:rsidTr="00E04235">
        <w:trPr>
          <w:trHeight w:val="3795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00B1F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Attention and Processing Speed 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74994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A Quick Test of Cognitive Speed </w:t>
            </w:r>
          </w:p>
          <w:p w14:paraId="014E77C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Cambridge Neuropsychological Test Automated Battery* S</w:t>
            </w:r>
          </w:p>
          <w:p w14:paraId="3A55CBEF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Cognitive Drug Research Computerized Assessment System* </w:t>
            </w:r>
          </w:p>
          <w:p w14:paraId="087D63F9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D738EF">
              <w:rPr>
                <w:rFonts w:eastAsia="Times New Roman"/>
                <w:shd w:val="clear" w:color="auto" w:fill="FFFFFF"/>
              </w:rPr>
              <w:t>CogTrack</w:t>
            </w:r>
            <w:proofErr w:type="spellEnd"/>
            <w:r w:rsidRPr="00D738EF">
              <w:rPr>
                <w:rFonts w:eastAsia="Times New Roman"/>
                <w:shd w:val="clear" w:color="auto" w:fill="FFFFFF"/>
              </w:rPr>
              <w:t xml:space="preserve">* </w:t>
            </w:r>
          </w:p>
          <w:p w14:paraId="4D7105B9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Digit Vigilance Test </w:t>
            </w:r>
          </w:p>
          <w:p w14:paraId="03F561E1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Posner’s Attention Test* </w:t>
            </w:r>
          </w:p>
          <w:p w14:paraId="77B895C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Psychomotor Vigilance Test* </w:t>
            </w:r>
          </w:p>
          <w:p w14:paraId="7F56F77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Simple and Choice Reaction Time* </w:t>
            </w:r>
          </w:p>
          <w:p w14:paraId="466079F4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Sustained Attention Response Task* </w:t>
            </w:r>
          </w:p>
          <w:p w14:paraId="7E336ADE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Symbol Digit Modalities Test </w:t>
            </w:r>
          </w:p>
          <w:p w14:paraId="1597AFB3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Wechsler Adult Intelligence Scale </w:t>
            </w:r>
          </w:p>
          <w:p w14:paraId="773C32FA" w14:textId="77777777" w:rsidR="00FD2216" w:rsidRPr="00D738EF" w:rsidRDefault="00FD2216" w:rsidP="00E04235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D738EF">
              <w:rPr>
                <w:rFonts w:eastAsia="Times New Roman"/>
                <w:i/>
                <w:iCs/>
                <w:shd w:val="clear" w:color="auto" w:fill="FFFFFF"/>
              </w:rPr>
              <w:t>Digit Span, Symbol Search, Coding, Letter-Number Sequencing, Arithmetic</w:t>
            </w:r>
          </w:p>
          <w:p w14:paraId="5B7C8F90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Wechsler Memory Scale </w:t>
            </w:r>
          </w:p>
          <w:p w14:paraId="549C7322" w14:textId="77777777" w:rsidR="00FD2216" w:rsidRPr="00D738EF" w:rsidRDefault="00FD2216" w:rsidP="00E04235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D738EF">
              <w:rPr>
                <w:rFonts w:eastAsia="Times New Roman"/>
                <w:i/>
                <w:iCs/>
                <w:shd w:val="clear" w:color="auto" w:fill="FFFFFF"/>
              </w:rPr>
              <w:t>Attention/Concentration </w:t>
            </w:r>
          </w:p>
        </w:tc>
      </w:tr>
      <w:tr w:rsidR="00FD2216" w:rsidRPr="00D738EF" w14:paraId="36144EE0" w14:textId="77777777" w:rsidTr="00E04235">
        <w:trPr>
          <w:trHeight w:val="2025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2E541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Visuospatial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1CA0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Benton Facial Recognition Test </w:t>
            </w:r>
          </w:p>
          <w:p w14:paraId="36403919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Benton Judgment of Line Orientation </w:t>
            </w:r>
          </w:p>
          <w:p w14:paraId="58DB43A8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Wechsler Adult Intelligence Scale </w:t>
            </w:r>
          </w:p>
          <w:p w14:paraId="6EBF5A1F" w14:textId="77777777" w:rsidR="00FD2216" w:rsidRPr="00D738EF" w:rsidRDefault="00FD2216" w:rsidP="00E04235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D738EF">
              <w:rPr>
                <w:rFonts w:eastAsia="Times New Roman"/>
                <w:i/>
                <w:iCs/>
                <w:shd w:val="clear" w:color="auto" w:fill="FFFFFF"/>
              </w:rPr>
              <w:t>Block Design</w:t>
            </w:r>
          </w:p>
          <w:p w14:paraId="3DF14C26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Clock Drawing Test </w:t>
            </w:r>
          </w:p>
          <w:p w14:paraId="6D03356E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Newcastle Visual Perception Battery* </w:t>
            </w:r>
          </w:p>
          <w:p w14:paraId="2F259ED2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Rey </w:t>
            </w:r>
            <w:proofErr w:type="spellStart"/>
            <w:r w:rsidRPr="00D738EF">
              <w:rPr>
                <w:rFonts w:eastAsia="Times New Roman"/>
                <w:shd w:val="clear" w:color="auto" w:fill="FFFFFF"/>
              </w:rPr>
              <w:t>Osterrieth</w:t>
            </w:r>
            <w:proofErr w:type="spellEnd"/>
            <w:r w:rsidRPr="00D738EF">
              <w:rPr>
                <w:rFonts w:eastAsia="Times New Roman"/>
                <w:shd w:val="clear" w:color="auto" w:fill="FFFFFF"/>
              </w:rPr>
              <w:t xml:space="preserve"> Figure Copy </w:t>
            </w:r>
          </w:p>
          <w:p w14:paraId="514A9A75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Visual Perception Test for Agnosia </w:t>
            </w:r>
          </w:p>
        </w:tc>
      </w:tr>
      <w:tr w:rsidR="00FD2216" w:rsidRPr="00D738EF" w14:paraId="4285A466" w14:textId="77777777" w:rsidTr="00E04235">
        <w:trPr>
          <w:trHeight w:val="126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2AF15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Memory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38BF4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Benton Visual Retention Test </w:t>
            </w:r>
          </w:p>
          <w:p w14:paraId="7A3CC284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Free and Cued Selective Reminding Test </w:t>
            </w:r>
          </w:p>
          <w:p w14:paraId="07FF289C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Hopkins Verbal Learning Test - Revised </w:t>
            </w:r>
          </w:p>
          <w:p w14:paraId="62C5A1D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Wechsler Memory Scale </w:t>
            </w:r>
          </w:p>
          <w:p w14:paraId="52DEA5A6" w14:textId="77777777" w:rsidR="00FD2216" w:rsidRPr="00D738EF" w:rsidRDefault="00FD2216" w:rsidP="00E04235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D738EF">
              <w:rPr>
                <w:rFonts w:eastAsia="Times New Roman"/>
                <w:i/>
                <w:iCs/>
                <w:shd w:val="clear" w:color="auto" w:fill="FFFFFF"/>
              </w:rPr>
              <w:t>Visual Reproduction, Logical Memory, Verbal Paired Associates</w:t>
            </w:r>
          </w:p>
        </w:tc>
      </w:tr>
      <w:tr w:rsidR="00FD2216" w:rsidRPr="00D738EF" w14:paraId="2AB4D75D" w14:textId="77777777" w:rsidTr="00E04235">
        <w:trPr>
          <w:trHeight w:val="126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0C7C1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Executive Functioning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C03C3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Controlled Oral Word Association Test </w:t>
            </w:r>
          </w:p>
          <w:p w14:paraId="33294913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Frontal Assessment Battery </w:t>
            </w:r>
          </w:p>
          <w:p w14:paraId="51E533B2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Trail Making Test </w:t>
            </w:r>
          </w:p>
          <w:p w14:paraId="60FD0CAD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Stroop Color Word Test </w:t>
            </w:r>
          </w:p>
          <w:p w14:paraId="66DC40F5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Wisconsin Card Sorting Test </w:t>
            </w:r>
          </w:p>
        </w:tc>
      </w:tr>
      <w:tr w:rsidR="00FD2216" w:rsidRPr="00D738EF" w14:paraId="15B0A9D6" w14:textId="77777777" w:rsidTr="00E04235">
        <w:trPr>
          <w:trHeight w:val="7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6D4E3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>Language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1FAF4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Boston Naming Test </w:t>
            </w:r>
          </w:p>
          <w:p w14:paraId="4FD55175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Oral Picture Naming Test </w:t>
            </w:r>
          </w:p>
          <w:p w14:paraId="45A2E825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</w:rPr>
            </w:pPr>
            <w:r w:rsidRPr="00D738EF">
              <w:rPr>
                <w:rFonts w:eastAsia="Times New Roman"/>
                <w:shd w:val="clear" w:color="auto" w:fill="FFFFFF"/>
              </w:rPr>
              <w:t xml:space="preserve">Semantic Fluency </w:t>
            </w:r>
          </w:p>
        </w:tc>
      </w:tr>
      <w:tr w:rsidR="00FD2216" w:rsidRPr="00D738EF" w14:paraId="2D8BBB70" w14:textId="77777777" w:rsidTr="00E04235">
        <w:trPr>
          <w:trHeight w:val="255"/>
        </w:trPr>
        <w:tc>
          <w:tcPr>
            <w:tcW w:w="9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03AC7" w14:textId="77777777" w:rsidR="00FD2216" w:rsidRPr="00D738EF" w:rsidRDefault="00FD2216" w:rsidP="00E04235">
            <w:pPr>
              <w:spacing w:after="0" w:line="240" w:lineRule="auto"/>
              <w:rPr>
                <w:rFonts w:eastAsia="Times New Roman"/>
                <w:shd w:val="clear" w:color="auto" w:fill="FFFFFF"/>
              </w:rPr>
            </w:pPr>
            <w:r w:rsidRPr="00D738EF">
              <w:rPr>
                <w:rFonts w:eastAsia="Times New Roman"/>
                <w:shd w:val="clear" w:color="auto" w:fill="FFFFFF"/>
              </w:rPr>
              <w:t>* = computer-based administration </w:t>
            </w:r>
          </w:p>
        </w:tc>
      </w:tr>
    </w:tbl>
    <w:p w14:paraId="7EE1C2A1" w14:textId="54363040" w:rsidR="00E04235" w:rsidRDefault="00E04235" w:rsidP="00E04235">
      <w:r w:rsidRPr="00E04235">
        <w:rPr>
          <w:b/>
          <w:bCs/>
        </w:rPr>
        <w:t xml:space="preserve">Supplemental Table </w:t>
      </w:r>
      <w:r w:rsidRPr="00E04235">
        <w:rPr>
          <w:b/>
          <w:bCs/>
        </w:rPr>
        <w:t>1</w:t>
      </w:r>
      <w:r w:rsidRPr="00E04235">
        <w:rPr>
          <w:b/>
          <w:bCs/>
        </w:rPr>
        <w:t>. Cognitive and neuropsychological measures utilized in DLB clinical trials.</w:t>
      </w:r>
    </w:p>
    <w:p w14:paraId="589A8769" w14:textId="35F49020" w:rsidR="00E04235" w:rsidRPr="004D685B" w:rsidRDefault="00E04235" w:rsidP="00E04235">
      <w:pPr>
        <w:rPr>
          <w:b/>
          <w:bCs/>
        </w:rPr>
      </w:pPr>
    </w:p>
    <w:sectPr w:rsidR="00E04235" w:rsidRPr="004D6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tDS0sLQwNzE1MzZS0lEKTi0uzszPAykwrAUARNwmNywAAAA="/>
  </w:docVars>
  <w:rsids>
    <w:rsidRoot w:val="00FD2216"/>
    <w:rsid w:val="00B23C01"/>
    <w:rsid w:val="00BA5726"/>
    <w:rsid w:val="00BF1C25"/>
    <w:rsid w:val="00C735EF"/>
    <w:rsid w:val="00CF1F3A"/>
    <w:rsid w:val="00E04235"/>
    <w:rsid w:val="00FD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5B8B"/>
  <w15:chartTrackingRefBased/>
  <w15:docId w15:val="{5BFCA2F2-5603-44A1-888B-51829008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Rodriguez P</dc:creator>
  <cp:keywords/>
  <dc:description/>
  <cp:lastModifiedBy>Federico Rodriguez P</cp:lastModifiedBy>
  <cp:revision>3</cp:revision>
  <dcterms:created xsi:type="dcterms:W3CDTF">2021-11-11T02:13:00Z</dcterms:created>
  <dcterms:modified xsi:type="dcterms:W3CDTF">2022-05-05T10:14:00Z</dcterms:modified>
</cp:coreProperties>
</file>