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87" w:rsidRPr="001D0A87" w:rsidRDefault="001D0A87" w:rsidP="001D0A87">
      <w:pPr>
        <w:jc w:val="center"/>
        <w:rPr>
          <w:rFonts w:ascii="Times New Roman" w:hAnsi="Times New Roman"/>
          <w:b/>
          <w:sz w:val="30"/>
          <w:szCs w:val="30"/>
        </w:rPr>
      </w:pPr>
      <w:bookmarkStart w:id="0" w:name="OLE_LINK18"/>
      <w:bookmarkStart w:id="1" w:name="OLE_LINK19"/>
      <w:r w:rsidRPr="001D0A87">
        <w:rPr>
          <w:rFonts w:ascii="Times New Roman" w:hAnsi="Times New Roman" w:hint="eastAsia"/>
          <w:b/>
          <w:sz w:val="30"/>
          <w:szCs w:val="30"/>
        </w:rPr>
        <w:t>Supporting Information</w:t>
      </w:r>
    </w:p>
    <w:p w:rsidR="001D0A87" w:rsidRDefault="001D0A87" w:rsidP="001D0A87">
      <w:pPr>
        <w:jc w:val="center"/>
        <w:rPr>
          <w:rFonts w:ascii="Times New Roman" w:hAnsi="Times New Roman"/>
          <w:sz w:val="24"/>
          <w:szCs w:val="24"/>
        </w:rPr>
      </w:pPr>
    </w:p>
    <w:bookmarkEnd w:id="0"/>
    <w:bookmarkEnd w:id="1"/>
    <w:p w:rsidR="001E70A8" w:rsidRPr="00D955FC" w:rsidRDefault="001E70A8" w:rsidP="001E70A8">
      <w:pPr>
        <w:jc w:val="center"/>
        <w:rPr>
          <w:rFonts w:ascii="Times New Roman" w:hAnsi="Times New Roman"/>
          <w:b/>
          <w:sz w:val="32"/>
          <w:szCs w:val="32"/>
        </w:rPr>
      </w:pPr>
      <w:r w:rsidRPr="00D955FC">
        <w:rPr>
          <w:rFonts w:ascii="Times New Roman" w:hAnsi="Times New Roman"/>
          <w:b/>
          <w:sz w:val="32"/>
          <w:szCs w:val="32"/>
        </w:rPr>
        <w:t xml:space="preserve">Influence of salinity and temperature on uptake of </w:t>
      </w:r>
      <w:bookmarkStart w:id="2" w:name="OLE_LINK1"/>
      <w:bookmarkStart w:id="3" w:name="OLE_LINK2"/>
      <w:r w:rsidR="006E5747" w:rsidRPr="00D955FC">
        <w:rPr>
          <w:rFonts w:ascii="Times New Roman" w:hAnsi="Times New Roman"/>
          <w:b/>
          <w:sz w:val="32"/>
          <w:szCs w:val="32"/>
        </w:rPr>
        <w:t xml:space="preserve">perfluorinated </w:t>
      </w:r>
      <w:bookmarkEnd w:id="2"/>
      <w:bookmarkEnd w:id="3"/>
      <w:r w:rsidR="006E5747">
        <w:rPr>
          <w:rFonts w:ascii="Times New Roman" w:hAnsi="Times New Roman" w:hint="eastAsia"/>
          <w:b/>
          <w:sz w:val="32"/>
          <w:szCs w:val="32"/>
        </w:rPr>
        <w:t>carboxylic acids</w:t>
      </w:r>
      <w:r w:rsidR="006E5747" w:rsidRPr="00D955FC">
        <w:rPr>
          <w:rFonts w:ascii="Times New Roman" w:hAnsi="Times New Roman" w:hint="eastAsia"/>
          <w:b/>
          <w:sz w:val="32"/>
          <w:szCs w:val="32"/>
        </w:rPr>
        <w:t>(PFC</w:t>
      </w:r>
      <w:r w:rsidR="00560CAA">
        <w:rPr>
          <w:rFonts w:ascii="Times New Roman" w:hAnsi="Times New Roman" w:hint="eastAsia"/>
          <w:b/>
          <w:sz w:val="32"/>
          <w:szCs w:val="32"/>
        </w:rPr>
        <w:t>A</w:t>
      </w:r>
      <w:r w:rsidR="006E5747" w:rsidRPr="00D955FC">
        <w:rPr>
          <w:rFonts w:ascii="Times New Roman" w:hAnsi="Times New Roman" w:hint="eastAsia"/>
          <w:b/>
          <w:sz w:val="32"/>
          <w:szCs w:val="32"/>
        </w:rPr>
        <w:t>s)</w:t>
      </w:r>
      <w:r w:rsidRPr="00D955FC">
        <w:rPr>
          <w:rFonts w:ascii="Times New Roman" w:hAnsi="Times New Roman"/>
          <w:b/>
          <w:sz w:val="32"/>
          <w:szCs w:val="32"/>
        </w:rPr>
        <w:t>by hydroponically grown wheat (</w:t>
      </w:r>
      <w:r w:rsidRPr="00D955FC">
        <w:rPr>
          <w:rFonts w:ascii="Times New Roman" w:hAnsi="Times New Roman"/>
          <w:b/>
          <w:i/>
          <w:sz w:val="32"/>
          <w:szCs w:val="32"/>
        </w:rPr>
        <w:t>Triticum aestivum L.</w:t>
      </w:r>
      <w:r w:rsidRPr="00D955FC">
        <w:rPr>
          <w:rFonts w:ascii="Times New Roman" w:hAnsi="Times New Roman"/>
          <w:b/>
          <w:sz w:val="32"/>
          <w:szCs w:val="32"/>
        </w:rPr>
        <w:t>)</w:t>
      </w:r>
    </w:p>
    <w:p w:rsidR="001E70A8" w:rsidRPr="00D955FC" w:rsidRDefault="001E70A8" w:rsidP="001E70A8">
      <w:pPr>
        <w:jc w:val="center"/>
        <w:rPr>
          <w:rFonts w:ascii="Times New Roman" w:hAnsi="Times New Roman"/>
          <w:b/>
          <w:sz w:val="32"/>
          <w:szCs w:val="32"/>
        </w:rPr>
      </w:pPr>
    </w:p>
    <w:p w:rsidR="001E70A8" w:rsidRPr="002F2641" w:rsidRDefault="001E70A8" w:rsidP="001E70A8">
      <w:pPr>
        <w:jc w:val="center"/>
        <w:rPr>
          <w:rFonts w:ascii="Times New Roman" w:hAnsi="Times New Roman"/>
          <w:sz w:val="24"/>
          <w:szCs w:val="24"/>
        </w:rPr>
      </w:pPr>
      <w:r w:rsidRPr="002F2641">
        <w:rPr>
          <w:rFonts w:ascii="Times New Roman" w:hAnsi="Times New Roman" w:hint="eastAsia"/>
          <w:sz w:val="24"/>
          <w:szCs w:val="24"/>
        </w:rPr>
        <w:t>Hongxia Zhao</w:t>
      </w:r>
      <w:r w:rsidRPr="002F2641">
        <w:rPr>
          <w:rFonts w:ascii="Times New Roman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sz w:val="24"/>
          <w:szCs w:val="24"/>
          <w:vertAlign w:val="superscript"/>
        </w:rPr>
        <w:t>*</w:t>
      </w:r>
      <w:r w:rsidRPr="002F2641">
        <w:rPr>
          <w:rFonts w:ascii="Times New Roman" w:hAnsi="Times New Roman" w:hint="eastAsia"/>
          <w:sz w:val="24"/>
          <w:szCs w:val="24"/>
        </w:rPr>
        <w:t>, Baocheng Qu</w:t>
      </w:r>
      <w:r w:rsidRPr="002F2641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2F2641">
        <w:rPr>
          <w:rFonts w:ascii="Times New Roman" w:hAnsi="Times New Roman" w:hint="eastAsia"/>
          <w:sz w:val="24"/>
          <w:szCs w:val="24"/>
        </w:rPr>
        <w:t>, Yue Guan</w:t>
      </w:r>
      <w:r w:rsidRPr="002F2641">
        <w:rPr>
          <w:rFonts w:ascii="Times New Roman" w:hAnsi="Times New Roman" w:hint="eastAsia"/>
          <w:sz w:val="24"/>
          <w:szCs w:val="24"/>
          <w:vertAlign w:val="superscript"/>
        </w:rPr>
        <w:t>1</w:t>
      </w:r>
      <w:r w:rsidRPr="002F2641">
        <w:rPr>
          <w:rFonts w:ascii="Times New Roman" w:hAnsi="Times New Roman" w:hint="eastAsia"/>
          <w:sz w:val="24"/>
          <w:szCs w:val="24"/>
        </w:rPr>
        <w:t xml:space="preserve">, </w:t>
      </w:r>
      <w:r w:rsidR="00561C7F">
        <w:rPr>
          <w:rFonts w:ascii="Times New Roman" w:hAnsi="Times New Roman" w:hint="eastAsia"/>
          <w:sz w:val="24"/>
          <w:szCs w:val="24"/>
        </w:rPr>
        <w:t>Jingqiu Jiang</w:t>
      </w:r>
      <w:r w:rsidR="00561C7F" w:rsidRPr="002F2641">
        <w:rPr>
          <w:rFonts w:ascii="Times New Roman" w:hAnsi="Times New Roman" w:hint="eastAsia"/>
          <w:sz w:val="24"/>
          <w:szCs w:val="24"/>
          <w:vertAlign w:val="superscript"/>
        </w:rPr>
        <w:t>1</w:t>
      </w:r>
      <w:r w:rsidR="00561C7F"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Xiuying Chen</w:t>
      </w:r>
      <w:r w:rsidR="00561C7F" w:rsidRPr="002F2641">
        <w:rPr>
          <w:rFonts w:ascii="Times New Roman" w:hAnsi="Times New Roman" w:hint="eastAsia"/>
          <w:sz w:val="24"/>
          <w:szCs w:val="24"/>
          <w:vertAlign w:val="superscript"/>
        </w:rPr>
        <w:t>1</w:t>
      </w:r>
    </w:p>
    <w:p w:rsidR="001E70A8" w:rsidRPr="002F2641" w:rsidRDefault="001E70A8" w:rsidP="001E70A8">
      <w:pPr>
        <w:snapToGri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E70A8" w:rsidRPr="002F2641" w:rsidRDefault="001E70A8" w:rsidP="001E70A8">
      <w:pPr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2F2641">
        <w:rPr>
          <w:rFonts w:ascii="Times New Roman" w:hAnsi="Times New Roman" w:hint="eastAsia"/>
          <w:sz w:val="24"/>
          <w:szCs w:val="24"/>
          <w:vertAlign w:val="superscript"/>
        </w:rPr>
        <w:t>1</w:t>
      </w:r>
      <w:r w:rsidRPr="002F2641">
        <w:rPr>
          <w:rFonts w:ascii="Times New Roman" w:hAnsi="Times New Roman"/>
          <w:sz w:val="24"/>
          <w:szCs w:val="24"/>
        </w:rPr>
        <w:t>Key Laboratory of Industrial Ecology and Environmental Engineering (Ministry of Education), School of Environmental Science and Technology, Dalian University of Technology, Linggong Road 2, Dalian 116024, China</w:t>
      </w:r>
    </w:p>
    <w:p w:rsidR="001E70A8" w:rsidRPr="002F2641" w:rsidRDefault="001E70A8" w:rsidP="001E70A8">
      <w:pPr>
        <w:jc w:val="center"/>
        <w:rPr>
          <w:rFonts w:ascii="Times New Roman" w:hAnsi="Times New Roman"/>
          <w:sz w:val="24"/>
          <w:szCs w:val="24"/>
        </w:rPr>
      </w:pPr>
    </w:p>
    <w:p w:rsidR="001E70A8" w:rsidRPr="002F2641" w:rsidRDefault="001E70A8" w:rsidP="001E70A8">
      <w:pPr>
        <w:spacing w:line="480" w:lineRule="auto"/>
        <w:ind w:left="120" w:hangingChars="50" w:hanging="120"/>
        <w:rPr>
          <w:rFonts w:ascii="Times New Roman" w:hAnsi="Times New Roman"/>
          <w:sz w:val="24"/>
          <w:szCs w:val="24"/>
        </w:rPr>
      </w:pPr>
      <w:r w:rsidRPr="002F2641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2F2641">
        <w:rPr>
          <w:rFonts w:ascii="Times New Roman" w:hAnsi="Times New Roman" w:hint="eastAsia"/>
          <w:sz w:val="24"/>
          <w:szCs w:val="24"/>
        </w:rPr>
        <w:t xml:space="preserve">Dalian Institute of Food Inspection, </w:t>
      </w:r>
      <w:r w:rsidR="00DC6C0E" w:rsidRPr="00CF11DB">
        <w:rPr>
          <w:rFonts w:ascii="Times New Roman" w:hAnsi="Times New Roman"/>
          <w:sz w:val="24"/>
          <w:szCs w:val="24"/>
        </w:rPr>
        <w:t>Dalian 116</w:t>
      </w:r>
      <w:r w:rsidR="00DC6C0E">
        <w:rPr>
          <w:rFonts w:ascii="Times New Roman" w:hAnsi="Times New Roman" w:hint="eastAsia"/>
          <w:sz w:val="24"/>
          <w:szCs w:val="24"/>
        </w:rPr>
        <w:t>630</w:t>
      </w:r>
      <w:bookmarkStart w:id="4" w:name="_GoBack"/>
      <w:bookmarkEnd w:id="4"/>
      <w:r w:rsidRPr="002F2641">
        <w:rPr>
          <w:rFonts w:ascii="Times New Roman" w:hAnsi="Times New Roman" w:hint="eastAsia"/>
          <w:sz w:val="24"/>
          <w:szCs w:val="24"/>
        </w:rPr>
        <w:t>, China</w:t>
      </w:r>
    </w:p>
    <w:p w:rsidR="001D0A87" w:rsidRPr="001E70A8" w:rsidRDefault="001D0A87" w:rsidP="001D0A87">
      <w:pPr>
        <w:rPr>
          <w:rFonts w:ascii="Times New Roman" w:hAnsi="Times New Roman"/>
          <w:sz w:val="24"/>
          <w:szCs w:val="24"/>
        </w:rPr>
      </w:pPr>
    </w:p>
    <w:p w:rsidR="001D0A87" w:rsidRPr="004F18CA" w:rsidRDefault="001D0A87" w:rsidP="001D0A87">
      <w:pPr>
        <w:rPr>
          <w:rFonts w:ascii="Times New Roman" w:hAnsi="Times New Roman"/>
          <w:sz w:val="24"/>
          <w:szCs w:val="24"/>
        </w:rPr>
      </w:pPr>
    </w:p>
    <w:p w:rsidR="001D0A87" w:rsidRPr="00C60FC8" w:rsidRDefault="001D0A87" w:rsidP="001D0A87">
      <w:pPr>
        <w:rPr>
          <w:rFonts w:ascii="Times New Roman" w:hAnsi="Times New Roman"/>
          <w:sz w:val="24"/>
          <w:szCs w:val="24"/>
        </w:rPr>
      </w:pPr>
    </w:p>
    <w:p w:rsidR="001D0A87" w:rsidRPr="00C60FC8" w:rsidRDefault="001D0A87" w:rsidP="001D0A87">
      <w:pPr>
        <w:rPr>
          <w:rFonts w:ascii="Times New Roman" w:hAnsi="Times New Roman"/>
          <w:sz w:val="24"/>
          <w:szCs w:val="24"/>
        </w:rPr>
      </w:pPr>
    </w:p>
    <w:p w:rsidR="001D0A87" w:rsidRPr="00C60FC8" w:rsidRDefault="001D0A87" w:rsidP="001D0A87">
      <w:pPr>
        <w:pStyle w:val="3"/>
        <w:tabs>
          <w:tab w:val="left" w:pos="3580"/>
        </w:tabs>
        <w:spacing w:before="156" w:after="156"/>
        <w:rPr>
          <w:b/>
          <w:szCs w:val="24"/>
        </w:rPr>
      </w:pPr>
      <w:r>
        <w:rPr>
          <w:b/>
          <w:szCs w:val="24"/>
        </w:rPr>
        <w:tab/>
      </w:r>
    </w:p>
    <w:p w:rsidR="001D0A87" w:rsidRPr="004F18CA" w:rsidRDefault="001D0A87" w:rsidP="001D0A87">
      <w:pPr>
        <w:rPr>
          <w:rFonts w:ascii="Times New Roman" w:hAnsi="Times New Roman"/>
          <w:sz w:val="24"/>
          <w:szCs w:val="24"/>
        </w:rPr>
      </w:pPr>
      <w:r w:rsidRPr="004F18CA">
        <w:rPr>
          <w:rFonts w:ascii="Times New Roman" w:hAnsi="Times New Roman"/>
          <w:sz w:val="24"/>
          <w:szCs w:val="24"/>
        </w:rPr>
        <w:t xml:space="preserve">Corresponding author phone: +86-411-84707965; Fax: +86-411-84707965; Email: </w:t>
      </w:r>
      <w:hyperlink r:id="rId6" w:history="1">
        <w:r w:rsidRPr="004F18CA">
          <w:rPr>
            <w:rStyle w:val="a3"/>
            <w:rFonts w:ascii="Times New Roman" w:hAnsi="Times New Roman"/>
            <w:sz w:val="24"/>
            <w:szCs w:val="24"/>
          </w:rPr>
          <w:t>hxzhao@dlut.edu.cn</w:t>
        </w:r>
      </w:hyperlink>
    </w:p>
    <w:p w:rsidR="001D0A87" w:rsidRPr="004F18CA" w:rsidRDefault="001D0A87" w:rsidP="001D0A87">
      <w:pPr>
        <w:rPr>
          <w:rFonts w:ascii="Times New Roman" w:hAnsi="Times New Roman"/>
          <w:sz w:val="24"/>
          <w:szCs w:val="24"/>
        </w:rPr>
      </w:pPr>
    </w:p>
    <w:p w:rsidR="000253FB" w:rsidRDefault="000253FB" w:rsidP="004F18CA">
      <w:pPr>
        <w:adjustRightInd w:val="0"/>
        <w:snapToGrid w:val="0"/>
        <w:spacing w:line="360" w:lineRule="auto"/>
        <w:rPr>
          <w:rFonts w:ascii="Times New Roman" w:hAnsi="Times New Roman"/>
          <w:sz w:val="24"/>
        </w:rPr>
      </w:pPr>
    </w:p>
    <w:p w:rsidR="000253FB" w:rsidRDefault="000253FB" w:rsidP="004F18CA">
      <w:pPr>
        <w:adjustRightInd w:val="0"/>
        <w:snapToGrid w:val="0"/>
        <w:spacing w:line="360" w:lineRule="auto"/>
        <w:rPr>
          <w:rFonts w:ascii="Times New Roman" w:hAnsi="Times New Roman"/>
          <w:sz w:val="24"/>
        </w:rPr>
      </w:pPr>
    </w:p>
    <w:p w:rsidR="004F18CA" w:rsidRPr="004F18CA" w:rsidRDefault="004F18CA" w:rsidP="004F18CA">
      <w:pPr>
        <w:adjustRightInd w:val="0"/>
        <w:snapToGrid w:val="0"/>
        <w:spacing w:line="360" w:lineRule="auto"/>
        <w:rPr>
          <w:rFonts w:ascii="Times New Roman" w:hAnsi="Times New Roman"/>
          <w:sz w:val="24"/>
        </w:rPr>
      </w:pPr>
      <w:r w:rsidRPr="004F18CA">
        <w:rPr>
          <w:rFonts w:ascii="Times New Roman" w:hAnsi="Times New Roman"/>
          <w:sz w:val="24"/>
        </w:rPr>
        <w:t>Figure S1-S</w:t>
      </w:r>
      <w:r w:rsidR="00372088">
        <w:rPr>
          <w:rFonts w:ascii="Times New Roman" w:hAnsi="Times New Roman" w:hint="eastAsia"/>
          <w:sz w:val="24"/>
        </w:rPr>
        <w:t>5</w:t>
      </w:r>
      <w:r w:rsidRPr="004F18CA">
        <w:rPr>
          <w:rFonts w:ascii="Times New Roman" w:hAnsi="Times New Roman"/>
          <w:sz w:val="24"/>
        </w:rPr>
        <w:t>···············</w:t>
      </w:r>
      <w:bookmarkStart w:id="5" w:name="OLE_LINK199"/>
      <w:bookmarkStart w:id="6" w:name="OLE_LINK200"/>
      <w:r w:rsidRPr="004F18CA">
        <w:rPr>
          <w:rFonts w:ascii="Times New Roman" w:hAnsi="Times New Roman"/>
          <w:sz w:val="24"/>
        </w:rPr>
        <w:t>··</w:t>
      </w:r>
      <w:bookmarkEnd w:id="5"/>
      <w:bookmarkEnd w:id="6"/>
      <w:r w:rsidRPr="004F18CA">
        <w:rPr>
          <w:rFonts w:ascii="Times New Roman" w:hAnsi="Times New Roman"/>
          <w:sz w:val="24"/>
        </w:rPr>
        <w:t>··································································</w:t>
      </w:r>
      <w:r w:rsidR="000253FB" w:rsidRPr="004F18CA">
        <w:rPr>
          <w:rFonts w:ascii="Times New Roman" w:hAnsi="Times New Roman"/>
          <w:sz w:val="24"/>
        </w:rPr>
        <w:t>······</w:t>
      </w:r>
      <w:r w:rsidRPr="004F18CA">
        <w:rPr>
          <w:rFonts w:ascii="Times New Roman" w:hAnsi="Times New Roman"/>
          <w:sz w:val="24"/>
        </w:rPr>
        <w:t>Page S</w:t>
      </w:r>
      <w:r w:rsidR="000253FB">
        <w:rPr>
          <w:rFonts w:ascii="Times New Roman" w:hAnsi="Times New Roman" w:hint="eastAsia"/>
          <w:sz w:val="24"/>
        </w:rPr>
        <w:t>2</w:t>
      </w:r>
      <w:r w:rsidRPr="004F18CA">
        <w:rPr>
          <w:rFonts w:ascii="Times New Roman" w:hAnsi="Times New Roman"/>
          <w:sz w:val="24"/>
        </w:rPr>
        <w:t>-S</w:t>
      </w:r>
      <w:r w:rsidR="000253FB">
        <w:rPr>
          <w:rFonts w:ascii="Times New Roman" w:hAnsi="Times New Roman" w:hint="eastAsia"/>
          <w:sz w:val="24"/>
        </w:rPr>
        <w:t>4</w:t>
      </w:r>
    </w:p>
    <w:p w:rsidR="004F18CA" w:rsidRPr="004F18CA" w:rsidRDefault="004F18CA" w:rsidP="004F18CA">
      <w:pPr>
        <w:adjustRightInd w:val="0"/>
        <w:snapToGrid w:val="0"/>
        <w:spacing w:line="360" w:lineRule="auto"/>
        <w:rPr>
          <w:rFonts w:ascii="Times New Roman" w:hAnsi="Times New Roman"/>
          <w:sz w:val="24"/>
        </w:rPr>
      </w:pPr>
      <w:r w:rsidRPr="004F18CA">
        <w:rPr>
          <w:rFonts w:ascii="Times New Roman" w:hAnsi="Times New Roman"/>
          <w:sz w:val="24"/>
        </w:rPr>
        <w:t>Table S1</w:t>
      </w:r>
      <w:r>
        <w:rPr>
          <w:rFonts w:ascii="Times New Roman" w:hAnsi="Times New Roman" w:hint="eastAsia"/>
          <w:sz w:val="24"/>
        </w:rPr>
        <w:t>-S</w:t>
      </w:r>
      <w:r w:rsidR="00541AA6">
        <w:rPr>
          <w:rFonts w:ascii="Times New Roman" w:hAnsi="Times New Roman" w:hint="eastAsia"/>
          <w:sz w:val="24"/>
        </w:rPr>
        <w:t>4</w:t>
      </w:r>
      <w:r w:rsidRPr="004F18CA">
        <w:rPr>
          <w:rFonts w:ascii="Times New Roman" w:hAnsi="Times New Roman"/>
          <w:sz w:val="24"/>
        </w:rPr>
        <w:t>···</w:t>
      </w:r>
      <w:r>
        <w:rPr>
          <w:rFonts w:ascii="Times New Roman" w:hAnsi="Times New Roman"/>
          <w:sz w:val="24"/>
        </w:rPr>
        <w:t>·······························</w:t>
      </w:r>
      <w:r w:rsidRPr="004F18CA">
        <w:rPr>
          <w:rFonts w:ascii="Times New Roman" w:hAnsi="Times New Roman"/>
          <w:sz w:val="24"/>
        </w:rPr>
        <w:t>··················································</w:t>
      </w:r>
      <w:r w:rsidR="000253FB" w:rsidRPr="004F18CA">
        <w:rPr>
          <w:rFonts w:ascii="Times New Roman" w:hAnsi="Times New Roman"/>
          <w:sz w:val="24"/>
        </w:rPr>
        <w:t>······Page S</w:t>
      </w:r>
      <w:r w:rsidR="000253FB">
        <w:rPr>
          <w:rFonts w:ascii="Times New Roman" w:hAnsi="Times New Roman" w:hint="eastAsia"/>
          <w:sz w:val="24"/>
        </w:rPr>
        <w:t>5</w:t>
      </w:r>
      <w:r w:rsidR="000253FB" w:rsidRPr="004F18CA">
        <w:rPr>
          <w:rFonts w:ascii="Times New Roman" w:hAnsi="Times New Roman"/>
          <w:sz w:val="24"/>
        </w:rPr>
        <w:t>-S</w:t>
      </w:r>
      <w:r w:rsidR="000253FB">
        <w:rPr>
          <w:rFonts w:ascii="Times New Roman" w:hAnsi="Times New Roman" w:hint="eastAsia"/>
          <w:sz w:val="24"/>
        </w:rPr>
        <w:t>6</w:t>
      </w:r>
    </w:p>
    <w:p w:rsidR="001D0A87" w:rsidRDefault="001D0A87" w:rsidP="001D0A87">
      <w:pPr>
        <w:rPr>
          <w:rFonts w:ascii="Times New Roman" w:hAnsi="Times New Roman"/>
          <w:szCs w:val="21"/>
        </w:rPr>
      </w:pPr>
    </w:p>
    <w:p w:rsidR="001D0A87" w:rsidRDefault="001D0A87" w:rsidP="001D0A87">
      <w:pPr>
        <w:rPr>
          <w:rFonts w:ascii="Times New Roman" w:hAnsi="Times New Roman"/>
          <w:szCs w:val="21"/>
        </w:rPr>
      </w:pPr>
    </w:p>
    <w:p w:rsidR="001D0A87" w:rsidRDefault="001D0A87" w:rsidP="001D0A87">
      <w:pPr>
        <w:rPr>
          <w:rFonts w:ascii="Times New Roman" w:hAnsi="Times New Roman"/>
          <w:szCs w:val="21"/>
        </w:rPr>
      </w:pPr>
    </w:p>
    <w:p w:rsidR="001D0A87" w:rsidRDefault="001D0A87" w:rsidP="001D0A87">
      <w:pPr>
        <w:rPr>
          <w:rFonts w:ascii="Times New Roman" w:hAnsi="Times New Roman"/>
          <w:szCs w:val="21"/>
        </w:rPr>
      </w:pPr>
    </w:p>
    <w:p w:rsidR="001D0A87" w:rsidRPr="004F18CA" w:rsidRDefault="001D0A87" w:rsidP="001D0A87">
      <w:pPr>
        <w:rPr>
          <w:rFonts w:ascii="Times New Roman" w:hAnsi="Times New Roman"/>
          <w:szCs w:val="21"/>
        </w:rPr>
      </w:pPr>
    </w:p>
    <w:p w:rsidR="001869DA" w:rsidRPr="000253FB" w:rsidRDefault="001869DA"/>
    <w:p w:rsidR="001D0A87" w:rsidRDefault="001D0A87"/>
    <w:p w:rsidR="001D0A87" w:rsidRDefault="001D0A87"/>
    <w:p w:rsidR="00A56E48" w:rsidRDefault="00A56E48"/>
    <w:p w:rsidR="00A56E48" w:rsidRPr="00A56E48" w:rsidRDefault="00A56E48"/>
    <w:p w:rsidR="001D0A87" w:rsidRDefault="004360FC" w:rsidP="004360FC">
      <w:pPr>
        <w:jc w:val="center"/>
      </w:pPr>
      <w:r w:rsidRPr="004360FC">
        <w:rPr>
          <w:rFonts w:hint="eastAsia"/>
          <w:noProof/>
        </w:rPr>
        <w:drawing>
          <wp:inline distT="0" distB="0" distL="0" distR="0">
            <wp:extent cx="5497234" cy="332979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468" cy="332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0FC" w:rsidRDefault="00A56E48" w:rsidP="004360FC">
      <w:pPr>
        <w:jc w:val="center"/>
      </w:pPr>
      <w:r w:rsidRPr="003A1D60">
        <w:rPr>
          <w:rFonts w:ascii="Times New Roman" w:hAnsi="Times New Roman"/>
          <w:sz w:val="24"/>
          <w:szCs w:val="24"/>
        </w:rPr>
        <w:t>Figure</w:t>
      </w:r>
      <w:r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 w:hint="eastAsia"/>
          <w:sz w:val="24"/>
          <w:szCs w:val="24"/>
        </w:rPr>
        <w:t>standard calibration curves</w:t>
      </w:r>
      <w:r w:rsidR="009E586B">
        <w:rPr>
          <w:rFonts w:ascii="Times New Roman" w:hAnsi="Times New Roman" w:hint="eastAsia"/>
          <w:sz w:val="24"/>
          <w:szCs w:val="24"/>
        </w:rPr>
        <w:t xml:space="preserve"> of four PFCAs</w:t>
      </w:r>
    </w:p>
    <w:p w:rsidR="004360FC" w:rsidRDefault="004360FC"/>
    <w:p w:rsidR="009B4A9F" w:rsidRPr="00541AA6" w:rsidRDefault="009B4A9F"/>
    <w:p w:rsidR="003A1D60" w:rsidRPr="003A1D60" w:rsidRDefault="004F5C7D" w:rsidP="004F5C7D">
      <w:pPr>
        <w:jc w:val="center"/>
        <w:rPr>
          <w:rFonts w:ascii="宋体" w:hAnsi="宋体" w:cs="宋体"/>
        </w:rPr>
      </w:pPr>
      <w:r w:rsidRPr="004F5C7D">
        <w:rPr>
          <w:noProof/>
        </w:rPr>
        <w:drawing>
          <wp:inline distT="0" distB="0" distL="0" distR="0">
            <wp:extent cx="5396267" cy="3329797"/>
            <wp:effectExtent l="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61" cy="3330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A9F" w:rsidRDefault="003A1D60" w:rsidP="00F90786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3A1D60">
        <w:rPr>
          <w:rFonts w:ascii="Times New Roman" w:hAnsi="Times New Roman"/>
          <w:sz w:val="24"/>
          <w:szCs w:val="24"/>
        </w:rPr>
        <w:t>Figure</w:t>
      </w:r>
      <w:r w:rsidR="002D0EE2">
        <w:rPr>
          <w:rFonts w:ascii="Times New Roman" w:hAnsi="Times New Roman"/>
          <w:sz w:val="24"/>
          <w:szCs w:val="24"/>
        </w:rPr>
        <w:t xml:space="preserve"> S</w:t>
      </w:r>
      <w:r w:rsidR="004360FC">
        <w:rPr>
          <w:rFonts w:ascii="Times New Roman" w:hAnsi="Times New Roman" w:hint="eastAsia"/>
          <w:sz w:val="24"/>
          <w:szCs w:val="24"/>
        </w:rPr>
        <w:t>2</w:t>
      </w:r>
      <w:r w:rsidR="002D0EE2">
        <w:rPr>
          <w:rFonts w:ascii="Times New Roman" w:hAnsi="Times New Roman"/>
          <w:sz w:val="24"/>
          <w:szCs w:val="24"/>
        </w:rPr>
        <w:t xml:space="preserve"> The </w:t>
      </w:r>
      <w:r w:rsidR="002D0EE2">
        <w:rPr>
          <w:rFonts w:ascii="Times New Roman" w:hAnsi="Times New Roman" w:hint="eastAsia"/>
          <w:sz w:val="24"/>
          <w:szCs w:val="24"/>
        </w:rPr>
        <w:t>linear relationship between the absorbed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 w:rsidR="002D0EE2">
        <w:rPr>
          <w:rFonts w:ascii="Times New Roman" w:hAnsi="Times New Roman" w:hint="eastAsia"/>
          <w:sz w:val="24"/>
          <w:szCs w:val="24"/>
        </w:rPr>
        <w:t xml:space="preserve">s by wheat and the added salinity </w:t>
      </w:r>
    </w:p>
    <w:p w:rsidR="00F90786" w:rsidRDefault="00F90786" w:rsidP="0052109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B0486" w:rsidRDefault="00EB0486" w:rsidP="0052109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D6717C" w:rsidRPr="003A1D60" w:rsidRDefault="00D6717C" w:rsidP="0052109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812A3B" w:rsidRDefault="00F90786" w:rsidP="00F90786">
      <w:pPr>
        <w:jc w:val="center"/>
        <w:rPr>
          <w:rFonts w:ascii="Times New Roman" w:hAnsi="Times New Roman"/>
          <w:sz w:val="24"/>
          <w:szCs w:val="24"/>
        </w:rPr>
      </w:pPr>
      <w:r w:rsidRPr="00F90786">
        <w:rPr>
          <w:noProof/>
          <w:szCs w:val="24"/>
        </w:rPr>
        <w:drawing>
          <wp:inline distT="0" distB="0" distL="0" distR="0">
            <wp:extent cx="5448084" cy="3191774"/>
            <wp:effectExtent l="19050" t="0" r="216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302" cy="3193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A3B" w:rsidRPr="004010A8" w:rsidRDefault="00812A3B" w:rsidP="004149FB">
      <w:pPr>
        <w:spacing w:beforeLines="50"/>
        <w:jc w:val="center"/>
        <w:rPr>
          <w:rFonts w:ascii="Times New Roman" w:hAnsi="Times New Roman"/>
          <w:noProof/>
          <w:sz w:val="24"/>
          <w:szCs w:val="24"/>
        </w:rPr>
      </w:pPr>
      <w:r w:rsidRPr="004010A8">
        <w:rPr>
          <w:rFonts w:ascii="Times New Roman" w:hAnsi="Times New Roman"/>
          <w:noProof/>
          <w:sz w:val="24"/>
          <w:szCs w:val="24"/>
        </w:rPr>
        <w:t xml:space="preserve">Figure </w:t>
      </w:r>
      <w:r>
        <w:rPr>
          <w:rFonts w:ascii="Times New Roman" w:hAnsi="Times New Roman" w:hint="eastAsia"/>
          <w:noProof/>
          <w:sz w:val="24"/>
          <w:szCs w:val="24"/>
        </w:rPr>
        <w:t>S</w:t>
      </w:r>
      <w:r w:rsidR="004360FC">
        <w:rPr>
          <w:rFonts w:ascii="Times New Roman" w:hAnsi="Times New Roman" w:hint="eastAsia"/>
          <w:noProof/>
          <w:sz w:val="24"/>
          <w:szCs w:val="24"/>
        </w:rPr>
        <w:t>3</w:t>
      </w:r>
      <w:r w:rsidR="00362A72">
        <w:rPr>
          <w:rFonts w:ascii="Times New Roman" w:hAnsi="Times New Roman" w:hint="eastAsia"/>
          <w:sz w:val="24"/>
          <w:szCs w:val="24"/>
        </w:rPr>
        <w:t>The correlation between the concentrations of individual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 w:rsidR="00362A72">
        <w:rPr>
          <w:rFonts w:ascii="Times New Roman" w:hAnsi="Times New Roman" w:hint="eastAsia"/>
          <w:sz w:val="24"/>
          <w:szCs w:val="24"/>
        </w:rPr>
        <w:t>s in the aboveground parts and in the roots</w:t>
      </w:r>
    </w:p>
    <w:p w:rsidR="000253FB" w:rsidRDefault="000253FB">
      <w:pPr>
        <w:rPr>
          <w:rFonts w:ascii="Times New Roman" w:hAnsi="Times New Roman"/>
          <w:sz w:val="24"/>
          <w:szCs w:val="24"/>
        </w:rPr>
      </w:pPr>
    </w:p>
    <w:p w:rsidR="00D6717C" w:rsidRPr="003A1D60" w:rsidRDefault="00D6717C">
      <w:pPr>
        <w:rPr>
          <w:rFonts w:ascii="Times New Roman" w:hAnsi="Times New Roman"/>
          <w:sz w:val="24"/>
          <w:szCs w:val="24"/>
        </w:rPr>
      </w:pPr>
    </w:p>
    <w:p w:rsidR="004360FC" w:rsidRDefault="004360FC" w:rsidP="00EE6814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41AA6" w:rsidRDefault="00EF76CC" w:rsidP="00EF76C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F76CC">
        <w:rPr>
          <w:noProof/>
          <w:szCs w:val="24"/>
        </w:rPr>
        <w:drawing>
          <wp:inline distT="0" distB="0" distL="0" distR="0">
            <wp:extent cx="5256853" cy="3062377"/>
            <wp:effectExtent l="0" t="0" r="0" b="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728" cy="306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FE6" w:rsidRDefault="00B1364A" w:rsidP="003A1D6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Figure S</w:t>
      </w:r>
      <w:r w:rsidR="00EE6814"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 w:hint="eastAsia"/>
          <w:sz w:val="24"/>
          <w:szCs w:val="24"/>
        </w:rPr>
        <w:t xml:space="preserve"> The linear relationship between the </w:t>
      </w:r>
      <w:r w:rsidR="009F2E9B">
        <w:rPr>
          <w:rFonts w:ascii="Times New Roman" w:hAnsi="Times New Roman" w:hint="eastAsia"/>
          <w:sz w:val="24"/>
          <w:szCs w:val="24"/>
        </w:rPr>
        <w:t>absorbed</w:t>
      </w:r>
      <w:r>
        <w:rPr>
          <w:rFonts w:ascii="Times New Roman" w:hAnsi="Times New Roman" w:hint="eastAsia"/>
          <w:sz w:val="24"/>
          <w:szCs w:val="24"/>
        </w:rPr>
        <w:t xml:space="preserve">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 w:hint="eastAsia"/>
          <w:sz w:val="24"/>
          <w:szCs w:val="24"/>
        </w:rPr>
        <w:t xml:space="preserve">s </w:t>
      </w:r>
      <w:r w:rsidR="009F2E9B">
        <w:rPr>
          <w:rFonts w:ascii="Times New Roman" w:hAnsi="Times New Roman" w:hint="eastAsia"/>
          <w:sz w:val="24"/>
          <w:szCs w:val="24"/>
        </w:rPr>
        <w:t>by</w:t>
      </w:r>
      <w:r>
        <w:rPr>
          <w:rFonts w:ascii="Times New Roman" w:hAnsi="Times New Roman" w:hint="eastAsia"/>
          <w:sz w:val="24"/>
          <w:szCs w:val="24"/>
        </w:rPr>
        <w:t xml:space="preserve"> wheat and temperature</w:t>
      </w:r>
    </w:p>
    <w:p w:rsidR="00D6717C" w:rsidRPr="00560CAA" w:rsidRDefault="00D6717C" w:rsidP="003A1D6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B1364A" w:rsidRDefault="00C73AC5" w:rsidP="00C73AC5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73AC5">
        <w:rPr>
          <w:rFonts w:hint="eastAsia"/>
          <w:noProof/>
          <w:szCs w:val="24"/>
        </w:rPr>
        <w:drawing>
          <wp:inline distT="0" distB="0" distL="0" distR="0">
            <wp:extent cx="4425315" cy="3209290"/>
            <wp:effectExtent l="0" t="0" r="0" b="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320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BED" w:rsidRDefault="00B1364A" w:rsidP="000253F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Figure S</w:t>
      </w:r>
      <w:r w:rsidR="00EE6814">
        <w:rPr>
          <w:rFonts w:ascii="Times New Roman" w:hAnsi="Times New Roman" w:hint="eastAsia"/>
          <w:sz w:val="24"/>
          <w:szCs w:val="24"/>
        </w:rPr>
        <w:t>5</w:t>
      </w:r>
      <w:r>
        <w:rPr>
          <w:rFonts w:ascii="Times New Roman" w:hAnsi="Times New Roman" w:hint="eastAsia"/>
          <w:sz w:val="24"/>
          <w:szCs w:val="24"/>
        </w:rPr>
        <w:t xml:space="preserve"> The positive correlation between the mass percent of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 w:hint="eastAsia"/>
          <w:sz w:val="24"/>
          <w:szCs w:val="24"/>
        </w:rPr>
        <w:t>s inthe above-ground parts and temperature</w:t>
      </w:r>
    </w:p>
    <w:p w:rsidR="00305FE6" w:rsidRDefault="00305FE6" w:rsidP="000253FB">
      <w:pPr>
        <w:jc w:val="center"/>
        <w:rPr>
          <w:rFonts w:ascii="Times New Roman" w:hAnsi="Times New Roman"/>
          <w:sz w:val="24"/>
          <w:szCs w:val="24"/>
        </w:rPr>
      </w:pPr>
    </w:p>
    <w:p w:rsidR="00305FE6" w:rsidRPr="00560CAA" w:rsidRDefault="00305FE6" w:rsidP="004149FB">
      <w:pPr>
        <w:spacing w:beforeLines="50"/>
        <w:jc w:val="center"/>
        <w:rPr>
          <w:rFonts w:ascii="Times New Roman" w:hAnsi="Times New Roman"/>
          <w:sz w:val="24"/>
          <w:szCs w:val="24"/>
        </w:rPr>
      </w:pPr>
    </w:p>
    <w:p w:rsidR="00305FE6" w:rsidRDefault="00305FE6" w:rsidP="00305FE6">
      <w:pPr>
        <w:jc w:val="center"/>
        <w:rPr>
          <w:rFonts w:ascii="Times New Roman" w:hAnsi="Times New Roman"/>
          <w:sz w:val="24"/>
          <w:szCs w:val="24"/>
        </w:rPr>
      </w:pPr>
    </w:p>
    <w:p w:rsidR="00541AA6" w:rsidRDefault="00541AA6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 w:hint="eastAsia"/>
          <w:sz w:val="24"/>
          <w:szCs w:val="24"/>
        </w:rPr>
      </w:pPr>
    </w:p>
    <w:p w:rsidR="00372088" w:rsidRDefault="00372088" w:rsidP="00305FE6">
      <w:pPr>
        <w:jc w:val="center"/>
        <w:rPr>
          <w:rFonts w:ascii="Times New Roman" w:hAnsi="Times New Roman"/>
          <w:sz w:val="24"/>
          <w:szCs w:val="24"/>
        </w:rPr>
      </w:pPr>
    </w:p>
    <w:p w:rsidR="00A25822" w:rsidRDefault="00A25822" w:rsidP="004360FC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</w:p>
    <w:p w:rsidR="009B4A9F" w:rsidRDefault="009B4A9F" w:rsidP="009B4A9F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t>Table S1 the MS/MS parameters of the method</w:t>
      </w:r>
    </w:p>
    <w:tbl>
      <w:tblPr>
        <w:tblW w:w="0" w:type="auto"/>
        <w:jc w:val="center"/>
        <w:tblBorders>
          <w:top w:val="single" w:sz="8" w:space="0" w:color="000000"/>
          <w:bottom w:val="single" w:sz="8" w:space="0" w:color="000000"/>
        </w:tblBorders>
        <w:tblLook w:val="04A0"/>
      </w:tblPr>
      <w:tblGrid>
        <w:gridCol w:w="1220"/>
        <w:gridCol w:w="1152"/>
        <w:gridCol w:w="1152"/>
        <w:gridCol w:w="1153"/>
        <w:gridCol w:w="1490"/>
      </w:tblGrid>
      <w:tr w:rsidR="009B4A9F" w:rsidRPr="008B4698" w:rsidTr="004F18CF">
        <w:trPr>
          <w:trHeight w:val="258"/>
          <w:jc w:val="center"/>
        </w:trPr>
        <w:tc>
          <w:tcPr>
            <w:tcW w:w="1152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</w:tcPr>
          <w:p w:rsidR="009B4A9F" w:rsidRPr="000E602A" w:rsidRDefault="009B4A9F" w:rsidP="004F18CF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0E602A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Compound</w:t>
            </w:r>
          </w:p>
        </w:tc>
        <w:tc>
          <w:tcPr>
            <w:tcW w:w="1152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</w:tcPr>
          <w:p w:rsidR="009B4A9F" w:rsidRPr="000E602A" w:rsidRDefault="009B4A9F" w:rsidP="004F18CF">
            <w:pPr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0E602A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Parent ions</w:t>
            </w:r>
          </w:p>
        </w:tc>
        <w:tc>
          <w:tcPr>
            <w:tcW w:w="1152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</w:tcPr>
          <w:p w:rsidR="009B4A9F" w:rsidRPr="008B4698" w:rsidRDefault="009B4A9F" w:rsidP="004F18CF">
            <w:pPr>
              <w:rPr>
                <w:rFonts w:ascii="Times New Roman" w:hAnsi="Times New Roman"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Product ions</w:t>
            </w:r>
          </w:p>
        </w:tc>
        <w:tc>
          <w:tcPr>
            <w:tcW w:w="1153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</w:tcPr>
          <w:p w:rsidR="009B4A9F" w:rsidRPr="008B4698" w:rsidRDefault="009B4A9F" w:rsidP="004F18CF">
            <w:pPr>
              <w:rPr>
                <w:rFonts w:ascii="Times New Roman" w:hAnsi="Times New Roman"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Collision energies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</w:tcPr>
          <w:p w:rsidR="009B4A9F" w:rsidRPr="008B4698" w:rsidRDefault="009B4A9F" w:rsidP="004F18CF">
            <w:pPr>
              <w:rPr>
                <w:rFonts w:ascii="Times New Roman" w:hAnsi="Times New Roman"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Retention time (min)</w:t>
            </w:r>
          </w:p>
        </w:tc>
      </w:tr>
      <w:tr w:rsidR="009B4A9F" w:rsidRPr="008B4698" w:rsidTr="004F18CF">
        <w:trPr>
          <w:trHeight w:val="250"/>
          <w:jc w:val="center"/>
        </w:trPr>
        <w:tc>
          <w:tcPr>
            <w:tcW w:w="1152" w:type="dxa"/>
            <w:tcBorders>
              <w:top w:val="single" w:sz="8" w:space="0" w:color="000000"/>
              <w:bottom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PFBA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213</w:t>
            </w:r>
          </w:p>
        </w:tc>
        <w:tc>
          <w:tcPr>
            <w:tcW w:w="1152" w:type="dxa"/>
            <w:tcBorders>
              <w:top w:val="single" w:sz="8" w:space="0" w:color="000000"/>
              <w:bottom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169</w:t>
            </w:r>
          </w:p>
        </w:tc>
        <w:tc>
          <w:tcPr>
            <w:tcW w:w="11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</w:p>
        </w:tc>
        <w:tc>
          <w:tcPr>
            <w:tcW w:w="1490" w:type="dxa"/>
            <w:tcBorders>
              <w:top w:val="single" w:sz="8" w:space="0" w:color="000000"/>
              <w:bottom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6.5</w:t>
            </w:r>
          </w:p>
        </w:tc>
      </w:tr>
      <w:tr w:rsidR="009B4A9F" w:rsidRPr="008B4698" w:rsidTr="004F18CF">
        <w:trPr>
          <w:trHeight w:val="250"/>
          <w:jc w:val="center"/>
        </w:trPr>
        <w:tc>
          <w:tcPr>
            <w:tcW w:w="1152" w:type="dxa"/>
            <w:tcBorders>
              <w:top w:val="nil"/>
              <w:bottom w:val="nil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PFHpA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363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319,169</w:t>
            </w:r>
          </w:p>
        </w:tc>
        <w:tc>
          <w:tcPr>
            <w:tcW w:w="1153" w:type="dxa"/>
            <w:tcBorders>
              <w:top w:val="nil"/>
              <w:bottom w:val="nil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5,10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7.1</w:t>
            </w:r>
          </w:p>
        </w:tc>
      </w:tr>
      <w:tr w:rsidR="009B4A9F" w:rsidRPr="008B4698" w:rsidTr="004F18CF">
        <w:trPr>
          <w:trHeight w:val="250"/>
          <w:jc w:val="center"/>
        </w:trPr>
        <w:tc>
          <w:tcPr>
            <w:tcW w:w="115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PFOA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413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369,169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5,15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9.2</w:t>
            </w:r>
          </w:p>
        </w:tc>
      </w:tr>
      <w:tr w:rsidR="009B4A9F" w:rsidRPr="008B4698" w:rsidTr="004F18CF">
        <w:trPr>
          <w:trHeight w:val="250"/>
          <w:jc w:val="center"/>
        </w:trPr>
        <w:tc>
          <w:tcPr>
            <w:tcW w:w="1152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PFDoA</w:t>
            </w:r>
          </w:p>
        </w:tc>
        <w:tc>
          <w:tcPr>
            <w:tcW w:w="1152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613</w:t>
            </w:r>
          </w:p>
        </w:tc>
        <w:tc>
          <w:tcPr>
            <w:tcW w:w="1152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569,319</w:t>
            </w:r>
          </w:p>
        </w:tc>
        <w:tc>
          <w:tcPr>
            <w:tcW w:w="1153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5,10</w:t>
            </w:r>
          </w:p>
        </w:tc>
        <w:tc>
          <w:tcPr>
            <w:tcW w:w="1490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9B4A9F" w:rsidRPr="008B4698" w:rsidRDefault="009B4A9F" w:rsidP="006472A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color w:val="000000"/>
                <w:szCs w:val="21"/>
              </w:rPr>
              <w:t>12.1</w:t>
            </w:r>
          </w:p>
        </w:tc>
      </w:tr>
    </w:tbl>
    <w:p w:rsidR="009B4A9F" w:rsidRDefault="009B4A9F" w:rsidP="004149FB">
      <w:pPr>
        <w:autoSpaceDE w:val="0"/>
        <w:autoSpaceDN w:val="0"/>
        <w:adjustRightInd w:val="0"/>
        <w:spacing w:beforeLines="50" w:afterLines="50"/>
        <w:ind w:firstLineChars="200" w:firstLine="482"/>
        <w:jc w:val="center"/>
        <w:rPr>
          <w:rFonts w:ascii="Times New Roman" w:hAnsi="Times New Roman"/>
          <w:b/>
          <w:sz w:val="24"/>
          <w:szCs w:val="24"/>
        </w:rPr>
      </w:pPr>
    </w:p>
    <w:p w:rsidR="009B4A9F" w:rsidRDefault="009B4A9F" w:rsidP="004149FB">
      <w:pPr>
        <w:autoSpaceDE w:val="0"/>
        <w:autoSpaceDN w:val="0"/>
        <w:adjustRightInd w:val="0"/>
        <w:spacing w:beforeLines="50" w:afterLines="50"/>
        <w:ind w:firstLineChars="200" w:firstLine="482"/>
        <w:jc w:val="center"/>
        <w:rPr>
          <w:rFonts w:ascii="Times New Roman" w:hAnsi="Times New Roman"/>
          <w:b/>
          <w:sz w:val="24"/>
          <w:szCs w:val="24"/>
        </w:rPr>
      </w:pPr>
    </w:p>
    <w:p w:rsidR="00A25822" w:rsidRDefault="00A25822" w:rsidP="004149FB">
      <w:pPr>
        <w:autoSpaceDE w:val="0"/>
        <w:autoSpaceDN w:val="0"/>
        <w:adjustRightInd w:val="0"/>
        <w:spacing w:beforeLines="50" w:afterLines="50"/>
        <w:ind w:firstLineChars="200" w:firstLine="482"/>
        <w:jc w:val="center"/>
        <w:rPr>
          <w:rFonts w:ascii="Times New Roman" w:hAnsi="Times New Roman"/>
          <w:b/>
          <w:sz w:val="24"/>
          <w:szCs w:val="24"/>
        </w:rPr>
      </w:pPr>
    </w:p>
    <w:p w:rsidR="00A25822" w:rsidRDefault="00A25822" w:rsidP="004149FB">
      <w:pPr>
        <w:autoSpaceDE w:val="0"/>
        <w:autoSpaceDN w:val="0"/>
        <w:adjustRightInd w:val="0"/>
        <w:spacing w:beforeLines="50" w:afterLines="50"/>
        <w:ind w:firstLineChars="200" w:firstLine="482"/>
        <w:jc w:val="center"/>
        <w:rPr>
          <w:rFonts w:ascii="Times New Roman" w:hAnsi="Times New Roman"/>
          <w:b/>
          <w:sz w:val="24"/>
          <w:szCs w:val="24"/>
        </w:rPr>
      </w:pPr>
    </w:p>
    <w:p w:rsidR="00A25822" w:rsidRDefault="00A25822" w:rsidP="004149FB">
      <w:pPr>
        <w:autoSpaceDE w:val="0"/>
        <w:autoSpaceDN w:val="0"/>
        <w:adjustRightInd w:val="0"/>
        <w:spacing w:beforeLines="50" w:afterLines="50"/>
        <w:ind w:firstLineChars="200" w:firstLine="482"/>
        <w:jc w:val="center"/>
        <w:rPr>
          <w:rFonts w:ascii="Times New Roman" w:hAnsi="Times New Roman"/>
          <w:b/>
          <w:sz w:val="24"/>
          <w:szCs w:val="24"/>
        </w:rPr>
      </w:pPr>
    </w:p>
    <w:p w:rsidR="00E452DE" w:rsidRPr="00A25822" w:rsidRDefault="009B4A9F" w:rsidP="004149FB">
      <w:pPr>
        <w:autoSpaceDE w:val="0"/>
        <w:autoSpaceDN w:val="0"/>
        <w:adjustRightInd w:val="0"/>
        <w:spacing w:beforeLines="50" w:afterLines="50"/>
        <w:ind w:firstLineChars="350" w:firstLine="840"/>
        <w:rPr>
          <w:rFonts w:ascii="Times New Roman" w:hAnsi="Times New Roman"/>
          <w:sz w:val="24"/>
          <w:szCs w:val="24"/>
        </w:rPr>
      </w:pPr>
      <w:r w:rsidRPr="00264D13">
        <w:rPr>
          <w:rFonts w:ascii="Times New Roman" w:hAnsi="Times New Roman"/>
          <w:sz w:val="24"/>
          <w:szCs w:val="24"/>
        </w:rPr>
        <w:t>Table S</w:t>
      </w:r>
      <w:r w:rsidRPr="00264D13">
        <w:rPr>
          <w:rFonts w:ascii="Times New Roman" w:hAnsi="Times New Roman" w:hint="eastAsia"/>
          <w:sz w:val="24"/>
          <w:szCs w:val="24"/>
        </w:rPr>
        <w:t>2</w:t>
      </w:r>
      <w:r w:rsidR="0058052C">
        <w:rPr>
          <w:rFonts w:ascii="Times New Roman" w:hAnsi="Times New Roman" w:hint="eastAsia"/>
          <w:sz w:val="24"/>
          <w:szCs w:val="24"/>
        </w:rPr>
        <w:t xml:space="preserve">the root lengths and dry weight of wheat </w:t>
      </w:r>
      <w:r w:rsidR="00A25822">
        <w:rPr>
          <w:rFonts w:ascii="Times New Roman" w:hAnsi="Times New Roman" w:hint="eastAsia"/>
          <w:sz w:val="24"/>
          <w:szCs w:val="24"/>
        </w:rPr>
        <w:t>for exposed</w:t>
      </w:r>
      <w:r w:rsidR="00E35D62">
        <w:rPr>
          <w:rFonts w:ascii="Times New Roman" w:hAnsi="Times New Roman" w:hint="eastAsia"/>
          <w:sz w:val="24"/>
          <w:szCs w:val="24"/>
        </w:rPr>
        <w:t xml:space="preserve">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 w:rsidR="00E35D62">
        <w:rPr>
          <w:rFonts w:ascii="Times New Roman" w:hAnsi="Times New Roman" w:hint="eastAsia"/>
          <w:sz w:val="24"/>
          <w:szCs w:val="24"/>
        </w:rPr>
        <w:t>s</w:t>
      </w:r>
      <w:r w:rsidR="00A25822">
        <w:rPr>
          <w:rFonts w:ascii="Times New Roman" w:hAnsi="Times New Roman" w:hint="eastAsia"/>
          <w:sz w:val="24"/>
          <w:szCs w:val="24"/>
        </w:rPr>
        <w:t xml:space="preserve"> and control wheat</w:t>
      </w:r>
    </w:p>
    <w:tbl>
      <w:tblPr>
        <w:tblW w:w="10398" w:type="dxa"/>
        <w:jc w:val="center"/>
        <w:tblLook w:val="01E0"/>
      </w:tblPr>
      <w:tblGrid>
        <w:gridCol w:w="1656"/>
        <w:gridCol w:w="935"/>
        <w:gridCol w:w="1076"/>
        <w:gridCol w:w="1650"/>
        <w:gridCol w:w="1788"/>
        <w:gridCol w:w="1646"/>
        <w:gridCol w:w="1647"/>
      </w:tblGrid>
      <w:tr w:rsidR="00594F94" w:rsidRPr="0063358C" w:rsidTr="00E35D62">
        <w:trPr>
          <w:trHeight w:val="493"/>
          <w:jc w:val="center"/>
        </w:trPr>
        <w:tc>
          <w:tcPr>
            <w:tcW w:w="1656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94F94" w:rsidRPr="00A25822" w:rsidRDefault="00594F94" w:rsidP="00A2582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594F94" w:rsidRPr="00A25822" w:rsidRDefault="00594F94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Number of wheat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94F94" w:rsidRPr="00A25822" w:rsidRDefault="00594F94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Uptake period (d)</w:t>
            </w:r>
          </w:p>
        </w:tc>
        <w:tc>
          <w:tcPr>
            <w:tcW w:w="165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594F94" w:rsidRDefault="00594F94" w:rsidP="000B1CAB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Mean root </w:t>
            </w:r>
          </w:p>
          <w:p w:rsidR="00594F94" w:rsidRPr="00A25822" w:rsidRDefault="00594F94" w:rsidP="000B1CAB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length after 5 d (cm)</w:t>
            </w:r>
          </w:p>
        </w:tc>
        <w:tc>
          <w:tcPr>
            <w:tcW w:w="178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594F94" w:rsidRDefault="00594F94" w:rsidP="000B1CAB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Mean </w:t>
            </w:r>
            <w:r>
              <w:rPr>
                <w:rFonts w:ascii="Times New Roman" w:hAnsi="Times New Roman" w:hint="eastAsia"/>
                <w:szCs w:val="21"/>
              </w:rPr>
              <w:t>shoot</w:t>
            </w:r>
          </w:p>
          <w:p w:rsidR="00594F94" w:rsidRPr="00A25822" w:rsidRDefault="00594F94" w:rsidP="000B1CAB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length after 5 d(cm)</w:t>
            </w:r>
          </w:p>
        </w:tc>
        <w:tc>
          <w:tcPr>
            <w:tcW w:w="1646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94F94" w:rsidRPr="00A25822" w:rsidRDefault="00594F94" w:rsidP="00A2582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Mean d</w:t>
            </w:r>
            <w:r w:rsidRPr="00A25822">
              <w:rPr>
                <w:rFonts w:ascii="Times New Roman" w:hAnsi="Times New Roman"/>
                <w:szCs w:val="21"/>
              </w:rPr>
              <w:t xml:space="preserve">ry </w:t>
            </w:r>
            <w:r>
              <w:rPr>
                <w:rFonts w:ascii="Times New Roman" w:hAnsi="Times New Roman" w:hint="eastAsia"/>
                <w:szCs w:val="21"/>
              </w:rPr>
              <w:t xml:space="preserve">root </w:t>
            </w:r>
            <w:r w:rsidRPr="00A25822">
              <w:rPr>
                <w:rFonts w:ascii="Times New Roman" w:hAnsi="Times New Roman"/>
                <w:szCs w:val="21"/>
              </w:rPr>
              <w:t>weight after 5 d (g)</w:t>
            </w:r>
          </w:p>
        </w:tc>
        <w:tc>
          <w:tcPr>
            <w:tcW w:w="1647" w:type="dxa"/>
            <w:tcBorders>
              <w:top w:val="single" w:sz="12" w:space="0" w:color="auto"/>
              <w:bottom w:val="single" w:sz="2" w:space="0" w:color="auto"/>
            </w:tcBorders>
          </w:tcPr>
          <w:p w:rsidR="00594F94" w:rsidRDefault="00594F94" w:rsidP="00594F9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Mean d</w:t>
            </w:r>
            <w:r w:rsidRPr="00A25822">
              <w:rPr>
                <w:rFonts w:ascii="Times New Roman" w:hAnsi="Times New Roman"/>
                <w:szCs w:val="21"/>
              </w:rPr>
              <w:t xml:space="preserve">ry </w:t>
            </w:r>
            <w:r>
              <w:rPr>
                <w:rFonts w:ascii="Times New Roman" w:hAnsi="Times New Roman" w:hint="eastAsia"/>
                <w:szCs w:val="21"/>
              </w:rPr>
              <w:t xml:space="preserve">shoot </w:t>
            </w:r>
            <w:r w:rsidRPr="00A25822">
              <w:rPr>
                <w:rFonts w:ascii="Times New Roman" w:hAnsi="Times New Roman"/>
                <w:szCs w:val="21"/>
              </w:rPr>
              <w:t>weight after 5 d (g)</w:t>
            </w:r>
          </w:p>
        </w:tc>
      </w:tr>
      <w:tr w:rsidR="00594F94" w:rsidRPr="00337AE7" w:rsidTr="00E35D62">
        <w:trPr>
          <w:trHeight w:val="125"/>
          <w:jc w:val="center"/>
        </w:trPr>
        <w:tc>
          <w:tcPr>
            <w:tcW w:w="165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94F94" w:rsidRPr="00E35D62" w:rsidRDefault="00EB0486" w:rsidP="00E35D6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Control </w:t>
            </w:r>
          </w:p>
        </w:tc>
        <w:tc>
          <w:tcPr>
            <w:tcW w:w="935" w:type="dxa"/>
            <w:tcBorders>
              <w:top w:val="single" w:sz="2" w:space="0" w:color="auto"/>
            </w:tcBorders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107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650" w:type="dxa"/>
            <w:tcBorders>
              <w:top w:val="single" w:sz="2" w:space="0" w:color="auto"/>
            </w:tcBorders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7.6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7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10.9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164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</w:t>
            </w:r>
            <w:r w:rsidR="00E35D62" w:rsidRPr="00E35D62">
              <w:rPr>
                <w:rFonts w:ascii="Times New Roman" w:hAnsi="Times New Roman" w:hint="eastAsia"/>
                <w:szCs w:val="21"/>
              </w:rPr>
              <w:t>24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1647" w:type="dxa"/>
            <w:tcBorders>
              <w:top w:val="single" w:sz="2" w:space="0" w:color="auto"/>
            </w:tcBorders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0.60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</w:tr>
      <w:tr w:rsidR="00594F94" w:rsidRPr="00337AE7" w:rsidTr="00E35D62">
        <w:trPr>
          <w:trHeight w:val="125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594F94" w:rsidRPr="00E35D62" w:rsidRDefault="00594F94" w:rsidP="00967D51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PFBA</w:t>
            </w:r>
          </w:p>
          <w:p w:rsidR="00594F94" w:rsidRPr="00E35D62" w:rsidRDefault="00594F94" w:rsidP="00967D51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-exposed wheat</w:t>
            </w:r>
          </w:p>
        </w:tc>
        <w:tc>
          <w:tcPr>
            <w:tcW w:w="935" w:type="dxa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650" w:type="dxa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7.8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11.3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594F94" w:rsidRPr="00E35D62" w:rsidRDefault="00E35D62" w:rsidP="00FF75D8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0.2</w:t>
            </w:r>
            <w:r w:rsidR="00FF75D8">
              <w:rPr>
                <w:rFonts w:ascii="Times New Roman" w:hAnsi="Times New Roman" w:hint="eastAsia"/>
                <w:szCs w:val="21"/>
              </w:rPr>
              <w:t>5</w:t>
            </w:r>
            <w:r w:rsidR="00594F94"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1647" w:type="dxa"/>
            <w:vAlign w:val="center"/>
          </w:tcPr>
          <w:p w:rsidR="00594F94" w:rsidRPr="00E35D62" w:rsidRDefault="00E35D62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0.60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</w:tr>
      <w:tr w:rsidR="00594F94" w:rsidRPr="00337AE7" w:rsidTr="00E35D62">
        <w:trPr>
          <w:trHeight w:val="125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PFHpA -exposed wheat</w:t>
            </w:r>
          </w:p>
        </w:tc>
        <w:tc>
          <w:tcPr>
            <w:tcW w:w="935" w:type="dxa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650" w:type="dxa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7.9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11.2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594F94" w:rsidRPr="00E35D62" w:rsidRDefault="00E35D62" w:rsidP="00FF75D8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0.2</w:t>
            </w:r>
            <w:r w:rsidR="00FF75D8">
              <w:rPr>
                <w:rFonts w:ascii="Times New Roman" w:hAnsi="Times New Roman" w:hint="eastAsia"/>
                <w:szCs w:val="21"/>
              </w:rPr>
              <w:t>6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1647" w:type="dxa"/>
            <w:vAlign w:val="center"/>
          </w:tcPr>
          <w:p w:rsidR="00594F94" w:rsidRPr="00E35D62" w:rsidRDefault="00E35D62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0.60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</w:tr>
      <w:tr w:rsidR="00594F94" w:rsidRPr="00337AE7" w:rsidTr="00E35D62">
        <w:trPr>
          <w:trHeight w:val="125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PFOA</w:t>
            </w:r>
          </w:p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-exposed wheat</w:t>
            </w:r>
          </w:p>
        </w:tc>
        <w:tc>
          <w:tcPr>
            <w:tcW w:w="935" w:type="dxa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650" w:type="dxa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8.0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11.4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594F94" w:rsidRPr="00E35D62" w:rsidRDefault="00E35D62" w:rsidP="00FF75D8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0.2</w:t>
            </w:r>
            <w:r w:rsidR="00FF75D8">
              <w:rPr>
                <w:rFonts w:ascii="Times New Roman" w:hAnsi="Times New Roman" w:hint="eastAsia"/>
                <w:szCs w:val="21"/>
              </w:rPr>
              <w:t>7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1647" w:type="dxa"/>
            <w:vAlign w:val="center"/>
          </w:tcPr>
          <w:p w:rsidR="00594F94" w:rsidRPr="00E35D62" w:rsidRDefault="00E35D62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0.60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</w:tr>
      <w:tr w:rsidR="00594F94" w:rsidRPr="00337AE7" w:rsidTr="00E35D62">
        <w:trPr>
          <w:trHeight w:val="125"/>
          <w:jc w:val="center"/>
        </w:trPr>
        <w:tc>
          <w:tcPr>
            <w:tcW w:w="16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PFDoA -exposed wheat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650" w:type="dxa"/>
            <w:tcBorders>
              <w:bottom w:val="single" w:sz="12" w:space="0" w:color="auto"/>
            </w:tcBorders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7.8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78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94F94" w:rsidRPr="00E35D62" w:rsidRDefault="00594F94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11.1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4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94F94" w:rsidRPr="00E35D62" w:rsidRDefault="00E35D62" w:rsidP="00FF75D8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0.2</w:t>
            </w:r>
            <w:r w:rsidR="00FF75D8">
              <w:rPr>
                <w:rFonts w:ascii="Times New Roman" w:hAnsi="Times New Roman" w:hint="eastAsia"/>
                <w:szCs w:val="21"/>
              </w:rPr>
              <w:t>5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1647" w:type="dxa"/>
            <w:tcBorders>
              <w:bottom w:val="single" w:sz="12" w:space="0" w:color="auto"/>
            </w:tcBorders>
            <w:vAlign w:val="center"/>
          </w:tcPr>
          <w:p w:rsidR="00594F94" w:rsidRPr="00E35D62" w:rsidRDefault="00E35D62" w:rsidP="00E35D62">
            <w:pPr>
              <w:jc w:val="center"/>
              <w:rPr>
                <w:rFonts w:ascii="Times New Roman" w:hAnsi="Times New Roman"/>
                <w:szCs w:val="21"/>
              </w:rPr>
            </w:pPr>
            <w:r w:rsidRPr="00E35D62">
              <w:rPr>
                <w:rFonts w:ascii="Times New Roman" w:hAnsi="Times New Roman" w:hint="eastAsia"/>
                <w:szCs w:val="21"/>
              </w:rPr>
              <w:t>0.60</w:t>
            </w:r>
            <w:r w:rsidRPr="00E35D62">
              <w:rPr>
                <w:rFonts w:ascii="Times New Roman" w:hAnsi="Times New Roman"/>
                <w:szCs w:val="21"/>
              </w:rPr>
              <w:t>±0.</w:t>
            </w:r>
            <w:r w:rsidRPr="00E35D62">
              <w:rPr>
                <w:rFonts w:ascii="Times New Roman" w:hAnsi="Times New Roman" w:hint="eastAsia"/>
                <w:szCs w:val="21"/>
              </w:rPr>
              <w:t>1</w:t>
            </w:r>
          </w:p>
        </w:tc>
      </w:tr>
    </w:tbl>
    <w:p w:rsidR="00A25822" w:rsidRDefault="00A25822" w:rsidP="00A25822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25822" w:rsidRDefault="00A25822" w:rsidP="00A25822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25822" w:rsidRDefault="00A25822" w:rsidP="00A25822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25822" w:rsidRDefault="00A25822" w:rsidP="00A25822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25822" w:rsidRDefault="00A25822" w:rsidP="00A25822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</w:p>
    <w:p w:rsidR="00586CDF" w:rsidRDefault="00586CDF" w:rsidP="00A25822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</w:p>
    <w:p w:rsidR="00541AA6" w:rsidRDefault="00A01A94" w:rsidP="00E07982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lastRenderedPageBreak/>
        <w:t>Table S3 the recoveries of four PFC</w:t>
      </w:r>
      <w:r w:rsidR="00560CAA">
        <w:rPr>
          <w:rFonts w:ascii="Times New Roman" w:hAnsi="Times New Roman" w:hint="eastAsia"/>
          <w:color w:val="000000"/>
          <w:sz w:val="24"/>
          <w:szCs w:val="24"/>
        </w:rPr>
        <w:t>A</w:t>
      </w:r>
      <w:r>
        <w:rPr>
          <w:rFonts w:ascii="Times New Roman" w:hAnsi="Times New Roman" w:hint="eastAsia"/>
          <w:color w:val="000000"/>
          <w:sz w:val="24"/>
          <w:szCs w:val="24"/>
        </w:rPr>
        <w:t>s spiked in the roots and shoots of wheat</w:t>
      </w:r>
    </w:p>
    <w:tbl>
      <w:tblPr>
        <w:tblW w:w="8028" w:type="dxa"/>
        <w:jc w:val="center"/>
        <w:tblLayout w:type="fixed"/>
        <w:tblCellMar>
          <w:left w:w="15" w:type="dxa"/>
          <w:right w:w="15" w:type="dxa"/>
        </w:tblCellMar>
        <w:tblLook w:val="0000"/>
      </w:tblPr>
      <w:tblGrid>
        <w:gridCol w:w="1439"/>
        <w:gridCol w:w="1573"/>
        <w:gridCol w:w="1458"/>
        <w:gridCol w:w="1212"/>
        <w:gridCol w:w="1244"/>
        <w:gridCol w:w="1102"/>
      </w:tblGrid>
      <w:tr w:rsidR="007336DF" w:rsidRPr="00A25822" w:rsidTr="00A25822">
        <w:trPr>
          <w:trHeight w:val="256"/>
          <w:jc w:val="center"/>
        </w:trPr>
        <w:tc>
          <w:tcPr>
            <w:tcW w:w="1439" w:type="dxa"/>
            <w:vMerge w:val="restart"/>
            <w:tcBorders>
              <w:top w:val="single" w:sz="12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Compound</w:t>
            </w:r>
          </w:p>
        </w:tc>
        <w:tc>
          <w:tcPr>
            <w:tcW w:w="1573" w:type="dxa"/>
            <w:vMerge w:val="restart"/>
            <w:tcBorders>
              <w:top w:val="single" w:sz="12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Spiked/(ng/L)</w:t>
            </w:r>
          </w:p>
        </w:tc>
        <w:tc>
          <w:tcPr>
            <w:tcW w:w="267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Root</w:t>
            </w:r>
            <w:r w:rsidR="00FD3CAC" w:rsidRPr="00A25822">
              <w:rPr>
                <w:rFonts w:ascii="Times New Roman" w:hAnsi="Times New Roman"/>
                <w:b/>
                <w:szCs w:val="21"/>
              </w:rPr>
              <w:t xml:space="preserve"> (n=3)</w:t>
            </w:r>
          </w:p>
        </w:tc>
        <w:tc>
          <w:tcPr>
            <w:tcW w:w="234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Shoot</w:t>
            </w:r>
            <w:r w:rsidR="00FD3CAC" w:rsidRPr="00A25822">
              <w:rPr>
                <w:rFonts w:ascii="Times New Roman" w:hAnsi="Times New Roman"/>
                <w:b/>
                <w:szCs w:val="21"/>
              </w:rPr>
              <w:t xml:space="preserve"> (n=3)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/>
            <w:tcBorders>
              <w:bottom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573" w:type="dxa"/>
            <w:vMerge/>
            <w:tcBorders>
              <w:bottom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45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Mean/%</w:t>
            </w:r>
          </w:p>
        </w:tc>
        <w:tc>
          <w:tcPr>
            <w:tcW w:w="121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RSD/%</w:t>
            </w:r>
          </w:p>
        </w:tc>
        <w:tc>
          <w:tcPr>
            <w:tcW w:w="124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Mean/%</w:t>
            </w:r>
          </w:p>
        </w:tc>
        <w:tc>
          <w:tcPr>
            <w:tcW w:w="110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RSD/%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 w:val="restart"/>
            <w:tcBorders>
              <w:top w:val="single" w:sz="4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PFBA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 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:rsidR="007336DF" w:rsidRPr="00A25822" w:rsidRDefault="00FD3CAC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68</w:t>
            </w:r>
            <w:r w:rsidR="007336DF" w:rsidRPr="00A25822">
              <w:rPr>
                <w:rFonts w:ascii="Times New Roman" w:hAnsi="Times New Roman"/>
                <w:szCs w:val="21"/>
              </w:rPr>
              <w:t>.3</w:t>
            </w:r>
          </w:p>
        </w:tc>
        <w:tc>
          <w:tcPr>
            <w:tcW w:w="1212" w:type="dxa"/>
            <w:tcBorders>
              <w:top w:val="single" w:sz="4" w:space="0" w:color="auto"/>
            </w:tcBorders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13.6 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60</w:t>
            </w:r>
            <w:r w:rsidR="007336DF" w:rsidRPr="00A25822">
              <w:rPr>
                <w:rFonts w:ascii="Times New Roman" w:hAnsi="Times New Roman"/>
                <w:szCs w:val="21"/>
              </w:rPr>
              <w:t>.</w:t>
            </w:r>
            <w:r w:rsidRPr="00A2582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7336DF" w:rsidRPr="00A25822" w:rsidRDefault="007336DF" w:rsidP="006C76F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2.9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/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20 </w:t>
            </w:r>
          </w:p>
        </w:tc>
        <w:tc>
          <w:tcPr>
            <w:tcW w:w="1458" w:type="dxa"/>
            <w:vAlign w:val="center"/>
          </w:tcPr>
          <w:p w:rsidR="007336DF" w:rsidRPr="00A25822" w:rsidRDefault="00FD3CAC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</w:t>
            </w:r>
            <w:r w:rsidR="007336DF" w:rsidRPr="00A25822">
              <w:rPr>
                <w:rFonts w:ascii="Times New Roman" w:hAnsi="Times New Roman"/>
                <w:szCs w:val="21"/>
              </w:rPr>
              <w:t>2.9</w:t>
            </w:r>
          </w:p>
        </w:tc>
        <w:tc>
          <w:tcPr>
            <w:tcW w:w="1212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4.1 </w:t>
            </w:r>
          </w:p>
        </w:tc>
        <w:tc>
          <w:tcPr>
            <w:tcW w:w="1244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68</w:t>
            </w:r>
            <w:r w:rsidR="007336DF" w:rsidRPr="00A25822">
              <w:rPr>
                <w:rFonts w:ascii="Times New Roman" w:hAnsi="Times New Roman"/>
                <w:szCs w:val="21"/>
              </w:rPr>
              <w:t>.1</w:t>
            </w:r>
          </w:p>
        </w:tc>
        <w:tc>
          <w:tcPr>
            <w:tcW w:w="110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11.2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 w:val="restart"/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PFHpA</w:t>
            </w:r>
          </w:p>
        </w:tc>
        <w:tc>
          <w:tcPr>
            <w:tcW w:w="1573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 </w:t>
            </w:r>
          </w:p>
        </w:tc>
        <w:tc>
          <w:tcPr>
            <w:tcW w:w="1458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75.0</w:t>
            </w:r>
          </w:p>
        </w:tc>
        <w:tc>
          <w:tcPr>
            <w:tcW w:w="121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5.0 </w:t>
            </w:r>
          </w:p>
        </w:tc>
        <w:tc>
          <w:tcPr>
            <w:tcW w:w="1244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</w:t>
            </w:r>
            <w:r w:rsidR="007336DF" w:rsidRPr="00A25822">
              <w:rPr>
                <w:rFonts w:ascii="Times New Roman" w:hAnsi="Times New Roman"/>
                <w:szCs w:val="21"/>
              </w:rPr>
              <w:t>3.2</w:t>
            </w:r>
          </w:p>
        </w:tc>
        <w:tc>
          <w:tcPr>
            <w:tcW w:w="110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9.3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/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20 </w:t>
            </w:r>
          </w:p>
        </w:tc>
        <w:tc>
          <w:tcPr>
            <w:tcW w:w="1458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84</w:t>
            </w:r>
            <w:r w:rsidR="007336DF" w:rsidRPr="00A25822">
              <w:rPr>
                <w:rFonts w:ascii="Times New Roman" w:hAnsi="Times New Roman"/>
                <w:szCs w:val="21"/>
              </w:rPr>
              <w:t>.5</w:t>
            </w:r>
          </w:p>
        </w:tc>
        <w:tc>
          <w:tcPr>
            <w:tcW w:w="121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3.1 </w:t>
            </w:r>
          </w:p>
        </w:tc>
        <w:tc>
          <w:tcPr>
            <w:tcW w:w="1244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</w:t>
            </w:r>
            <w:r w:rsidR="007336DF" w:rsidRPr="00A25822">
              <w:rPr>
                <w:rFonts w:ascii="Times New Roman" w:hAnsi="Times New Roman"/>
                <w:szCs w:val="21"/>
              </w:rPr>
              <w:t>8.8</w:t>
            </w:r>
          </w:p>
        </w:tc>
        <w:tc>
          <w:tcPr>
            <w:tcW w:w="110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9.7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 w:val="restart"/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PFOA</w:t>
            </w:r>
          </w:p>
        </w:tc>
        <w:tc>
          <w:tcPr>
            <w:tcW w:w="1573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 </w:t>
            </w:r>
          </w:p>
        </w:tc>
        <w:tc>
          <w:tcPr>
            <w:tcW w:w="1458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77.6</w:t>
            </w:r>
          </w:p>
        </w:tc>
        <w:tc>
          <w:tcPr>
            <w:tcW w:w="121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1</w:t>
            </w:r>
            <w:r w:rsidR="005104CE" w:rsidRPr="00A25822">
              <w:rPr>
                <w:rFonts w:ascii="Times New Roman" w:hAnsi="Times New Roman"/>
                <w:szCs w:val="21"/>
              </w:rPr>
              <w:t>1</w:t>
            </w:r>
            <w:r w:rsidRPr="00A25822">
              <w:rPr>
                <w:rFonts w:ascii="Times New Roman" w:hAnsi="Times New Roman"/>
                <w:szCs w:val="21"/>
              </w:rPr>
              <w:t xml:space="preserve">.5 </w:t>
            </w:r>
          </w:p>
        </w:tc>
        <w:tc>
          <w:tcPr>
            <w:tcW w:w="1244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</w:t>
            </w:r>
            <w:r w:rsidR="007336DF" w:rsidRPr="00A25822">
              <w:rPr>
                <w:rFonts w:ascii="Times New Roman" w:hAnsi="Times New Roman"/>
                <w:szCs w:val="21"/>
              </w:rPr>
              <w:t>4.1</w:t>
            </w:r>
          </w:p>
        </w:tc>
        <w:tc>
          <w:tcPr>
            <w:tcW w:w="110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13.9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/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20 </w:t>
            </w:r>
          </w:p>
        </w:tc>
        <w:tc>
          <w:tcPr>
            <w:tcW w:w="1458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80.8</w:t>
            </w:r>
          </w:p>
        </w:tc>
        <w:tc>
          <w:tcPr>
            <w:tcW w:w="121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5.5 </w:t>
            </w:r>
          </w:p>
        </w:tc>
        <w:tc>
          <w:tcPr>
            <w:tcW w:w="1244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80.1</w:t>
            </w:r>
          </w:p>
        </w:tc>
        <w:tc>
          <w:tcPr>
            <w:tcW w:w="110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11.5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 w:val="restart"/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b/>
                <w:szCs w:val="21"/>
              </w:rPr>
            </w:pPr>
            <w:r w:rsidRPr="00A25822">
              <w:rPr>
                <w:rFonts w:ascii="Times New Roman" w:hAnsi="Times New Roman"/>
                <w:b/>
                <w:szCs w:val="21"/>
              </w:rPr>
              <w:t>PFDoA</w:t>
            </w:r>
          </w:p>
        </w:tc>
        <w:tc>
          <w:tcPr>
            <w:tcW w:w="1573" w:type="dxa"/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 </w:t>
            </w:r>
          </w:p>
        </w:tc>
        <w:tc>
          <w:tcPr>
            <w:tcW w:w="1458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8</w:t>
            </w:r>
            <w:r w:rsidR="007336DF" w:rsidRPr="00A25822">
              <w:rPr>
                <w:rFonts w:ascii="Times New Roman" w:hAnsi="Times New Roman"/>
                <w:szCs w:val="21"/>
              </w:rPr>
              <w:t>4.1</w:t>
            </w:r>
          </w:p>
        </w:tc>
        <w:tc>
          <w:tcPr>
            <w:tcW w:w="1212" w:type="dxa"/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1</w:t>
            </w:r>
            <w:r w:rsidR="005104CE" w:rsidRPr="00A25822">
              <w:rPr>
                <w:rFonts w:ascii="Times New Roman" w:hAnsi="Times New Roman"/>
                <w:szCs w:val="21"/>
              </w:rPr>
              <w:t>0</w:t>
            </w:r>
            <w:r w:rsidRPr="00A25822">
              <w:rPr>
                <w:rFonts w:ascii="Times New Roman" w:hAnsi="Times New Roman"/>
                <w:szCs w:val="21"/>
              </w:rPr>
              <w:t>.</w:t>
            </w:r>
            <w:r w:rsidR="005104CE" w:rsidRPr="00A25822"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244" w:type="dxa"/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7</w:t>
            </w:r>
            <w:r w:rsidR="007336DF" w:rsidRPr="00A25822">
              <w:rPr>
                <w:rFonts w:ascii="Times New Roman" w:hAnsi="Times New Roman"/>
                <w:szCs w:val="21"/>
              </w:rPr>
              <w:t>7.3</w:t>
            </w:r>
          </w:p>
        </w:tc>
        <w:tc>
          <w:tcPr>
            <w:tcW w:w="1102" w:type="dxa"/>
            <w:vAlign w:val="center"/>
          </w:tcPr>
          <w:p w:rsidR="007336DF" w:rsidRPr="00A25822" w:rsidRDefault="005104CE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9</w:t>
            </w:r>
            <w:r w:rsidR="007336DF" w:rsidRPr="00A25822">
              <w:rPr>
                <w:rFonts w:ascii="Times New Roman" w:hAnsi="Times New Roman"/>
                <w:szCs w:val="21"/>
              </w:rPr>
              <w:t xml:space="preserve">.6 </w:t>
            </w:r>
          </w:p>
        </w:tc>
      </w:tr>
      <w:tr w:rsidR="007336DF" w:rsidRPr="00A25822" w:rsidTr="00A25822">
        <w:trPr>
          <w:trHeight w:val="256"/>
          <w:jc w:val="center"/>
        </w:trPr>
        <w:tc>
          <w:tcPr>
            <w:tcW w:w="1439" w:type="dxa"/>
            <w:vMerge/>
            <w:tcBorders>
              <w:bottom w:val="single" w:sz="12" w:space="0" w:color="auto"/>
            </w:tcBorders>
            <w:vAlign w:val="center"/>
          </w:tcPr>
          <w:p w:rsidR="007336DF" w:rsidRPr="00A25822" w:rsidRDefault="007336DF" w:rsidP="00A25822">
            <w:pPr>
              <w:autoSpaceDN w:val="0"/>
              <w:adjustRightInd w:val="0"/>
              <w:snapToGrid w:val="0"/>
              <w:jc w:val="center"/>
              <w:textAlignment w:val="bottom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73" w:type="dxa"/>
            <w:tcBorders>
              <w:bottom w:val="single" w:sz="12" w:space="0" w:color="auto"/>
            </w:tcBorders>
            <w:vAlign w:val="center"/>
          </w:tcPr>
          <w:p w:rsidR="007336DF" w:rsidRPr="00A25822" w:rsidRDefault="007336DF" w:rsidP="00A2582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20 </w:t>
            </w:r>
          </w:p>
        </w:tc>
        <w:tc>
          <w:tcPr>
            <w:tcW w:w="1458" w:type="dxa"/>
            <w:tcBorders>
              <w:bottom w:val="single" w:sz="12" w:space="0" w:color="auto"/>
            </w:tcBorders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91</w:t>
            </w:r>
            <w:r w:rsidR="007336DF" w:rsidRPr="00A25822">
              <w:rPr>
                <w:rFonts w:ascii="Times New Roman" w:hAnsi="Times New Roman"/>
                <w:szCs w:val="21"/>
              </w:rPr>
              <w:t>.</w:t>
            </w:r>
            <w:r w:rsidRPr="00A25822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212" w:type="dxa"/>
            <w:tcBorders>
              <w:bottom w:val="single" w:sz="12" w:space="0" w:color="auto"/>
            </w:tcBorders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6.5 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7336DF" w:rsidRPr="00A25822" w:rsidRDefault="00FD3CAC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84</w:t>
            </w:r>
            <w:r w:rsidR="007336DF" w:rsidRPr="00A25822">
              <w:rPr>
                <w:rFonts w:ascii="Times New Roman" w:hAnsi="Times New Roman"/>
                <w:szCs w:val="21"/>
              </w:rPr>
              <w:t>.</w:t>
            </w:r>
            <w:r w:rsidRPr="00A25822"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1102" w:type="dxa"/>
            <w:tcBorders>
              <w:bottom w:val="single" w:sz="12" w:space="0" w:color="auto"/>
            </w:tcBorders>
            <w:vAlign w:val="center"/>
          </w:tcPr>
          <w:p w:rsidR="007336DF" w:rsidRPr="00A25822" w:rsidRDefault="007336DF" w:rsidP="00A25822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 xml:space="preserve">7.1 </w:t>
            </w:r>
          </w:p>
        </w:tc>
      </w:tr>
    </w:tbl>
    <w:p w:rsidR="00E07982" w:rsidRPr="00A25822" w:rsidRDefault="00E07982" w:rsidP="00A25822">
      <w:pPr>
        <w:jc w:val="center"/>
        <w:rPr>
          <w:rFonts w:ascii="Times New Roman" w:hAnsi="Times New Roman"/>
          <w:color w:val="000000"/>
          <w:szCs w:val="21"/>
        </w:rPr>
      </w:pPr>
    </w:p>
    <w:p w:rsidR="00A25822" w:rsidRDefault="00A25822" w:rsidP="00A01A94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33131" w:rsidRDefault="008B75DB" w:rsidP="004149FB">
      <w:pPr>
        <w:spacing w:afterLines="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t>Table S</w:t>
      </w:r>
      <w:r w:rsidR="00CA4A13">
        <w:rPr>
          <w:rFonts w:ascii="Times New Roman" w:hAnsi="Times New Roman" w:hint="eastAsia"/>
          <w:color w:val="000000"/>
          <w:sz w:val="24"/>
          <w:szCs w:val="24"/>
        </w:rPr>
        <w:t>4</w:t>
      </w:r>
      <w:r w:rsidRPr="00233131">
        <w:rPr>
          <w:rFonts w:ascii="Times New Roman" w:hAnsi="Times New Roman" w:hint="eastAsia"/>
          <w:sz w:val="24"/>
          <w:szCs w:val="24"/>
        </w:rPr>
        <w:t>The mass percent composition for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 w:rsidR="00233131">
        <w:rPr>
          <w:rFonts w:ascii="Times New Roman" w:hAnsi="Times New Roman" w:hint="eastAsia"/>
          <w:sz w:val="24"/>
          <w:szCs w:val="24"/>
        </w:rPr>
        <w:t>s</w:t>
      </w:r>
      <w:r w:rsidRPr="00233131">
        <w:rPr>
          <w:rFonts w:ascii="Times New Roman" w:hAnsi="Times New Roman" w:hint="eastAsia"/>
          <w:sz w:val="24"/>
          <w:szCs w:val="24"/>
        </w:rPr>
        <w:t>distributed in the above-ground parts</w:t>
      </w:r>
      <w:r w:rsidR="00E639FF" w:rsidRPr="00233131">
        <w:rPr>
          <w:rFonts w:ascii="Times New Roman" w:hAnsi="Times New Roman" w:hint="eastAsia"/>
          <w:sz w:val="24"/>
          <w:szCs w:val="24"/>
        </w:rPr>
        <w:t xml:space="preserve"> at different salinity and temperature</w:t>
      </w:r>
    </w:p>
    <w:tbl>
      <w:tblPr>
        <w:tblW w:w="0" w:type="auto"/>
        <w:jc w:val="center"/>
        <w:tblBorders>
          <w:top w:val="single" w:sz="12" w:space="0" w:color="000000"/>
        </w:tblBorders>
        <w:tblLook w:val="04A0"/>
      </w:tblPr>
      <w:tblGrid>
        <w:gridCol w:w="1918"/>
        <w:gridCol w:w="890"/>
        <w:gridCol w:w="890"/>
        <w:gridCol w:w="890"/>
        <w:gridCol w:w="890"/>
        <w:gridCol w:w="890"/>
        <w:gridCol w:w="278"/>
        <w:gridCol w:w="851"/>
        <w:gridCol w:w="850"/>
        <w:gridCol w:w="850"/>
      </w:tblGrid>
      <w:tr w:rsidR="00FF6482" w:rsidRPr="00A25822" w:rsidTr="006D658B">
        <w:trPr>
          <w:trHeight w:val="333"/>
          <w:jc w:val="center"/>
        </w:trPr>
        <w:tc>
          <w:tcPr>
            <w:tcW w:w="1918" w:type="dxa"/>
            <w:vMerge w:val="restart"/>
            <w:shd w:val="clear" w:color="auto" w:fill="auto"/>
            <w:vAlign w:val="center"/>
          </w:tcPr>
          <w:p w:rsidR="00FF6482" w:rsidRPr="00A25822" w:rsidRDefault="00FF6482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Compound</w:t>
            </w:r>
          </w:p>
        </w:tc>
        <w:tc>
          <w:tcPr>
            <w:tcW w:w="4450" w:type="dxa"/>
            <w:gridSpan w:val="5"/>
            <w:tcBorders>
              <w:bottom w:val="single" w:sz="6" w:space="0" w:color="auto"/>
            </w:tcBorders>
          </w:tcPr>
          <w:p w:rsidR="00FF6482" w:rsidRPr="00A25822" w:rsidRDefault="00FF6482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Salinity (%)</w:t>
            </w:r>
          </w:p>
        </w:tc>
        <w:tc>
          <w:tcPr>
            <w:tcW w:w="278" w:type="dxa"/>
          </w:tcPr>
          <w:p w:rsidR="00FF6482" w:rsidRPr="00A25822" w:rsidRDefault="00FF6482" w:rsidP="00ED5DA7">
            <w:pPr>
              <w:jc w:val="center"/>
              <w:rPr>
                <w:rFonts w:ascii="Times New Roman" w:hAnsi="Times New Roman"/>
                <w:bCs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single" w:sz="6" w:space="0" w:color="auto"/>
            </w:tcBorders>
          </w:tcPr>
          <w:p w:rsidR="00FF6482" w:rsidRPr="00A25822" w:rsidRDefault="00FF6482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Temperature (</w:t>
            </w:r>
            <w:r w:rsidRPr="00A25822">
              <w:rPr>
                <w:rFonts w:ascii="Times New Roman" w:hAnsi="宋体"/>
                <w:b/>
                <w:bCs/>
                <w:color w:val="000000"/>
                <w:szCs w:val="21"/>
              </w:rPr>
              <w:t>℃</w:t>
            </w: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FF6482" w:rsidRPr="00A25822" w:rsidTr="006D658B">
        <w:trPr>
          <w:trHeight w:val="333"/>
          <w:jc w:val="center"/>
        </w:trPr>
        <w:tc>
          <w:tcPr>
            <w:tcW w:w="1918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F6482" w:rsidRPr="00A25822" w:rsidRDefault="00FF6482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0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0.1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0.2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0.3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0.4</w:t>
            </w:r>
          </w:p>
        </w:tc>
        <w:tc>
          <w:tcPr>
            <w:tcW w:w="278" w:type="dxa"/>
            <w:tcBorders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FF6482" w:rsidRPr="00A25822" w:rsidRDefault="00FF6482" w:rsidP="00EB6CD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szCs w:val="21"/>
              </w:rPr>
              <w:t>30</w:t>
            </w:r>
          </w:p>
        </w:tc>
      </w:tr>
      <w:tr w:rsidR="00EB6CD5" w:rsidRPr="00A25822" w:rsidTr="00D32B5D">
        <w:trPr>
          <w:trHeight w:val="249"/>
          <w:jc w:val="center"/>
        </w:trPr>
        <w:tc>
          <w:tcPr>
            <w:tcW w:w="1918" w:type="dxa"/>
            <w:shd w:val="clear" w:color="auto" w:fill="auto"/>
            <w:vAlign w:val="center"/>
          </w:tcPr>
          <w:p w:rsidR="00EB6CD5" w:rsidRPr="00A25822" w:rsidRDefault="00EB6CD5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PFBA</w:t>
            </w:r>
          </w:p>
        </w:tc>
        <w:tc>
          <w:tcPr>
            <w:tcW w:w="89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0.66</w:t>
            </w:r>
          </w:p>
        </w:tc>
        <w:tc>
          <w:tcPr>
            <w:tcW w:w="89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0.68</w:t>
            </w:r>
          </w:p>
        </w:tc>
        <w:tc>
          <w:tcPr>
            <w:tcW w:w="89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0.69</w:t>
            </w:r>
          </w:p>
        </w:tc>
        <w:tc>
          <w:tcPr>
            <w:tcW w:w="89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0.71</w:t>
            </w:r>
          </w:p>
        </w:tc>
        <w:tc>
          <w:tcPr>
            <w:tcW w:w="89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0.70</w:t>
            </w:r>
          </w:p>
        </w:tc>
        <w:tc>
          <w:tcPr>
            <w:tcW w:w="278" w:type="dxa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0.64</w:t>
            </w:r>
          </w:p>
        </w:tc>
        <w:tc>
          <w:tcPr>
            <w:tcW w:w="85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0.67</w:t>
            </w:r>
          </w:p>
        </w:tc>
        <w:tc>
          <w:tcPr>
            <w:tcW w:w="850" w:type="dxa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0.70</w:t>
            </w:r>
          </w:p>
        </w:tc>
      </w:tr>
      <w:tr w:rsidR="00EB6CD5" w:rsidRPr="00A25822" w:rsidTr="00D32B5D">
        <w:trPr>
          <w:trHeight w:val="249"/>
          <w:jc w:val="center"/>
        </w:trPr>
        <w:tc>
          <w:tcPr>
            <w:tcW w:w="1918" w:type="dxa"/>
            <w:shd w:val="clear" w:color="auto" w:fill="FFFFFF" w:themeFill="background1"/>
            <w:vAlign w:val="center"/>
          </w:tcPr>
          <w:p w:rsidR="00EB6CD5" w:rsidRPr="00A25822" w:rsidRDefault="00EB6CD5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PFHpA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0.30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0.37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0.35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0.36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0.42</w:t>
            </w:r>
          </w:p>
        </w:tc>
        <w:tc>
          <w:tcPr>
            <w:tcW w:w="278" w:type="dxa"/>
            <w:shd w:val="clear" w:color="auto" w:fill="FFFFFF" w:themeFill="background1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0.34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0.34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0.37</w:t>
            </w:r>
          </w:p>
        </w:tc>
      </w:tr>
      <w:tr w:rsidR="00EB6CD5" w:rsidRPr="00A25822" w:rsidTr="00D32B5D">
        <w:trPr>
          <w:trHeight w:val="249"/>
          <w:jc w:val="center"/>
        </w:trPr>
        <w:tc>
          <w:tcPr>
            <w:tcW w:w="1918" w:type="dxa"/>
            <w:shd w:val="clear" w:color="auto" w:fill="FFFFFF" w:themeFill="background1"/>
            <w:vAlign w:val="center"/>
          </w:tcPr>
          <w:p w:rsidR="00EB6CD5" w:rsidRPr="00A25822" w:rsidRDefault="00EB6CD5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PFOA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0.23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0.23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0.22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0.26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0.26</w:t>
            </w:r>
          </w:p>
        </w:tc>
        <w:tc>
          <w:tcPr>
            <w:tcW w:w="278" w:type="dxa"/>
            <w:shd w:val="clear" w:color="auto" w:fill="FFFFFF" w:themeFill="background1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0.28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0.30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0.33</w:t>
            </w:r>
          </w:p>
        </w:tc>
      </w:tr>
      <w:tr w:rsidR="00EB6CD5" w:rsidRPr="00A25822" w:rsidTr="00D32B5D">
        <w:trPr>
          <w:trHeight w:val="249"/>
          <w:jc w:val="center"/>
        </w:trPr>
        <w:tc>
          <w:tcPr>
            <w:tcW w:w="1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CD5" w:rsidRPr="00A25822" w:rsidRDefault="00EB6CD5" w:rsidP="00ED5DA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A25822">
              <w:rPr>
                <w:rFonts w:ascii="Times New Roman" w:hAnsi="Times New Roman"/>
                <w:b/>
                <w:bCs/>
                <w:color w:val="000000"/>
                <w:szCs w:val="21"/>
              </w:rPr>
              <w:t>PFDoA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0.03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0.04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0.03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0.04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0.05</w:t>
            </w:r>
          </w:p>
        </w:tc>
        <w:tc>
          <w:tcPr>
            <w:tcW w:w="278" w:type="dxa"/>
            <w:tcBorders>
              <w:bottom w:val="single" w:sz="12" w:space="0" w:color="auto"/>
            </w:tcBorders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0.03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0.03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EB6CD5" w:rsidRPr="00A25822" w:rsidRDefault="00EB6CD5" w:rsidP="00EB6CD5">
            <w:pPr>
              <w:jc w:val="center"/>
              <w:rPr>
                <w:rFonts w:ascii="Times New Roman" w:hAnsi="Times New Roman"/>
                <w:szCs w:val="21"/>
              </w:rPr>
            </w:pPr>
            <w:r w:rsidRPr="00A25822">
              <w:rPr>
                <w:rFonts w:ascii="Times New Roman" w:hAnsi="Times New Roman"/>
                <w:szCs w:val="21"/>
              </w:rPr>
              <w:t>0.04</w:t>
            </w:r>
          </w:p>
        </w:tc>
      </w:tr>
    </w:tbl>
    <w:p w:rsidR="00541AA6" w:rsidRPr="00A25822" w:rsidRDefault="00541AA6" w:rsidP="00362A72">
      <w:pPr>
        <w:spacing w:line="480" w:lineRule="auto"/>
        <w:jc w:val="center"/>
        <w:rPr>
          <w:rFonts w:ascii="Times New Roman" w:hAnsi="Times New Roman"/>
          <w:szCs w:val="21"/>
        </w:rPr>
      </w:pPr>
    </w:p>
    <w:p w:rsidR="00A25822" w:rsidRDefault="00A25822" w:rsidP="00362A72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B75DB" w:rsidRDefault="008B75DB" w:rsidP="004149FB">
      <w:pPr>
        <w:spacing w:afterLines="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t>Table S</w:t>
      </w:r>
      <w:r w:rsidR="00CA4A13">
        <w:rPr>
          <w:rFonts w:ascii="Times New Roman" w:hAnsi="Times New Roman" w:hint="eastAsia"/>
          <w:color w:val="000000"/>
          <w:sz w:val="24"/>
          <w:szCs w:val="24"/>
        </w:rPr>
        <w:t>5</w:t>
      </w:r>
      <w:r w:rsidR="00362A72">
        <w:rPr>
          <w:rFonts w:ascii="Times New Roman" w:hAnsi="Times New Roman" w:hint="eastAsia"/>
          <w:sz w:val="24"/>
          <w:szCs w:val="24"/>
        </w:rPr>
        <w:t>The transfer factors for each of the PFC</w:t>
      </w:r>
      <w:r w:rsidR="00560CAA">
        <w:rPr>
          <w:rFonts w:ascii="Times New Roman" w:hAnsi="Times New Roman" w:hint="eastAsia"/>
          <w:sz w:val="24"/>
          <w:szCs w:val="24"/>
        </w:rPr>
        <w:t>A</w:t>
      </w:r>
      <w:r w:rsidR="00362A72">
        <w:rPr>
          <w:rFonts w:ascii="Times New Roman" w:hAnsi="Times New Roman" w:hint="eastAsia"/>
          <w:sz w:val="24"/>
          <w:szCs w:val="24"/>
        </w:rPr>
        <w:t>s at different exposure salinity and temperature conditions</w:t>
      </w:r>
    </w:p>
    <w:tbl>
      <w:tblPr>
        <w:tblW w:w="0" w:type="auto"/>
        <w:jc w:val="center"/>
        <w:tblBorders>
          <w:top w:val="single" w:sz="12" w:space="0" w:color="000000"/>
        </w:tblBorders>
        <w:tblLook w:val="04A0"/>
      </w:tblPr>
      <w:tblGrid>
        <w:gridCol w:w="1918"/>
        <w:gridCol w:w="890"/>
        <w:gridCol w:w="890"/>
        <w:gridCol w:w="890"/>
        <w:gridCol w:w="890"/>
        <w:gridCol w:w="890"/>
        <w:gridCol w:w="278"/>
        <w:gridCol w:w="851"/>
        <w:gridCol w:w="850"/>
        <w:gridCol w:w="850"/>
      </w:tblGrid>
      <w:tr w:rsidR="00A24D2C" w:rsidRPr="008B4698" w:rsidTr="006D658B">
        <w:trPr>
          <w:trHeight w:val="333"/>
          <w:jc w:val="center"/>
        </w:trPr>
        <w:tc>
          <w:tcPr>
            <w:tcW w:w="1918" w:type="dxa"/>
            <w:vMerge w:val="restart"/>
            <w:shd w:val="clear" w:color="auto" w:fill="auto"/>
            <w:vAlign w:val="center"/>
          </w:tcPr>
          <w:p w:rsidR="00A24D2C" w:rsidRPr="000E602A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Compound</w:t>
            </w:r>
          </w:p>
        </w:tc>
        <w:tc>
          <w:tcPr>
            <w:tcW w:w="4450" w:type="dxa"/>
            <w:gridSpan w:val="5"/>
            <w:tcBorders>
              <w:bottom w:val="single" w:sz="6" w:space="0" w:color="auto"/>
            </w:tcBorders>
          </w:tcPr>
          <w:p w:rsidR="00A24D2C" w:rsidRPr="00FF6482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FF6482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Salinity</w:t>
            </w:r>
            <w:r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 xml:space="preserve"> (%)</w:t>
            </w:r>
          </w:p>
        </w:tc>
        <w:tc>
          <w:tcPr>
            <w:tcW w:w="278" w:type="dxa"/>
          </w:tcPr>
          <w:p w:rsidR="00A24D2C" w:rsidRDefault="00A24D2C" w:rsidP="00AC16E7">
            <w:pPr>
              <w:jc w:val="center"/>
              <w:rPr>
                <w:rFonts w:ascii="Times New Roman" w:hAnsi="Times New Roman"/>
                <w:bCs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single" w:sz="6" w:space="0" w:color="auto"/>
            </w:tcBorders>
          </w:tcPr>
          <w:p w:rsidR="00A24D2C" w:rsidRPr="00FF6482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FF6482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Temperature</w:t>
            </w:r>
            <w:r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 xml:space="preserve"> (</w:t>
            </w:r>
            <w:r w:rsidRPr="00FF6482">
              <w:rPr>
                <w:rFonts w:ascii="Times New Roman" w:hAnsi="宋体"/>
                <w:b/>
                <w:bCs/>
                <w:color w:val="000000"/>
                <w:szCs w:val="21"/>
              </w:rPr>
              <w:t>℃</w:t>
            </w:r>
            <w:r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)</w:t>
            </w:r>
          </w:p>
        </w:tc>
      </w:tr>
      <w:tr w:rsidR="00A24D2C" w:rsidRPr="008B4698" w:rsidTr="006D658B">
        <w:trPr>
          <w:trHeight w:val="333"/>
          <w:jc w:val="center"/>
        </w:trPr>
        <w:tc>
          <w:tcPr>
            <w:tcW w:w="1918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A24D2C" w:rsidRPr="000E602A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0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0.1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0.2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0.3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0.4</w:t>
            </w:r>
          </w:p>
        </w:tc>
        <w:tc>
          <w:tcPr>
            <w:tcW w:w="278" w:type="dxa"/>
            <w:tcBorders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A24D2C" w:rsidRPr="00EB6CD5" w:rsidRDefault="00A24D2C" w:rsidP="00AC16E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EB6CD5">
              <w:rPr>
                <w:rFonts w:ascii="Times New Roman" w:hAnsi="Times New Roman"/>
                <w:b/>
                <w:bCs/>
                <w:szCs w:val="21"/>
              </w:rPr>
              <w:t>30</w:t>
            </w:r>
          </w:p>
        </w:tc>
      </w:tr>
      <w:tr w:rsidR="00A24D2C" w:rsidRPr="008B4698" w:rsidTr="00AC16E7">
        <w:trPr>
          <w:trHeight w:val="249"/>
          <w:jc w:val="center"/>
        </w:trPr>
        <w:tc>
          <w:tcPr>
            <w:tcW w:w="1918" w:type="dxa"/>
            <w:shd w:val="clear" w:color="auto" w:fill="auto"/>
            <w:vAlign w:val="center"/>
          </w:tcPr>
          <w:p w:rsidR="00A24D2C" w:rsidRPr="008B4698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</w:t>
            </w:r>
            <w:r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BA</w:t>
            </w:r>
          </w:p>
        </w:tc>
        <w:tc>
          <w:tcPr>
            <w:tcW w:w="89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0.85</w:t>
            </w:r>
          </w:p>
        </w:tc>
        <w:tc>
          <w:tcPr>
            <w:tcW w:w="89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1.06</w:t>
            </w:r>
          </w:p>
        </w:tc>
        <w:tc>
          <w:tcPr>
            <w:tcW w:w="89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1.34</w:t>
            </w:r>
          </w:p>
        </w:tc>
        <w:tc>
          <w:tcPr>
            <w:tcW w:w="89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2.00</w:t>
            </w:r>
          </w:p>
        </w:tc>
        <w:tc>
          <w:tcPr>
            <w:tcW w:w="89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2.61</w:t>
            </w:r>
          </w:p>
        </w:tc>
        <w:tc>
          <w:tcPr>
            <w:tcW w:w="278" w:type="dxa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0.73</w:t>
            </w:r>
          </w:p>
        </w:tc>
        <w:tc>
          <w:tcPr>
            <w:tcW w:w="85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0.98</w:t>
            </w:r>
          </w:p>
        </w:tc>
        <w:tc>
          <w:tcPr>
            <w:tcW w:w="850" w:type="dxa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1.21</w:t>
            </w:r>
          </w:p>
        </w:tc>
      </w:tr>
      <w:tr w:rsidR="00A24D2C" w:rsidRPr="008B4698" w:rsidTr="00AC16E7">
        <w:trPr>
          <w:trHeight w:val="249"/>
          <w:jc w:val="center"/>
        </w:trPr>
        <w:tc>
          <w:tcPr>
            <w:tcW w:w="1918" w:type="dxa"/>
            <w:shd w:val="clear" w:color="auto" w:fill="FFFFFF" w:themeFill="background1"/>
            <w:vAlign w:val="center"/>
          </w:tcPr>
          <w:p w:rsidR="00A24D2C" w:rsidRPr="008B4698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PFHpA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0.46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0.82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1.12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1.39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2.10</w:t>
            </w:r>
          </w:p>
        </w:tc>
        <w:tc>
          <w:tcPr>
            <w:tcW w:w="278" w:type="dxa"/>
            <w:shd w:val="clear" w:color="auto" w:fill="FFFFFF" w:themeFill="background1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0.36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0.61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0.89</w:t>
            </w:r>
          </w:p>
        </w:tc>
      </w:tr>
      <w:tr w:rsidR="00A24D2C" w:rsidRPr="008B4698" w:rsidTr="00AC16E7">
        <w:trPr>
          <w:trHeight w:val="249"/>
          <w:jc w:val="center"/>
        </w:trPr>
        <w:tc>
          <w:tcPr>
            <w:tcW w:w="1918" w:type="dxa"/>
            <w:shd w:val="clear" w:color="auto" w:fill="FFFFFF" w:themeFill="background1"/>
            <w:vAlign w:val="center"/>
          </w:tcPr>
          <w:p w:rsidR="00A24D2C" w:rsidRPr="008B4698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PFOA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0.43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0.76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1.01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1.49</w:t>
            </w:r>
          </w:p>
        </w:tc>
        <w:tc>
          <w:tcPr>
            <w:tcW w:w="89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2.09</w:t>
            </w:r>
          </w:p>
        </w:tc>
        <w:tc>
          <w:tcPr>
            <w:tcW w:w="278" w:type="dxa"/>
            <w:shd w:val="clear" w:color="auto" w:fill="FFFFFF" w:themeFill="background1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0.29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0.56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0.73</w:t>
            </w:r>
          </w:p>
        </w:tc>
      </w:tr>
      <w:tr w:rsidR="00A24D2C" w:rsidRPr="008B4698" w:rsidTr="00AC16E7">
        <w:trPr>
          <w:trHeight w:val="249"/>
          <w:jc w:val="center"/>
        </w:trPr>
        <w:tc>
          <w:tcPr>
            <w:tcW w:w="1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24D2C" w:rsidRPr="008B4698" w:rsidRDefault="00A24D2C" w:rsidP="00AC16E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8B4698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PFDoA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0.33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0.67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0.77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0.94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1.59</w:t>
            </w:r>
          </w:p>
        </w:tc>
        <w:tc>
          <w:tcPr>
            <w:tcW w:w="278" w:type="dxa"/>
            <w:tcBorders>
              <w:bottom w:val="single" w:sz="12" w:space="0" w:color="auto"/>
            </w:tcBorders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0.28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0.46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A24D2C" w:rsidRPr="00A24D2C" w:rsidRDefault="00A24D2C" w:rsidP="00A24D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D2C">
              <w:rPr>
                <w:rFonts w:ascii="Times New Roman" w:hAnsi="Times New Roman"/>
              </w:rPr>
              <w:t>0.64</w:t>
            </w:r>
          </w:p>
        </w:tc>
      </w:tr>
    </w:tbl>
    <w:p w:rsidR="001D0A87" w:rsidRPr="001D0A87" w:rsidRDefault="001D0A87"/>
    <w:sectPr w:rsidR="001D0A87" w:rsidRPr="001D0A87" w:rsidSect="001E70A8">
      <w:footerReference w:type="default" r:id="rId12"/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E7E" w:rsidRDefault="00547E7E" w:rsidP="007101A9">
      <w:r>
        <w:separator/>
      </w:r>
    </w:p>
  </w:endnote>
  <w:endnote w:type="continuationSeparator" w:id="1">
    <w:p w:rsidR="00547E7E" w:rsidRDefault="00547E7E" w:rsidP="0071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3603982"/>
      <w:docPartObj>
        <w:docPartGallery w:val="Page Numbers (Bottom of Page)"/>
        <w:docPartUnique/>
      </w:docPartObj>
    </w:sdtPr>
    <w:sdtContent>
      <w:p w:rsidR="009B4A9F" w:rsidRDefault="003945FC">
        <w:pPr>
          <w:pStyle w:val="a5"/>
          <w:jc w:val="center"/>
        </w:pPr>
        <w:r>
          <w:fldChar w:fldCharType="begin"/>
        </w:r>
        <w:r w:rsidR="009B4A9F">
          <w:instrText>PAGE   \* MERGEFORMAT</w:instrText>
        </w:r>
        <w:r>
          <w:fldChar w:fldCharType="separate"/>
        </w:r>
        <w:r w:rsidR="00372088" w:rsidRPr="00372088">
          <w:rPr>
            <w:noProof/>
            <w:lang w:val="zh-CN"/>
          </w:rPr>
          <w:t>4</w:t>
        </w:r>
        <w:r>
          <w:fldChar w:fldCharType="end"/>
        </w:r>
      </w:p>
    </w:sdtContent>
  </w:sdt>
  <w:p w:rsidR="009B4A9F" w:rsidRDefault="009B4A9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E7E" w:rsidRDefault="00547E7E" w:rsidP="007101A9">
      <w:r>
        <w:separator/>
      </w:r>
    </w:p>
  </w:footnote>
  <w:footnote w:type="continuationSeparator" w:id="1">
    <w:p w:rsidR="00547E7E" w:rsidRDefault="00547E7E" w:rsidP="007101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0A87"/>
    <w:rsid w:val="000253FB"/>
    <w:rsid w:val="0009719E"/>
    <w:rsid w:val="00097A44"/>
    <w:rsid w:val="000B1CAB"/>
    <w:rsid w:val="000C7D27"/>
    <w:rsid w:val="000E602A"/>
    <w:rsid w:val="000F3C80"/>
    <w:rsid w:val="00177FE9"/>
    <w:rsid w:val="001869DA"/>
    <w:rsid w:val="001B1138"/>
    <w:rsid w:val="001D0A87"/>
    <w:rsid w:val="001D7BCF"/>
    <w:rsid w:val="001E70A8"/>
    <w:rsid w:val="001F7B63"/>
    <w:rsid w:val="00203A74"/>
    <w:rsid w:val="00215F15"/>
    <w:rsid w:val="00233131"/>
    <w:rsid w:val="00264D13"/>
    <w:rsid w:val="002D0EE2"/>
    <w:rsid w:val="002D2B02"/>
    <w:rsid w:val="00305FE6"/>
    <w:rsid w:val="00321E7A"/>
    <w:rsid w:val="003250C2"/>
    <w:rsid w:val="00326933"/>
    <w:rsid w:val="00330113"/>
    <w:rsid w:val="00344A45"/>
    <w:rsid w:val="00362A72"/>
    <w:rsid w:val="00372088"/>
    <w:rsid w:val="00393B29"/>
    <w:rsid w:val="003945FC"/>
    <w:rsid w:val="003A0B8B"/>
    <w:rsid w:val="003A1D60"/>
    <w:rsid w:val="003C45BC"/>
    <w:rsid w:val="004027F1"/>
    <w:rsid w:val="004149FB"/>
    <w:rsid w:val="00435878"/>
    <w:rsid w:val="004360FC"/>
    <w:rsid w:val="00441838"/>
    <w:rsid w:val="004B23F3"/>
    <w:rsid w:val="004C4DE7"/>
    <w:rsid w:val="004E4751"/>
    <w:rsid w:val="004F18CA"/>
    <w:rsid w:val="004F5C7D"/>
    <w:rsid w:val="005104CE"/>
    <w:rsid w:val="00521095"/>
    <w:rsid w:val="005327AC"/>
    <w:rsid w:val="00541AA6"/>
    <w:rsid w:val="00547E7E"/>
    <w:rsid w:val="00560CAA"/>
    <w:rsid w:val="00561C7F"/>
    <w:rsid w:val="00566C33"/>
    <w:rsid w:val="0058052C"/>
    <w:rsid w:val="00586CDF"/>
    <w:rsid w:val="00594F94"/>
    <w:rsid w:val="0059543A"/>
    <w:rsid w:val="00611059"/>
    <w:rsid w:val="00612363"/>
    <w:rsid w:val="006145D9"/>
    <w:rsid w:val="006327AC"/>
    <w:rsid w:val="006472AC"/>
    <w:rsid w:val="006C76F2"/>
    <w:rsid w:val="006D658B"/>
    <w:rsid w:val="006E5747"/>
    <w:rsid w:val="00700056"/>
    <w:rsid w:val="007101A9"/>
    <w:rsid w:val="007336DF"/>
    <w:rsid w:val="00743885"/>
    <w:rsid w:val="00771544"/>
    <w:rsid w:val="00773BED"/>
    <w:rsid w:val="00790503"/>
    <w:rsid w:val="007B460A"/>
    <w:rsid w:val="007C06C1"/>
    <w:rsid w:val="007C2B82"/>
    <w:rsid w:val="00812A3B"/>
    <w:rsid w:val="00890C09"/>
    <w:rsid w:val="008B75DB"/>
    <w:rsid w:val="00914A0C"/>
    <w:rsid w:val="00921E19"/>
    <w:rsid w:val="0093047B"/>
    <w:rsid w:val="00967D51"/>
    <w:rsid w:val="009904B8"/>
    <w:rsid w:val="009B4A9F"/>
    <w:rsid w:val="009D6B33"/>
    <w:rsid w:val="009E3ADB"/>
    <w:rsid w:val="009E586B"/>
    <w:rsid w:val="009E73B7"/>
    <w:rsid w:val="009F2E9B"/>
    <w:rsid w:val="00A01A94"/>
    <w:rsid w:val="00A05D50"/>
    <w:rsid w:val="00A12718"/>
    <w:rsid w:val="00A1338D"/>
    <w:rsid w:val="00A24D2C"/>
    <w:rsid w:val="00A25822"/>
    <w:rsid w:val="00A36760"/>
    <w:rsid w:val="00A56E48"/>
    <w:rsid w:val="00A70A41"/>
    <w:rsid w:val="00A71330"/>
    <w:rsid w:val="00B1364A"/>
    <w:rsid w:val="00B64EE8"/>
    <w:rsid w:val="00B90657"/>
    <w:rsid w:val="00BA2652"/>
    <w:rsid w:val="00BD6533"/>
    <w:rsid w:val="00C12ED3"/>
    <w:rsid w:val="00C26401"/>
    <w:rsid w:val="00C73AC5"/>
    <w:rsid w:val="00C93715"/>
    <w:rsid w:val="00CA4A13"/>
    <w:rsid w:val="00CF0949"/>
    <w:rsid w:val="00CF5D58"/>
    <w:rsid w:val="00D10B8E"/>
    <w:rsid w:val="00D6717C"/>
    <w:rsid w:val="00DC6C0E"/>
    <w:rsid w:val="00DF4628"/>
    <w:rsid w:val="00E05704"/>
    <w:rsid w:val="00E07982"/>
    <w:rsid w:val="00E35D62"/>
    <w:rsid w:val="00E452DE"/>
    <w:rsid w:val="00E639FF"/>
    <w:rsid w:val="00E66E94"/>
    <w:rsid w:val="00E95F90"/>
    <w:rsid w:val="00EB0486"/>
    <w:rsid w:val="00EB6CD5"/>
    <w:rsid w:val="00ED5DA7"/>
    <w:rsid w:val="00EE6814"/>
    <w:rsid w:val="00EF66F6"/>
    <w:rsid w:val="00EF76CC"/>
    <w:rsid w:val="00F034D9"/>
    <w:rsid w:val="00F24820"/>
    <w:rsid w:val="00F32500"/>
    <w:rsid w:val="00F90786"/>
    <w:rsid w:val="00FD3CAC"/>
    <w:rsid w:val="00FE2F36"/>
    <w:rsid w:val="00FF6482"/>
    <w:rsid w:val="00FF7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8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博论标3"/>
    <w:basedOn w:val="a"/>
    <w:next w:val="a"/>
    <w:qFormat/>
    <w:rsid w:val="001D0A87"/>
    <w:pPr>
      <w:spacing w:beforeLines="50" w:afterLines="50" w:line="360" w:lineRule="auto"/>
      <w:outlineLvl w:val="2"/>
    </w:pPr>
    <w:rPr>
      <w:rFonts w:ascii="Times New Roman" w:eastAsia="黑体" w:hAnsi="Times New Roman"/>
      <w:sz w:val="24"/>
    </w:rPr>
  </w:style>
  <w:style w:type="character" w:styleId="a3">
    <w:name w:val="Hyperlink"/>
    <w:uiPriority w:val="99"/>
    <w:unhideWhenUsed/>
    <w:rsid w:val="001D0A87"/>
    <w:rPr>
      <w:strike w:val="0"/>
      <w:dstrike w:val="0"/>
      <w:color w:val="0156AA"/>
      <w:u w:val="none"/>
      <w:effect w:val="none"/>
      <w:bdr w:val="none" w:sz="0" w:space="0" w:color="auto" w:frame="1"/>
    </w:rPr>
  </w:style>
  <w:style w:type="paragraph" w:styleId="a4">
    <w:name w:val="header"/>
    <w:basedOn w:val="a"/>
    <w:link w:val="Char"/>
    <w:uiPriority w:val="99"/>
    <w:unhideWhenUsed/>
    <w:rsid w:val="00710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101A9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101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101A9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101A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101A9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A3676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8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博论标3"/>
    <w:basedOn w:val="a"/>
    <w:next w:val="a"/>
    <w:qFormat/>
    <w:rsid w:val="001D0A87"/>
    <w:pPr>
      <w:spacing w:beforeLines="50" w:afterLines="50" w:line="360" w:lineRule="auto"/>
      <w:outlineLvl w:val="2"/>
    </w:pPr>
    <w:rPr>
      <w:rFonts w:ascii="Times New Roman" w:eastAsia="黑体" w:hAnsi="Times New Roman"/>
      <w:sz w:val="24"/>
    </w:rPr>
  </w:style>
  <w:style w:type="character" w:styleId="a3">
    <w:name w:val="Hyperlink"/>
    <w:uiPriority w:val="99"/>
    <w:unhideWhenUsed/>
    <w:rsid w:val="001D0A87"/>
    <w:rPr>
      <w:strike w:val="0"/>
      <w:dstrike w:val="0"/>
      <w:color w:val="0156AA"/>
      <w:u w:val="none"/>
      <w:effect w:val="none"/>
      <w:bdr w:val="none" w:sz="0" w:space="0" w:color="auto" w:frame="1"/>
    </w:rPr>
  </w:style>
  <w:style w:type="paragraph" w:styleId="a4">
    <w:name w:val="header"/>
    <w:basedOn w:val="a"/>
    <w:link w:val="Char"/>
    <w:uiPriority w:val="99"/>
    <w:unhideWhenUsed/>
    <w:rsid w:val="00710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101A9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101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101A9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101A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101A9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A3676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6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xzhao@dlut.edu.cn" TargetMode="External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6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ZHX</dc:creator>
  <cp:lastModifiedBy>IBM</cp:lastModifiedBy>
  <cp:revision>122</cp:revision>
  <cp:lastPrinted>2015-02-10T07:03:00Z</cp:lastPrinted>
  <dcterms:created xsi:type="dcterms:W3CDTF">2015-01-21T07:40:00Z</dcterms:created>
  <dcterms:modified xsi:type="dcterms:W3CDTF">2015-12-11T17:47:00Z</dcterms:modified>
</cp:coreProperties>
</file>