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95" w:rsidRDefault="00944D95"/>
    <w:p w:rsidR="00021BBE" w:rsidRPr="00555C44" w:rsidRDefault="00021BBE" w:rsidP="00021BBE">
      <w:pPr>
        <w:pStyle w:val="a3"/>
        <w:spacing w:after="0"/>
        <w:ind w:left="0"/>
        <w:rPr>
          <w:rFonts w:ascii="Times New Roman" w:hAnsi="Times New Roman" w:hint="eastAsia"/>
          <w:sz w:val="24"/>
          <w:szCs w:val="24"/>
          <w:lang w:eastAsia="ja-JP"/>
        </w:rPr>
      </w:pPr>
      <w:r w:rsidRPr="00555C44">
        <w:rPr>
          <w:rFonts w:ascii="Times New Roman" w:hAnsi="Times New Roman" w:hint="eastAsia"/>
          <w:sz w:val="24"/>
          <w:szCs w:val="24"/>
          <w:lang w:eastAsia="ja-JP"/>
        </w:rPr>
        <w:t>Trend of 60</w:t>
      </w:r>
      <w:r w:rsidRPr="00555C44">
        <w:rPr>
          <w:rFonts w:ascii="Times New Roman" w:hAnsi="Times New Roman"/>
          <w:sz w:val="24"/>
          <w:szCs w:val="24"/>
          <w:lang w:eastAsia="ja-JP"/>
        </w:rPr>
        <w:t>-</w:t>
      </w:r>
      <w:r w:rsidRPr="00555C44">
        <w:rPr>
          <w:rFonts w:ascii="Times New Roman" w:hAnsi="Times New Roman" w:hint="eastAsia"/>
          <w:sz w:val="24"/>
          <w:szCs w:val="24"/>
          <w:lang w:eastAsia="ja-JP"/>
        </w:rPr>
        <w:t>day</w:t>
      </w:r>
      <w:r w:rsidRPr="00555C44">
        <w:rPr>
          <w:rFonts w:ascii="Times New Roman" w:hAnsi="Times New Roman"/>
          <w:sz w:val="24"/>
          <w:szCs w:val="24"/>
          <w:lang w:eastAsia="ja-JP"/>
        </w:rPr>
        <w:t xml:space="preserve"> mortality from 2004 to 2015.</w:t>
      </w:r>
    </w:p>
    <w:p w:rsidR="00021BBE" w:rsidRPr="00021BBE" w:rsidRDefault="00021BBE">
      <w:pPr>
        <w:rPr>
          <w:lang w:val="en-NZ"/>
        </w:rPr>
      </w:pPr>
      <w:bookmarkStart w:id="0" w:name="_GoBack"/>
      <w:bookmarkEnd w:id="0"/>
    </w:p>
    <w:p w:rsidR="00021BBE" w:rsidRDefault="00021BB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2040" y="1714500"/>
            <wp:positionH relativeFrom="column">
              <wp:align>left</wp:align>
            </wp:positionH>
            <wp:positionV relativeFrom="paragraph">
              <wp:align>top</wp:align>
            </wp:positionV>
            <wp:extent cx="4572000" cy="2743200"/>
            <wp:effectExtent l="0" t="0" r="0" b="0"/>
            <wp:wrapSquare wrapText="bothSides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021BBE" w:rsidRPr="00021BBE" w:rsidRDefault="00021BBE" w:rsidP="00021BBE"/>
    <w:p w:rsidR="00021BBE" w:rsidRPr="00021BBE" w:rsidRDefault="00021BBE" w:rsidP="00021BBE"/>
    <w:p w:rsidR="00021BBE" w:rsidRDefault="00021BBE"/>
    <w:p w:rsidR="00021BBE" w:rsidRDefault="00021BBE">
      <w:pPr>
        <w:rPr>
          <w:rFonts w:hint="eastAsia"/>
        </w:rPr>
      </w:pPr>
      <w:r>
        <w:br w:type="textWrapping" w:clear="all"/>
      </w:r>
      <w:r w:rsidRPr="00021BBE">
        <w:rPr>
          <w:rFonts w:hint="eastAsia"/>
        </w:rPr>
        <w:drawing>
          <wp:inline distT="0" distB="0" distL="0" distR="0">
            <wp:extent cx="5400040" cy="4616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B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BE"/>
    <w:rsid w:val="00021BBE"/>
    <w:rsid w:val="0094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66FAE4"/>
  <w15:chartTrackingRefBased/>
  <w15:docId w15:val="{815F03D1-7FBB-4496-B6AB-A710D66E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BBE"/>
    <w:pPr>
      <w:widowControl/>
      <w:spacing w:after="200" w:line="276" w:lineRule="auto"/>
      <w:ind w:left="720"/>
      <w:contextualSpacing/>
      <w:jc w:val="left"/>
    </w:pPr>
    <w:rPr>
      <w:rFonts w:ascii="Calibri" w:eastAsia="ＭＳ 明朝" w:hAnsi="Calibri" w:cs="Times New Roman"/>
      <w:kern w:val="0"/>
      <w:sz w:val="22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6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dai\Dropbox\Springerplus\raw%20data%20ardsONSET%20trend7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Sheet5!$AI$5</c:f>
              <c:strCache>
                <c:ptCount val="1"/>
                <c:pt idx="0">
                  <c:v>Death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invertIfNegative val="0"/>
          <c:trendline>
            <c:trendlineType val="linear"/>
            <c:forward val="2"/>
            <c:dispRSqr val="1"/>
            <c:dispEq val="1"/>
            <c:trendlineLbl>
              <c:layout>
                <c:manualLayout>
                  <c:x val="9.0925196850393693E-3"/>
                  <c:y val="-0.15750619714202391"/>
                </c:manualLayout>
              </c:layout>
              <c:numFmt formatCode="General" sourceLinked="0"/>
            </c:trendlineLbl>
          </c:trendline>
          <c:cat>
            <c:numRef>
              <c:f>Sheet5!$AJ$4:$AU$4</c:f>
              <c:numCache>
                <c:formatCode>General</c:formatCode>
                <c:ptCount val="1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</c:numCache>
            </c:numRef>
          </c:cat>
          <c:val>
            <c:numRef>
              <c:f>Sheet5!$AJ$5:$AU$5</c:f>
              <c:numCache>
                <c:formatCode>General</c:formatCode>
                <c:ptCount val="12"/>
                <c:pt idx="0">
                  <c:v>50</c:v>
                </c:pt>
                <c:pt idx="1">
                  <c:v>43.75</c:v>
                </c:pt>
                <c:pt idx="2">
                  <c:v>30</c:v>
                </c:pt>
                <c:pt idx="3">
                  <c:v>53.8</c:v>
                </c:pt>
                <c:pt idx="4">
                  <c:v>33.299999999999997</c:v>
                </c:pt>
                <c:pt idx="5">
                  <c:v>75</c:v>
                </c:pt>
                <c:pt idx="6">
                  <c:v>50</c:v>
                </c:pt>
                <c:pt idx="7">
                  <c:v>55.6</c:v>
                </c:pt>
                <c:pt idx="8">
                  <c:v>70</c:v>
                </c:pt>
                <c:pt idx="9">
                  <c:v>45.4</c:v>
                </c:pt>
                <c:pt idx="10">
                  <c:v>42.1</c:v>
                </c:pt>
                <c:pt idx="1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14-45E9-B615-CDE4E23D9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218688"/>
        <c:axId val="115232768"/>
      </c:barChart>
      <c:catAx>
        <c:axId val="11521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15232768"/>
        <c:crosses val="autoZero"/>
        <c:auto val="1"/>
        <c:lblAlgn val="ctr"/>
        <c:lblOffset val="100"/>
        <c:noMultiLvlLbl val="0"/>
      </c:catAx>
      <c:valAx>
        <c:axId val="115232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15218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D81A8-9128-499C-B21A-DD58CD27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kodai kawamura</dc:creator>
  <cp:keywords/>
  <dc:description/>
  <cp:lastModifiedBy>kodai kawamura</cp:lastModifiedBy>
  <cp:revision>1</cp:revision>
  <dcterms:created xsi:type="dcterms:W3CDTF">2016-07-13T13:13:00Z</dcterms:created>
  <dcterms:modified xsi:type="dcterms:W3CDTF">2016-07-13T13:16:00Z</dcterms:modified>
</cp:coreProperties>
</file>