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1889F" w14:textId="133BD69A" w:rsidR="002278AA" w:rsidRPr="002278AA" w:rsidRDefault="002278AA" w:rsidP="002278AA">
      <w:pPr>
        <w:pStyle w:val="Heading1"/>
        <w:contextualSpacing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ADDITIONAL </w:t>
      </w:r>
      <w:r w:rsidR="009D0BB4" w:rsidRPr="003453F7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TABLES</w:t>
      </w:r>
      <w:r w:rsidR="003B4CBF" w:rsidRPr="003453F7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 </w:t>
      </w:r>
    </w:p>
    <w:p w14:paraId="4280F271" w14:textId="031D5A50" w:rsidR="002278AA" w:rsidRPr="002278AA" w:rsidRDefault="002278AA" w:rsidP="002278AA">
      <w:r w:rsidRPr="002278AA">
        <w:rPr>
          <w:i/>
          <w:iCs/>
        </w:rPr>
        <w:t>This information is useful as supplementary material on improved functionality of and benefit to local markets whose vendors used cash vouchers from the World Vision Emergency Food Security Program - Somalia.</w:t>
      </w:r>
    </w:p>
    <w:p w14:paraId="3EAF9ACE" w14:textId="77777777" w:rsidR="0077675D" w:rsidRPr="002278AA" w:rsidRDefault="0077675D" w:rsidP="00F81427">
      <w:pPr>
        <w:contextualSpacing/>
        <w:jc w:val="both"/>
        <w:rPr>
          <w:rFonts w:eastAsiaTheme="majorEastAsia"/>
          <w:sz w:val="15"/>
          <w:szCs w:val="15"/>
        </w:rPr>
      </w:pPr>
    </w:p>
    <w:tbl>
      <w:tblPr>
        <w:tblStyle w:val="TableGrid"/>
        <w:tblW w:w="14130" w:type="dxa"/>
        <w:tblInd w:w="-5" w:type="dxa"/>
        <w:tblBorders>
          <w:top w:val="single" w:sz="4" w:space="0" w:color="EDEDED" w:themeColor="accent3" w:themeTint="33"/>
          <w:left w:val="single" w:sz="4" w:space="0" w:color="EDEDED" w:themeColor="accent3" w:themeTint="33"/>
          <w:bottom w:val="single" w:sz="4" w:space="0" w:color="EDEDED" w:themeColor="accent3" w:themeTint="33"/>
          <w:right w:val="single" w:sz="4" w:space="0" w:color="EDEDED" w:themeColor="accent3" w:themeTint="33"/>
          <w:insideH w:val="single" w:sz="4" w:space="0" w:color="EDEDED" w:themeColor="accent3" w:themeTint="33"/>
          <w:insideV w:val="single" w:sz="4" w:space="0" w:color="EDEDED" w:themeColor="accent3" w:themeTint="33"/>
        </w:tblBorders>
        <w:tblLook w:val="04A0" w:firstRow="1" w:lastRow="0" w:firstColumn="1" w:lastColumn="0" w:noHBand="0" w:noVBand="1"/>
      </w:tblPr>
      <w:tblGrid>
        <w:gridCol w:w="6840"/>
        <w:gridCol w:w="2430"/>
        <w:gridCol w:w="1080"/>
        <w:gridCol w:w="2790"/>
        <w:gridCol w:w="990"/>
      </w:tblGrid>
      <w:tr w:rsidR="00B679B8" w:rsidRPr="003453F7" w14:paraId="3EAF9AD5" w14:textId="77777777" w:rsidTr="002278AA">
        <w:trPr>
          <w:trHeight w:val="300"/>
        </w:trPr>
        <w:tc>
          <w:tcPr>
            <w:tcW w:w="6840" w:type="dxa"/>
            <w:shd w:val="clear" w:color="auto" w:fill="000000" w:themeFill="text1"/>
            <w:noWrap/>
          </w:tcPr>
          <w:p w14:paraId="3EAF9AD0" w14:textId="178335CC" w:rsidR="0077675D" w:rsidRPr="003453F7" w:rsidRDefault="009D0BB4" w:rsidP="00F81427">
            <w:pPr>
              <w:contextualSpacing/>
              <w:jc w:val="both"/>
              <w:rPr>
                <w:rFonts w:eastAsiaTheme="majorEastAsia"/>
                <w:b/>
                <w:bCs/>
              </w:rPr>
            </w:pPr>
            <w:r w:rsidRPr="003453F7">
              <w:rPr>
                <w:b/>
                <w:bCs/>
              </w:rPr>
              <w:t xml:space="preserve">Table </w:t>
            </w:r>
            <w:r w:rsidR="005844F8" w:rsidRPr="003453F7">
              <w:rPr>
                <w:b/>
                <w:bCs/>
              </w:rPr>
              <w:t>7</w:t>
            </w:r>
            <w:r w:rsidRPr="003453F7">
              <w:rPr>
                <w:b/>
                <w:bCs/>
              </w:rPr>
              <w:t>. Impact of Cash Vouchers on Market</w:t>
            </w:r>
            <w:r w:rsidR="003B4CBF" w:rsidRPr="003453F7">
              <w:rPr>
                <w:b/>
                <w:bCs/>
              </w:rPr>
              <w:t>s</w:t>
            </w:r>
            <w:r w:rsidRPr="003453F7">
              <w:rPr>
                <w:b/>
                <w:bCs/>
              </w:rPr>
              <w:t xml:space="preserve"> (FCS)</w:t>
            </w:r>
            <w:r w:rsidR="002278AA" w:rsidRPr="003453F7">
              <w:rPr>
                <w:vertAlign w:val="superscript"/>
              </w:rPr>
              <w:t xml:space="preserve"> </w:t>
            </w:r>
            <w:r w:rsidR="002278AA" w:rsidRPr="003453F7">
              <w:rPr>
                <w:vertAlign w:val="superscript"/>
              </w:rPr>
              <w:t>1</w:t>
            </w:r>
          </w:p>
        </w:tc>
        <w:tc>
          <w:tcPr>
            <w:tcW w:w="2430" w:type="dxa"/>
            <w:shd w:val="clear" w:color="auto" w:fill="000000" w:themeFill="text1"/>
          </w:tcPr>
          <w:p w14:paraId="3EAF9AD1" w14:textId="77777777" w:rsidR="0077675D" w:rsidRPr="003453F7" w:rsidRDefault="009D0BB4" w:rsidP="00F81427">
            <w:pPr>
              <w:contextualSpacing/>
              <w:jc w:val="both"/>
              <w:rPr>
                <w:b/>
                <w:bCs/>
                <w:color w:val="FFFFFF" w:themeColor="background1"/>
              </w:rPr>
            </w:pPr>
            <w:r w:rsidRPr="003453F7">
              <w:rPr>
                <w:b/>
                <w:bCs/>
                <w:color w:val="FFFFFF" w:themeColor="background1"/>
              </w:rPr>
              <w:t>OR</w:t>
            </w:r>
          </w:p>
        </w:tc>
        <w:tc>
          <w:tcPr>
            <w:tcW w:w="1080" w:type="dxa"/>
            <w:shd w:val="clear" w:color="auto" w:fill="000000" w:themeFill="text1"/>
          </w:tcPr>
          <w:p w14:paraId="3EAF9AD2" w14:textId="77777777" w:rsidR="0077675D" w:rsidRPr="003453F7" w:rsidRDefault="009D0BB4" w:rsidP="00F81427">
            <w:pPr>
              <w:contextualSpacing/>
              <w:jc w:val="both"/>
              <w:rPr>
                <w:b/>
                <w:bCs/>
                <w:color w:val="FFFFFF" w:themeColor="background1"/>
              </w:rPr>
            </w:pPr>
            <w:r w:rsidRPr="003453F7">
              <w:rPr>
                <w:b/>
                <w:bCs/>
                <w:color w:val="FFFFFF" w:themeColor="background1"/>
              </w:rPr>
              <w:t>p-value</w:t>
            </w:r>
          </w:p>
        </w:tc>
        <w:tc>
          <w:tcPr>
            <w:tcW w:w="2790" w:type="dxa"/>
            <w:shd w:val="clear" w:color="auto" w:fill="000000" w:themeFill="text1"/>
          </w:tcPr>
          <w:p w14:paraId="3EAF9AD3" w14:textId="77777777" w:rsidR="0077675D" w:rsidRPr="003453F7" w:rsidRDefault="009D0BB4" w:rsidP="00F81427">
            <w:pPr>
              <w:contextualSpacing/>
              <w:jc w:val="both"/>
              <w:rPr>
                <w:b/>
                <w:bCs/>
                <w:color w:val="FFFFFF" w:themeColor="background1"/>
              </w:rPr>
            </w:pPr>
            <w:proofErr w:type="spellStart"/>
            <w:r w:rsidRPr="003453F7">
              <w:rPr>
                <w:b/>
                <w:bCs/>
                <w:color w:val="FFFFFF" w:themeColor="background1"/>
              </w:rPr>
              <w:t>aOR</w:t>
            </w:r>
            <w:proofErr w:type="spellEnd"/>
          </w:p>
        </w:tc>
        <w:tc>
          <w:tcPr>
            <w:tcW w:w="990" w:type="dxa"/>
            <w:shd w:val="clear" w:color="auto" w:fill="000000" w:themeFill="text1"/>
          </w:tcPr>
          <w:p w14:paraId="3EAF9AD4" w14:textId="77777777" w:rsidR="0077675D" w:rsidRPr="003453F7" w:rsidRDefault="009D0BB4" w:rsidP="00F81427">
            <w:pPr>
              <w:contextualSpacing/>
              <w:jc w:val="both"/>
              <w:rPr>
                <w:b/>
                <w:bCs/>
                <w:color w:val="FFFFFF" w:themeColor="background1"/>
              </w:rPr>
            </w:pPr>
            <w:r w:rsidRPr="003453F7">
              <w:rPr>
                <w:b/>
                <w:bCs/>
                <w:color w:val="FFFFFF" w:themeColor="background1"/>
              </w:rPr>
              <w:t>p-value</w:t>
            </w:r>
          </w:p>
        </w:tc>
      </w:tr>
      <w:tr w:rsidR="00B679B8" w:rsidRPr="003453F7" w14:paraId="3EAF9ADB" w14:textId="77777777" w:rsidTr="002278AA">
        <w:trPr>
          <w:trHeight w:val="300"/>
        </w:trPr>
        <w:tc>
          <w:tcPr>
            <w:tcW w:w="6840" w:type="dxa"/>
            <w:noWrap/>
            <w:hideMark/>
          </w:tcPr>
          <w:p w14:paraId="3EAF9AD6" w14:textId="77777777" w:rsidR="0077675D" w:rsidRPr="003453F7" w:rsidRDefault="009D0BB4" w:rsidP="00F81427">
            <w:pPr>
              <w:contextualSpacing/>
              <w:jc w:val="both"/>
            </w:pPr>
            <w:r w:rsidRPr="003453F7">
              <w:t>Market Voucher Impact 1: Food Availability at Market</w:t>
            </w:r>
          </w:p>
        </w:tc>
        <w:tc>
          <w:tcPr>
            <w:tcW w:w="2430" w:type="dxa"/>
            <w:noWrap/>
            <w:vAlign w:val="bottom"/>
            <w:hideMark/>
          </w:tcPr>
          <w:p w14:paraId="3EAF9AD7" w14:textId="77777777" w:rsidR="0077675D" w:rsidRPr="003453F7" w:rsidRDefault="009D0BB4" w:rsidP="00F81427">
            <w:pPr>
              <w:contextualSpacing/>
              <w:jc w:val="both"/>
            </w:pPr>
            <w:r w:rsidRPr="003453F7">
              <w:t>0.82 (0.59, 1.15)</w:t>
            </w:r>
          </w:p>
        </w:tc>
        <w:tc>
          <w:tcPr>
            <w:tcW w:w="1080" w:type="dxa"/>
            <w:noWrap/>
            <w:hideMark/>
          </w:tcPr>
          <w:p w14:paraId="3EAF9AD8" w14:textId="77777777" w:rsidR="0077675D" w:rsidRPr="003453F7" w:rsidRDefault="009D0BB4" w:rsidP="00F81427">
            <w:pPr>
              <w:contextualSpacing/>
              <w:jc w:val="both"/>
            </w:pPr>
            <w:r w:rsidRPr="003453F7">
              <w:t>0.246</w:t>
            </w:r>
          </w:p>
        </w:tc>
        <w:tc>
          <w:tcPr>
            <w:tcW w:w="2790" w:type="dxa"/>
            <w:vAlign w:val="bottom"/>
          </w:tcPr>
          <w:p w14:paraId="3EAF9AD9" w14:textId="77777777" w:rsidR="0077675D" w:rsidRPr="003453F7" w:rsidRDefault="009D0BB4" w:rsidP="00F81427">
            <w:pPr>
              <w:contextualSpacing/>
              <w:jc w:val="both"/>
              <w:rPr>
                <w:color w:val="000000"/>
              </w:rPr>
            </w:pPr>
            <w:r w:rsidRPr="003453F7">
              <w:rPr>
                <w:color w:val="000000"/>
              </w:rPr>
              <w:t>0.66 (0.45, 0.96)</w:t>
            </w:r>
          </w:p>
        </w:tc>
        <w:tc>
          <w:tcPr>
            <w:tcW w:w="990" w:type="dxa"/>
            <w:vAlign w:val="bottom"/>
          </w:tcPr>
          <w:p w14:paraId="3EAF9ADA" w14:textId="77777777" w:rsidR="0077675D" w:rsidRPr="003453F7" w:rsidRDefault="009D0BB4" w:rsidP="00F81427">
            <w:pPr>
              <w:contextualSpacing/>
              <w:jc w:val="both"/>
              <w:rPr>
                <w:b/>
                <w:bCs/>
                <w:color w:val="000000"/>
              </w:rPr>
            </w:pPr>
            <w:r w:rsidRPr="003453F7">
              <w:rPr>
                <w:b/>
                <w:bCs/>
                <w:color w:val="000000"/>
              </w:rPr>
              <w:t>0.032</w:t>
            </w:r>
          </w:p>
        </w:tc>
      </w:tr>
      <w:tr w:rsidR="00B679B8" w:rsidRPr="003453F7" w14:paraId="3EAF9AE1" w14:textId="77777777" w:rsidTr="002278AA">
        <w:trPr>
          <w:trHeight w:val="300"/>
        </w:trPr>
        <w:tc>
          <w:tcPr>
            <w:tcW w:w="6840" w:type="dxa"/>
            <w:noWrap/>
            <w:hideMark/>
          </w:tcPr>
          <w:p w14:paraId="3EAF9ADC" w14:textId="77777777" w:rsidR="0077675D" w:rsidRPr="003453F7" w:rsidRDefault="009D0BB4" w:rsidP="00F81427">
            <w:pPr>
              <w:contextualSpacing/>
              <w:jc w:val="both"/>
            </w:pPr>
            <w:r w:rsidRPr="003453F7">
              <w:t>Market Voucher Impact 2: Prices of food items has reduced</w:t>
            </w:r>
          </w:p>
        </w:tc>
        <w:tc>
          <w:tcPr>
            <w:tcW w:w="2430" w:type="dxa"/>
            <w:noWrap/>
            <w:vAlign w:val="bottom"/>
            <w:hideMark/>
          </w:tcPr>
          <w:p w14:paraId="3EAF9ADD" w14:textId="77777777" w:rsidR="0077675D" w:rsidRPr="003453F7" w:rsidRDefault="009D0BB4" w:rsidP="00F81427">
            <w:pPr>
              <w:contextualSpacing/>
              <w:jc w:val="both"/>
            </w:pPr>
            <w:r w:rsidRPr="003453F7">
              <w:t>0.90 (0.71, 1.14)</w:t>
            </w:r>
          </w:p>
        </w:tc>
        <w:tc>
          <w:tcPr>
            <w:tcW w:w="1080" w:type="dxa"/>
            <w:noWrap/>
            <w:hideMark/>
          </w:tcPr>
          <w:p w14:paraId="3EAF9ADE" w14:textId="77777777" w:rsidR="0077675D" w:rsidRPr="003453F7" w:rsidRDefault="009D0BB4" w:rsidP="00F81427">
            <w:pPr>
              <w:contextualSpacing/>
              <w:jc w:val="both"/>
            </w:pPr>
            <w:r w:rsidRPr="003453F7">
              <w:t>0.377</w:t>
            </w:r>
          </w:p>
        </w:tc>
        <w:tc>
          <w:tcPr>
            <w:tcW w:w="2790" w:type="dxa"/>
            <w:vAlign w:val="bottom"/>
          </w:tcPr>
          <w:p w14:paraId="3EAF9ADF" w14:textId="77777777" w:rsidR="0077675D" w:rsidRPr="003453F7" w:rsidRDefault="009D0BB4" w:rsidP="00F81427">
            <w:pPr>
              <w:contextualSpacing/>
              <w:jc w:val="both"/>
              <w:rPr>
                <w:color w:val="000000"/>
              </w:rPr>
            </w:pPr>
            <w:r w:rsidRPr="003453F7">
              <w:rPr>
                <w:color w:val="000000"/>
              </w:rPr>
              <w:t>0.70 (0.54, 0.91)</w:t>
            </w:r>
          </w:p>
        </w:tc>
        <w:tc>
          <w:tcPr>
            <w:tcW w:w="990" w:type="dxa"/>
            <w:vAlign w:val="bottom"/>
          </w:tcPr>
          <w:p w14:paraId="3EAF9AE0" w14:textId="77777777" w:rsidR="0077675D" w:rsidRPr="003453F7" w:rsidRDefault="009D0BB4" w:rsidP="00F81427">
            <w:pPr>
              <w:contextualSpacing/>
              <w:jc w:val="both"/>
              <w:rPr>
                <w:b/>
                <w:bCs/>
                <w:color w:val="000000"/>
              </w:rPr>
            </w:pPr>
            <w:r w:rsidRPr="003453F7">
              <w:rPr>
                <w:b/>
                <w:bCs/>
                <w:color w:val="000000"/>
              </w:rPr>
              <w:t>0.007</w:t>
            </w:r>
          </w:p>
        </w:tc>
      </w:tr>
      <w:tr w:rsidR="00B679B8" w:rsidRPr="003453F7" w14:paraId="3EAF9AE7" w14:textId="77777777" w:rsidTr="002278AA">
        <w:trPr>
          <w:trHeight w:val="300"/>
        </w:trPr>
        <w:tc>
          <w:tcPr>
            <w:tcW w:w="6840" w:type="dxa"/>
            <w:noWrap/>
            <w:hideMark/>
          </w:tcPr>
          <w:p w14:paraId="3EAF9AE2" w14:textId="77777777" w:rsidR="0077675D" w:rsidRPr="003453F7" w:rsidRDefault="009D0BB4" w:rsidP="00F81427">
            <w:pPr>
              <w:contextualSpacing/>
              <w:jc w:val="both"/>
            </w:pPr>
            <w:r w:rsidRPr="003453F7">
              <w:t>Market Voucher Impact 3: Traders have more variety of food items</w:t>
            </w:r>
          </w:p>
        </w:tc>
        <w:tc>
          <w:tcPr>
            <w:tcW w:w="2430" w:type="dxa"/>
            <w:noWrap/>
            <w:vAlign w:val="bottom"/>
            <w:hideMark/>
          </w:tcPr>
          <w:p w14:paraId="3EAF9AE3" w14:textId="77777777" w:rsidR="0077675D" w:rsidRPr="003453F7" w:rsidRDefault="009D0BB4" w:rsidP="00F81427">
            <w:pPr>
              <w:contextualSpacing/>
              <w:jc w:val="both"/>
            </w:pPr>
            <w:r w:rsidRPr="003453F7">
              <w:t>0.95 (0.75, 1.21)</w:t>
            </w:r>
          </w:p>
        </w:tc>
        <w:tc>
          <w:tcPr>
            <w:tcW w:w="1080" w:type="dxa"/>
            <w:noWrap/>
            <w:hideMark/>
          </w:tcPr>
          <w:p w14:paraId="3EAF9AE4" w14:textId="77777777" w:rsidR="0077675D" w:rsidRPr="003453F7" w:rsidRDefault="009D0BB4" w:rsidP="00F81427">
            <w:pPr>
              <w:contextualSpacing/>
              <w:jc w:val="both"/>
            </w:pPr>
            <w:r w:rsidRPr="003453F7">
              <w:t>0.694</w:t>
            </w:r>
          </w:p>
        </w:tc>
        <w:tc>
          <w:tcPr>
            <w:tcW w:w="2790" w:type="dxa"/>
            <w:vAlign w:val="bottom"/>
          </w:tcPr>
          <w:p w14:paraId="3EAF9AE5" w14:textId="77777777" w:rsidR="0077675D" w:rsidRPr="003453F7" w:rsidRDefault="009D0BB4" w:rsidP="00F81427">
            <w:pPr>
              <w:contextualSpacing/>
              <w:jc w:val="both"/>
              <w:rPr>
                <w:color w:val="000000"/>
              </w:rPr>
            </w:pPr>
            <w:r w:rsidRPr="003453F7">
              <w:rPr>
                <w:color w:val="000000"/>
              </w:rPr>
              <w:t>0.85 (0.65, 1.09)</w:t>
            </w:r>
          </w:p>
        </w:tc>
        <w:tc>
          <w:tcPr>
            <w:tcW w:w="990" w:type="dxa"/>
            <w:vAlign w:val="bottom"/>
          </w:tcPr>
          <w:p w14:paraId="3EAF9AE6" w14:textId="77777777" w:rsidR="0077675D" w:rsidRPr="003453F7" w:rsidRDefault="009D0BB4" w:rsidP="00F81427">
            <w:pPr>
              <w:contextualSpacing/>
              <w:jc w:val="both"/>
              <w:rPr>
                <w:color w:val="000000"/>
              </w:rPr>
            </w:pPr>
            <w:r w:rsidRPr="003453F7">
              <w:rPr>
                <w:color w:val="000000"/>
              </w:rPr>
              <w:t>0.201</w:t>
            </w:r>
          </w:p>
        </w:tc>
      </w:tr>
      <w:tr w:rsidR="00B679B8" w:rsidRPr="003453F7" w14:paraId="3EAF9AED" w14:textId="77777777" w:rsidTr="002278AA">
        <w:trPr>
          <w:trHeight w:val="300"/>
        </w:trPr>
        <w:tc>
          <w:tcPr>
            <w:tcW w:w="6840" w:type="dxa"/>
            <w:noWrap/>
            <w:hideMark/>
          </w:tcPr>
          <w:p w14:paraId="3EAF9AE8" w14:textId="77777777" w:rsidR="0077675D" w:rsidRPr="003453F7" w:rsidRDefault="009D0BB4" w:rsidP="00F81427">
            <w:pPr>
              <w:contextualSpacing/>
              <w:jc w:val="both"/>
            </w:pPr>
            <w:r w:rsidRPr="003453F7">
              <w:t>Market Voucher Impact 4: Traders have better quality food and non-food items</w:t>
            </w:r>
          </w:p>
        </w:tc>
        <w:tc>
          <w:tcPr>
            <w:tcW w:w="2430" w:type="dxa"/>
            <w:noWrap/>
            <w:vAlign w:val="bottom"/>
            <w:hideMark/>
          </w:tcPr>
          <w:p w14:paraId="3EAF9AE9" w14:textId="77777777" w:rsidR="0077675D" w:rsidRPr="003453F7" w:rsidRDefault="009D0BB4" w:rsidP="00F81427">
            <w:pPr>
              <w:contextualSpacing/>
              <w:jc w:val="both"/>
            </w:pPr>
            <w:r w:rsidRPr="003453F7">
              <w:t>1.14 (0.89, 1.47)</w:t>
            </w:r>
          </w:p>
        </w:tc>
        <w:tc>
          <w:tcPr>
            <w:tcW w:w="1080" w:type="dxa"/>
            <w:noWrap/>
            <w:hideMark/>
          </w:tcPr>
          <w:p w14:paraId="3EAF9AEA" w14:textId="77777777" w:rsidR="0077675D" w:rsidRPr="003453F7" w:rsidRDefault="009D0BB4" w:rsidP="00F81427">
            <w:pPr>
              <w:contextualSpacing/>
              <w:jc w:val="both"/>
            </w:pPr>
            <w:r w:rsidRPr="003453F7">
              <w:t>0.293</w:t>
            </w:r>
          </w:p>
        </w:tc>
        <w:tc>
          <w:tcPr>
            <w:tcW w:w="2790" w:type="dxa"/>
            <w:vAlign w:val="bottom"/>
          </w:tcPr>
          <w:p w14:paraId="3EAF9AEB" w14:textId="77777777" w:rsidR="0077675D" w:rsidRPr="003453F7" w:rsidRDefault="009D0BB4" w:rsidP="00F81427">
            <w:pPr>
              <w:contextualSpacing/>
              <w:jc w:val="both"/>
              <w:rPr>
                <w:color w:val="000000"/>
              </w:rPr>
            </w:pPr>
            <w:r w:rsidRPr="003453F7">
              <w:rPr>
                <w:color w:val="000000"/>
              </w:rPr>
              <w:t>1.00 (0.77, 1.31)</w:t>
            </w:r>
          </w:p>
        </w:tc>
        <w:tc>
          <w:tcPr>
            <w:tcW w:w="990" w:type="dxa"/>
            <w:vAlign w:val="bottom"/>
          </w:tcPr>
          <w:p w14:paraId="3EAF9AEC" w14:textId="77777777" w:rsidR="0077675D" w:rsidRPr="003453F7" w:rsidRDefault="009D0BB4" w:rsidP="00F81427">
            <w:pPr>
              <w:contextualSpacing/>
              <w:jc w:val="both"/>
              <w:rPr>
                <w:color w:val="000000"/>
              </w:rPr>
            </w:pPr>
            <w:r w:rsidRPr="003453F7">
              <w:rPr>
                <w:color w:val="000000"/>
              </w:rPr>
              <w:t>0.986</w:t>
            </w:r>
          </w:p>
        </w:tc>
      </w:tr>
      <w:tr w:rsidR="00B679B8" w:rsidRPr="003453F7" w14:paraId="3EAF9AF3" w14:textId="77777777" w:rsidTr="002278AA">
        <w:trPr>
          <w:trHeight w:val="300"/>
        </w:trPr>
        <w:tc>
          <w:tcPr>
            <w:tcW w:w="6840" w:type="dxa"/>
            <w:noWrap/>
            <w:hideMark/>
          </w:tcPr>
          <w:p w14:paraId="3EAF9AEE" w14:textId="77777777" w:rsidR="0077675D" w:rsidRPr="003453F7" w:rsidRDefault="009D0BB4" w:rsidP="00F81427">
            <w:pPr>
              <w:contextualSpacing/>
              <w:jc w:val="both"/>
            </w:pPr>
            <w:r w:rsidRPr="003453F7">
              <w:t>Market Voucher Impact 5: Reduced need to travel to larger markets</w:t>
            </w:r>
          </w:p>
        </w:tc>
        <w:tc>
          <w:tcPr>
            <w:tcW w:w="2430" w:type="dxa"/>
            <w:noWrap/>
            <w:vAlign w:val="bottom"/>
            <w:hideMark/>
          </w:tcPr>
          <w:p w14:paraId="3EAF9AEF" w14:textId="77777777" w:rsidR="0077675D" w:rsidRPr="003453F7" w:rsidRDefault="009D0BB4" w:rsidP="00F81427">
            <w:pPr>
              <w:contextualSpacing/>
              <w:jc w:val="both"/>
            </w:pPr>
            <w:r w:rsidRPr="003453F7">
              <w:t>0.65 (0.51, 0.84)</w:t>
            </w:r>
          </w:p>
        </w:tc>
        <w:tc>
          <w:tcPr>
            <w:tcW w:w="1080" w:type="dxa"/>
            <w:noWrap/>
            <w:hideMark/>
          </w:tcPr>
          <w:p w14:paraId="3EAF9AF0" w14:textId="77777777" w:rsidR="0077675D" w:rsidRPr="003453F7" w:rsidRDefault="009D0BB4" w:rsidP="00F81427">
            <w:pPr>
              <w:contextualSpacing/>
              <w:jc w:val="both"/>
              <w:rPr>
                <w:b/>
                <w:bCs/>
              </w:rPr>
            </w:pPr>
            <w:r w:rsidRPr="003453F7">
              <w:rPr>
                <w:b/>
                <w:bCs/>
              </w:rPr>
              <w:t>0.001</w:t>
            </w:r>
          </w:p>
        </w:tc>
        <w:tc>
          <w:tcPr>
            <w:tcW w:w="2790" w:type="dxa"/>
            <w:vAlign w:val="bottom"/>
          </w:tcPr>
          <w:p w14:paraId="3EAF9AF1" w14:textId="77777777" w:rsidR="0077675D" w:rsidRPr="003453F7" w:rsidRDefault="009D0BB4" w:rsidP="00F81427">
            <w:pPr>
              <w:contextualSpacing/>
              <w:jc w:val="both"/>
              <w:rPr>
                <w:color w:val="000000"/>
              </w:rPr>
            </w:pPr>
            <w:r w:rsidRPr="003453F7">
              <w:rPr>
                <w:color w:val="000000"/>
              </w:rPr>
              <w:t>0.85 (0.65, 1.11)</w:t>
            </w:r>
          </w:p>
        </w:tc>
        <w:tc>
          <w:tcPr>
            <w:tcW w:w="990" w:type="dxa"/>
            <w:vAlign w:val="bottom"/>
          </w:tcPr>
          <w:p w14:paraId="3EAF9AF2" w14:textId="77777777" w:rsidR="0077675D" w:rsidRPr="003453F7" w:rsidRDefault="009D0BB4" w:rsidP="00F81427">
            <w:pPr>
              <w:contextualSpacing/>
              <w:jc w:val="both"/>
              <w:rPr>
                <w:color w:val="000000"/>
              </w:rPr>
            </w:pPr>
            <w:r w:rsidRPr="003453F7">
              <w:rPr>
                <w:color w:val="000000"/>
              </w:rPr>
              <w:t>0.226</w:t>
            </w:r>
          </w:p>
        </w:tc>
      </w:tr>
      <w:tr w:rsidR="00B679B8" w:rsidRPr="003453F7" w14:paraId="3EAF9AF9" w14:textId="77777777" w:rsidTr="002278AA">
        <w:trPr>
          <w:trHeight w:val="300"/>
        </w:trPr>
        <w:tc>
          <w:tcPr>
            <w:tcW w:w="6840" w:type="dxa"/>
            <w:noWrap/>
            <w:hideMark/>
          </w:tcPr>
          <w:p w14:paraId="3EAF9AF4" w14:textId="77777777" w:rsidR="0077675D" w:rsidRPr="002278AA" w:rsidRDefault="009D0BB4" w:rsidP="00F81427">
            <w:pPr>
              <w:contextualSpacing/>
              <w:jc w:val="both"/>
              <w:rPr>
                <w:sz w:val="28"/>
                <w:szCs w:val="28"/>
              </w:rPr>
            </w:pPr>
            <w:r w:rsidRPr="003453F7">
              <w:t>Market Voucher Impact 6: Traders have more capacity to supply and stock goods</w:t>
            </w:r>
          </w:p>
        </w:tc>
        <w:tc>
          <w:tcPr>
            <w:tcW w:w="2430" w:type="dxa"/>
            <w:noWrap/>
            <w:vAlign w:val="bottom"/>
            <w:hideMark/>
          </w:tcPr>
          <w:p w14:paraId="3EAF9AF5" w14:textId="77777777" w:rsidR="0077675D" w:rsidRPr="003453F7" w:rsidRDefault="009D0BB4" w:rsidP="00F81427">
            <w:pPr>
              <w:contextualSpacing/>
              <w:jc w:val="both"/>
            </w:pPr>
            <w:r w:rsidRPr="003453F7">
              <w:t>0.79 (0.59, 1.07)</w:t>
            </w:r>
          </w:p>
        </w:tc>
        <w:tc>
          <w:tcPr>
            <w:tcW w:w="1080" w:type="dxa"/>
            <w:noWrap/>
            <w:hideMark/>
          </w:tcPr>
          <w:p w14:paraId="3EAF9AF6" w14:textId="77777777" w:rsidR="0077675D" w:rsidRPr="003453F7" w:rsidRDefault="009D0BB4" w:rsidP="00F81427">
            <w:pPr>
              <w:contextualSpacing/>
              <w:jc w:val="both"/>
            </w:pPr>
            <w:r w:rsidRPr="003453F7">
              <w:t>0.132</w:t>
            </w:r>
          </w:p>
        </w:tc>
        <w:tc>
          <w:tcPr>
            <w:tcW w:w="2790" w:type="dxa"/>
            <w:vAlign w:val="bottom"/>
          </w:tcPr>
          <w:p w14:paraId="3EAF9AF7" w14:textId="77777777" w:rsidR="0077675D" w:rsidRPr="003453F7" w:rsidRDefault="009D0BB4" w:rsidP="00F81427">
            <w:pPr>
              <w:contextualSpacing/>
              <w:jc w:val="both"/>
              <w:rPr>
                <w:color w:val="000000"/>
              </w:rPr>
            </w:pPr>
            <w:r w:rsidRPr="003453F7">
              <w:rPr>
                <w:color w:val="000000"/>
              </w:rPr>
              <w:t>0.68 (0.50, 0.93)</w:t>
            </w:r>
          </w:p>
        </w:tc>
        <w:tc>
          <w:tcPr>
            <w:tcW w:w="990" w:type="dxa"/>
            <w:vAlign w:val="bottom"/>
          </w:tcPr>
          <w:p w14:paraId="3EAF9AF8" w14:textId="77777777" w:rsidR="0077675D" w:rsidRPr="003453F7" w:rsidRDefault="009D0BB4" w:rsidP="00F81427">
            <w:pPr>
              <w:contextualSpacing/>
              <w:jc w:val="both"/>
              <w:rPr>
                <w:b/>
                <w:bCs/>
                <w:color w:val="000000"/>
              </w:rPr>
            </w:pPr>
            <w:r w:rsidRPr="003453F7">
              <w:rPr>
                <w:b/>
                <w:bCs/>
                <w:color w:val="000000"/>
              </w:rPr>
              <w:t>0.017</w:t>
            </w:r>
          </w:p>
        </w:tc>
      </w:tr>
      <w:tr w:rsidR="00B679B8" w:rsidRPr="003453F7" w14:paraId="3EAF9AFF" w14:textId="77777777" w:rsidTr="002278AA">
        <w:trPr>
          <w:trHeight w:val="300"/>
        </w:trPr>
        <w:tc>
          <w:tcPr>
            <w:tcW w:w="6840" w:type="dxa"/>
            <w:noWrap/>
            <w:hideMark/>
          </w:tcPr>
          <w:p w14:paraId="3EAF9AFA" w14:textId="77777777" w:rsidR="0077675D" w:rsidRPr="003453F7" w:rsidRDefault="009D0BB4" w:rsidP="00F81427">
            <w:pPr>
              <w:contextualSpacing/>
              <w:jc w:val="both"/>
            </w:pPr>
            <w:r w:rsidRPr="003453F7">
              <w:t>Market Voucher Impact 7: Traders are selling more food items</w:t>
            </w:r>
          </w:p>
        </w:tc>
        <w:tc>
          <w:tcPr>
            <w:tcW w:w="2430" w:type="dxa"/>
            <w:noWrap/>
            <w:vAlign w:val="bottom"/>
            <w:hideMark/>
          </w:tcPr>
          <w:p w14:paraId="3EAF9AFB" w14:textId="77777777" w:rsidR="0077675D" w:rsidRPr="003453F7" w:rsidRDefault="009D0BB4" w:rsidP="00F81427">
            <w:pPr>
              <w:contextualSpacing/>
              <w:jc w:val="both"/>
            </w:pPr>
            <w:r w:rsidRPr="003453F7">
              <w:t>1.45 (1.07, 1.99)</w:t>
            </w:r>
          </w:p>
        </w:tc>
        <w:tc>
          <w:tcPr>
            <w:tcW w:w="1080" w:type="dxa"/>
            <w:noWrap/>
            <w:hideMark/>
          </w:tcPr>
          <w:p w14:paraId="3EAF9AFC" w14:textId="77777777" w:rsidR="0077675D" w:rsidRPr="003453F7" w:rsidRDefault="009D0BB4" w:rsidP="00F81427">
            <w:pPr>
              <w:contextualSpacing/>
              <w:jc w:val="both"/>
              <w:rPr>
                <w:b/>
                <w:bCs/>
              </w:rPr>
            </w:pPr>
            <w:r w:rsidRPr="003453F7">
              <w:rPr>
                <w:b/>
                <w:bCs/>
              </w:rPr>
              <w:t>0.018</w:t>
            </w:r>
          </w:p>
        </w:tc>
        <w:tc>
          <w:tcPr>
            <w:tcW w:w="2790" w:type="dxa"/>
            <w:vAlign w:val="bottom"/>
          </w:tcPr>
          <w:p w14:paraId="3EAF9AFD" w14:textId="77777777" w:rsidR="0077675D" w:rsidRPr="003453F7" w:rsidRDefault="009D0BB4" w:rsidP="00F81427">
            <w:pPr>
              <w:contextualSpacing/>
              <w:jc w:val="both"/>
              <w:rPr>
                <w:color w:val="000000"/>
              </w:rPr>
            </w:pPr>
            <w:r w:rsidRPr="003453F7">
              <w:rPr>
                <w:color w:val="000000"/>
              </w:rPr>
              <w:t>1.18 (0.84, 1.65)</w:t>
            </w:r>
          </w:p>
        </w:tc>
        <w:tc>
          <w:tcPr>
            <w:tcW w:w="990" w:type="dxa"/>
            <w:vAlign w:val="bottom"/>
          </w:tcPr>
          <w:p w14:paraId="3EAF9AFE" w14:textId="77777777" w:rsidR="0077675D" w:rsidRPr="003453F7" w:rsidRDefault="009D0BB4" w:rsidP="00F81427">
            <w:pPr>
              <w:contextualSpacing/>
              <w:jc w:val="both"/>
              <w:rPr>
                <w:color w:val="000000"/>
              </w:rPr>
            </w:pPr>
            <w:r w:rsidRPr="003453F7">
              <w:rPr>
                <w:color w:val="000000"/>
              </w:rPr>
              <w:t>0.332</w:t>
            </w:r>
          </w:p>
        </w:tc>
      </w:tr>
      <w:tr w:rsidR="00B679B8" w:rsidRPr="003453F7" w14:paraId="3EAF9B05" w14:textId="77777777" w:rsidTr="002278AA">
        <w:trPr>
          <w:trHeight w:val="300"/>
        </w:trPr>
        <w:tc>
          <w:tcPr>
            <w:tcW w:w="6840" w:type="dxa"/>
            <w:noWrap/>
            <w:hideMark/>
          </w:tcPr>
          <w:p w14:paraId="3EAF9B00" w14:textId="77777777" w:rsidR="0077675D" w:rsidRPr="003453F7" w:rsidRDefault="009D0BB4" w:rsidP="00F81427">
            <w:pPr>
              <w:contextualSpacing/>
              <w:jc w:val="both"/>
            </w:pPr>
            <w:r w:rsidRPr="003453F7">
              <w:t>Market Voucher Impact 8: Increased job opportunities/Traders employing more people</w:t>
            </w:r>
          </w:p>
        </w:tc>
        <w:tc>
          <w:tcPr>
            <w:tcW w:w="2430" w:type="dxa"/>
            <w:noWrap/>
            <w:vAlign w:val="bottom"/>
            <w:hideMark/>
          </w:tcPr>
          <w:p w14:paraId="3EAF9B01" w14:textId="77777777" w:rsidR="0077675D" w:rsidRPr="003453F7" w:rsidRDefault="009D0BB4" w:rsidP="00F81427">
            <w:pPr>
              <w:contextualSpacing/>
              <w:jc w:val="both"/>
            </w:pPr>
            <w:r w:rsidRPr="003453F7">
              <w:t>1.88 (1.37, 2.58)</w:t>
            </w:r>
          </w:p>
        </w:tc>
        <w:tc>
          <w:tcPr>
            <w:tcW w:w="1080" w:type="dxa"/>
            <w:noWrap/>
            <w:hideMark/>
          </w:tcPr>
          <w:p w14:paraId="3EAF9B02" w14:textId="77777777" w:rsidR="0077675D" w:rsidRPr="003453F7" w:rsidRDefault="009D0BB4" w:rsidP="00F81427">
            <w:pPr>
              <w:contextualSpacing/>
              <w:jc w:val="both"/>
              <w:rPr>
                <w:b/>
                <w:bCs/>
              </w:rPr>
            </w:pPr>
            <w:r w:rsidRPr="003453F7">
              <w:rPr>
                <w:b/>
                <w:bCs/>
              </w:rPr>
              <w:t>0.000</w:t>
            </w:r>
          </w:p>
        </w:tc>
        <w:tc>
          <w:tcPr>
            <w:tcW w:w="2790" w:type="dxa"/>
            <w:vAlign w:val="bottom"/>
          </w:tcPr>
          <w:p w14:paraId="3EAF9B03" w14:textId="77777777" w:rsidR="0077675D" w:rsidRPr="003453F7" w:rsidRDefault="009D0BB4" w:rsidP="00F81427">
            <w:pPr>
              <w:contextualSpacing/>
              <w:jc w:val="both"/>
              <w:rPr>
                <w:color w:val="000000"/>
              </w:rPr>
            </w:pPr>
            <w:r w:rsidRPr="003453F7">
              <w:rPr>
                <w:color w:val="000000"/>
              </w:rPr>
              <w:t>1.34 (0.94, 1.89)</w:t>
            </w:r>
          </w:p>
        </w:tc>
        <w:tc>
          <w:tcPr>
            <w:tcW w:w="990" w:type="dxa"/>
            <w:vAlign w:val="bottom"/>
          </w:tcPr>
          <w:p w14:paraId="3EAF9B04" w14:textId="77777777" w:rsidR="0077675D" w:rsidRPr="003453F7" w:rsidRDefault="009D0BB4" w:rsidP="00F81427">
            <w:pPr>
              <w:contextualSpacing/>
              <w:jc w:val="both"/>
              <w:rPr>
                <w:color w:val="000000"/>
              </w:rPr>
            </w:pPr>
            <w:r w:rsidRPr="003453F7">
              <w:rPr>
                <w:color w:val="000000"/>
              </w:rPr>
              <w:t>0.104</w:t>
            </w:r>
          </w:p>
        </w:tc>
      </w:tr>
      <w:tr w:rsidR="00B679B8" w:rsidRPr="003453F7" w14:paraId="3EAF9B0B" w14:textId="77777777" w:rsidTr="002278AA">
        <w:trPr>
          <w:trHeight w:val="300"/>
        </w:trPr>
        <w:tc>
          <w:tcPr>
            <w:tcW w:w="6840" w:type="dxa"/>
            <w:noWrap/>
            <w:hideMark/>
          </w:tcPr>
          <w:p w14:paraId="3EAF9B06" w14:textId="77777777" w:rsidR="0077675D" w:rsidRPr="003453F7" w:rsidRDefault="009D0BB4" w:rsidP="00F81427">
            <w:pPr>
              <w:contextualSpacing/>
              <w:jc w:val="both"/>
            </w:pPr>
            <w:r w:rsidRPr="003453F7">
              <w:t>Market Voucher Impact 9: Traders are expanding their businesses</w:t>
            </w:r>
          </w:p>
        </w:tc>
        <w:tc>
          <w:tcPr>
            <w:tcW w:w="2430" w:type="dxa"/>
            <w:noWrap/>
            <w:vAlign w:val="bottom"/>
            <w:hideMark/>
          </w:tcPr>
          <w:p w14:paraId="3EAF9B07" w14:textId="77777777" w:rsidR="0077675D" w:rsidRPr="003453F7" w:rsidRDefault="009D0BB4" w:rsidP="00F81427">
            <w:pPr>
              <w:contextualSpacing/>
              <w:jc w:val="both"/>
            </w:pPr>
            <w:r w:rsidRPr="003453F7">
              <w:t>1.94 (1.23, 3.07)</w:t>
            </w:r>
          </w:p>
        </w:tc>
        <w:tc>
          <w:tcPr>
            <w:tcW w:w="1080" w:type="dxa"/>
            <w:noWrap/>
            <w:hideMark/>
          </w:tcPr>
          <w:p w14:paraId="3EAF9B08" w14:textId="77777777" w:rsidR="0077675D" w:rsidRPr="003453F7" w:rsidRDefault="009D0BB4" w:rsidP="00F81427">
            <w:pPr>
              <w:contextualSpacing/>
              <w:jc w:val="both"/>
              <w:rPr>
                <w:b/>
                <w:bCs/>
              </w:rPr>
            </w:pPr>
            <w:r w:rsidRPr="003453F7">
              <w:rPr>
                <w:b/>
                <w:bCs/>
              </w:rPr>
              <w:t>0.004</w:t>
            </w:r>
          </w:p>
        </w:tc>
        <w:tc>
          <w:tcPr>
            <w:tcW w:w="2790" w:type="dxa"/>
            <w:vAlign w:val="bottom"/>
          </w:tcPr>
          <w:p w14:paraId="3EAF9B09" w14:textId="77777777" w:rsidR="0077675D" w:rsidRPr="003453F7" w:rsidRDefault="009D0BB4" w:rsidP="00F81427">
            <w:pPr>
              <w:contextualSpacing/>
              <w:jc w:val="both"/>
              <w:rPr>
                <w:color w:val="000000"/>
              </w:rPr>
            </w:pPr>
            <w:r w:rsidRPr="003453F7">
              <w:rPr>
                <w:color w:val="000000"/>
              </w:rPr>
              <w:t>1.47 (0.90, 2.37)</w:t>
            </w:r>
          </w:p>
        </w:tc>
        <w:tc>
          <w:tcPr>
            <w:tcW w:w="990" w:type="dxa"/>
            <w:vAlign w:val="bottom"/>
          </w:tcPr>
          <w:p w14:paraId="3EAF9B0A" w14:textId="77777777" w:rsidR="0077675D" w:rsidRPr="003453F7" w:rsidRDefault="009D0BB4" w:rsidP="00F81427">
            <w:pPr>
              <w:contextualSpacing/>
              <w:jc w:val="both"/>
              <w:rPr>
                <w:color w:val="000000"/>
              </w:rPr>
            </w:pPr>
            <w:r w:rsidRPr="003453F7">
              <w:rPr>
                <w:color w:val="000000"/>
              </w:rPr>
              <w:t>0.120</w:t>
            </w:r>
          </w:p>
        </w:tc>
      </w:tr>
      <w:tr w:rsidR="00B679B8" w:rsidRPr="003453F7" w14:paraId="3EAF9B11" w14:textId="77777777" w:rsidTr="002278AA">
        <w:trPr>
          <w:trHeight w:val="300"/>
        </w:trPr>
        <w:tc>
          <w:tcPr>
            <w:tcW w:w="6840" w:type="dxa"/>
            <w:noWrap/>
            <w:hideMark/>
          </w:tcPr>
          <w:p w14:paraId="3EAF9B0C" w14:textId="77777777" w:rsidR="0077675D" w:rsidRPr="003453F7" w:rsidRDefault="009D0BB4" w:rsidP="00F81427">
            <w:pPr>
              <w:contextualSpacing/>
              <w:jc w:val="both"/>
            </w:pPr>
            <w:r w:rsidRPr="003453F7">
              <w:t>Market Voucher Impact 10: Traders are keeping better records</w:t>
            </w:r>
          </w:p>
        </w:tc>
        <w:tc>
          <w:tcPr>
            <w:tcW w:w="2430" w:type="dxa"/>
            <w:noWrap/>
            <w:vAlign w:val="bottom"/>
            <w:hideMark/>
          </w:tcPr>
          <w:p w14:paraId="3EAF9B0D" w14:textId="77777777" w:rsidR="0077675D" w:rsidRPr="003453F7" w:rsidRDefault="009D0BB4" w:rsidP="00F81427">
            <w:pPr>
              <w:contextualSpacing/>
              <w:jc w:val="both"/>
            </w:pPr>
            <w:r w:rsidRPr="003453F7">
              <w:t>1.95 (1.23, 3.10)</w:t>
            </w:r>
          </w:p>
        </w:tc>
        <w:tc>
          <w:tcPr>
            <w:tcW w:w="1080" w:type="dxa"/>
            <w:noWrap/>
            <w:hideMark/>
          </w:tcPr>
          <w:p w14:paraId="3EAF9B0E" w14:textId="77777777" w:rsidR="0077675D" w:rsidRPr="003453F7" w:rsidRDefault="009D0BB4" w:rsidP="00F81427">
            <w:pPr>
              <w:contextualSpacing/>
              <w:jc w:val="both"/>
              <w:rPr>
                <w:b/>
                <w:bCs/>
              </w:rPr>
            </w:pPr>
            <w:r w:rsidRPr="003453F7">
              <w:rPr>
                <w:b/>
                <w:bCs/>
              </w:rPr>
              <w:t>0.004</w:t>
            </w:r>
          </w:p>
        </w:tc>
        <w:tc>
          <w:tcPr>
            <w:tcW w:w="2790" w:type="dxa"/>
            <w:vAlign w:val="bottom"/>
          </w:tcPr>
          <w:p w14:paraId="3EAF9B0F" w14:textId="77777777" w:rsidR="0077675D" w:rsidRPr="003453F7" w:rsidRDefault="009D0BB4" w:rsidP="00F81427">
            <w:pPr>
              <w:contextualSpacing/>
              <w:jc w:val="both"/>
              <w:rPr>
                <w:color w:val="000000"/>
              </w:rPr>
            </w:pPr>
            <w:r w:rsidRPr="003453F7">
              <w:rPr>
                <w:color w:val="000000"/>
              </w:rPr>
              <w:t>1.37 (0.84, 2.25)</w:t>
            </w:r>
          </w:p>
        </w:tc>
        <w:tc>
          <w:tcPr>
            <w:tcW w:w="990" w:type="dxa"/>
            <w:vAlign w:val="bottom"/>
          </w:tcPr>
          <w:p w14:paraId="3EAF9B10" w14:textId="77777777" w:rsidR="0077675D" w:rsidRPr="003453F7" w:rsidRDefault="009D0BB4" w:rsidP="00F81427">
            <w:pPr>
              <w:contextualSpacing/>
              <w:jc w:val="both"/>
              <w:rPr>
                <w:color w:val="000000"/>
              </w:rPr>
            </w:pPr>
            <w:r w:rsidRPr="003453F7">
              <w:rPr>
                <w:color w:val="000000"/>
              </w:rPr>
              <w:t>0.208</w:t>
            </w:r>
          </w:p>
        </w:tc>
      </w:tr>
      <w:tr w:rsidR="00B679B8" w:rsidRPr="003453F7" w14:paraId="3EAF9B17" w14:textId="77777777" w:rsidTr="002278AA">
        <w:trPr>
          <w:trHeight w:val="300"/>
        </w:trPr>
        <w:tc>
          <w:tcPr>
            <w:tcW w:w="6840" w:type="dxa"/>
            <w:noWrap/>
            <w:hideMark/>
          </w:tcPr>
          <w:p w14:paraId="3EAF9B12" w14:textId="77777777" w:rsidR="0077675D" w:rsidRPr="003453F7" w:rsidRDefault="009D0BB4" w:rsidP="00F81427">
            <w:pPr>
              <w:contextualSpacing/>
              <w:jc w:val="both"/>
            </w:pPr>
            <w:r w:rsidRPr="003453F7">
              <w:t>Market Voucher Impact 11: No change observed</w:t>
            </w:r>
          </w:p>
        </w:tc>
        <w:tc>
          <w:tcPr>
            <w:tcW w:w="2430" w:type="dxa"/>
            <w:noWrap/>
            <w:vAlign w:val="bottom"/>
            <w:hideMark/>
          </w:tcPr>
          <w:p w14:paraId="3EAF9B13" w14:textId="77777777" w:rsidR="0077675D" w:rsidRPr="003453F7" w:rsidRDefault="009D0BB4" w:rsidP="00F81427">
            <w:pPr>
              <w:contextualSpacing/>
              <w:jc w:val="both"/>
            </w:pPr>
            <w:r w:rsidRPr="003453F7">
              <w:t>0.78 (0.44, 1.41)</w:t>
            </w:r>
          </w:p>
        </w:tc>
        <w:tc>
          <w:tcPr>
            <w:tcW w:w="1080" w:type="dxa"/>
            <w:noWrap/>
            <w:hideMark/>
          </w:tcPr>
          <w:p w14:paraId="3EAF9B14" w14:textId="77777777" w:rsidR="0077675D" w:rsidRPr="003453F7" w:rsidRDefault="009D0BB4" w:rsidP="00F81427">
            <w:pPr>
              <w:contextualSpacing/>
              <w:jc w:val="both"/>
            </w:pPr>
            <w:r w:rsidRPr="003453F7">
              <w:t>0.420</w:t>
            </w:r>
          </w:p>
        </w:tc>
        <w:tc>
          <w:tcPr>
            <w:tcW w:w="2790" w:type="dxa"/>
            <w:vAlign w:val="bottom"/>
          </w:tcPr>
          <w:p w14:paraId="3EAF9B15" w14:textId="77777777" w:rsidR="0077675D" w:rsidRPr="003453F7" w:rsidRDefault="009D0BB4" w:rsidP="00F81427">
            <w:pPr>
              <w:contextualSpacing/>
              <w:jc w:val="both"/>
              <w:rPr>
                <w:color w:val="000000"/>
              </w:rPr>
            </w:pPr>
            <w:r w:rsidRPr="003453F7">
              <w:rPr>
                <w:color w:val="000000"/>
              </w:rPr>
              <w:t>0.74 (0.39, 1.38)</w:t>
            </w:r>
          </w:p>
        </w:tc>
        <w:tc>
          <w:tcPr>
            <w:tcW w:w="990" w:type="dxa"/>
            <w:vAlign w:val="bottom"/>
          </w:tcPr>
          <w:p w14:paraId="3EAF9B16" w14:textId="77777777" w:rsidR="0077675D" w:rsidRPr="003453F7" w:rsidRDefault="009D0BB4" w:rsidP="00F81427">
            <w:pPr>
              <w:contextualSpacing/>
              <w:jc w:val="both"/>
              <w:rPr>
                <w:color w:val="000000"/>
              </w:rPr>
            </w:pPr>
            <w:r w:rsidRPr="003453F7">
              <w:rPr>
                <w:color w:val="000000"/>
              </w:rPr>
              <w:t>0.343</w:t>
            </w:r>
          </w:p>
        </w:tc>
      </w:tr>
    </w:tbl>
    <w:p w14:paraId="3EAF9B18" w14:textId="1FB38C0F" w:rsidR="0077675D" w:rsidRPr="002278AA" w:rsidRDefault="0077675D" w:rsidP="00F81427">
      <w:pPr>
        <w:pStyle w:val="CommentText"/>
        <w:contextualSpacing/>
        <w:jc w:val="both"/>
        <w:rPr>
          <w:sz w:val="2"/>
          <w:szCs w:val="2"/>
        </w:rPr>
      </w:pPr>
    </w:p>
    <w:tbl>
      <w:tblPr>
        <w:tblStyle w:val="TableGrid"/>
        <w:tblpPr w:leftFromText="180" w:rightFromText="180" w:vertAnchor="text" w:horzAnchor="margin" w:tblpY="153"/>
        <w:tblW w:w="14125" w:type="dxa"/>
        <w:tblBorders>
          <w:top w:val="single" w:sz="4" w:space="0" w:color="EDEDED" w:themeColor="accent3" w:themeTint="33"/>
          <w:left w:val="single" w:sz="4" w:space="0" w:color="EDEDED" w:themeColor="accent3" w:themeTint="33"/>
          <w:bottom w:val="single" w:sz="4" w:space="0" w:color="EDEDED" w:themeColor="accent3" w:themeTint="33"/>
          <w:right w:val="single" w:sz="4" w:space="0" w:color="EDEDED" w:themeColor="accent3" w:themeTint="33"/>
          <w:insideH w:val="single" w:sz="4" w:space="0" w:color="EDEDED" w:themeColor="accent3" w:themeTint="33"/>
          <w:insideV w:val="single" w:sz="4" w:space="0" w:color="EDEDED" w:themeColor="accent3" w:themeTint="33"/>
        </w:tblBorders>
        <w:tblLook w:val="04A0" w:firstRow="1" w:lastRow="0" w:firstColumn="1" w:lastColumn="0" w:noHBand="0" w:noVBand="1"/>
      </w:tblPr>
      <w:tblGrid>
        <w:gridCol w:w="6655"/>
        <w:gridCol w:w="2610"/>
        <w:gridCol w:w="1080"/>
        <w:gridCol w:w="2790"/>
        <w:gridCol w:w="990"/>
      </w:tblGrid>
      <w:tr w:rsidR="002278AA" w:rsidRPr="003453F7" w14:paraId="3006924B" w14:textId="77777777" w:rsidTr="002278AA">
        <w:trPr>
          <w:trHeight w:val="300"/>
        </w:trPr>
        <w:tc>
          <w:tcPr>
            <w:tcW w:w="6655" w:type="dxa"/>
            <w:shd w:val="clear" w:color="auto" w:fill="000000" w:themeFill="text1"/>
            <w:noWrap/>
          </w:tcPr>
          <w:p w14:paraId="729DFBE0" w14:textId="77777777" w:rsidR="002278AA" w:rsidRPr="003453F7" w:rsidRDefault="002278AA" w:rsidP="002278AA">
            <w:pPr>
              <w:contextualSpacing/>
              <w:jc w:val="both"/>
              <w:rPr>
                <w:rFonts w:eastAsiaTheme="majorEastAsia"/>
                <w:b/>
                <w:bCs/>
                <w:vertAlign w:val="superscript"/>
              </w:rPr>
            </w:pPr>
            <w:r w:rsidRPr="003453F7">
              <w:rPr>
                <w:b/>
                <w:bCs/>
              </w:rPr>
              <w:t>Table 8. Impact of Cash Vouchers on Markets (rCSI)</w:t>
            </w:r>
            <w:r w:rsidRPr="003453F7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2610" w:type="dxa"/>
            <w:shd w:val="clear" w:color="auto" w:fill="000000" w:themeFill="text1"/>
          </w:tcPr>
          <w:p w14:paraId="31D4AAED" w14:textId="77777777" w:rsidR="002278AA" w:rsidRPr="003453F7" w:rsidRDefault="002278AA" w:rsidP="002278AA">
            <w:pPr>
              <w:contextualSpacing/>
              <w:jc w:val="both"/>
              <w:rPr>
                <w:color w:val="FFFFFF" w:themeColor="background1"/>
              </w:rPr>
            </w:pPr>
            <w:r w:rsidRPr="003453F7">
              <w:rPr>
                <w:b/>
                <w:bCs/>
                <w:color w:val="FFFFFF" w:themeColor="background1"/>
              </w:rPr>
              <w:t>OR</w:t>
            </w:r>
          </w:p>
        </w:tc>
        <w:tc>
          <w:tcPr>
            <w:tcW w:w="1080" w:type="dxa"/>
            <w:shd w:val="clear" w:color="auto" w:fill="000000" w:themeFill="text1"/>
          </w:tcPr>
          <w:p w14:paraId="46AE04F6" w14:textId="77777777" w:rsidR="002278AA" w:rsidRPr="003453F7" w:rsidRDefault="002278AA" w:rsidP="002278AA">
            <w:pPr>
              <w:contextualSpacing/>
              <w:jc w:val="both"/>
              <w:rPr>
                <w:color w:val="FFFFFF" w:themeColor="background1"/>
              </w:rPr>
            </w:pPr>
            <w:r w:rsidRPr="003453F7">
              <w:rPr>
                <w:b/>
                <w:bCs/>
                <w:color w:val="FFFFFF" w:themeColor="background1"/>
              </w:rPr>
              <w:t>p-value</w:t>
            </w:r>
          </w:p>
        </w:tc>
        <w:tc>
          <w:tcPr>
            <w:tcW w:w="2790" w:type="dxa"/>
            <w:shd w:val="clear" w:color="auto" w:fill="000000" w:themeFill="text1"/>
          </w:tcPr>
          <w:p w14:paraId="1D013A6B" w14:textId="77777777" w:rsidR="002278AA" w:rsidRPr="003453F7" w:rsidRDefault="002278AA" w:rsidP="002278AA">
            <w:pPr>
              <w:contextualSpacing/>
              <w:jc w:val="both"/>
              <w:rPr>
                <w:color w:val="FFFFFF" w:themeColor="background1"/>
              </w:rPr>
            </w:pPr>
            <w:proofErr w:type="spellStart"/>
            <w:r w:rsidRPr="003453F7">
              <w:rPr>
                <w:b/>
                <w:bCs/>
                <w:color w:val="FFFFFF" w:themeColor="background1"/>
              </w:rPr>
              <w:t>aOR</w:t>
            </w:r>
            <w:proofErr w:type="spellEnd"/>
          </w:p>
        </w:tc>
        <w:tc>
          <w:tcPr>
            <w:tcW w:w="990" w:type="dxa"/>
            <w:shd w:val="clear" w:color="auto" w:fill="000000" w:themeFill="text1"/>
          </w:tcPr>
          <w:p w14:paraId="532AE7AC" w14:textId="77777777" w:rsidR="002278AA" w:rsidRPr="003453F7" w:rsidRDefault="002278AA" w:rsidP="002278AA">
            <w:pPr>
              <w:contextualSpacing/>
              <w:jc w:val="both"/>
              <w:rPr>
                <w:color w:val="FFFFFF" w:themeColor="background1"/>
              </w:rPr>
            </w:pPr>
            <w:r w:rsidRPr="003453F7">
              <w:rPr>
                <w:b/>
                <w:bCs/>
                <w:color w:val="FFFFFF" w:themeColor="background1"/>
              </w:rPr>
              <w:t>p-value</w:t>
            </w:r>
          </w:p>
        </w:tc>
      </w:tr>
      <w:tr w:rsidR="002278AA" w:rsidRPr="003453F7" w14:paraId="6C0AADED" w14:textId="77777777" w:rsidTr="002278AA">
        <w:trPr>
          <w:trHeight w:val="300"/>
        </w:trPr>
        <w:tc>
          <w:tcPr>
            <w:tcW w:w="6655" w:type="dxa"/>
            <w:noWrap/>
            <w:hideMark/>
          </w:tcPr>
          <w:p w14:paraId="072714CD" w14:textId="77777777" w:rsidR="002278AA" w:rsidRPr="003453F7" w:rsidRDefault="002278AA" w:rsidP="002278AA">
            <w:pPr>
              <w:contextualSpacing/>
              <w:jc w:val="both"/>
            </w:pPr>
            <w:r w:rsidRPr="003453F7">
              <w:t>Market Voucher Impact 1: Food Availability at Market</w:t>
            </w:r>
          </w:p>
        </w:tc>
        <w:tc>
          <w:tcPr>
            <w:tcW w:w="2610" w:type="dxa"/>
            <w:noWrap/>
            <w:vAlign w:val="bottom"/>
            <w:hideMark/>
          </w:tcPr>
          <w:p w14:paraId="0155AFE1" w14:textId="77777777" w:rsidR="002278AA" w:rsidRPr="003453F7" w:rsidRDefault="002278AA" w:rsidP="002278AA">
            <w:pPr>
              <w:contextualSpacing/>
              <w:jc w:val="both"/>
            </w:pPr>
            <w:r w:rsidRPr="003453F7">
              <w:t>1.42 (0.94, 2.15)</w:t>
            </w:r>
          </w:p>
        </w:tc>
        <w:tc>
          <w:tcPr>
            <w:tcW w:w="1080" w:type="dxa"/>
            <w:noWrap/>
            <w:hideMark/>
          </w:tcPr>
          <w:p w14:paraId="4F48EF14" w14:textId="77777777" w:rsidR="002278AA" w:rsidRPr="003453F7" w:rsidRDefault="002278AA" w:rsidP="002278AA">
            <w:pPr>
              <w:contextualSpacing/>
              <w:jc w:val="both"/>
              <w:rPr>
                <w:b/>
                <w:bCs/>
              </w:rPr>
            </w:pPr>
            <w:r w:rsidRPr="003453F7">
              <w:rPr>
                <w:b/>
                <w:bCs/>
              </w:rPr>
              <w:t>0.097</w:t>
            </w:r>
          </w:p>
        </w:tc>
        <w:tc>
          <w:tcPr>
            <w:tcW w:w="2790" w:type="dxa"/>
            <w:shd w:val="clear" w:color="auto" w:fill="auto"/>
            <w:vAlign w:val="bottom"/>
          </w:tcPr>
          <w:p w14:paraId="3C08AFC7" w14:textId="77777777" w:rsidR="002278AA" w:rsidRPr="003453F7" w:rsidRDefault="002278AA" w:rsidP="002278AA">
            <w:pPr>
              <w:contextualSpacing/>
              <w:jc w:val="both"/>
              <w:rPr>
                <w:b/>
                <w:bCs/>
              </w:rPr>
            </w:pPr>
            <w:r w:rsidRPr="003453F7">
              <w:t>0.78 (0.47, 1.29)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344C3E9C" w14:textId="77777777" w:rsidR="002278AA" w:rsidRPr="003453F7" w:rsidRDefault="002278AA" w:rsidP="002278AA">
            <w:pPr>
              <w:contextualSpacing/>
              <w:jc w:val="both"/>
              <w:rPr>
                <w:b/>
                <w:bCs/>
              </w:rPr>
            </w:pPr>
            <w:r w:rsidRPr="003453F7">
              <w:rPr>
                <w:color w:val="000000"/>
              </w:rPr>
              <w:t>0.332</w:t>
            </w:r>
          </w:p>
        </w:tc>
      </w:tr>
      <w:tr w:rsidR="002278AA" w:rsidRPr="003453F7" w14:paraId="20166770" w14:textId="77777777" w:rsidTr="002278AA">
        <w:trPr>
          <w:trHeight w:val="300"/>
        </w:trPr>
        <w:tc>
          <w:tcPr>
            <w:tcW w:w="6655" w:type="dxa"/>
            <w:noWrap/>
            <w:hideMark/>
          </w:tcPr>
          <w:p w14:paraId="70BF5355" w14:textId="77777777" w:rsidR="002278AA" w:rsidRPr="003453F7" w:rsidRDefault="002278AA" w:rsidP="002278AA">
            <w:pPr>
              <w:contextualSpacing/>
              <w:jc w:val="both"/>
            </w:pPr>
            <w:r w:rsidRPr="003453F7">
              <w:t>Market Voucher Impact 2: Prices of food items has reduced</w:t>
            </w:r>
          </w:p>
        </w:tc>
        <w:tc>
          <w:tcPr>
            <w:tcW w:w="2610" w:type="dxa"/>
            <w:noWrap/>
            <w:vAlign w:val="bottom"/>
            <w:hideMark/>
          </w:tcPr>
          <w:p w14:paraId="76ECD5FE" w14:textId="77777777" w:rsidR="002278AA" w:rsidRPr="003453F7" w:rsidRDefault="002278AA" w:rsidP="002278AA">
            <w:pPr>
              <w:contextualSpacing/>
              <w:jc w:val="both"/>
            </w:pPr>
            <w:r w:rsidRPr="003453F7">
              <w:t>1.79 (1.37, 2.34)</w:t>
            </w:r>
          </w:p>
        </w:tc>
        <w:tc>
          <w:tcPr>
            <w:tcW w:w="1080" w:type="dxa"/>
            <w:noWrap/>
            <w:hideMark/>
          </w:tcPr>
          <w:p w14:paraId="76DA63B0" w14:textId="77777777" w:rsidR="002278AA" w:rsidRPr="003453F7" w:rsidRDefault="002278AA" w:rsidP="002278AA">
            <w:pPr>
              <w:contextualSpacing/>
              <w:jc w:val="both"/>
            </w:pPr>
            <w:r w:rsidRPr="003453F7">
              <w:rPr>
                <w:b/>
                <w:bCs/>
              </w:rPr>
              <w:t>0.000</w:t>
            </w:r>
          </w:p>
        </w:tc>
        <w:tc>
          <w:tcPr>
            <w:tcW w:w="2790" w:type="dxa"/>
            <w:shd w:val="clear" w:color="auto" w:fill="auto"/>
            <w:vAlign w:val="bottom"/>
          </w:tcPr>
          <w:p w14:paraId="332F3EDD" w14:textId="77777777" w:rsidR="002278AA" w:rsidRPr="003453F7" w:rsidRDefault="002278AA" w:rsidP="002278AA">
            <w:pPr>
              <w:contextualSpacing/>
              <w:jc w:val="both"/>
              <w:rPr>
                <w:b/>
                <w:bCs/>
              </w:rPr>
            </w:pPr>
            <w:r w:rsidRPr="003453F7">
              <w:t>0.96 (0.70, 1.33)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368B7BBA" w14:textId="77777777" w:rsidR="002278AA" w:rsidRPr="003453F7" w:rsidRDefault="002278AA" w:rsidP="002278AA">
            <w:pPr>
              <w:contextualSpacing/>
              <w:jc w:val="both"/>
              <w:rPr>
                <w:b/>
                <w:bCs/>
              </w:rPr>
            </w:pPr>
            <w:r w:rsidRPr="003453F7">
              <w:rPr>
                <w:color w:val="000000"/>
              </w:rPr>
              <w:t>0.816</w:t>
            </w:r>
          </w:p>
        </w:tc>
      </w:tr>
      <w:tr w:rsidR="002278AA" w:rsidRPr="003453F7" w14:paraId="1B9E3262" w14:textId="77777777" w:rsidTr="002278AA">
        <w:trPr>
          <w:trHeight w:val="300"/>
        </w:trPr>
        <w:tc>
          <w:tcPr>
            <w:tcW w:w="6655" w:type="dxa"/>
            <w:noWrap/>
            <w:hideMark/>
          </w:tcPr>
          <w:p w14:paraId="168AF780" w14:textId="77777777" w:rsidR="002278AA" w:rsidRPr="003453F7" w:rsidRDefault="002278AA" w:rsidP="002278AA">
            <w:pPr>
              <w:contextualSpacing/>
              <w:jc w:val="both"/>
            </w:pPr>
            <w:r w:rsidRPr="003453F7">
              <w:t>Market Voucher Impact 3: Traders have more variety of food items</w:t>
            </w:r>
          </w:p>
        </w:tc>
        <w:tc>
          <w:tcPr>
            <w:tcW w:w="2610" w:type="dxa"/>
            <w:noWrap/>
            <w:vAlign w:val="bottom"/>
            <w:hideMark/>
          </w:tcPr>
          <w:p w14:paraId="6C45ABBC" w14:textId="77777777" w:rsidR="002278AA" w:rsidRPr="003453F7" w:rsidRDefault="002278AA" w:rsidP="002278AA">
            <w:pPr>
              <w:contextualSpacing/>
              <w:jc w:val="both"/>
            </w:pPr>
            <w:r w:rsidRPr="003453F7">
              <w:t>1.45 (1.11, 1.88)</w:t>
            </w:r>
          </w:p>
        </w:tc>
        <w:tc>
          <w:tcPr>
            <w:tcW w:w="1080" w:type="dxa"/>
            <w:noWrap/>
            <w:hideMark/>
          </w:tcPr>
          <w:p w14:paraId="47DA3B04" w14:textId="77777777" w:rsidR="002278AA" w:rsidRPr="003453F7" w:rsidRDefault="002278AA" w:rsidP="002278AA">
            <w:pPr>
              <w:contextualSpacing/>
              <w:jc w:val="both"/>
              <w:rPr>
                <w:b/>
                <w:bCs/>
              </w:rPr>
            </w:pPr>
            <w:r w:rsidRPr="003453F7">
              <w:rPr>
                <w:b/>
                <w:bCs/>
              </w:rPr>
              <w:t>0.006</w:t>
            </w:r>
          </w:p>
        </w:tc>
        <w:tc>
          <w:tcPr>
            <w:tcW w:w="2790" w:type="dxa"/>
            <w:shd w:val="clear" w:color="auto" w:fill="auto"/>
            <w:vAlign w:val="bottom"/>
          </w:tcPr>
          <w:p w14:paraId="1A16DBB3" w14:textId="77777777" w:rsidR="002278AA" w:rsidRPr="003453F7" w:rsidRDefault="002278AA" w:rsidP="002278AA">
            <w:pPr>
              <w:contextualSpacing/>
              <w:jc w:val="both"/>
            </w:pPr>
            <w:r w:rsidRPr="003453F7">
              <w:t>1.11 (0.81, 1.53)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79F7344C" w14:textId="77777777" w:rsidR="002278AA" w:rsidRPr="003453F7" w:rsidRDefault="002278AA" w:rsidP="002278AA">
            <w:pPr>
              <w:contextualSpacing/>
              <w:jc w:val="both"/>
            </w:pPr>
            <w:r w:rsidRPr="003453F7">
              <w:rPr>
                <w:color w:val="000000"/>
              </w:rPr>
              <w:t>0.506</w:t>
            </w:r>
          </w:p>
        </w:tc>
      </w:tr>
      <w:tr w:rsidR="002278AA" w:rsidRPr="003453F7" w14:paraId="4EE8A24A" w14:textId="77777777" w:rsidTr="002278AA">
        <w:trPr>
          <w:trHeight w:val="300"/>
        </w:trPr>
        <w:tc>
          <w:tcPr>
            <w:tcW w:w="6655" w:type="dxa"/>
            <w:noWrap/>
            <w:hideMark/>
          </w:tcPr>
          <w:p w14:paraId="1EFFAD4C" w14:textId="77777777" w:rsidR="002278AA" w:rsidRPr="003453F7" w:rsidRDefault="002278AA" w:rsidP="002278AA">
            <w:pPr>
              <w:contextualSpacing/>
              <w:jc w:val="both"/>
            </w:pPr>
            <w:r w:rsidRPr="003453F7">
              <w:t>Market Voucher Impact 4: Traders have better quality food and non-food items</w:t>
            </w:r>
          </w:p>
        </w:tc>
        <w:tc>
          <w:tcPr>
            <w:tcW w:w="2610" w:type="dxa"/>
            <w:noWrap/>
            <w:vAlign w:val="bottom"/>
            <w:hideMark/>
          </w:tcPr>
          <w:p w14:paraId="51A81254" w14:textId="77777777" w:rsidR="002278AA" w:rsidRPr="003453F7" w:rsidRDefault="002278AA" w:rsidP="002278AA">
            <w:pPr>
              <w:contextualSpacing/>
              <w:jc w:val="both"/>
            </w:pPr>
            <w:r w:rsidRPr="003453F7">
              <w:t>1.72 (1.29, 2.29)</w:t>
            </w:r>
          </w:p>
        </w:tc>
        <w:tc>
          <w:tcPr>
            <w:tcW w:w="1080" w:type="dxa"/>
            <w:noWrap/>
            <w:hideMark/>
          </w:tcPr>
          <w:p w14:paraId="37D3F290" w14:textId="77777777" w:rsidR="002278AA" w:rsidRPr="003453F7" w:rsidRDefault="002278AA" w:rsidP="002278AA">
            <w:pPr>
              <w:contextualSpacing/>
              <w:jc w:val="both"/>
            </w:pPr>
            <w:r w:rsidRPr="003453F7">
              <w:rPr>
                <w:b/>
                <w:bCs/>
              </w:rPr>
              <w:t>0.000</w:t>
            </w:r>
          </w:p>
        </w:tc>
        <w:tc>
          <w:tcPr>
            <w:tcW w:w="2790" w:type="dxa"/>
            <w:shd w:val="clear" w:color="auto" w:fill="auto"/>
            <w:vAlign w:val="bottom"/>
          </w:tcPr>
          <w:p w14:paraId="590D542E" w14:textId="77777777" w:rsidR="002278AA" w:rsidRPr="003453F7" w:rsidRDefault="002278AA" w:rsidP="002278AA">
            <w:pPr>
              <w:contextualSpacing/>
              <w:jc w:val="both"/>
            </w:pPr>
            <w:r w:rsidRPr="003453F7">
              <w:t>1.13 (0.81, 1.59)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6F6348B1" w14:textId="77777777" w:rsidR="002278AA" w:rsidRPr="003453F7" w:rsidRDefault="002278AA" w:rsidP="002278AA">
            <w:pPr>
              <w:contextualSpacing/>
              <w:jc w:val="both"/>
            </w:pPr>
            <w:r w:rsidRPr="003453F7">
              <w:rPr>
                <w:color w:val="000000"/>
              </w:rPr>
              <w:t>0.469</w:t>
            </w:r>
          </w:p>
        </w:tc>
      </w:tr>
      <w:tr w:rsidR="002278AA" w:rsidRPr="003453F7" w14:paraId="052389AC" w14:textId="77777777" w:rsidTr="002278AA">
        <w:trPr>
          <w:trHeight w:val="300"/>
        </w:trPr>
        <w:tc>
          <w:tcPr>
            <w:tcW w:w="6655" w:type="dxa"/>
            <w:noWrap/>
            <w:hideMark/>
          </w:tcPr>
          <w:p w14:paraId="4DA6D19D" w14:textId="77777777" w:rsidR="002278AA" w:rsidRPr="003453F7" w:rsidRDefault="002278AA" w:rsidP="002278AA">
            <w:pPr>
              <w:contextualSpacing/>
              <w:jc w:val="both"/>
            </w:pPr>
            <w:r w:rsidRPr="003453F7">
              <w:t>Market Voucher Impact 5: Reduced need to travel to larger markets</w:t>
            </w:r>
          </w:p>
        </w:tc>
        <w:tc>
          <w:tcPr>
            <w:tcW w:w="2610" w:type="dxa"/>
            <w:noWrap/>
            <w:vAlign w:val="bottom"/>
            <w:hideMark/>
          </w:tcPr>
          <w:p w14:paraId="13C460FC" w14:textId="77777777" w:rsidR="002278AA" w:rsidRPr="003453F7" w:rsidRDefault="002278AA" w:rsidP="002278AA">
            <w:pPr>
              <w:contextualSpacing/>
              <w:jc w:val="both"/>
            </w:pPr>
            <w:r w:rsidRPr="003453F7">
              <w:t>0.55 (0.42, 0.72)</w:t>
            </w:r>
          </w:p>
        </w:tc>
        <w:tc>
          <w:tcPr>
            <w:tcW w:w="1080" w:type="dxa"/>
            <w:noWrap/>
            <w:hideMark/>
          </w:tcPr>
          <w:p w14:paraId="6FC95B11" w14:textId="77777777" w:rsidR="002278AA" w:rsidRPr="003453F7" w:rsidRDefault="002278AA" w:rsidP="002278AA">
            <w:pPr>
              <w:contextualSpacing/>
              <w:jc w:val="both"/>
            </w:pPr>
            <w:r w:rsidRPr="003453F7">
              <w:rPr>
                <w:b/>
                <w:bCs/>
              </w:rPr>
              <w:t>0.000</w:t>
            </w:r>
          </w:p>
        </w:tc>
        <w:tc>
          <w:tcPr>
            <w:tcW w:w="2790" w:type="dxa"/>
            <w:shd w:val="clear" w:color="auto" w:fill="auto"/>
            <w:vAlign w:val="bottom"/>
          </w:tcPr>
          <w:p w14:paraId="1AB78BDF" w14:textId="77777777" w:rsidR="002278AA" w:rsidRPr="003453F7" w:rsidRDefault="002278AA" w:rsidP="002278AA">
            <w:pPr>
              <w:contextualSpacing/>
              <w:jc w:val="both"/>
              <w:rPr>
                <w:b/>
                <w:bCs/>
              </w:rPr>
            </w:pPr>
            <w:r w:rsidRPr="003453F7">
              <w:t>0.87 (0.63, 1.20)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0E7DA4AF" w14:textId="77777777" w:rsidR="002278AA" w:rsidRPr="003453F7" w:rsidRDefault="002278AA" w:rsidP="002278AA">
            <w:pPr>
              <w:contextualSpacing/>
              <w:jc w:val="both"/>
              <w:rPr>
                <w:b/>
                <w:bCs/>
              </w:rPr>
            </w:pPr>
            <w:r w:rsidRPr="003453F7">
              <w:rPr>
                <w:color w:val="000000"/>
              </w:rPr>
              <w:t>0.405</w:t>
            </w:r>
          </w:p>
        </w:tc>
      </w:tr>
      <w:tr w:rsidR="002278AA" w:rsidRPr="003453F7" w14:paraId="3738845A" w14:textId="77777777" w:rsidTr="002278AA">
        <w:trPr>
          <w:trHeight w:val="300"/>
        </w:trPr>
        <w:tc>
          <w:tcPr>
            <w:tcW w:w="6655" w:type="dxa"/>
            <w:noWrap/>
            <w:hideMark/>
          </w:tcPr>
          <w:p w14:paraId="3F653286" w14:textId="77777777" w:rsidR="002278AA" w:rsidRPr="003453F7" w:rsidRDefault="002278AA" w:rsidP="002278AA">
            <w:pPr>
              <w:contextualSpacing/>
              <w:jc w:val="both"/>
            </w:pPr>
            <w:r w:rsidRPr="003453F7">
              <w:t>Market Voucher Impact 6: Traders have more capacity to supply and stock goods</w:t>
            </w:r>
          </w:p>
        </w:tc>
        <w:tc>
          <w:tcPr>
            <w:tcW w:w="2610" w:type="dxa"/>
            <w:noWrap/>
            <w:vAlign w:val="bottom"/>
            <w:hideMark/>
          </w:tcPr>
          <w:p w14:paraId="28500A82" w14:textId="77777777" w:rsidR="002278AA" w:rsidRPr="003453F7" w:rsidRDefault="002278AA" w:rsidP="002278AA">
            <w:pPr>
              <w:contextualSpacing/>
              <w:jc w:val="both"/>
            </w:pPr>
            <w:r w:rsidRPr="003453F7">
              <w:t>2.64 (1.80, 3.87)</w:t>
            </w:r>
          </w:p>
        </w:tc>
        <w:tc>
          <w:tcPr>
            <w:tcW w:w="1080" w:type="dxa"/>
            <w:noWrap/>
            <w:hideMark/>
          </w:tcPr>
          <w:p w14:paraId="21AFF02D" w14:textId="77777777" w:rsidR="002278AA" w:rsidRPr="003453F7" w:rsidRDefault="002278AA" w:rsidP="002278AA">
            <w:pPr>
              <w:contextualSpacing/>
              <w:jc w:val="both"/>
            </w:pPr>
            <w:r w:rsidRPr="003453F7">
              <w:rPr>
                <w:b/>
                <w:bCs/>
              </w:rPr>
              <w:t>0.000</w:t>
            </w:r>
          </w:p>
        </w:tc>
        <w:tc>
          <w:tcPr>
            <w:tcW w:w="2790" w:type="dxa"/>
            <w:shd w:val="clear" w:color="auto" w:fill="auto"/>
            <w:vAlign w:val="bottom"/>
          </w:tcPr>
          <w:p w14:paraId="759DA4BE" w14:textId="77777777" w:rsidR="002278AA" w:rsidRPr="003453F7" w:rsidRDefault="002278AA" w:rsidP="002278AA">
            <w:pPr>
              <w:contextualSpacing/>
              <w:jc w:val="both"/>
              <w:rPr>
                <w:b/>
                <w:bCs/>
              </w:rPr>
            </w:pPr>
            <w:r w:rsidRPr="003453F7">
              <w:t>2.99 (1.94, 4.62)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3BC60848" w14:textId="77777777" w:rsidR="002278AA" w:rsidRPr="003453F7" w:rsidRDefault="002278AA" w:rsidP="002278AA">
            <w:pPr>
              <w:contextualSpacing/>
              <w:jc w:val="both"/>
              <w:rPr>
                <w:b/>
                <w:bCs/>
              </w:rPr>
            </w:pPr>
            <w:r w:rsidRPr="003453F7">
              <w:rPr>
                <w:color w:val="000000"/>
              </w:rPr>
              <w:t>0.000</w:t>
            </w:r>
          </w:p>
        </w:tc>
      </w:tr>
      <w:tr w:rsidR="002278AA" w:rsidRPr="003453F7" w14:paraId="43DB282D" w14:textId="77777777" w:rsidTr="002278AA">
        <w:trPr>
          <w:trHeight w:val="300"/>
        </w:trPr>
        <w:tc>
          <w:tcPr>
            <w:tcW w:w="6655" w:type="dxa"/>
            <w:noWrap/>
            <w:hideMark/>
          </w:tcPr>
          <w:p w14:paraId="0E3A5481" w14:textId="77777777" w:rsidR="002278AA" w:rsidRPr="003453F7" w:rsidRDefault="002278AA" w:rsidP="002278AA">
            <w:pPr>
              <w:contextualSpacing/>
              <w:jc w:val="both"/>
            </w:pPr>
            <w:r w:rsidRPr="003453F7">
              <w:t>Market Voucher Impact 7: Traders are selling more food items</w:t>
            </w:r>
          </w:p>
        </w:tc>
        <w:tc>
          <w:tcPr>
            <w:tcW w:w="2610" w:type="dxa"/>
            <w:noWrap/>
            <w:vAlign w:val="bottom"/>
            <w:hideMark/>
          </w:tcPr>
          <w:p w14:paraId="6EC88A3D" w14:textId="77777777" w:rsidR="002278AA" w:rsidRPr="003453F7" w:rsidRDefault="002278AA" w:rsidP="002278AA">
            <w:pPr>
              <w:contextualSpacing/>
              <w:jc w:val="both"/>
            </w:pPr>
            <w:r w:rsidRPr="003453F7">
              <w:t xml:space="preserve">1.13 (0.80, 1.58) </w:t>
            </w:r>
          </w:p>
        </w:tc>
        <w:tc>
          <w:tcPr>
            <w:tcW w:w="1080" w:type="dxa"/>
            <w:noWrap/>
            <w:hideMark/>
          </w:tcPr>
          <w:p w14:paraId="1E6C3AE7" w14:textId="77777777" w:rsidR="002278AA" w:rsidRPr="003453F7" w:rsidRDefault="002278AA" w:rsidP="002278AA">
            <w:pPr>
              <w:contextualSpacing/>
              <w:jc w:val="both"/>
            </w:pPr>
            <w:r w:rsidRPr="003453F7">
              <w:t>0.496</w:t>
            </w:r>
          </w:p>
        </w:tc>
        <w:tc>
          <w:tcPr>
            <w:tcW w:w="2790" w:type="dxa"/>
            <w:shd w:val="clear" w:color="auto" w:fill="auto"/>
            <w:vAlign w:val="bottom"/>
          </w:tcPr>
          <w:p w14:paraId="391C6365" w14:textId="77777777" w:rsidR="002278AA" w:rsidRPr="003453F7" w:rsidRDefault="002278AA" w:rsidP="002278AA">
            <w:pPr>
              <w:contextualSpacing/>
              <w:jc w:val="both"/>
            </w:pPr>
            <w:r w:rsidRPr="003453F7">
              <w:t>1.24 (0.82, 1.86)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111DEB5E" w14:textId="77777777" w:rsidR="002278AA" w:rsidRPr="003453F7" w:rsidRDefault="002278AA" w:rsidP="002278AA">
            <w:pPr>
              <w:contextualSpacing/>
              <w:jc w:val="both"/>
            </w:pPr>
            <w:r w:rsidRPr="003453F7">
              <w:rPr>
                <w:color w:val="000000"/>
              </w:rPr>
              <w:t>0.306</w:t>
            </w:r>
          </w:p>
        </w:tc>
      </w:tr>
      <w:tr w:rsidR="002278AA" w:rsidRPr="003453F7" w14:paraId="15DF7EF2" w14:textId="77777777" w:rsidTr="002278AA">
        <w:trPr>
          <w:trHeight w:val="300"/>
        </w:trPr>
        <w:tc>
          <w:tcPr>
            <w:tcW w:w="6655" w:type="dxa"/>
            <w:noWrap/>
            <w:hideMark/>
          </w:tcPr>
          <w:p w14:paraId="49A11493" w14:textId="77777777" w:rsidR="002278AA" w:rsidRPr="003453F7" w:rsidRDefault="002278AA" w:rsidP="002278AA">
            <w:pPr>
              <w:contextualSpacing/>
              <w:jc w:val="both"/>
            </w:pPr>
            <w:r w:rsidRPr="003453F7">
              <w:t>Market Voucher Impact 8: Increased job opportunities/Traders employing more people</w:t>
            </w:r>
          </w:p>
        </w:tc>
        <w:tc>
          <w:tcPr>
            <w:tcW w:w="2610" w:type="dxa"/>
            <w:noWrap/>
            <w:vAlign w:val="bottom"/>
            <w:hideMark/>
          </w:tcPr>
          <w:p w14:paraId="439F1728" w14:textId="77777777" w:rsidR="002278AA" w:rsidRPr="003453F7" w:rsidRDefault="002278AA" w:rsidP="002278AA">
            <w:pPr>
              <w:contextualSpacing/>
              <w:jc w:val="both"/>
            </w:pPr>
            <w:r w:rsidRPr="003453F7">
              <w:t>8.57 (4.32, 17.01)</w:t>
            </w:r>
          </w:p>
        </w:tc>
        <w:tc>
          <w:tcPr>
            <w:tcW w:w="1080" w:type="dxa"/>
            <w:noWrap/>
            <w:hideMark/>
          </w:tcPr>
          <w:p w14:paraId="49482582" w14:textId="77777777" w:rsidR="002278AA" w:rsidRPr="003453F7" w:rsidRDefault="002278AA" w:rsidP="002278AA">
            <w:pPr>
              <w:contextualSpacing/>
              <w:jc w:val="both"/>
            </w:pPr>
            <w:r w:rsidRPr="003453F7">
              <w:rPr>
                <w:b/>
                <w:bCs/>
              </w:rPr>
              <w:t>0.000</w:t>
            </w:r>
          </w:p>
        </w:tc>
        <w:tc>
          <w:tcPr>
            <w:tcW w:w="2790" w:type="dxa"/>
            <w:shd w:val="clear" w:color="auto" w:fill="auto"/>
            <w:vAlign w:val="bottom"/>
          </w:tcPr>
          <w:p w14:paraId="6FD3CD1B" w14:textId="77777777" w:rsidR="002278AA" w:rsidRPr="003453F7" w:rsidRDefault="002278AA" w:rsidP="002278AA">
            <w:pPr>
              <w:contextualSpacing/>
              <w:jc w:val="both"/>
              <w:rPr>
                <w:b/>
                <w:bCs/>
              </w:rPr>
            </w:pPr>
            <w:r w:rsidRPr="003453F7">
              <w:t>10.85 (5.11, 23.02)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2B707FB1" w14:textId="77777777" w:rsidR="002278AA" w:rsidRPr="003453F7" w:rsidRDefault="002278AA" w:rsidP="002278AA">
            <w:pPr>
              <w:contextualSpacing/>
              <w:jc w:val="both"/>
              <w:rPr>
                <w:b/>
                <w:bCs/>
              </w:rPr>
            </w:pPr>
            <w:r w:rsidRPr="003453F7">
              <w:rPr>
                <w:color w:val="000000"/>
              </w:rPr>
              <w:t>0.000</w:t>
            </w:r>
          </w:p>
        </w:tc>
      </w:tr>
      <w:tr w:rsidR="002278AA" w:rsidRPr="003453F7" w14:paraId="4E60EDFB" w14:textId="77777777" w:rsidTr="002278AA">
        <w:trPr>
          <w:trHeight w:val="300"/>
        </w:trPr>
        <w:tc>
          <w:tcPr>
            <w:tcW w:w="6655" w:type="dxa"/>
            <w:noWrap/>
            <w:hideMark/>
          </w:tcPr>
          <w:p w14:paraId="3A15D4FE" w14:textId="77777777" w:rsidR="002278AA" w:rsidRPr="003453F7" w:rsidRDefault="002278AA" w:rsidP="002278AA">
            <w:pPr>
              <w:contextualSpacing/>
              <w:jc w:val="both"/>
            </w:pPr>
            <w:r w:rsidRPr="003453F7">
              <w:t>Market Voucher Impact 9: Traders are expanding their businesses</w:t>
            </w:r>
          </w:p>
        </w:tc>
        <w:tc>
          <w:tcPr>
            <w:tcW w:w="2610" w:type="dxa"/>
            <w:noWrap/>
            <w:vAlign w:val="bottom"/>
            <w:hideMark/>
          </w:tcPr>
          <w:p w14:paraId="7298EE42" w14:textId="77777777" w:rsidR="002278AA" w:rsidRPr="003453F7" w:rsidRDefault="002278AA" w:rsidP="002278AA">
            <w:pPr>
              <w:contextualSpacing/>
              <w:jc w:val="both"/>
            </w:pPr>
            <w:r w:rsidRPr="003453F7">
              <w:t>0.53 (0.33, 0.86)</w:t>
            </w:r>
          </w:p>
        </w:tc>
        <w:tc>
          <w:tcPr>
            <w:tcW w:w="1080" w:type="dxa"/>
            <w:noWrap/>
            <w:hideMark/>
          </w:tcPr>
          <w:p w14:paraId="6FF95FF2" w14:textId="77777777" w:rsidR="002278AA" w:rsidRPr="003453F7" w:rsidRDefault="002278AA" w:rsidP="002278AA">
            <w:pPr>
              <w:contextualSpacing/>
              <w:jc w:val="both"/>
              <w:rPr>
                <w:b/>
                <w:bCs/>
              </w:rPr>
            </w:pPr>
            <w:r w:rsidRPr="003453F7">
              <w:rPr>
                <w:b/>
                <w:bCs/>
              </w:rPr>
              <w:t>0.009</w:t>
            </w:r>
          </w:p>
        </w:tc>
        <w:tc>
          <w:tcPr>
            <w:tcW w:w="2790" w:type="dxa"/>
            <w:shd w:val="clear" w:color="auto" w:fill="auto"/>
            <w:vAlign w:val="bottom"/>
          </w:tcPr>
          <w:p w14:paraId="4CE2BE6D" w14:textId="77777777" w:rsidR="002278AA" w:rsidRPr="003453F7" w:rsidRDefault="002278AA" w:rsidP="002278AA">
            <w:pPr>
              <w:contextualSpacing/>
              <w:jc w:val="both"/>
              <w:rPr>
                <w:b/>
                <w:bCs/>
              </w:rPr>
            </w:pPr>
            <w:r w:rsidRPr="003453F7">
              <w:t>0.23 (0.13, 0.41)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31B02AA6" w14:textId="77777777" w:rsidR="002278AA" w:rsidRPr="003453F7" w:rsidRDefault="002278AA" w:rsidP="002278AA">
            <w:pPr>
              <w:contextualSpacing/>
              <w:jc w:val="both"/>
              <w:rPr>
                <w:b/>
                <w:bCs/>
              </w:rPr>
            </w:pPr>
            <w:r w:rsidRPr="003453F7">
              <w:rPr>
                <w:color w:val="000000"/>
              </w:rPr>
              <w:t>0.000</w:t>
            </w:r>
          </w:p>
        </w:tc>
      </w:tr>
      <w:tr w:rsidR="002278AA" w:rsidRPr="003453F7" w14:paraId="3D10DAAB" w14:textId="77777777" w:rsidTr="002278AA">
        <w:trPr>
          <w:trHeight w:val="300"/>
        </w:trPr>
        <w:tc>
          <w:tcPr>
            <w:tcW w:w="6655" w:type="dxa"/>
            <w:noWrap/>
            <w:hideMark/>
          </w:tcPr>
          <w:p w14:paraId="7796A18E" w14:textId="77777777" w:rsidR="002278AA" w:rsidRPr="003453F7" w:rsidRDefault="002278AA" w:rsidP="002278AA">
            <w:pPr>
              <w:contextualSpacing/>
              <w:jc w:val="both"/>
            </w:pPr>
            <w:r w:rsidRPr="003453F7">
              <w:t>Market Voucher Impact 10: Traders are keeping better records</w:t>
            </w:r>
          </w:p>
        </w:tc>
        <w:tc>
          <w:tcPr>
            <w:tcW w:w="2610" w:type="dxa"/>
            <w:noWrap/>
            <w:vAlign w:val="bottom"/>
            <w:hideMark/>
          </w:tcPr>
          <w:p w14:paraId="68C0A996" w14:textId="77777777" w:rsidR="002278AA" w:rsidRPr="003453F7" w:rsidRDefault="002278AA" w:rsidP="002278AA">
            <w:pPr>
              <w:contextualSpacing/>
              <w:jc w:val="both"/>
            </w:pPr>
            <w:r w:rsidRPr="003453F7">
              <w:t>6.35 (2.54, 15.88)</w:t>
            </w:r>
          </w:p>
        </w:tc>
        <w:tc>
          <w:tcPr>
            <w:tcW w:w="1080" w:type="dxa"/>
            <w:noWrap/>
            <w:hideMark/>
          </w:tcPr>
          <w:p w14:paraId="4236DA00" w14:textId="77777777" w:rsidR="002278AA" w:rsidRPr="003453F7" w:rsidRDefault="002278AA" w:rsidP="002278AA">
            <w:pPr>
              <w:contextualSpacing/>
              <w:jc w:val="both"/>
            </w:pPr>
            <w:r w:rsidRPr="003453F7">
              <w:rPr>
                <w:b/>
                <w:bCs/>
              </w:rPr>
              <w:t>0.000</w:t>
            </w:r>
          </w:p>
        </w:tc>
        <w:tc>
          <w:tcPr>
            <w:tcW w:w="2790" w:type="dxa"/>
            <w:shd w:val="clear" w:color="auto" w:fill="auto"/>
            <w:vAlign w:val="bottom"/>
          </w:tcPr>
          <w:p w14:paraId="4D560B2A" w14:textId="77777777" w:rsidR="002278AA" w:rsidRPr="003453F7" w:rsidRDefault="002278AA" w:rsidP="002278AA">
            <w:pPr>
              <w:contextualSpacing/>
              <w:jc w:val="both"/>
              <w:rPr>
                <w:b/>
                <w:bCs/>
              </w:rPr>
            </w:pPr>
            <w:r w:rsidRPr="003453F7">
              <w:t>3.74 (1.45, 9.62)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78F729F0" w14:textId="77777777" w:rsidR="002278AA" w:rsidRPr="003453F7" w:rsidRDefault="002278AA" w:rsidP="002278AA">
            <w:pPr>
              <w:contextualSpacing/>
              <w:jc w:val="both"/>
              <w:rPr>
                <w:b/>
                <w:bCs/>
              </w:rPr>
            </w:pPr>
            <w:r w:rsidRPr="003453F7">
              <w:rPr>
                <w:color w:val="000000"/>
              </w:rPr>
              <w:t>0.006</w:t>
            </w:r>
          </w:p>
        </w:tc>
      </w:tr>
      <w:tr w:rsidR="002278AA" w:rsidRPr="003453F7" w14:paraId="76A08A75" w14:textId="77777777" w:rsidTr="002278AA">
        <w:trPr>
          <w:trHeight w:val="300"/>
        </w:trPr>
        <w:tc>
          <w:tcPr>
            <w:tcW w:w="6655" w:type="dxa"/>
            <w:noWrap/>
            <w:hideMark/>
          </w:tcPr>
          <w:p w14:paraId="4AA19CF9" w14:textId="77777777" w:rsidR="002278AA" w:rsidRPr="003453F7" w:rsidRDefault="002278AA" w:rsidP="002278AA">
            <w:pPr>
              <w:contextualSpacing/>
              <w:jc w:val="both"/>
            </w:pPr>
            <w:r w:rsidRPr="003453F7">
              <w:t>Market Voucher Impact 11: No change observed</w:t>
            </w:r>
          </w:p>
        </w:tc>
        <w:tc>
          <w:tcPr>
            <w:tcW w:w="2610" w:type="dxa"/>
            <w:noWrap/>
            <w:vAlign w:val="bottom"/>
            <w:hideMark/>
          </w:tcPr>
          <w:p w14:paraId="350FE7E8" w14:textId="77777777" w:rsidR="002278AA" w:rsidRPr="003453F7" w:rsidRDefault="002278AA" w:rsidP="002278AA">
            <w:pPr>
              <w:contextualSpacing/>
              <w:jc w:val="both"/>
            </w:pPr>
            <w:r w:rsidRPr="003453F7">
              <w:t>1.81</w:t>
            </w:r>
          </w:p>
        </w:tc>
        <w:tc>
          <w:tcPr>
            <w:tcW w:w="1080" w:type="dxa"/>
            <w:noWrap/>
            <w:hideMark/>
          </w:tcPr>
          <w:p w14:paraId="3E4074E4" w14:textId="77777777" w:rsidR="002278AA" w:rsidRPr="003453F7" w:rsidRDefault="002278AA" w:rsidP="002278AA">
            <w:pPr>
              <w:contextualSpacing/>
              <w:jc w:val="both"/>
            </w:pPr>
            <w:r w:rsidRPr="003453F7">
              <w:t>0.234</w:t>
            </w:r>
          </w:p>
        </w:tc>
        <w:tc>
          <w:tcPr>
            <w:tcW w:w="2790" w:type="dxa"/>
            <w:shd w:val="clear" w:color="auto" w:fill="auto"/>
            <w:vAlign w:val="bottom"/>
          </w:tcPr>
          <w:p w14:paraId="49D11EDA" w14:textId="77777777" w:rsidR="002278AA" w:rsidRPr="003453F7" w:rsidRDefault="002278AA" w:rsidP="002278AA">
            <w:pPr>
              <w:contextualSpacing/>
              <w:jc w:val="both"/>
            </w:pPr>
            <w:r w:rsidRPr="003453F7">
              <w:t>1.30 (0.41, 4.10)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76996ABB" w14:textId="77777777" w:rsidR="002278AA" w:rsidRPr="003453F7" w:rsidRDefault="002278AA" w:rsidP="002278AA">
            <w:pPr>
              <w:contextualSpacing/>
              <w:jc w:val="both"/>
            </w:pPr>
            <w:r w:rsidRPr="003453F7">
              <w:rPr>
                <w:color w:val="000000"/>
              </w:rPr>
              <w:t>0.654</w:t>
            </w:r>
          </w:p>
        </w:tc>
      </w:tr>
    </w:tbl>
    <w:p w14:paraId="3EAF9B7A" w14:textId="0E2428AB" w:rsidR="00ED6215" w:rsidRPr="002278AA" w:rsidRDefault="009D0BB4" w:rsidP="002278AA">
      <w:pPr>
        <w:pStyle w:val="CommentText"/>
        <w:contextualSpacing/>
        <w:jc w:val="both"/>
        <w:rPr>
          <w:sz w:val="24"/>
          <w:szCs w:val="24"/>
        </w:rPr>
      </w:pPr>
      <w:r w:rsidRPr="003453F7">
        <w:rPr>
          <w:sz w:val="24"/>
          <w:szCs w:val="24"/>
          <w:vertAlign w:val="superscript"/>
        </w:rPr>
        <w:t>1</w:t>
      </w:r>
      <w:r w:rsidRPr="003453F7">
        <w:rPr>
          <w:sz w:val="24"/>
          <w:szCs w:val="24"/>
        </w:rPr>
        <w:t>Adjusted for gender, age, education, region</w:t>
      </w:r>
    </w:p>
    <w:sectPr w:rsidR="00ED6215" w:rsidRPr="002278AA" w:rsidSect="002278AA">
      <w:footerReference w:type="even" r:id="rId11"/>
      <w:footerReference w:type="default" r:id="rId12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1F313" w14:textId="77777777" w:rsidR="002240F8" w:rsidRDefault="002240F8" w:rsidP="0065737C">
      <w:r>
        <w:separator/>
      </w:r>
    </w:p>
  </w:endnote>
  <w:endnote w:type="continuationSeparator" w:id="0">
    <w:p w14:paraId="6E12FEDC" w14:textId="77777777" w:rsidR="002240F8" w:rsidRDefault="002240F8" w:rsidP="00657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11204381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B335572" w14:textId="7E8B4CCE" w:rsidR="0065737C" w:rsidRDefault="0065737C" w:rsidP="00663C7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DCA7690" w14:textId="77777777" w:rsidR="0065737C" w:rsidRDefault="0065737C" w:rsidP="0065737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7747559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61E486D" w14:textId="71FAFFAD" w:rsidR="0065737C" w:rsidRDefault="0065737C" w:rsidP="00663C7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AB1E800" w14:textId="77777777" w:rsidR="0065737C" w:rsidRDefault="0065737C" w:rsidP="0065737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2797F" w14:textId="77777777" w:rsidR="002240F8" w:rsidRDefault="002240F8" w:rsidP="0065737C">
      <w:r>
        <w:separator/>
      </w:r>
    </w:p>
  </w:footnote>
  <w:footnote w:type="continuationSeparator" w:id="0">
    <w:p w14:paraId="26F8CC63" w14:textId="77777777" w:rsidR="002240F8" w:rsidRDefault="002240F8" w:rsidP="006573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62E92"/>
    <w:multiLevelType w:val="multilevel"/>
    <w:tmpl w:val="880A8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873299"/>
    <w:multiLevelType w:val="hybridMultilevel"/>
    <w:tmpl w:val="5052E54A"/>
    <w:lvl w:ilvl="0" w:tplc="56684C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88E1EF4" w:tentative="1">
      <w:start w:val="1"/>
      <w:numFmt w:val="lowerLetter"/>
      <w:lvlText w:val="%2."/>
      <w:lvlJc w:val="left"/>
      <w:pPr>
        <w:ind w:left="1440" w:hanging="360"/>
      </w:pPr>
    </w:lvl>
    <w:lvl w:ilvl="2" w:tplc="FB580124" w:tentative="1">
      <w:start w:val="1"/>
      <w:numFmt w:val="lowerRoman"/>
      <w:lvlText w:val="%3."/>
      <w:lvlJc w:val="right"/>
      <w:pPr>
        <w:ind w:left="2160" w:hanging="180"/>
      </w:pPr>
    </w:lvl>
    <w:lvl w:ilvl="3" w:tplc="2D5479EC" w:tentative="1">
      <w:start w:val="1"/>
      <w:numFmt w:val="decimal"/>
      <w:lvlText w:val="%4."/>
      <w:lvlJc w:val="left"/>
      <w:pPr>
        <w:ind w:left="2880" w:hanging="360"/>
      </w:pPr>
    </w:lvl>
    <w:lvl w:ilvl="4" w:tplc="EA461F0C" w:tentative="1">
      <w:start w:val="1"/>
      <w:numFmt w:val="lowerLetter"/>
      <w:lvlText w:val="%5."/>
      <w:lvlJc w:val="left"/>
      <w:pPr>
        <w:ind w:left="3600" w:hanging="360"/>
      </w:pPr>
    </w:lvl>
    <w:lvl w:ilvl="5" w:tplc="53E83DC6" w:tentative="1">
      <w:start w:val="1"/>
      <w:numFmt w:val="lowerRoman"/>
      <w:lvlText w:val="%6."/>
      <w:lvlJc w:val="right"/>
      <w:pPr>
        <w:ind w:left="4320" w:hanging="180"/>
      </w:pPr>
    </w:lvl>
    <w:lvl w:ilvl="6" w:tplc="6018D992" w:tentative="1">
      <w:start w:val="1"/>
      <w:numFmt w:val="decimal"/>
      <w:lvlText w:val="%7."/>
      <w:lvlJc w:val="left"/>
      <w:pPr>
        <w:ind w:left="5040" w:hanging="360"/>
      </w:pPr>
    </w:lvl>
    <w:lvl w:ilvl="7" w:tplc="4D1EE09E" w:tentative="1">
      <w:start w:val="1"/>
      <w:numFmt w:val="lowerLetter"/>
      <w:lvlText w:val="%8."/>
      <w:lvlJc w:val="left"/>
      <w:pPr>
        <w:ind w:left="5760" w:hanging="360"/>
      </w:pPr>
    </w:lvl>
    <w:lvl w:ilvl="8" w:tplc="C57E1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94E4B"/>
    <w:multiLevelType w:val="hybridMultilevel"/>
    <w:tmpl w:val="BE7E91B0"/>
    <w:lvl w:ilvl="0" w:tplc="258258E4">
      <w:start w:val="6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BC72F9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8A01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3AC6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4E15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E6B0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7C39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82B0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9460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93E55"/>
    <w:multiLevelType w:val="hybridMultilevel"/>
    <w:tmpl w:val="C6625886"/>
    <w:lvl w:ilvl="0" w:tplc="D9EA94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6C42F0">
      <w:start w:val="1"/>
      <w:numFmt w:val="lowerLetter"/>
      <w:lvlText w:val="%2."/>
      <w:lvlJc w:val="left"/>
      <w:pPr>
        <w:ind w:left="1440" w:hanging="360"/>
      </w:pPr>
    </w:lvl>
    <w:lvl w:ilvl="2" w:tplc="76B203CA" w:tentative="1">
      <w:start w:val="1"/>
      <w:numFmt w:val="lowerRoman"/>
      <w:lvlText w:val="%3."/>
      <w:lvlJc w:val="right"/>
      <w:pPr>
        <w:ind w:left="2160" w:hanging="180"/>
      </w:pPr>
    </w:lvl>
    <w:lvl w:ilvl="3" w:tplc="BFA498B4" w:tentative="1">
      <w:start w:val="1"/>
      <w:numFmt w:val="decimal"/>
      <w:lvlText w:val="%4."/>
      <w:lvlJc w:val="left"/>
      <w:pPr>
        <w:ind w:left="2880" w:hanging="360"/>
      </w:pPr>
    </w:lvl>
    <w:lvl w:ilvl="4" w:tplc="C2000C80" w:tentative="1">
      <w:start w:val="1"/>
      <w:numFmt w:val="lowerLetter"/>
      <w:lvlText w:val="%5."/>
      <w:lvlJc w:val="left"/>
      <w:pPr>
        <w:ind w:left="3600" w:hanging="360"/>
      </w:pPr>
    </w:lvl>
    <w:lvl w:ilvl="5" w:tplc="E73A2A30" w:tentative="1">
      <w:start w:val="1"/>
      <w:numFmt w:val="lowerRoman"/>
      <w:lvlText w:val="%6."/>
      <w:lvlJc w:val="right"/>
      <w:pPr>
        <w:ind w:left="4320" w:hanging="180"/>
      </w:pPr>
    </w:lvl>
    <w:lvl w:ilvl="6" w:tplc="DE3C68EE" w:tentative="1">
      <w:start w:val="1"/>
      <w:numFmt w:val="decimal"/>
      <w:lvlText w:val="%7."/>
      <w:lvlJc w:val="left"/>
      <w:pPr>
        <w:ind w:left="5040" w:hanging="360"/>
      </w:pPr>
    </w:lvl>
    <w:lvl w:ilvl="7" w:tplc="D346E130" w:tentative="1">
      <w:start w:val="1"/>
      <w:numFmt w:val="lowerLetter"/>
      <w:lvlText w:val="%8."/>
      <w:lvlJc w:val="left"/>
      <w:pPr>
        <w:ind w:left="5760" w:hanging="360"/>
      </w:pPr>
    </w:lvl>
    <w:lvl w:ilvl="8" w:tplc="766A27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C2E72"/>
    <w:multiLevelType w:val="hybridMultilevel"/>
    <w:tmpl w:val="18E46A80"/>
    <w:lvl w:ilvl="0" w:tplc="2FBC89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7AE7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5481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FCBB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9ADB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5EB6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96B2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84F9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5C90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4076C46"/>
    <w:multiLevelType w:val="hybridMultilevel"/>
    <w:tmpl w:val="A66C2F36"/>
    <w:lvl w:ilvl="0" w:tplc="E878E5F8">
      <w:start w:val="2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52814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74C2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34B4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820E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B2D8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44BE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F687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0286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F8163D"/>
    <w:multiLevelType w:val="hybridMultilevel"/>
    <w:tmpl w:val="D51A033C"/>
    <w:lvl w:ilvl="0" w:tplc="B92C72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EE232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C616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9A1C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3E42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8C51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4AAE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5800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363C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DB0328"/>
    <w:multiLevelType w:val="hybridMultilevel"/>
    <w:tmpl w:val="35C67652"/>
    <w:lvl w:ilvl="0" w:tplc="14B81492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1146AB"/>
    <w:multiLevelType w:val="hybridMultilevel"/>
    <w:tmpl w:val="A00C9D32"/>
    <w:lvl w:ilvl="0" w:tplc="F740E22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CEB8290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FB8041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A2EDB9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32E14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65AD4E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7587CA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950DBC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5A815D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AAE2A7F"/>
    <w:multiLevelType w:val="hybridMultilevel"/>
    <w:tmpl w:val="25B86BB0"/>
    <w:lvl w:ilvl="0" w:tplc="14B81492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437571"/>
    <w:multiLevelType w:val="hybridMultilevel"/>
    <w:tmpl w:val="16A6326C"/>
    <w:lvl w:ilvl="0" w:tplc="270C61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E689FC8" w:tentative="1">
      <w:start w:val="1"/>
      <w:numFmt w:val="lowerLetter"/>
      <w:lvlText w:val="%2."/>
      <w:lvlJc w:val="left"/>
      <w:pPr>
        <w:ind w:left="1440" w:hanging="360"/>
      </w:pPr>
    </w:lvl>
    <w:lvl w:ilvl="2" w:tplc="355C80EC" w:tentative="1">
      <w:start w:val="1"/>
      <w:numFmt w:val="lowerRoman"/>
      <w:lvlText w:val="%3."/>
      <w:lvlJc w:val="right"/>
      <w:pPr>
        <w:ind w:left="2160" w:hanging="180"/>
      </w:pPr>
    </w:lvl>
    <w:lvl w:ilvl="3" w:tplc="43EAB358" w:tentative="1">
      <w:start w:val="1"/>
      <w:numFmt w:val="decimal"/>
      <w:lvlText w:val="%4."/>
      <w:lvlJc w:val="left"/>
      <w:pPr>
        <w:ind w:left="2880" w:hanging="360"/>
      </w:pPr>
    </w:lvl>
    <w:lvl w:ilvl="4" w:tplc="E892CEB4" w:tentative="1">
      <w:start w:val="1"/>
      <w:numFmt w:val="lowerLetter"/>
      <w:lvlText w:val="%5."/>
      <w:lvlJc w:val="left"/>
      <w:pPr>
        <w:ind w:left="3600" w:hanging="360"/>
      </w:pPr>
    </w:lvl>
    <w:lvl w:ilvl="5" w:tplc="7DDE48D0" w:tentative="1">
      <w:start w:val="1"/>
      <w:numFmt w:val="lowerRoman"/>
      <w:lvlText w:val="%6."/>
      <w:lvlJc w:val="right"/>
      <w:pPr>
        <w:ind w:left="4320" w:hanging="180"/>
      </w:pPr>
    </w:lvl>
    <w:lvl w:ilvl="6" w:tplc="BFA23060" w:tentative="1">
      <w:start w:val="1"/>
      <w:numFmt w:val="decimal"/>
      <w:lvlText w:val="%7."/>
      <w:lvlJc w:val="left"/>
      <w:pPr>
        <w:ind w:left="5040" w:hanging="360"/>
      </w:pPr>
    </w:lvl>
    <w:lvl w:ilvl="7" w:tplc="4C56E196" w:tentative="1">
      <w:start w:val="1"/>
      <w:numFmt w:val="lowerLetter"/>
      <w:lvlText w:val="%8."/>
      <w:lvlJc w:val="left"/>
      <w:pPr>
        <w:ind w:left="5760" w:hanging="360"/>
      </w:pPr>
    </w:lvl>
    <w:lvl w:ilvl="8" w:tplc="C0E6BE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326AC"/>
    <w:multiLevelType w:val="hybridMultilevel"/>
    <w:tmpl w:val="731C9D58"/>
    <w:lvl w:ilvl="0" w:tplc="615ED0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6C9F20">
      <w:start w:val="1"/>
      <w:numFmt w:val="lowerLetter"/>
      <w:lvlText w:val="%2."/>
      <w:lvlJc w:val="left"/>
      <w:pPr>
        <w:ind w:left="1440" w:hanging="360"/>
      </w:pPr>
    </w:lvl>
    <w:lvl w:ilvl="2" w:tplc="313EA2D0" w:tentative="1">
      <w:start w:val="1"/>
      <w:numFmt w:val="lowerRoman"/>
      <w:lvlText w:val="%3."/>
      <w:lvlJc w:val="right"/>
      <w:pPr>
        <w:ind w:left="2160" w:hanging="180"/>
      </w:pPr>
    </w:lvl>
    <w:lvl w:ilvl="3" w:tplc="A4E0C46E" w:tentative="1">
      <w:start w:val="1"/>
      <w:numFmt w:val="decimal"/>
      <w:lvlText w:val="%4."/>
      <w:lvlJc w:val="left"/>
      <w:pPr>
        <w:ind w:left="2880" w:hanging="360"/>
      </w:pPr>
    </w:lvl>
    <w:lvl w:ilvl="4" w:tplc="215C19E4" w:tentative="1">
      <w:start w:val="1"/>
      <w:numFmt w:val="lowerLetter"/>
      <w:lvlText w:val="%5."/>
      <w:lvlJc w:val="left"/>
      <w:pPr>
        <w:ind w:left="3600" w:hanging="360"/>
      </w:pPr>
    </w:lvl>
    <w:lvl w:ilvl="5" w:tplc="BACCA0F4" w:tentative="1">
      <w:start w:val="1"/>
      <w:numFmt w:val="lowerRoman"/>
      <w:lvlText w:val="%6."/>
      <w:lvlJc w:val="right"/>
      <w:pPr>
        <w:ind w:left="4320" w:hanging="180"/>
      </w:pPr>
    </w:lvl>
    <w:lvl w:ilvl="6" w:tplc="500C5DBE" w:tentative="1">
      <w:start w:val="1"/>
      <w:numFmt w:val="decimal"/>
      <w:lvlText w:val="%7."/>
      <w:lvlJc w:val="left"/>
      <w:pPr>
        <w:ind w:left="5040" w:hanging="360"/>
      </w:pPr>
    </w:lvl>
    <w:lvl w:ilvl="7" w:tplc="C32E6D36" w:tentative="1">
      <w:start w:val="1"/>
      <w:numFmt w:val="lowerLetter"/>
      <w:lvlText w:val="%8."/>
      <w:lvlJc w:val="left"/>
      <w:pPr>
        <w:ind w:left="5760" w:hanging="360"/>
      </w:pPr>
    </w:lvl>
    <w:lvl w:ilvl="8" w:tplc="1C6A65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534B42"/>
    <w:multiLevelType w:val="hybridMultilevel"/>
    <w:tmpl w:val="C6625886"/>
    <w:lvl w:ilvl="0" w:tplc="D49636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96E552">
      <w:start w:val="1"/>
      <w:numFmt w:val="lowerLetter"/>
      <w:lvlText w:val="%2."/>
      <w:lvlJc w:val="left"/>
      <w:pPr>
        <w:ind w:left="1440" w:hanging="360"/>
      </w:pPr>
    </w:lvl>
    <w:lvl w:ilvl="2" w:tplc="38EC33A2" w:tentative="1">
      <w:start w:val="1"/>
      <w:numFmt w:val="lowerRoman"/>
      <w:lvlText w:val="%3."/>
      <w:lvlJc w:val="right"/>
      <w:pPr>
        <w:ind w:left="2160" w:hanging="180"/>
      </w:pPr>
    </w:lvl>
    <w:lvl w:ilvl="3" w:tplc="4E2E9AB4" w:tentative="1">
      <w:start w:val="1"/>
      <w:numFmt w:val="decimal"/>
      <w:lvlText w:val="%4."/>
      <w:lvlJc w:val="left"/>
      <w:pPr>
        <w:ind w:left="2880" w:hanging="360"/>
      </w:pPr>
    </w:lvl>
    <w:lvl w:ilvl="4" w:tplc="76F2B082" w:tentative="1">
      <w:start w:val="1"/>
      <w:numFmt w:val="lowerLetter"/>
      <w:lvlText w:val="%5."/>
      <w:lvlJc w:val="left"/>
      <w:pPr>
        <w:ind w:left="3600" w:hanging="360"/>
      </w:pPr>
    </w:lvl>
    <w:lvl w:ilvl="5" w:tplc="1908A9D0" w:tentative="1">
      <w:start w:val="1"/>
      <w:numFmt w:val="lowerRoman"/>
      <w:lvlText w:val="%6."/>
      <w:lvlJc w:val="right"/>
      <w:pPr>
        <w:ind w:left="4320" w:hanging="180"/>
      </w:pPr>
    </w:lvl>
    <w:lvl w:ilvl="6" w:tplc="3DBCDA4C" w:tentative="1">
      <w:start w:val="1"/>
      <w:numFmt w:val="decimal"/>
      <w:lvlText w:val="%7."/>
      <w:lvlJc w:val="left"/>
      <w:pPr>
        <w:ind w:left="5040" w:hanging="360"/>
      </w:pPr>
    </w:lvl>
    <w:lvl w:ilvl="7" w:tplc="30D85222" w:tentative="1">
      <w:start w:val="1"/>
      <w:numFmt w:val="lowerLetter"/>
      <w:lvlText w:val="%8."/>
      <w:lvlJc w:val="left"/>
      <w:pPr>
        <w:ind w:left="5760" w:hanging="360"/>
      </w:pPr>
    </w:lvl>
    <w:lvl w:ilvl="8" w:tplc="63F41C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8484F"/>
    <w:multiLevelType w:val="hybridMultilevel"/>
    <w:tmpl w:val="62106902"/>
    <w:lvl w:ilvl="0" w:tplc="79702C92">
      <w:start w:val="6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658AB9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6A45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D63C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AEF3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A05C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EE14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DC34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38A7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D87DA8"/>
    <w:multiLevelType w:val="hybridMultilevel"/>
    <w:tmpl w:val="F53C96D8"/>
    <w:lvl w:ilvl="0" w:tplc="27122B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DC4E9A">
      <w:start w:val="1"/>
      <w:numFmt w:val="lowerLetter"/>
      <w:lvlText w:val="%2."/>
      <w:lvlJc w:val="left"/>
      <w:pPr>
        <w:ind w:left="1440" w:hanging="360"/>
      </w:pPr>
    </w:lvl>
    <w:lvl w:ilvl="2" w:tplc="CD225144">
      <w:start w:val="1"/>
      <w:numFmt w:val="lowerRoman"/>
      <w:lvlText w:val="%3."/>
      <w:lvlJc w:val="right"/>
      <w:pPr>
        <w:ind w:left="2160" w:hanging="180"/>
      </w:pPr>
    </w:lvl>
    <w:lvl w:ilvl="3" w:tplc="1A48A97E" w:tentative="1">
      <w:start w:val="1"/>
      <w:numFmt w:val="decimal"/>
      <w:lvlText w:val="%4."/>
      <w:lvlJc w:val="left"/>
      <w:pPr>
        <w:ind w:left="2880" w:hanging="360"/>
      </w:pPr>
    </w:lvl>
    <w:lvl w:ilvl="4" w:tplc="CCC64CF0" w:tentative="1">
      <w:start w:val="1"/>
      <w:numFmt w:val="lowerLetter"/>
      <w:lvlText w:val="%5."/>
      <w:lvlJc w:val="left"/>
      <w:pPr>
        <w:ind w:left="3600" w:hanging="360"/>
      </w:pPr>
    </w:lvl>
    <w:lvl w:ilvl="5" w:tplc="FFA6332C" w:tentative="1">
      <w:start w:val="1"/>
      <w:numFmt w:val="lowerRoman"/>
      <w:lvlText w:val="%6."/>
      <w:lvlJc w:val="right"/>
      <w:pPr>
        <w:ind w:left="4320" w:hanging="180"/>
      </w:pPr>
    </w:lvl>
    <w:lvl w:ilvl="6" w:tplc="90663BC6" w:tentative="1">
      <w:start w:val="1"/>
      <w:numFmt w:val="decimal"/>
      <w:lvlText w:val="%7."/>
      <w:lvlJc w:val="left"/>
      <w:pPr>
        <w:ind w:left="5040" w:hanging="360"/>
      </w:pPr>
    </w:lvl>
    <w:lvl w:ilvl="7" w:tplc="70B679E0" w:tentative="1">
      <w:start w:val="1"/>
      <w:numFmt w:val="lowerLetter"/>
      <w:lvlText w:val="%8."/>
      <w:lvlJc w:val="left"/>
      <w:pPr>
        <w:ind w:left="5760" w:hanging="360"/>
      </w:pPr>
    </w:lvl>
    <w:lvl w:ilvl="8" w:tplc="F28C84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A04620"/>
    <w:multiLevelType w:val="hybridMultilevel"/>
    <w:tmpl w:val="31028498"/>
    <w:lvl w:ilvl="0" w:tplc="6478DDEC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BB56F7"/>
    <w:multiLevelType w:val="hybridMultilevel"/>
    <w:tmpl w:val="17B4DD3A"/>
    <w:lvl w:ilvl="0" w:tplc="14B81492">
      <w:start w:val="1"/>
      <w:numFmt w:val="decimal"/>
      <w:lvlText w:val="[%1]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7AFF5C20"/>
    <w:multiLevelType w:val="hybridMultilevel"/>
    <w:tmpl w:val="F53C96D8"/>
    <w:lvl w:ilvl="0" w:tplc="381861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70132C">
      <w:start w:val="1"/>
      <w:numFmt w:val="lowerLetter"/>
      <w:lvlText w:val="%2."/>
      <w:lvlJc w:val="left"/>
      <w:pPr>
        <w:ind w:left="1440" w:hanging="360"/>
      </w:pPr>
    </w:lvl>
    <w:lvl w:ilvl="2" w:tplc="EAAC72EC">
      <w:start w:val="1"/>
      <w:numFmt w:val="lowerRoman"/>
      <w:lvlText w:val="%3."/>
      <w:lvlJc w:val="right"/>
      <w:pPr>
        <w:ind w:left="2160" w:hanging="180"/>
      </w:pPr>
    </w:lvl>
    <w:lvl w:ilvl="3" w:tplc="68C4ACD4" w:tentative="1">
      <w:start w:val="1"/>
      <w:numFmt w:val="decimal"/>
      <w:lvlText w:val="%4."/>
      <w:lvlJc w:val="left"/>
      <w:pPr>
        <w:ind w:left="2880" w:hanging="360"/>
      </w:pPr>
    </w:lvl>
    <w:lvl w:ilvl="4" w:tplc="F3DA76F8" w:tentative="1">
      <w:start w:val="1"/>
      <w:numFmt w:val="lowerLetter"/>
      <w:lvlText w:val="%5."/>
      <w:lvlJc w:val="left"/>
      <w:pPr>
        <w:ind w:left="3600" w:hanging="360"/>
      </w:pPr>
    </w:lvl>
    <w:lvl w:ilvl="5" w:tplc="7F8A66BE" w:tentative="1">
      <w:start w:val="1"/>
      <w:numFmt w:val="lowerRoman"/>
      <w:lvlText w:val="%6."/>
      <w:lvlJc w:val="right"/>
      <w:pPr>
        <w:ind w:left="4320" w:hanging="180"/>
      </w:pPr>
    </w:lvl>
    <w:lvl w:ilvl="6" w:tplc="1C36B78E" w:tentative="1">
      <w:start w:val="1"/>
      <w:numFmt w:val="decimal"/>
      <w:lvlText w:val="%7."/>
      <w:lvlJc w:val="left"/>
      <w:pPr>
        <w:ind w:left="5040" w:hanging="360"/>
      </w:pPr>
    </w:lvl>
    <w:lvl w:ilvl="7" w:tplc="3C68F4D2" w:tentative="1">
      <w:start w:val="1"/>
      <w:numFmt w:val="lowerLetter"/>
      <w:lvlText w:val="%8."/>
      <w:lvlJc w:val="left"/>
      <w:pPr>
        <w:ind w:left="5760" w:hanging="360"/>
      </w:pPr>
    </w:lvl>
    <w:lvl w:ilvl="8" w:tplc="A65E06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1E50F4"/>
    <w:multiLevelType w:val="hybridMultilevel"/>
    <w:tmpl w:val="54989BA6"/>
    <w:lvl w:ilvl="0" w:tplc="A4F6EE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EBF01C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1435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7E73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AC0B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B2C9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0498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9E90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2699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84393E"/>
    <w:multiLevelType w:val="hybridMultilevel"/>
    <w:tmpl w:val="C6625886"/>
    <w:lvl w:ilvl="0" w:tplc="1088B7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5AF51E">
      <w:start w:val="1"/>
      <w:numFmt w:val="lowerLetter"/>
      <w:lvlText w:val="%2."/>
      <w:lvlJc w:val="left"/>
      <w:pPr>
        <w:ind w:left="1440" w:hanging="360"/>
      </w:pPr>
    </w:lvl>
    <w:lvl w:ilvl="2" w:tplc="1F38E952" w:tentative="1">
      <w:start w:val="1"/>
      <w:numFmt w:val="lowerRoman"/>
      <w:lvlText w:val="%3."/>
      <w:lvlJc w:val="right"/>
      <w:pPr>
        <w:ind w:left="2160" w:hanging="180"/>
      </w:pPr>
    </w:lvl>
    <w:lvl w:ilvl="3" w:tplc="7C6CC816" w:tentative="1">
      <w:start w:val="1"/>
      <w:numFmt w:val="decimal"/>
      <w:lvlText w:val="%4."/>
      <w:lvlJc w:val="left"/>
      <w:pPr>
        <w:ind w:left="2880" w:hanging="360"/>
      </w:pPr>
    </w:lvl>
    <w:lvl w:ilvl="4" w:tplc="88DC0B52" w:tentative="1">
      <w:start w:val="1"/>
      <w:numFmt w:val="lowerLetter"/>
      <w:lvlText w:val="%5."/>
      <w:lvlJc w:val="left"/>
      <w:pPr>
        <w:ind w:left="3600" w:hanging="360"/>
      </w:pPr>
    </w:lvl>
    <w:lvl w:ilvl="5" w:tplc="BA6A1852" w:tentative="1">
      <w:start w:val="1"/>
      <w:numFmt w:val="lowerRoman"/>
      <w:lvlText w:val="%6."/>
      <w:lvlJc w:val="right"/>
      <w:pPr>
        <w:ind w:left="4320" w:hanging="180"/>
      </w:pPr>
    </w:lvl>
    <w:lvl w:ilvl="6" w:tplc="6AA26426" w:tentative="1">
      <w:start w:val="1"/>
      <w:numFmt w:val="decimal"/>
      <w:lvlText w:val="%7."/>
      <w:lvlJc w:val="left"/>
      <w:pPr>
        <w:ind w:left="5040" w:hanging="360"/>
      </w:pPr>
    </w:lvl>
    <w:lvl w:ilvl="7" w:tplc="6B9C9A02" w:tentative="1">
      <w:start w:val="1"/>
      <w:numFmt w:val="lowerLetter"/>
      <w:lvlText w:val="%8."/>
      <w:lvlJc w:val="left"/>
      <w:pPr>
        <w:ind w:left="5760" w:hanging="360"/>
      </w:pPr>
    </w:lvl>
    <w:lvl w:ilvl="8" w:tplc="D45A40B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2121936">
    <w:abstractNumId w:val="13"/>
  </w:num>
  <w:num w:numId="2" w16cid:durableId="234241113">
    <w:abstractNumId w:val="2"/>
  </w:num>
  <w:num w:numId="3" w16cid:durableId="1826359540">
    <w:abstractNumId w:val="8"/>
  </w:num>
  <w:num w:numId="4" w16cid:durableId="329141697">
    <w:abstractNumId w:val="19"/>
  </w:num>
  <w:num w:numId="5" w16cid:durableId="870916469">
    <w:abstractNumId w:val="5"/>
  </w:num>
  <w:num w:numId="6" w16cid:durableId="1256213272">
    <w:abstractNumId w:val="0"/>
  </w:num>
  <w:num w:numId="7" w16cid:durableId="1155295455">
    <w:abstractNumId w:val="1"/>
  </w:num>
  <w:num w:numId="8" w16cid:durableId="109135240">
    <w:abstractNumId w:val="17"/>
  </w:num>
  <w:num w:numId="9" w16cid:durableId="21714484">
    <w:abstractNumId w:val="6"/>
  </w:num>
  <w:num w:numId="10" w16cid:durableId="719742808">
    <w:abstractNumId w:val="12"/>
  </w:num>
  <w:num w:numId="11" w16cid:durableId="53429810">
    <w:abstractNumId w:val="4"/>
  </w:num>
  <w:num w:numId="12" w16cid:durableId="751316717">
    <w:abstractNumId w:val="11"/>
  </w:num>
  <w:num w:numId="13" w16cid:durableId="324744186">
    <w:abstractNumId w:val="14"/>
  </w:num>
  <w:num w:numId="14" w16cid:durableId="308361991">
    <w:abstractNumId w:val="10"/>
  </w:num>
  <w:num w:numId="15" w16cid:durableId="246304634">
    <w:abstractNumId w:val="18"/>
  </w:num>
  <w:num w:numId="16" w16cid:durableId="685592421">
    <w:abstractNumId w:val="3"/>
  </w:num>
  <w:num w:numId="17" w16cid:durableId="1617984998">
    <w:abstractNumId w:val="7"/>
  </w:num>
  <w:num w:numId="18" w16cid:durableId="1824469454">
    <w:abstractNumId w:val="15"/>
  </w:num>
  <w:num w:numId="19" w16cid:durableId="1411003037">
    <w:abstractNumId w:val="16"/>
  </w:num>
  <w:num w:numId="20" w16cid:durableId="18425463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U3NzUzNzcwMTE1NrVU0lEKTi0uzszPAykwqwUAKqwI3ywAAAA="/>
  </w:docVars>
  <w:rsids>
    <w:rsidRoot w:val="00807ECA"/>
    <w:rsid w:val="00002AE6"/>
    <w:rsid w:val="00004B48"/>
    <w:rsid w:val="000052BC"/>
    <w:rsid w:val="00005E38"/>
    <w:rsid w:val="00006EBB"/>
    <w:rsid w:val="000071B3"/>
    <w:rsid w:val="00010758"/>
    <w:rsid w:val="000129D3"/>
    <w:rsid w:val="000148A8"/>
    <w:rsid w:val="00017474"/>
    <w:rsid w:val="0002368F"/>
    <w:rsid w:val="00026561"/>
    <w:rsid w:val="00026B37"/>
    <w:rsid w:val="00026E2D"/>
    <w:rsid w:val="000277CF"/>
    <w:rsid w:val="00030BDB"/>
    <w:rsid w:val="00031B9F"/>
    <w:rsid w:val="00031E52"/>
    <w:rsid w:val="000336BE"/>
    <w:rsid w:val="00033CEA"/>
    <w:rsid w:val="00034F43"/>
    <w:rsid w:val="00035846"/>
    <w:rsid w:val="00036D27"/>
    <w:rsid w:val="00036FA2"/>
    <w:rsid w:val="00037F1D"/>
    <w:rsid w:val="000406B9"/>
    <w:rsid w:val="0004137F"/>
    <w:rsid w:val="00041C74"/>
    <w:rsid w:val="00042E70"/>
    <w:rsid w:val="00043B53"/>
    <w:rsid w:val="00044136"/>
    <w:rsid w:val="00044A45"/>
    <w:rsid w:val="00044D2F"/>
    <w:rsid w:val="00044F29"/>
    <w:rsid w:val="00045337"/>
    <w:rsid w:val="00045AAF"/>
    <w:rsid w:val="00050E05"/>
    <w:rsid w:val="00052423"/>
    <w:rsid w:val="0005254C"/>
    <w:rsid w:val="000526CD"/>
    <w:rsid w:val="000529E9"/>
    <w:rsid w:val="000532F3"/>
    <w:rsid w:val="0005551D"/>
    <w:rsid w:val="00060D66"/>
    <w:rsid w:val="00062012"/>
    <w:rsid w:val="000623AE"/>
    <w:rsid w:val="00063C5E"/>
    <w:rsid w:val="00064AF0"/>
    <w:rsid w:val="00070970"/>
    <w:rsid w:val="00071FE8"/>
    <w:rsid w:val="00073268"/>
    <w:rsid w:val="0007552B"/>
    <w:rsid w:val="000768A3"/>
    <w:rsid w:val="00076EF8"/>
    <w:rsid w:val="00081382"/>
    <w:rsid w:val="000816CF"/>
    <w:rsid w:val="0008309D"/>
    <w:rsid w:val="0008487D"/>
    <w:rsid w:val="0008739A"/>
    <w:rsid w:val="000875EE"/>
    <w:rsid w:val="0008792B"/>
    <w:rsid w:val="0008796B"/>
    <w:rsid w:val="00090B1A"/>
    <w:rsid w:val="000916B0"/>
    <w:rsid w:val="0009457E"/>
    <w:rsid w:val="00096944"/>
    <w:rsid w:val="00097E1C"/>
    <w:rsid w:val="000A319F"/>
    <w:rsid w:val="000A3930"/>
    <w:rsid w:val="000A6579"/>
    <w:rsid w:val="000A7E7E"/>
    <w:rsid w:val="000B3215"/>
    <w:rsid w:val="000B3BE7"/>
    <w:rsid w:val="000B4336"/>
    <w:rsid w:val="000B5095"/>
    <w:rsid w:val="000B56CD"/>
    <w:rsid w:val="000C1A47"/>
    <w:rsid w:val="000C20E7"/>
    <w:rsid w:val="000C2612"/>
    <w:rsid w:val="000C2B9C"/>
    <w:rsid w:val="000C309A"/>
    <w:rsid w:val="000C3E13"/>
    <w:rsid w:val="000C3EB3"/>
    <w:rsid w:val="000C4085"/>
    <w:rsid w:val="000C481F"/>
    <w:rsid w:val="000C6D9C"/>
    <w:rsid w:val="000D119F"/>
    <w:rsid w:val="000D22BB"/>
    <w:rsid w:val="000D27BF"/>
    <w:rsid w:val="000D2E0B"/>
    <w:rsid w:val="000D3E49"/>
    <w:rsid w:val="000D5D7C"/>
    <w:rsid w:val="000D7CEE"/>
    <w:rsid w:val="000E04E5"/>
    <w:rsid w:val="000E19AB"/>
    <w:rsid w:val="000E2B53"/>
    <w:rsid w:val="000F1359"/>
    <w:rsid w:val="000F16DD"/>
    <w:rsid w:val="000F764B"/>
    <w:rsid w:val="000F76D2"/>
    <w:rsid w:val="0010078F"/>
    <w:rsid w:val="00100E9D"/>
    <w:rsid w:val="0010496D"/>
    <w:rsid w:val="00105598"/>
    <w:rsid w:val="00106F8C"/>
    <w:rsid w:val="00110103"/>
    <w:rsid w:val="001108D7"/>
    <w:rsid w:val="00110F15"/>
    <w:rsid w:val="00111BB2"/>
    <w:rsid w:val="00112EDC"/>
    <w:rsid w:val="00113362"/>
    <w:rsid w:val="001147A4"/>
    <w:rsid w:val="0011503A"/>
    <w:rsid w:val="0011665B"/>
    <w:rsid w:val="001172DF"/>
    <w:rsid w:val="00120400"/>
    <w:rsid w:val="00120B60"/>
    <w:rsid w:val="00124160"/>
    <w:rsid w:val="00124911"/>
    <w:rsid w:val="00124A6E"/>
    <w:rsid w:val="00124D9D"/>
    <w:rsid w:val="001252DA"/>
    <w:rsid w:val="00126A52"/>
    <w:rsid w:val="001333E2"/>
    <w:rsid w:val="001351C9"/>
    <w:rsid w:val="0013520C"/>
    <w:rsid w:val="00135752"/>
    <w:rsid w:val="00136B30"/>
    <w:rsid w:val="00136D69"/>
    <w:rsid w:val="00136E03"/>
    <w:rsid w:val="00137382"/>
    <w:rsid w:val="00141D23"/>
    <w:rsid w:val="001432D4"/>
    <w:rsid w:val="00143AB2"/>
    <w:rsid w:val="001452AA"/>
    <w:rsid w:val="00145539"/>
    <w:rsid w:val="001478BC"/>
    <w:rsid w:val="00150545"/>
    <w:rsid w:val="00150843"/>
    <w:rsid w:val="00150D6F"/>
    <w:rsid w:val="001529AD"/>
    <w:rsid w:val="0016121D"/>
    <w:rsid w:val="0016469C"/>
    <w:rsid w:val="00164F26"/>
    <w:rsid w:val="001653FF"/>
    <w:rsid w:val="00172765"/>
    <w:rsid w:val="00172A3D"/>
    <w:rsid w:val="00174183"/>
    <w:rsid w:val="00174D50"/>
    <w:rsid w:val="00176398"/>
    <w:rsid w:val="0018031F"/>
    <w:rsid w:val="00180C7C"/>
    <w:rsid w:val="001824FC"/>
    <w:rsid w:val="0018518D"/>
    <w:rsid w:val="00186EDF"/>
    <w:rsid w:val="001872A7"/>
    <w:rsid w:val="001878A7"/>
    <w:rsid w:val="00187CEA"/>
    <w:rsid w:val="001915D2"/>
    <w:rsid w:val="001951D0"/>
    <w:rsid w:val="0019535D"/>
    <w:rsid w:val="00196192"/>
    <w:rsid w:val="00196542"/>
    <w:rsid w:val="00197D25"/>
    <w:rsid w:val="001A0EA4"/>
    <w:rsid w:val="001A11D1"/>
    <w:rsid w:val="001A36D4"/>
    <w:rsid w:val="001A40A9"/>
    <w:rsid w:val="001A4C63"/>
    <w:rsid w:val="001A52DE"/>
    <w:rsid w:val="001A5661"/>
    <w:rsid w:val="001A5836"/>
    <w:rsid w:val="001A64DE"/>
    <w:rsid w:val="001A78E0"/>
    <w:rsid w:val="001B09C0"/>
    <w:rsid w:val="001B1947"/>
    <w:rsid w:val="001B38C8"/>
    <w:rsid w:val="001B3D93"/>
    <w:rsid w:val="001B6660"/>
    <w:rsid w:val="001B7E23"/>
    <w:rsid w:val="001C1EE7"/>
    <w:rsid w:val="001C2063"/>
    <w:rsid w:val="001C289E"/>
    <w:rsid w:val="001C36D0"/>
    <w:rsid w:val="001C439B"/>
    <w:rsid w:val="001C52A4"/>
    <w:rsid w:val="001D2273"/>
    <w:rsid w:val="001D4AF9"/>
    <w:rsid w:val="001D4BAE"/>
    <w:rsid w:val="001E155C"/>
    <w:rsid w:val="001E421A"/>
    <w:rsid w:val="001E4661"/>
    <w:rsid w:val="001E4A16"/>
    <w:rsid w:val="001E516B"/>
    <w:rsid w:val="001F2464"/>
    <w:rsid w:val="001F54E3"/>
    <w:rsid w:val="001F5D58"/>
    <w:rsid w:val="00201362"/>
    <w:rsid w:val="00201754"/>
    <w:rsid w:val="00203363"/>
    <w:rsid w:val="00203373"/>
    <w:rsid w:val="00204BA4"/>
    <w:rsid w:val="0020550F"/>
    <w:rsid w:val="0020637A"/>
    <w:rsid w:val="00211462"/>
    <w:rsid w:val="0021278F"/>
    <w:rsid w:val="00213089"/>
    <w:rsid w:val="00215D27"/>
    <w:rsid w:val="0021750C"/>
    <w:rsid w:val="002178CE"/>
    <w:rsid w:val="00221504"/>
    <w:rsid w:val="002240F8"/>
    <w:rsid w:val="00224222"/>
    <w:rsid w:val="00225F81"/>
    <w:rsid w:val="00227777"/>
    <w:rsid w:val="002278AA"/>
    <w:rsid w:val="00231CF2"/>
    <w:rsid w:val="00232F95"/>
    <w:rsid w:val="00236382"/>
    <w:rsid w:val="002369EF"/>
    <w:rsid w:val="0023788F"/>
    <w:rsid w:val="00237B2F"/>
    <w:rsid w:val="00237CDF"/>
    <w:rsid w:val="00242109"/>
    <w:rsid w:val="002458C5"/>
    <w:rsid w:val="002462BD"/>
    <w:rsid w:val="0024678B"/>
    <w:rsid w:val="00251609"/>
    <w:rsid w:val="00252633"/>
    <w:rsid w:val="0025328F"/>
    <w:rsid w:val="00253884"/>
    <w:rsid w:val="0025569E"/>
    <w:rsid w:val="002622A8"/>
    <w:rsid w:val="002627A7"/>
    <w:rsid w:val="002720B3"/>
    <w:rsid w:val="002737D3"/>
    <w:rsid w:val="00273CD5"/>
    <w:rsid w:val="00277EE8"/>
    <w:rsid w:val="00282594"/>
    <w:rsid w:val="00282A84"/>
    <w:rsid w:val="00284158"/>
    <w:rsid w:val="00286FD2"/>
    <w:rsid w:val="00290613"/>
    <w:rsid w:val="002911F0"/>
    <w:rsid w:val="00291483"/>
    <w:rsid w:val="00291B11"/>
    <w:rsid w:val="00291E3A"/>
    <w:rsid w:val="0029208C"/>
    <w:rsid w:val="00292137"/>
    <w:rsid w:val="002939B4"/>
    <w:rsid w:val="0029427A"/>
    <w:rsid w:val="0029605C"/>
    <w:rsid w:val="00296A4A"/>
    <w:rsid w:val="002A02B7"/>
    <w:rsid w:val="002A1A8F"/>
    <w:rsid w:val="002A43AC"/>
    <w:rsid w:val="002A4B87"/>
    <w:rsid w:val="002A5580"/>
    <w:rsid w:val="002A5BC9"/>
    <w:rsid w:val="002A725C"/>
    <w:rsid w:val="002B1F92"/>
    <w:rsid w:val="002B2822"/>
    <w:rsid w:val="002B4225"/>
    <w:rsid w:val="002B4920"/>
    <w:rsid w:val="002B75D0"/>
    <w:rsid w:val="002C167C"/>
    <w:rsid w:val="002C192D"/>
    <w:rsid w:val="002C33F0"/>
    <w:rsid w:val="002C4A29"/>
    <w:rsid w:val="002C577B"/>
    <w:rsid w:val="002C76B9"/>
    <w:rsid w:val="002D049E"/>
    <w:rsid w:val="002D30A8"/>
    <w:rsid w:val="002D451F"/>
    <w:rsid w:val="002D5FC4"/>
    <w:rsid w:val="002D6527"/>
    <w:rsid w:val="002D6879"/>
    <w:rsid w:val="002DD089"/>
    <w:rsid w:val="002E038A"/>
    <w:rsid w:val="002E1259"/>
    <w:rsid w:val="002E6E36"/>
    <w:rsid w:val="002E7D35"/>
    <w:rsid w:val="002F374A"/>
    <w:rsid w:val="002F4355"/>
    <w:rsid w:val="002F5EF1"/>
    <w:rsid w:val="002F5F9A"/>
    <w:rsid w:val="002F656F"/>
    <w:rsid w:val="00301C1A"/>
    <w:rsid w:val="0030204D"/>
    <w:rsid w:val="0030289F"/>
    <w:rsid w:val="00306F9A"/>
    <w:rsid w:val="00307354"/>
    <w:rsid w:val="00310915"/>
    <w:rsid w:val="0031346F"/>
    <w:rsid w:val="003154FC"/>
    <w:rsid w:val="00316BF7"/>
    <w:rsid w:val="003171F5"/>
    <w:rsid w:val="00322556"/>
    <w:rsid w:val="00325635"/>
    <w:rsid w:val="00325ADD"/>
    <w:rsid w:val="003266C8"/>
    <w:rsid w:val="00326BBC"/>
    <w:rsid w:val="003271CF"/>
    <w:rsid w:val="00331695"/>
    <w:rsid w:val="003419FE"/>
    <w:rsid w:val="00343290"/>
    <w:rsid w:val="00343938"/>
    <w:rsid w:val="00344123"/>
    <w:rsid w:val="00344CA0"/>
    <w:rsid w:val="003453F7"/>
    <w:rsid w:val="003464BB"/>
    <w:rsid w:val="003471BA"/>
    <w:rsid w:val="0034740C"/>
    <w:rsid w:val="00347759"/>
    <w:rsid w:val="00350F43"/>
    <w:rsid w:val="00353A7D"/>
    <w:rsid w:val="00356FFF"/>
    <w:rsid w:val="00357733"/>
    <w:rsid w:val="00357B6D"/>
    <w:rsid w:val="00357BB4"/>
    <w:rsid w:val="0036219C"/>
    <w:rsid w:val="003621FD"/>
    <w:rsid w:val="003629EF"/>
    <w:rsid w:val="003636CB"/>
    <w:rsid w:val="00363F62"/>
    <w:rsid w:val="003644F8"/>
    <w:rsid w:val="003647FB"/>
    <w:rsid w:val="00366B54"/>
    <w:rsid w:val="00367055"/>
    <w:rsid w:val="00371DD7"/>
    <w:rsid w:val="003728F5"/>
    <w:rsid w:val="00373B6D"/>
    <w:rsid w:val="00374E01"/>
    <w:rsid w:val="00375B16"/>
    <w:rsid w:val="00375C1A"/>
    <w:rsid w:val="00375F3B"/>
    <w:rsid w:val="00376373"/>
    <w:rsid w:val="00376990"/>
    <w:rsid w:val="00380303"/>
    <w:rsid w:val="00380316"/>
    <w:rsid w:val="00381740"/>
    <w:rsid w:val="00382243"/>
    <w:rsid w:val="00382BC8"/>
    <w:rsid w:val="0038391D"/>
    <w:rsid w:val="00383B7C"/>
    <w:rsid w:val="00384C0D"/>
    <w:rsid w:val="00384D2C"/>
    <w:rsid w:val="00384E9D"/>
    <w:rsid w:val="00385426"/>
    <w:rsid w:val="00385A0A"/>
    <w:rsid w:val="003904C0"/>
    <w:rsid w:val="003904C2"/>
    <w:rsid w:val="00390A76"/>
    <w:rsid w:val="003940A2"/>
    <w:rsid w:val="00396030"/>
    <w:rsid w:val="00396309"/>
    <w:rsid w:val="003977CF"/>
    <w:rsid w:val="003A0427"/>
    <w:rsid w:val="003A08CE"/>
    <w:rsid w:val="003A2E16"/>
    <w:rsid w:val="003A6E70"/>
    <w:rsid w:val="003A7D62"/>
    <w:rsid w:val="003B3D88"/>
    <w:rsid w:val="003B49C8"/>
    <w:rsid w:val="003B4CBF"/>
    <w:rsid w:val="003B5116"/>
    <w:rsid w:val="003B576F"/>
    <w:rsid w:val="003B657B"/>
    <w:rsid w:val="003C037A"/>
    <w:rsid w:val="003C095A"/>
    <w:rsid w:val="003C13C3"/>
    <w:rsid w:val="003C26AE"/>
    <w:rsid w:val="003C2FB1"/>
    <w:rsid w:val="003C7682"/>
    <w:rsid w:val="003D085F"/>
    <w:rsid w:val="003D168D"/>
    <w:rsid w:val="003D2AAC"/>
    <w:rsid w:val="003D34A6"/>
    <w:rsid w:val="003D3763"/>
    <w:rsid w:val="003D3939"/>
    <w:rsid w:val="003D5FA4"/>
    <w:rsid w:val="003D7CBD"/>
    <w:rsid w:val="003E10A6"/>
    <w:rsid w:val="003E1F5B"/>
    <w:rsid w:val="003E25EE"/>
    <w:rsid w:val="003E2E9E"/>
    <w:rsid w:val="003E3106"/>
    <w:rsid w:val="003E4747"/>
    <w:rsid w:val="003E4F1A"/>
    <w:rsid w:val="003E519B"/>
    <w:rsid w:val="003E68E6"/>
    <w:rsid w:val="003F1122"/>
    <w:rsid w:val="003F38C9"/>
    <w:rsid w:val="003F51E4"/>
    <w:rsid w:val="00401BA4"/>
    <w:rsid w:val="00403582"/>
    <w:rsid w:val="00404490"/>
    <w:rsid w:val="00404795"/>
    <w:rsid w:val="00404DBC"/>
    <w:rsid w:val="00405658"/>
    <w:rsid w:val="004060E4"/>
    <w:rsid w:val="004070D0"/>
    <w:rsid w:val="00410477"/>
    <w:rsid w:val="004111C4"/>
    <w:rsid w:val="004111D1"/>
    <w:rsid w:val="00411551"/>
    <w:rsid w:val="004126C4"/>
    <w:rsid w:val="00412801"/>
    <w:rsid w:val="00413483"/>
    <w:rsid w:val="00414158"/>
    <w:rsid w:val="00414FD4"/>
    <w:rsid w:val="00415344"/>
    <w:rsid w:val="0041549F"/>
    <w:rsid w:val="004158A8"/>
    <w:rsid w:val="0041699E"/>
    <w:rsid w:val="0042062E"/>
    <w:rsid w:val="00421FBB"/>
    <w:rsid w:val="00424685"/>
    <w:rsid w:val="0043130B"/>
    <w:rsid w:val="0043368F"/>
    <w:rsid w:val="00434003"/>
    <w:rsid w:val="004346B0"/>
    <w:rsid w:val="00434E78"/>
    <w:rsid w:val="00436DBF"/>
    <w:rsid w:val="00441322"/>
    <w:rsid w:val="00444649"/>
    <w:rsid w:val="00444AA5"/>
    <w:rsid w:val="0044526B"/>
    <w:rsid w:val="00450B14"/>
    <w:rsid w:val="00451144"/>
    <w:rsid w:val="0045130C"/>
    <w:rsid w:val="00452798"/>
    <w:rsid w:val="00453AC6"/>
    <w:rsid w:val="00462154"/>
    <w:rsid w:val="00462F0E"/>
    <w:rsid w:val="00463784"/>
    <w:rsid w:val="004663F9"/>
    <w:rsid w:val="00466AAE"/>
    <w:rsid w:val="0046720C"/>
    <w:rsid w:val="00473976"/>
    <w:rsid w:val="00477432"/>
    <w:rsid w:val="00477C00"/>
    <w:rsid w:val="004820D9"/>
    <w:rsid w:val="0048399B"/>
    <w:rsid w:val="00484360"/>
    <w:rsid w:val="004902DC"/>
    <w:rsid w:val="00490860"/>
    <w:rsid w:val="00490B6D"/>
    <w:rsid w:val="004913E5"/>
    <w:rsid w:val="0049211D"/>
    <w:rsid w:val="00495F53"/>
    <w:rsid w:val="004970B9"/>
    <w:rsid w:val="004970E6"/>
    <w:rsid w:val="0049733E"/>
    <w:rsid w:val="004A04C8"/>
    <w:rsid w:val="004A2FBA"/>
    <w:rsid w:val="004A341B"/>
    <w:rsid w:val="004A5179"/>
    <w:rsid w:val="004A680F"/>
    <w:rsid w:val="004A6828"/>
    <w:rsid w:val="004A6BD9"/>
    <w:rsid w:val="004B0BFE"/>
    <w:rsid w:val="004B1FA4"/>
    <w:rsid w:val="004B3E33"/>
    <w:rsid w:val="004B545F"/>
    <w:rsid w:val="004B73DF"/>
    <w:rsid w:val="004B7600"/>
    <w:rsid w:val="004C068E"/>
    <w:rsid w:val="004C0E06"/>
    <w:rsid w:val="004C285E"/>
    <w:rsid w:val="004C2D5E"/>
    <w:rsid w:val="004C2D63"/>
    <w:rsid w:val="004C3025"/>
    <w:rsid w:val="004C4384"/>
    <w:rsid w:val="004C5CB9"/>
    <w:rsid w:val="004C7337"/>
    <w:rsid w:val="004D1A9B"/>
    <w:rsid w:val="004D479E"/>
    <w:rsid w:val="004D4CC5"/>
    <w:rsid w:val="004D507D"/>
    <w:rsid w:val="004D5189"/>
    <w:rsid w:val="004D61D3"/>
    <w:rsid w:val="004E0AD3"/>
    <w:rsid w:val="004E4141"/>
    <w:rsid w:val="004E7F67"/>
    <w:rsid w:val="004F04DC"/>
    <w:rsid w:val="004F111C"/>
    <w:rsid w:val="004F23A6"/>
    <w:rsid w:val="004F24F0"/>
    <w:rsid w:val="004F3BA0"/>
    <w:rsid w:val="004F56AB"/>
    <w:rsid w:val="004F5945"/>
    <w:rsid w:val="004F64CD"/>
    <w:rsid w:val="004F733C"/>
    <w:rsid w:val="004F7C60"/>
    <w:rsid w:val="00501703"/>
    <w:rsid w:val="00503404"/>
    <w:rsid w:val="00503445"/>
    <w:rsid w:val="00504AD2"/>
    <w:rsid w:val="00506A38"/>
    <w:rsid w:val="00507718"/>
    <w:rsid w:val="00513563"/>
    <w:rsid w:val="00514F4A"/>
    <w:rsid w:val="005153DD"/>
    <w:rsid w:val="005163E7"/>
    <w:rsid w:val="00516A50"/>
    <w:rsid w:val="005216DA"/>
    <w:rsid w:val="00521D86"/>
    <w:rsid w:val="00526644"/>
    <w:rsid w:val="00527531"/>
    <w:rsid w:val="00527DAD"/>
    <w:rsid w:val="00531ABD"/>
    <w:rsid w:val="00532576"/>
    <w:rsid w:val="005345D9"/>
    <w:rsid w:val="00540D1B"/>
    <w:rsid w:val="00540D5B"/>
    <w:rsid w:val="005415C9"/>
    <w:rsid w:val="005419C0"/>
    <w:rsid w:val="00542E1D"/>
    <w:rsid w:val="00544D24"/>
    <w:rsid w:val="00545AF6"/>
    <w:rsid w:val="00545BAA"/>
    <w:rsid w:val="005472B2"/>
    <w:rsid w:val="00551CDA"/>
    <w:rsid w:val="005532B6"/>
    <w:rsid w:val="005536AA"/>
    <w:rsid w:val="0055439D"/>
    <w:rsid w:val="00554502"/>
    <w:rsid w:val="00555340"/>
    <w:rsid w:val="005559A9"/>
    <w:rsid w:val="00557B13"/>
    <w:rsid w:val="00561905"/>
    <w:rsid w:val="00563ACE"/>
    <w:rsid w:val="00567219"/>
    <w:rsid w:val="00567D77"/>
    <w:rsid w:val="005708A0"/>
    <w:rsid w:val="005718F5"/>
    <w:rsid w:val="005718F9"/>
    <w:rsid w:val="00574541"/>
    <w:rsid w:val="005759DE"/>
    <w:rsid w:val="00577DA3"/>
    <w:rsid w:val="005801C3"/>
    <w:rsid w:val="00580EE1"/>
    <w:rsid w:val="005844F8"/>
    <w:rsid w:val="005866A7"/>
    <w:rsid w:val="00587897"/>
    <w:rsid w:val="005901A3"/>
    <w:rsid w:val="00590FF3"/>
    <w:rsid w:val="00594FAE"/>
    <w:rsid w:val="005958BE"/>
    <w:rsid w:val="005A178B"/>
    <w:rsid w:val="005A26A4"/>
    <w:rsid w:val="005A369E"/>
    <w:rsid w:val="005A37C7"/>
    <w:rsid w:val="005A5864"/>
    <w:rsid w:val="005A5C47"/>
    <w:rsid w:val="005A79CA"/>
    <w:rsid w:val="005A7F6F"/>
    <w:rsid w:val="005B02D2"/>
    <w:rsid w:val="005B1A5C"/>
    <w:rsid w:val="005B1FBA"/>
    <w:rsid w:val="005B2499"/>
    <w:rsid w:val="005B3019"/>
    <w:rsid w:val="005B321C"/>
    <w:rsid w:val="005B42C3"/>
    <w:rsid w:val="005B6D52"/>
    <w:rsid w:val="005B74A6"/>
    <w:rsid w:val="005B7A5A"/>
    <w:rsid w:val="005C200F"/>
    <w:rsid w:val="005C2283"/>
    <w:rsid w:val="005C3882"/>
    <w:rsid w:val="005C3FD6"/>
    <w:rsid w:val="005C4FA2"/>
    <w:rsid w:val="005C58DA"/>
    <w:rsid w:val="005C5906"/>
    <w:rsid w:val="005C6282"/>
    <w:rsid w:val="005C789C"/>
    <w:rsid w:val="005C7C1F"/>
    <w:rsid w:val="005D0C45"/>
    <w:rsid w:val="005D0D58"/>
    <w:rsid w:val="005D12D4"/>
    <w:rsid w:val="005D180E"/>
    <w:rsid w:val="005D2473"/>
    <w:rsid w:val="005D46CD"/>
    <w:rsid w:val="005D4C4F"/>
    <w:rsid w:val="005D5890"/>
    <w:rsid w:val="005E28CE"/>
    <w:rsid w:val="005E33C7"/>
    <w:rsid w:val="005E5D2E"/>
    <w:rsid w:val="005E7059"/>
    <w:rsid w:val="005E706A"/>
    <w:rsid w:val="005E7D91"/>
    <w:rsid w:val="005F38A9"/>
    <w:rsid w:val="005F3FCA"/>
    <w:rsid w:val="005F458E"/>
    <w:rsid w:val="005F6086"/>
    <w:rsid w:val="005F7C1C"/>
    <w:rsid w:val="005F7C1D"/>
    <w:rsid w:val="00602D13"/>
    <w:rsid w:val="0060489C"/>
    <w:rsid w:val="00604C88"/>
    <w:rsid w:val="00605708"/>
    <w:rsid w:val="006068FA"/>
    <w:rsid w:val="00610357"/>
    <w:rsid w:val="00612847"/>
    <w:rsid w:val="006140CC"/>
    <w:rsid w:val="006207BE"/>
    <w:rsid w:val="00622F78"/>
    <w:rsid w:val="006244A0"/>
    <w:rsid w:val="006258D5"/>
    <w:rsid w:val="00625984"/>
    <w:rsid w:val="00626765"/>
    <w:rsid w:val="006278A2"/>
    <w:rsid w:val="006303C0"/>
    <w:rsid w:val="0063086A"/>
    <w:rsid w:val="00630F28"/>
    <w:rsid w:val="0063220C"/>
    <w:rsid w:val="006331A0"/>
    <w:rsid w:val="0063424B"/>
    <w:rsid w:val="006405B3"/>
    <w:rsid w:val="00641AE0"/>
    <w:rsid w:val="00643626"/>
    <w:rsid w:val="0064457D"/>
    <w:rsid w:val="006449A2"/>
    <w:rsid w:val="00644AA4"/>
    <w:rsid w:val="00645212"/>
    <w:rsid w:val="006459AD"/>
    <w:rsid w:val="00646C38"/>
    <w:rsid w:val="0065261B"/>
    <w:rsid w:val="0065737C"/>
    <w:rsid w:val="00663E4F"/>
    <w:rsid w:val="00664D02"/>
    <w:rsid w:val="00670032"/>
    <w:rsid w:val="006736F5"/>
    <w:rsid w:val="00673779"/>
    <w:rsid w:val="00675437"/>
    <w:rsid w:val="00675BC8"/>
    <w:rsid w:val="00675C96"/>
    <w:rsid w:val="00680156"/>
    <w:rsid w:val="006834F6"/>
    <w:rsid w:val="006854BC"/>
    <w:rsid w:val="006857E5"/>
    <w:rsid w:val="00690227"/>
    <w:rsid w:val="00692DB3"/>
    <w:rsid w:val="006948F2"/>
    <w:rsid w:val="006953B8"/>
    <w:rsid w:val="00695CFF"/>
    <w:rsid w:val="006A0C1C"/>
    <w:rsid w:val="006A2866"/>
    <w:rsid w:val="006A45C1"/>
    <w:rsid w:val="006A4C34"/>
    <w:rsid w:val="006A4D64"/>
    <w:rsid w:val="006A6069"/>
    <w:rsid w:val="006A6665"/>
    <w:rsid w:val="006B0028"/>
    <w:rsid w:val="006B0361"/>
    <w:rsid w:val="006B2F30"/>
    <w:rsid w:val="006B3F33"/>
    <w:rsid w:val="006B41F9"/>
    <w:rsid w:val="006B4ED7"/>
    <w:rsid w:val="006B5F87"/>
    <w:rsid w:val="006B62E6"/>
    <w:rsid w:val="006B7C2C"/>
    <w:rsid w:val="006B7DA5"/>
    <w:rsid w:val="006C147A"/>
    <w:rsid w:val="006C5E57"/>
    <w:rsid w:val="006D019C"/>
    <w:rsid w:val="006D0AE7"/>
    <w:rsid w:val="006D1B7D"/>
    <w:rsid w:val="006D2164"/>
    <w:rsid w:val="006D304A"/>
    <w:rsid w:val="006D3BF1"/>
    <w:rsid w:val="006D53F9"/>
    <w:rsid w:val="006D75EA"/>
    <w:rsid w:val="006E1618"/>
    <w:rsid w:val="006E23F1"/>
    <w:rsid w:val="006E2E9F"/>
    <w:rsid w:val="006E41A3"/>
    <w:rsid w:val="006E49B8"/>
    <w:rsid w:val="006E6F62"/>
    <w:rsid w:val="006F18D2"/>
    <w:rsid w:val="006F2DED"/>
    <w:rsid w:val="006F5948"/>
    <w:rsid w:val="006F6AD6"/>
    <w:rsid w:val="007005B1"/>
    <w:rsid w:val="00701378"/>
    <w:rsid w:val="00701F9E"/>
    <w:rsid w:val="0070508D"/>
    <w:rsid w:val="00706376"/>
    <w:rsid w:val="007073B4"/>
    <w:rsid w:val="0070784B"/>
    <w:rsid w:val="00707BC8"/>
    <w:rsid w:val="00707CBB"/>
    <w:rsid w:val="00710CE0"/>
    <w:rsid w:val="00712D23"/>
    <w:rsid w:val="00712E18"/>
    <w:rsid w:val="00712FD8"/>
    <w:rsid w:val="00717DE8"/>
    <w:rsid w:val="007201C6"/>
    <w:rsid w:val="0072062D"/>
    <w:rsid w:val="0072068E"/>
    <w:rsid w:val="00720A5D"/>
    <w:rsid w:val="00721431"/>
    <w:rsid w:val="00722184"/>
    <w:rsid w:val="00722676"/>
    <w:rsid w:val="007228C4"/>
    <w:rsid w:val="007231FF"/>
    <w:rsid w:val="00723D23"/>
    <w:rsid w:val="007250D1"/>
    <w:rsid w:val="00727ED2"/>
    <w:rsid w:val="00727F1D"/>
    <w:rsid w:val="00732302"/>
    <w:rsid w:val="0073290E"/>
    <w:rsid w:val="00732A81"/>
    <w:rsid w:val="00732B87"/>
    <w:rsid w:val="00732D60"/>
    <w:rsid w:val="007361F1"/>
    <w:rsid w:val="00736DEF"/>
    <w:rsid w:val="0074063A"/>
    <w:rsid w:val="00741621"/>
    <w:rsid w:val="00741BE5"/>
    <w:rsid w:val="00742FD3"/>
    <w:rsid w:val="00744026"/>
    <w:rsid w:val="0074448D"/>
    <w:rsid w:val="007500C6"/>
    <w:rsid w:val="007532CF"/>
    <w:rsid w:val="00753E13"/>
    <w:rsid w:val="00754181"/>
    <w:rsid w:val="00754240"/>
    <w:rsid w:val="00756D29"/>
    <w:rsid w:val="0075777E"/>
    <w:rsid w:val="007612AD"/>
    <w:rsid w:val="00763563"/>
    <w:rsid w:val="00764234"/>
    <w:rsid w:val="00764CD1"/>
    <w:rsid w:val="007661B1"/>
    <w:rsid w:val="00766F31"/>
    <w:rsid w:val="00772C1E"/>
    <w:rsid w:val="0077675D"/>
    <w:rsid w:val="00777448"/>
    <w:rsid w:val="00781D9F"/>
    <w:rsid w:val="00782F5D"/>
    <w:rsid w:val="00783EA7"/>
    <w:rsid w:val="00785590"/>
    <w:rsid w:val="00785623"/>
    <w:rsid w:val="007860A2"/>
    <w:rsid w:val="00792C66"/>
    <w:rsid w:val="00793762"/>
    <w:rsid w:val="007937F7"/>
    <w:rsid w:val="007948E0"/>
    <w:rsid w:val="00795078"/>
    <w:rsid w:val="00796C37"/>
    <w:rsid w:val="007A0B3D"/>
    <w:rsid w:val="007A1CF9"/>
    <w:rsid w:val="007A2942"/>
    <w:rsid w:val="007A2B5D"/>
    <w:rsid w:val="007A5A06"/>
    <w:rsid w:val="007A785D"/>
    <w:rsid w:val="007A7BF8"/>
    <w:rsid w:val="007B13D3"/>
    <w:rsid w:val="007B1B83"/>
    <w:rsid w:val="007B59BF"/>
    <w:rsid w:val="007B6A51"/>
    <w:rsid w:val="007C288E"/>
    <w:rsid w:val="007C4A24"/>
    <w:rsid w:val="007C5EAA"/>
    <w:rsid w:val="007C71B2"/>
    <w:rsid w:val="007C72BB"/>
    <w:rsid w:val="007D11C4"/>
    <w:rsid w:val="007D1B9F"/>
    <w:rsid w:val="007D3A35"/>
    <w:rsid w:val="007D48DE"/>
    <w:rsid w:val="007D53B1"/>
    <w:rsid w:val="007D59F1"/>
    <w:rsid w:val="007D63B6"/>
    <w:rsid w:val="007D7492"/>
    <w:rsid w:val="007E0A85"/>
    <w:rsid w:val="007E18B7"/>
    <w:rsid w:val="007E1C3B"/>
    <w:rsid w:val="007E2082"/>
    <w:rsid w:val="007E4A81"/>
    <w:rsid w:val="007E4B24"/>
    <w:rsid w:val="007E747C"/>
    <w:rsid w:val="007E768D"/>
    <w:rsid w:val="007F1F99"/>
    <w:rsid w:val="007F317E"/>
    <w:rsid w:val="007F3C57"/>
    <w:rsid w:val="007F5834"/>
    <w:rsid w:val="007F72E1"/>
    <w:rsid w:val="00801967"/>
    <w:rsid w:val="00801ACA"/>
    <w:rsid w:val="00801D84"/>
    <w:rsid w:val="00801EA5"/>
    <w:rsid w:val="00803E9C"/>
    <w:rsid w:val="00806127"/>
    <w:rsid w:val="00806EE2"/>
    <w:rsid w:val="0080769E"/>
    <w:rsid w:val="00807ECA"/>
    <w:rsid w:val="0081042D"/>
    <w:rsid w:val="00810FE0"/>
    <w:rsid w:val="00811AA7"/>
    <w:rsid w:val="00812355"/>
    <w:rsid w:val="00815B7B"/>
    <w:rsid w:val="00820BC4"/>
    <w:rsid w:val="00823AF6"/>
    <w:rsid w:val="00824275"/>
    <w:rsid w:val="0082584D"/>
    <w:rsid w:val="00825D58"/>
    <w:rsid w:val="00830A40"/>
    <w:rsid w:val="00830C9D"/>
    <w:rsid w:val="008318A9"/>
    <w:rsid w:val="008324BA"/>
    <w:rsid w:val="008332E6"/>
    <w:rsid w:val="00833615"/>
    <w:rsid w:val="00835489"/>
    <w:rsid w:val="008367BB"/>
    <w:rsid w:val="0084308A"/>
    <w:rsid w:val="0084324D"/>
    <w:rsid w:val="00845071"/>
    <w:rsid w:val="00845CA3"/>
    <w:rsid w:val="00847B75"/>
    <w:rsid w:val="00847C9A"/>
    <w:rsid w:val="00850E90"/>
    <w:rsid w:val="00855D2F"/>
    <w:rsid w:val="00857EF0"/>
    <w:rsid w:val="008626DB"/>
    <w:rsid w:val="008644DA"/>
    <w:rsid w:val="00865018"/>
    <w:rsid w:val="00865976"/>
    <w:rsid w:val="0087195B"/>
    <w:rsid w:val="00872C6C"/>
    <w:rsid w:val="00875A62"/>
    <w:rsid w:val="0087601D"/>
    <w:rsid w:val="0087749A"/>
    <w:rsid w:val="0087753F"/>
    <w:rsid w:val="00877672"/>
    <w:rsid w:val="008803AF"/>
    <w:rsid w:val="00881021"/>
    <w:rsid w:val="00882C0F"/>
    <w:rsid w:val="008832AB"/>
    <w:rsid w:val="008846D8"/>
    <w:rsid w:val="00884EC8"/>
    <w:rsid w:val="008851DF"/>
    <w:rsid w:val="00885D13"/>
    <w:rsid w:val="00885DFA"/>
    <w:rsid w:val="00886BD3"/>
    <w:rsid w:val="00891AE6"/>
    <w:rsid w:val="00893027"/>
    <w:rsid w:val="008931F4"/>
    <w:rsid w:val="00895124"/>
    <w:rsid w:val="00895158"/>
    <w:rsid w:val="00895E37"/>
    <w:rsid w:val="008A25F8"/>
    <w:rsid w:val="008A3114"/>
    <w:rsid w:val="008A341E"/>
    <w:rsid w:val="008A41F5"/>
    <w:rsid w:val="008A5155"/>
    <w:rsid w:val="008A6C46"/>
    <w:rsid w:val="008B05EA"/>
    <w:rsid w:val="008B27F5"/>
    <w:rsid w:val="008B355F"/>
    <w:rsid w:val="008B4065"/>
    <w:rsid w:val="008B5553"/>
    <w:rsid w:val="008B5FA8"/>
    <w:rsid w:val="008B623B"/>
    <w:rsid w:val="008B7029"/>
    <w:rsid w:val="008C0ED1"/>
    <w:rsid w:val="008C0F1E"/>
    <w:rsid w:val="008C3106"/>
    <w:rsid w:val="008C39F9"/>
    <w:rsid w:val="008C4582"/>
    <w:rsid w:val="008C4A32"/>
    <w:rsid w:val="008C77E5"/>
    <w:rsid w:val="008C7A32"/>
    <w:rsid w:val="008D04AD"/>
    <w:rsid w:val="008D1EA7"/>
    <w:rsid w:val="008D293D"/>
    <w:rsid w:val="008D43CE"/>
    <w:rsid w:val="008D6133"/>
    <w:rsid w:val="008D6F65"/>
    <w:rsid w:val="008E00F8"/>
    <w:rsid w:val="008E27A1"/>
    <w:rsid w:val="008E33A6"/>
    <w:rsid w:val="008E6E28"/>
    <w:rsid w:val="008E7BA0"/>
    <w:rsid w:val="008F0340"/>
    <w:rsid w:val="008F095E"/>
    <w:rsid w:val="008F1EB1"/>
    <w:rsid w:val="008F40DB"/>
    <w:rsid w:val="008F4C7C"/>
    <w:rsid w:val="008F6233"/>
    <w:rsid w:val="008F7ECD"/>
    <w:rsid w:val="0090688E"/>
    <w:rsid w:val="0090755F"/>
    <w:rsid w:val="00910929"/>
    <w:rsid w:val="00911A3F"/>
    <w:rsid w:val="0091263B"/>
    <w:rsid w:val="009134E8"/>
    <w:rsid w:val="00915AAA"/>
    <w:rsid w:val="009167EE"/>
    <w:rsid w:val="009171F4"/>
    <w:rsid w:val="00920EB0"/>
    <w:rsid w:val="00921886"/>
    <w:rsid w:val="0092364B"/>
    <w:rsid w:val="0092394F"/>
    <w:rsid w:val="00924DAC"/>
    <w:rsid w:val="00924F3E"/>
    <w:rsid w:val="009255B1"/>
    <w:rsid w:val="00927B05"/>
    <w:rsid w:val="009300AC"/>
    <w:rsid w:val="00930B3C"/>
    <w:rsid w:val="00931F77"/>
    <w:rsid w:val="00936525"/>
    <w:rsid w:val="00937497"/>
    <w:rsid w:val="009403FB"/>
    <w:rsid w:val="00945766"/>
    <w:rsid w:val="00946A76"/>
    <w:rsid w:val="00947D7E"/>
    <w:rsid w:val="00951E0D"/>
    <w:rsid w:val="00952487"/>
    <w:rsid w:val="009525EA"/>
    <w:rsid w:val="00957348"/>
    <w:rsid w:val="009613F6"/>
    <w:rsid w:val="00961695"/>
    <w:rsid w:val="0096226E"/>
    <w:rsid w:val="0096495E"/>
    <w:rsid w:val="00966F50"/>
    <w:rsid w:val="00967AAD"/>
    <w:rsid w:val="0097231C"/>
    <w:rsid w:val="009725BC"/>
    <w:rsid w:val="00972F08"/>
    <w:rsid w:val="00972F47"/>
    <w:rsid w:val="00973B17"/>
    <w:rsid w:val="00974A90"/>
    <w:rsid w:val="00976165"/>
    <w:rsid w:val="009770E7"/>
    <w:rsid w:val="00982364"/>
    <w:rsid w:val="009846D0"/>
    <w:rsid w:val="009856D6"/>
    <w:rsid w:val="00985762"/>
    <w:rsid w:val="009857C9"/>
    <w:rsid w:val="00985A2E"/>
    <w:rsid w:val="00985BCE"/>
    <w:rsid w:val="00985C62"/>
    <w:rsid w:val="00986F1D"/>
    <w:rsid w:val="009933AA"/>
    <w:rsid w:val="00994FC7"/>
    <w:rsid w:val="009951F3"/>
    <w:rsid w:val="00995CCB"/>
    <w:rsid w:val="009A44D0"/>
    <w:rsid w:val="009A6676"/>
    <w:rsid w:val="009A7089"/>
    <w:rsid w:val="009A7ADD"/>
    <w:rsid w:val="009B0935"/>
    <w:rsid w:val="009B15BE"/>
    <w:rsid w:val="009B1A2E"/>
    <w:rsid w:val="009B1B94"/>
    <w:rsid w:val="009B29D3"/>
    <w:rsid w:val="009B5BB4"/>
    <w:rsid w:val="009B614C"/>
    <w:rsid w:val="009B676B"/>
    <w:rsid w:val="009B7AF6"/>
    <w:rsid w:val="009B7FA7"/>
    <w:rsid w:val="009C0322"/>
    <w:rsid w:val="009C1CE0"/>
    <w:rsid w:val="009C3191"/>
    <w:rsid w:val="009C3562"/>
    <w:rsid w:val="009C5307"/>
    <w:rsid w:val="009C6D5A"/>
    <w:rsid w:val="009C7A2B"/>
    <w:rsid w:val="009D009A"/>
    <w:rsid w:val="009D0BB4"/>
    <w:rsid w:val="009D0E2E"/>
    <w:rsid w:val="009D1E54"/>
    <w:rsid w:val="009E05DC"/>
    <w:rsid w:val="009E176D"/>
    <w:rsid w:val="009E2233"/>
    <w:rsid w:val="009E2AA2"/>
    <w:rsid w:val="009E337D"/>
    <w:rsid w:val="009E580A"/>
    <w:rsid w:val="009F10A9"/>
    <w:rsid w:val="009F159D"/>
    <w:rsid w:val="009F16EE"/>
    <w:rsid w:val="009F1717"/>
    <w:rsid w:val="009F37EA"/>
    <w:rsid w:val="009F38AD"/>
    <w:rsid w:val="009F3F6E"/>
    <w:rsid w:val="009F64FB"/>
    <w:rsid w:val="00A00466"/>
    <w:rsid w:val="00A02B38"/>
    <w:rsid w:val="00A03CC1"/>
    <w:rsid w:val="00A068C2"/>
    <w:rsid w:val="00A07ABD"/>
    <w:rsid w:val="00A11E31"/>
    <w:rsid w:val="00A124BF"/>
    <w:rsid w:val="00A14BAD"/>
    <w:rsid w:val="00A20845"/>
    <w:rsid w:val="00A2232E"/>
    <w:rsid w:val="00A22FAF"/>
    <w:rsid w:val="00A23B92"/>
    <w:rsid w:val="00A24149"/>
    <w:rsid w:val="00A2458A"/>
    <w:rsid w:val="00A2727D"/>
    <w:rsid w:val="00A27FB9"/>
    <w:rsid w:val="00A31F64"/>
    <w:rsid w:val="00A34CF0"/>
    <w:rsid w:val="00A37979"/>
    <w:rsid w:val="00A40F5D"/>
    <w:rsid w:val="00A40FD8"/>
    <w:rsid w:val="00A45592"/>
    <w:rsid w:val="00A45BB9"/>
    <w:rsid w:val="00A45CFB"/>
    <w:rsid w:val="00A4659A"/>
    <w:rsid w:val="00A46FD8"/>
    <w:rsid w:val="00A46FE0"/>
    <w:rsid w:val="00A470C4"/>
    <w:rsid w:val="00A47CD0"/>
    <w:rsid w:val="00A47D9F"/>
    <w:rsid w:val="00A50B51"/>
    <w:rsid w:val="00A56B7C"/>
    <w:rsid w:val="00A57433"/>
    <w:rsid w:val="00A57FC7"/>
    <w:rsid w:val="00A61C5A"/>
    <w:rsid w:val="00A61DDA"/>
    <w:rsid w:val="00A62376"/>
    <w:rsid w:val="00A6365A"/>
    <w:rsid w:val="00A6379A"/>
    <w:rsid w:val="00A64A92"/>
    <w:rsid w:val="00A64F12"/>
    <w:rsid w:val="00A65D80"/>
    <w:rsid w:val="00A66702"/>
    <w:rsid w:val="00A667C5"/>
    <w:rsid w:val="00A66B87"/>
    <w:rsid w:val="00A67461"/>
    <w:rsid w:val="00A6746D"/>
    <w:rsid w:val="00A7211F"/>
    <w:rsid w:val="00A7272D"/>
    <w:rsid w:val="00A72794"/>
    <w:rsid w:val="00A72DBE"/>
    <w:rsid w:val="00A73273"/>
    <w:rsid w:val="00A77709"/>
    <w:rsid w:val="00A817C9"/>
    <w:rsid w:val="00A827D3"/>
    <w:rsid w:val="00A840A0"/>
    <w:rsid w:val="00A8762A"/>
    <w:rsid w:val="00A878DE"/>
    <w:rsid w:val="00A91BC9"/>
    <w:rsid w:val="00A92856"/>
    <w:rsid w:val="00A93C20"/>
    <w:rsid w:val="00A9515B"/>
    <w:rsid w:val="00A96122"/>
    <w:rsid w:val="00AA28A4"/>
    <w:rsid w:val="00AA2EFA"/>
    <w:rsid w:val="00AA3190"/>
    <w:rsid w:val="00AA45F6"/>
    <w:rsid w:val="00AA52BB"/>
    <w:rsid w:val="00AA58B7"/>
    <w:rsid w:val="00AA7B36"/>
    <w:rsid w:val="00AA7E30"/>
    <w:rsid w:val="00AB11D0"/>
    <w:rsid w:val="00AB1D62"/>
    <w:rsid w:val="00AB536D"/>
    <w:rsid w:val="00AB59DC"/>
    <w:rsid w:val="00AB6BA8"/>
    <w:rsid w:val="00AB731D"/>
    <w:rsid w:val="00AC18EE"/>
    <w:rsid w:val="00AC1ADE"/>
    <w:rsid w:val="00AC1DBA"/>
    <w:rsid w:val="00AC42F0"/>
    <w:rsid w:val="00AC5347"/>
    <w:rsid w:val="00AC6F4D"/>
    <w:rsid w:val="00AD05B8"/>
    <w:rsid w:val="00AD1071"/>
    <w:rsid w:val="00AD2CE1"/>
    <w:rsid w:val="00AD2F5D"/>
    <w:rsid w:val="00AD63F0"/>
    <w:rsid w:val="00AD6540"/>
    <w:rsid w:val="00AD6A43"/>
    <w:rsid w:val="00AE0554"/>
    <w:rsid w:val="00AE07C3"/>
    <w:rsid w:val="00AE21CB"/>
    <w:rsid w:val="00AE5516"/>
    <w:rsid w:val="00AE5ACD"/>
    <w:rsid w:val="00AE745D"/>
    <w:rsid w:val="00AE7E46"/>
    <w:rsid w:val="00AE7F28"/>
    <w:rsid w:val="00AF1A0F"/>
    <w:rsid w:val="00AF1E55"/>
    <w:rsid w:val="00AF43EF"/>
    <w:rsid w:val="00B0101A"/>
    <w:rsid w:val="00B01484"/>
    <w:rsid w:val="00B037D0"/>
    <w:rsid w:val="00B058E3"/>
    <w:rsid w:val="00B05B72"/>
    <w:rsid w:val="00B06A77"/>
    <w:rsid w:val="00B07DF1"/>
    <w:rsid w:val="00B110A7"/>
    <w:rsid w:val="00B1143A"/>
    <w:rsid w:val="00B12986"/>
    <w:rsid w:val="00B1317F"/>
    <w:rsid w:val="00B133FA"/>
    <w:rsid w:val="00B14DDC"/>
    <w:rsid w:val="00B14E62"/>
    <w:rsid w:val="00B1704D"/>
    <w:rsid w:val="00B17FC1"/>
    <w:rsid w:val="00B210FB"/>
    <w:rsid w:val="00B220BE"/>
    <w:rsid w:val="00B22EC6"/>
    <w:rsid w:val="00B22FC4"/>
    <w:rsid w:val="00B244BA"/>
    <w:rsid w:val="00B246D2"/>
    <w:rsid w:val="00B25414"/>
    <w:rsid w:val="00B3051A"/>
    <w:rsid w:val="00B30B6E"/>
    <w:rsid w:val="00B3254F"/>
    <w:rsid w:val="00B42472"/>
    <w:rsid w:val="00B45CFF"/>
    <w:rsid w:val="00B5005E"/>
    <w:rsid w:val="00B501FA"/>
    <w:rsid w:val="00B50369"/>
    <w:rsid w:val="00B509D6"/>
    <w:rsid w:val="00B5137B"/>
    <w:rsid w:val="00B54330"/>
    <w:rsid w:val="00B55BD5"/>
    <w:rsid w:val="00B55F6B"/>
    <w:rsid w:val="00B560BD"/>
    <w:rsid w:val="00B61800"/>
    <w:rsid w:val="00B61977"/>
    <w:rsid w:val="00B61EF7"/>
    <w:rsid w:val="00B63BCB"/>
    <w:rsid w:val="00B643BB"/>
    <w:rsid w:val="00B65AB4"/>
    <w:rsid w:val="00B65C3E"/>
    <w:rsid w:val="00B65CAD"/>
    <w:rsid w:val="00B662E1"/>
    <w:rsid w:val="00B67826"/>
    <w:rsid w:val="00B67968"/>
    <w:rsid w:val="00B679B8"/>
    <w:rsid w:val="00B67B70"/>
    <w:rsid w:val="00B67C3A"/>
    <w:rsid w:val="00B74DD3"/>
    <w:rsid w:val="00B75B3B"/>
    <w:rsid w:val="00B76E5E"/>
    <w:rsid w:val="00B80E52"/>
    <w:rsid w:val="00B80FBC"/>
    <w:rsid w:val="00B82320"/>
    <w:rsid w:val="00B8355C"/>
    <w:rsid w:val="00B84F69"/>
    <w:rsid w:val="00B871AA"/>
    <w:rsid w:val="00B91FC3"/>
    <w:rsid w:val="00B91FED"/>
    <w:rsid w:val="00B92591"/>
    <w:rsid w:val="00B925B6"/>
    <w:rsid w:val="00B92E7B"/>
    <w:rsid w:val="00B9369C"/>
    <w:rsid w:val="00BA02E0"/>
    <w:rsid w:val="00BA2A95"/>
    <w:rsid w:val="00BA3964"/>
    <w:rsid w:val="00BA55A5"/>
    <w:rsid w:val="00BA5AFA"/>
    <w:rsid w:val="00BA5E6A"/>
    <w:rsid w:val="00BA7C4B"/>
    <w:rsid w:val="00BB083B"/>
    <w:rsid w:val="00BB3481"/>
    <w:rsid w:val="00BB35B5"/>
    <w:rsid w:val="00BB44A9"/>
    <w:rsid w:val="00BB77A9"/>
    <w:rsid w:val="00BC00C2"/>
    <w:rsid w:val="00BC0F9F"/>
    <w:rsid w:val="00BC111C"/>
    <w:rsid w:val="00BC168A"/>
    <w:rsid w:val="00BC1699"/>
    <w:rsid w:val="00BC1DAD"/>
    <w:rsid w:val="00BC33ED"/>
    <w:rsid w:val="00BC3EC1"/>
    <w:rsid w:val="00BC4924"/>
    <w:rsid w:val="00BC77C8"/>
    <w:rsid w:val="00BC7960"/>
    <w:rsid w:val="00BD4554"/>
    <w:rsid w:val="00BD4E5D"/>
    <w:rsid w:val="00BD604B"/>
    <w:rsid w:val="00BE0563"/>
    <w:rsid w:val="00BE1869"/>
    <w:rsid w:val="00BE36C3"/>
    <w:rsid w:val="00BE3E9B"/>
    <w:rsid w:val="00BE621B"/>
    <w:rsid w:val="00BE6C49"/>
    <w:rsid w:val="00BE749E"/>
    <w:rsid w:val="00BE74CC"/>
    <w:rsid w:val="00BE7C86"/>
    <w:rsid w:val="00BF013D"/>
    <w:rsid w:val="00BF084F"/>
    <w:rsid w:val="00BF0F48"/>
    <w:rsid w:val="00BF20C3"/>
    <w:rsid w:val="00BF2198"/>
    <w:rsid w:val="00BF22CB"/>
    <w:rsid w:val="00BF3796"/>
    <w:rsid w:val="00BF4438"/>
    <w:rsid w:val="00BF4B02"/>
    <w:rsid w:val="00BF5368"/>
    <w:rsid w:val="00C012A4"/>
    <w:rsid w:val="00C028A4"/>
    <w:rsid w:val="00C047DC"/>
    <w:rsid w:val="00C05F94"/>
    <w:rsid w:val="00C071DF"/>
    <w:rsid w:val="00C103FF"/>
    <w:rsid w:val="00C127AB"/>
    <w:rsid w:val="00C13290"/>
    <w:rsid w:val="00C15344"/>
    <w:rsid w:val="00C17C8E"/>
    <w:rsid w:val="00C20639"/>
    <w:rsid w:val="00C229F5"/>
    <w:rsid w:val="00C2303F"/>
    <w:rsid w:val="00C2372F"/>
    <w:rsid w:val="00C24968"/>
    <w:rsid w:val="00C24C58"/>
    <w:rsid w:val="00C25384"/>
    <w:rsid w:val="00C25ABB"/>
    <w:rsid w:val="00C25DFF"/>
    <w:rsid w:val="00C260B7"/>
    <w:rsid w:val="00C274BC"/>
    <w:rsid w:val="00C2787F"/>
    <w:rsid w:val="00C278F3"/>
    <w:rsid w:val="00C302F2"/>
    <w:rsid w:val="00C31709"/>
    <w:rsid w:val="00C31E58"/>
    <w:rsid w:val="00C32B27"/>
    <w:rsid w:val="00C341C5"/>
    <w:rsid w:val="00C35839"/>
    <w:rsid w:val="00C3732D"/>
    <w:rsid w:val="00C37474"/>
    <w:rsid w:val="00C375B1"/>
    <w:rsid w:val="00C3767C"/>
    <w:rsid w:val="00C42FAC"/>
    <w:rsid w:val="00C4406C"/>
    <w:rsid w:val="00C45708"/>
    <w:rsid w:val="00C45EB4"/>
    <w:rsid w:val="00C51E72"/>
    <w:rsid w:val="00C53F2D"/>
    <w:rsid w:val="00C54D5A"/>
    <w:rsid w:val="00C55EB4"/>
    <w:rsid w:val="00C57C2F"/>
    <w:rsid w:val="00C6012B"/>
    <w:rsid w:val="00C60E19"/>
    <w:rsid w:val="00C619D7"/>
    <w:rsid w:val="00C626B7"/>
    <w:rsid w:val="00C63883"/>
    <w:rsid w:val="00C65334"/>
    <w:rsid w:val="00C66571"/>
    <w:rsid w:val="00C66EB1"/>
    <w:rsid w:val="00C67191"/>
    <w:rsid w:val="00C671F4"/>
    <w:rsid w:val="00C67921"/>
    <w:rsid w:val="00C7139F"/>
    <w:rsid w:val="00C7185D"/>
    <w:rsid w:val="00C71A60"/>
    <w:rsid w:val="00C71C32"/>
    <w:rsid w:val="00C73D2E"/>
    <w:rsid w:val="00C75065"/>
    <w:rsid w:val="00C75365"/>
    <w:rsid w:val="00C770CD"/>
    <w:rsid w:val="00C7768D"/>
    <w:rsid w:val="00C82E32"/>
    <w:rsid w:val="00C82FAA"/>
    <w:rsid w:val="00C83FDD"/>
    <w:rsid w:val="00C84A3A"/>
    <w:rsid w:val="00C862D4"/>
    <w:rsid w:val="00C863A9"/>
    <w:rsid w:val="00C86EBD"/>
    <w:rsid w:val="00C90016"/>
    <w:rsid w:val="00C91747"/>
    <w:rsid w:val="00C928D8"/>
    <w:rsid w:val="00C92AFB"/>
    <w:rsid w:val="00C95BFC"/>
    <w:rsid w:val="00CA2D4F"/>
    <w:rsid w:val="00CA72C0"/>
    <w:rsid w:val="00CB054D"/>
    <w:rsid w:val="00CB1039"/>
    <w:rsid w:val="00CB2CF3"/>
    <w:rsid w:val="00CB2E01"/>
    <w:rsid w:val="00CB7248"/>
    <w:rsid w:val="00CB7B0A"/>
    <w:rsid w:val="00CB7EE2"/>
    <w:rsid w:val="00CC0898"/>
    <w:rsid w:val="00CC1619"/>
    <w:rsid w:val="00CC1ABB"/>
    <w:rsid w:val="00CC1AF4"/>
    <w:rsid w:val="00CC2614"/>
    <w:rsid w:val="00CC5B5F"/>
    <w:rsid w:val="00CC6464"/>
    <w:rsid w:val="00CC7943"/>
    <w:rsid w:val="00CD1818"/>
    <w:rsid w:val="00CD312B"/>
    <w:rsid w:val="00CD37CA"/>
    <w:rsid w:val="00CD4730"/>
    <w:rsid w:val="00CD599C"/>
    <w:rsid w:val="00CD6612"/>
    <w:rsid w:val="00CD7250"/>
    <w:rsid w:val="00CE0407"/>
    <w:rsid w:val="00CE0AAB"/>
    <w:rsid w:val="00CE1FB7"/>
    <w:rsid w:val="00CE4044"/>
    <w:rsid w:val="00CE4EDF"/>
    <w:rsid w:val="00CE7E63"/>
    <w:rsid w:val="00CF192A"/>
    <w:rsid w:val="00CF277A"/>
    <w:rsid w:val="00CF2D5B"/>
    <w:rsid w:val="00CF3336"/>
    <w:rsid w:val="00CF38D8"/>
    <w:rsid w:val="00CF3C2D"/>
    <w:rsid w:val="00CF445D"/>
    <w:rsid w:val="00CF50AB"/>
    <w:rsid w:val="00CF60FD"/>
    <w:rsid w:val="00CF6173"/>
    <w:rsid w:val="00CF6C7F"/>
    <w:rsid w:val="00CF7E9F"/>
    <w:rsid w:val="00D0064D"/>
    <w:rsid w:val="00D01540"/>
    <w:rsid w:val="00D01A49"/>
    <w:rsid w:val="00D01B13"/>
    <w:rsid w:val="00D04A87"/>
    <w:rsid w:val="00D0532B"/>
    <w:rsid w:val="00D1140E"/>
    <w:rsid w:val="00D12359"/>
    <w:rsid w:val="00D12AD5"/>
    <w:rsid w:val="00D14842"/>
    <w:rsid w:val="00D1627C"/>
    <w:rsid w:val="00D174A6"/>
    <w:rsid w:val="00D2035A"/>
    <w:rsid w:val="00D2278A"/>
    <w:rsid w:val="00D2335D"/>
    <w:rsid w:val="00D24FDB"/>
    <w:rsid w:val="00D25335"/>
    <w:rsid w:val="00D25ED8"/>
    <w:rsid w:val="00D26363"/>
    <w:rsid w:val="00D26CB1"/>
    <w:rsid w:val="00D300A6"/>
    <w:rsid w:val="00D32D6E"/>
    <w:rsid w:val="00D34229"/>
    <w:rsid w:val="00D3458E"/>
    <w:rsid w:val="00D358D3"/>
    <w:rsid w:val="00D4106C"/>
    <w:rsid w:val="00D415CA"/>
    <w:rsid w:val="00D4167A"/>
    <w:rsid w:val="00D4180E"/>
    <w:rsid w:val="00D42272"/>
    <w:rsid w:val="00D424E9"/>
    <w:rsid w:val="00D42744"/>
    <w:rsid w:val="00D448C0"/>
    <w:rsid w:val="00D456AF"/>
    <w:rsid w:val="00D45A1A"/>
    <w:rsid w:val="00D47801"/>
    <w:rsid w:val="00D52B9B"/>
    <w:rsid w:val="00D54464"/>
    <w:rsid w:val="00D5541A"/>
    <w:rsid w:val="00D56089"/>
    <w:rsid w:val="00D5685E"/>
    <w:rsid w:val="00D57170"/>
    <w:rsid w:val="00D57356"/>
    <w:rsid w:val="00D577BE"/>
    <w:rsid w:val="00D57DCF"/>
    <w:rsid w:val="00D57E1D"/>
    <w:rsid w:val="00D655C4"/>
    <w:rsid w:val="00D70886"/>
    <w:rsid w:val="00D72AE1"/>
    <w:rsid w:val="00D72BB5"/>
    <w:rsid w:val="00D73D1D"/>
    <w:rsid w:val="00D74F53"/>
    <w:rsid w:val="00D754CF"/>
    <w:rsid w:val="00D75B4B"/>
    <w:rsid w:val="00D75B58"/>
    <w:rsid w:val="00D766F4"/>
    <w:rsid w:val="00D7707B"/>
    <w:rsid w:val="00D770E2"/>
    <w:rsid w:val="00D77CDF"/>
    <w:rsid w:val="00D81240"/>
    <w:rsid w:val="00D82263"/>
    <w:rsid w:val="00D83187"/>
    <w:rsid w:val="00D839D7"/>
    <w:rsid w:val="00D87B95"/>
    <w:rsid w:val="00D92292"/>
    <w:rsid w:val="00D9457A"/>
    <w:rsid w:val="00D94D5B"/>
    <w:rsid w:val="00D94EB8"/>
    <w:rsid w:val="00D960EF"/>
    <w:rsid w:val="00D9649A"/>
    <w:rsid w:val="00D97408"/>
    <w:rsid w:val="00D976DF"/>
    <w:rsid w:val="00D97DCA"/>
    <w:rsid w:val="00DA0C8D"/>
    <w:rsid w:val="00DA3FCC"/>
    <w:rsid w:val="00DA4187"/>
    <w:rsid w:val="00DA43E7"/>
    <w:rsid w:val="00DA6C49"/>
    <w:rsid w:val="00DA740B"/>
    <w:rsid w:val="00DA764E"/>
    <w:rsid w:val="00DB0756"/>
    <w:rsid w:val="00DB13D2"/>
    <w:rsid w:val="00DB16DA"/>
    <w:rsid w:val="00DB2505"/>
    <w:rsid w:val="00DB3D7E"/>
    <w:rsid w:val="00DB51A4"/>
    <w:rsid w:val="00DB7BD0"/>
    <w:rsid w:val="00DC3430"/>
    <w:rsid w:val="00DD0C01"/>
    <w:rsid w:val="00DD1CBD"/>
    <w:rsid w:val="00DD254C"/>
    <w:rsid w:val="00DD4B6F"/>
    <w:rsid w:val="00DD5715"/>
    <w:rsid w:val="00DD5FBE"/>
    <w:rsid w:val="00DD6970"/>
    <w:rsid w:val="00DD6A52"/>
    <w:rsid w:val="00DD757E"/>
    <w:rsid w:val="00DE01C2"/>
    <w:rsid w:val="00DE03EE"/>
    <w:rsid w:val="00DE3B2C"/>
    <w:rsid w:val="00DE3CE2"/>
    <w:rsid w:val="00DF0536"/>
    <w:rsid w:val="00DF08A7"/>
    <w:rsid w:val="00DF0DFC"/>
    <w:rsid w:val="00DF1A1E"/>
    <w:rsid w:val="00DF4A0D"/>
    <w:rsid w:val="00DF5665"/>
    <w:rsid w:val="00DF6035"/>
    <w:rsid w:val="00E054C9"/>
    <w:rsid w:val="00E06631"/>
    <w:rsid w:val="00E074FA"/>
    <w:rsid w:val="00E10174"/>
    <w:rsid w:val="00E10379"/>
    <w:rsid w:val="00E13658"/>
    <w:rsid w:val="00E14890"/>
    <w:rsid w:val="00E14B71"/>
    <w:rsid w:val="00E163BF"/>
    <w:rsid w:val="00E16434"/>
    <w:rsid w:val="00E1666F"/>
    <w:rsid w:val="00E20835"/>
    <w:rsid w:val="00E217E0"/>
    <w:rsid w:val="00E21DF3"/>
    <w:rsid w:val="00E22B0F"/>
    <w:rsid w:val="00E2367F"/>
    <w:rsid w:val="00E236EC"/>
    <w:rsid w:val="00E23E0B"/>
    <w:rsid w:val="00E2426A"/>
    <w:rsid w:val="00E2652B"/>
    <w:rsid w:val="00E2681D"/>
    <w:rsid w:val="00E321D5"/>
    <w:rsid w:val="00E40FAB"/>
    <w:rsid w:val="00E41BBC"/>
    <w:rsid w:val="00E41FD4"/>
    <w:rsid w:val="00E427D1"/>
    <w:rsid w:val="00E42F1B"/>
    <w:rsid w:val="00E43DE4"/>
    <w:rsid w:val="00E43E37"/>
    <w:rsid w:val="00E441C4"/>
    <w:rsid w:val="00E4550F"/>
    <w:rsid w:val="00E46660"/>
    <w:rsid w:val="00E5209E"/>
    <w:rsid w:val="00E535D0"/>
    <w:rsid w:val="00E56538"/>
    <w:rsid w:val="00E56CE9"/>
    <w:rsid w:val="00E62C0C"/>
    <w:rsid w:val="00E638E7"/>
    <w:rsid w:val="00E63A02"/>
    <w:rsid w:val="00E64A5C"/>
    <w:rsid w:val="00E65AD0"/>
    <w:rsid w:val="00E67225"/>
    <w:rsid w:val="00E6785C"/>
    <w:rsid w:val="00E67D41"/>
    <w:rsid w:val="00E7036A"/>
    <w:rsid w:val="00E70825"/>
    <w:rsid w:val="00E715AD"/>
    <w:rsid w:val="00E72235"/>
    <w:rsid w:val="00E76A04"/>
    <w:rsid w:val="00E77BF6"/>
    <w:rsid w:val="00E8279D"/>
    <w:rsid w:val="00E82A8C"/>
    <w:rsid w:val="00E87046"/>
    <w:rsid w:val="00E87792"/>
    <w:rsid w:val="00E90BD1"/>
    <w:rsid w:val="00E9361C"/>
    <w:rsid w:val="00E9473E"/>
    <w:rsid w:val="00E94FFB"/>
    <w:rsid w:val="00E95753"/>
    <w:rsid w:val="00EA00C2"/>
    <w:rsid w:val="00EA409E"/>
    <w:rsid w:val="00EA41A4"/>
    <w:rsid w:val="00EA6681"/>
    <w:rsid w:val="00EA7C11"/>
    <w:rsid w:val="00EB012A"/>
    <w:rsid w:val="00EB073D"/>
    <w:rsid w:val="00EB1F81"/>
    <w:rsid w:val="00EB2422"/>
    <w:rsid w:val="00EB48B2"/>
    <w:rsid w:val="00EB4C01"/>
    <w:rsid w:val="00EB508B"/>
    <w:rsid w:val="00EB5ACF"/>
    <w:rsid w:val="00EB6534"/>
    <w:rsid w:val="00EB6F0B"/>
    <w:rsid w:val="00EB7314"/>
    <w:rsid w:val="00EB7BEF"/>
    <w:rsid w:val="00EC00CF"/>
    <w:rsid w:val="00EC2049"/>
    <w:rsid w:val="00EC22D8"/>
    <w:rsid w:val="00EC2AAF"/>
    <w:rsid w:val="00EC3404"/>
    <w:rsid w:val="00EC69FF"/>
    <w:rsid w:val="00EC6D50"/>
    <w:rsid w:val="00EC6D6C"/>
    <w:rsid w:val="00EC7E92"/>
    <w:rsid w:val="00ED09CB"/>
    <w:rsid w:val="00ED1303"/>
    <w:rsid w:val="00ED230F"/>
    <w:rsid w:val="00ED4173"/>
    <w:rsid w:val="00ED4EC6"/>
    <w:rsid w:val="00ED6215"/>
    <w:rsid w:val="00EE12F0"/>
    <w:rsid w:val="00EE2CAF"/>
    <w:rsid w:val="00EE59F0"/>
    <w:rsid w:val="00EE775F"/>
    <w:rsid w:val="00EF04E7"/>
    <w:rsid w:val="00EF04ED"/>
    <w:rsid w:val="00EF26B4"/>
    <w:rsid w:val="00EF3CCA"/>
    <w:rsid w:val="00EF57EB"/>
    <w:rsid w:val="00EF6098"/>
    <w:rsid w:val="00EF69CC"/>
    <w:rsid w:val="00EF7226"/>
    <w:rsid w:val="00F027B1"/>
    <w:rsid w:val="00F02BE0"/>
    <w:rsid w:val="00F030C7"/>
    <w:rsid w:val="00F04116"/>
    <w:rsid w:val="00F0698D"/>
    <w:rsid w:val="00F0705F"/>
    <w:rsid w:val="00F10FF5"/>
    <w:rsid w:val="00F11272"/>
    <w:rsid w:val="00F13372"/>
    <w:rsid w:val="00F14B69"/>
    <w:rsid w:val="00F152AF"/>
    <w:rsid w:val="00F20820"/>
    <w:rsid w:val="00F228B0"/>
    <w:rsid w:val="00F27749"/>
    <w:rsid w:val="00F3114D"/>
    <w:rsid w:val="00F31856"/>
    <w:rsid w:val="00F322F4"/>
    <w:rsid w:val="00F3389D"/>
    <w:rsid w:val="00F33AD3"/>
    <w:rsid w:val="00F33FF3"/>
    <w:rsid w:val="00F349E6"/>
    <w:rsid w:val="00F360A1"/>
    <w:rsid w:val="00F36E6B"/>
    <w:rsid w:val="00F370FA"/>
    <w:rsid w:val="00F377D8"/>
    <w:rsid w:val="00F415B9"/>
    <w:rsid w:val="00F43E5C"/>
    <w:rsid w:val="00F44655"/>
    <w:rsid w:val="00F45B38"/>
    <w:rsid w:val="00F46D79"/>
    <w:rsid w:val="00F5211D"/>
    <w:rsid w:val="00F52CA5"/>
    <w:rsid w:val="00F53EF9"/>
    <w:rsid w:val="00F541F4"/>
    <w:rsid w:val="00F57042"/>
    <w:rsid w:val="00F61E2F"/>
    <w:rsid w:val="00F647F5"/>
    <w:rsid w:val="00F67442"/>
    <w:rsid w:val="00F70175"/>
    <w:rsid w:val="00F712D1"/>
    <w:rsid w:val="00F7167E"/>
    <w:rsid w:val="00F71AA2"/>
    <w:rsid w:val="00F729D2"/>
    <w:rsid w:val="00F72ECE"/>
    <w:rsid w:val="00F73A89"/>
    <w:rsid w:val="00F744F5"/>
    <w:rsid w:val="00F749F1"/>
    <w:rsid w:val="00F74BEA"/>
    <w:rsid w:val="00F7599A"/>
    <w:rsid w:val="00F75F6A"/>
    <w:rsid w:val="00F77787"/>
    <w:rsid w:val="00F77E05"/>
    <w:rsid w:val="00F81427"/>
    <w:rsid w:val="00F823BF"/>
    <w:rsid w:val="00F85EA9"/>
    <w:rsid w:val="00F85F56"/>
    <w:rsid w:val="00F90A58"/>
    <w:rsid w:val="00F90C99"/>
    <w:rsid w:val="00F92E26"/>
    <w:rsid w:val="00F940A5"/>
    <w:rsid w:val="00F96275"/>
    <w:rsid w:val="00F97577"/>
    <w:rsid w:val="00FA08EC"/>
    <w:rsid w:val="00FA09B0"/>
    <w:rsid w:val="00FA105F"/>
    <w:rsid w:val="00FA199B"/>
    <w:rsid w:val="00FA1F1F"/>
    <w:rsid w:val="00FA3A1A"/>
    <w:rsid w:val="00FA48B3"/>
    <w:rsid w:val="00FA6140"/>
    <w:rsid w:val="00FA6F9E"/>
    <w:rsid w:val="00FB1D37"/>
    <w:rsid w:val="00FB2A82"/>
    <w:rsid w:val="00FB3847"/>
    <w:rsid w:val="00FB45BF"/>
    <w:rsid w:val="00FB5DE9"/>
    <w:rsid w:val="00FB7366"/>
    <w:rsid w:val="00FB73F9"/>
    <w:rsid w:val="00FC1850"/>
    <w:rsid w:val="00FC1A96"/>
    <w:rsid w:val="00FC287D"/>
    <w:rsid w:val="00FC33D1"/>
    <w:rsid w:val="00FC380C"/>
    <w:rsid w:val="00FC3B86"/>
    <w:rsid w:val="00FC596E"/>
    <w:rsid w:val="00FC59AE"/>
    <w:rsid w:val="00FC672E"/>
    <w:rsid w:val="00FC7E99"/>
    <w:rsid w:val="00FD0504"/>
    <w:rsid w:val="00FD10BB"/>
    <w:rsid w:val="00FD1CC9"/>
    <w:rsid w:val="00FD2279"/>
    <w:rsid w:val="00FD2FC9"/>
    <w:rsid w:val="00FD4B47"/>
    <w:rsid w:val="00FD4C2A"/>
    <w:rsid w:val="00FD73B7"/>
    <w:rsid w:val="00FD793B"/>
    <w:rsid w:val="00FE1822"/>
    <w:rsid w:val="00FE2014"/>
    <w:rsid w:val="00FE250D"/>
    <w:rsid w:val="00FE3D52"/>
    <w:rsid w:val="00FE4B31"/>
    <w:rsid w:val="00FE6361"/>
    <w:rsid w:val="00FF17DA"/>
    <w:rsid w:val="00FF1C92"/>
    <w:rsid w:val="00FF4210"/>
    <w:rsid w:val="00FF4C59"/>
    <w:rsid w:val="00FF54E4"/>
    <w:rsid w:val="00FF5C65"/>
    <w:rsid w:val="00FF7F83"/>
    <w:rsid w:val="03AFF6E5"/>
    <w:rsid w:val="072F1199"/>
    <w:rsid w:val="0857BCD7"/>
    <w:rsid w:val="0E753874"/>
    <w:rsid w:val="1090FB2E"/>
    <w:rsid w:val="10FC3109"/>
    <w:rsid w:val="15286B61"/>
    <w:rsid w:val="165E5662"/>
    <w:rsid w:val="1988ACC9"/>
    <w:rsid w:val="1A4CE446"/>
    <w:rsid w:val="1AFC7998"/>
    <w:rsid w:val="1DE8CA77"/>
    <w:rsid w:val="1EC9FB6A"/>
    <w:rsid w:val="20D5E3B6"/>
    <w:rsid w:val="261B54D0"/>
    <w:rsid w:val="27F0FB12"/>
    <w:rsid w:val="2A5BEF6B"/>
    <w:rsid w:val="314FCEAB"/>
    <w:rsid w:val="322367E9"/>
    <w:rsid w:val="3316FC44"/>
    <w:rsid w:val="374EEE87"/>
    <w:rsid w:val="3BAB6056"/>
    <w:rsid w:val="3DBBCDF0"/>
    <w:rsid w:val="3F56FEB3"/>
    <w:rsid w:val="42E58A5F"/>
    <w:rsid w:val="463EE252"/>
    <w:rsid w:val="4E531E83"/>
    <w:rsid w:val="5364B605"/>
    <w:rsid w:val="54735AC4"/>
    <w:rsid w:val="58E1ECD7"/>
    <w:rsid w:val="59EE9F59"/>
    <w:rsid w:val="5DEECBF4"/>
    <w:rsid w:val="5E654EAF"/>
    <w:rsid w:val="640E01D5"/>
    <w:rsid w:val="662BC419"/>
    <w:rsid w:val="69C81C46"/>
    <w:rsid w:val="69FF89AF"/>
    <w:rsid w:val="6B34836F"/>
    <w:rsid w:val="6E226B23"/>
    <w:rsid w:val="735F19E3"/>
    <w:rsid w:val="7372BD32"/>
    <w:rsid w:val="74D79FB5"/>
    <w:rsid w:val="750E8D93"/>
    <w:rsid w:val="79716C06"/>
    <w:rsid w:val="7A21D854"/>
    <w:rsid w:val="7E4B9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AF97C5"/>
  <w15:chartTrackingRefBased/>
  <w15:docId w15:val="{8F42949A-627B-A244-AC64-AFFC1DF4C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Batang" w:hAnsi="Arial" w:cs="Arial"/>
        <w:color w:val="000000"/>
        <w:sz w:val="24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5598"/>
    <w:rPr>
      <w:rFonts w:ascii="Times New Roman" w:eastAsia="Times New Roman" w:hAnsi="Times New Roman" w:cs="Times New Roman"/>
      <w:color w:val="auto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7E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7E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7E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07EC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807EC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07E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7E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7ECA"/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7E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ECA"/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07EC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7ECA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7EC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7ECA"/>
    <w:rPr>
      <w:rFonts w:ascii="Times New Roman" w:eastAsia="Times New Roman" w:hAnsi="Times New Roman" w:cs="Times New Roman"/>
      <w:color w:val="auto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7ECA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807ECA"/>
    <w:rPr>
      <w:color w:val="808080"/>
    </w:rPr>
  </w:style>
  <w:style w:type="paragraph" w:styleId="NormalWeb">
    <w:name w:val="Normal (Web)"/>
    <w:basedOn w:val="Normal"/>
    <w:uiPriority w:val="99"/>
    <w:unhideWhenUsed/>
    <w:rsid w:val="00807ECA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807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07ECA"/>
    <w:rPr>
      <w:rFonts w:ascii="Times New Roman" w:eastAsia="Times New Roman" w:hAnsi="Times New Roman" w:cs="Times New Roman"/>
      <w:color w:val="auto"/>
      <w:szCs w:val="24"/>
    </w:rPr>
  </w:style>
  <w:style w:type="paragraph" w:styleId="Header">
    <w:name w:val="header"/>
    <w:basedOn w:val="Normal"/>
    <w:link w:val="HeaderChar"/>
    <w:uiPriority w:val="99"/>
    <w:unhideWhenUsed/>
    <w:rsid w:val="00807E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7ECA"/>
    <w:rPr>
      <w:rFonts w:ascii="Times New Roman" w:eastAsia="Times New Roman" w:hAnsi="Times New Roman" w:cs="Times New Roman"/>
      <w:color w:val="auto"/>
      <w:szCs w:val="24"/>
    </w:rPr>
  </w:style>
  <w:style w:type="paragraph" w:styleId="Footer">
    <w:name w:val="footer"/>
    <w:basedOn w:val="Normal"/>
    <w:link w:val="FooterChar"/>
    <w:uiPriority w:val="99"/>
    <w:unhideWhenUsed/>
    <w:rsid w:val="00807E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7ECA"/>
    <w:rPr>
      <w:rFonts w:ascii="Times New Roman" w:eastAsia="Times New Roman" w:hAnsi="Times New Roman" w:cs="Times New Roman"/>
      <w:color w:val="auto"/>
      <w:szCs w:val="24"/>
    </w:rPr>
  </w:style>
  <w:style w:type="character" w:customStyle="1" w:styleId="apple-converted-space">
    <w:name w:val="apple-converted-space"/>
    <w:basedOn w:val="DefaultParagraphFont"/>
    <w:rsid w:val="00807ECA"/>
  </w:style>
  <w:style w:type="character" w:customStyle="1" w:styleId="contentpasted0">
    <w:name w:val="contentpasted0"/>
    <w:basedOn w:val="DefaultParagraphFont"/>
    <w:rsid w:val="00807ECA"/>
  </w:style>
  <w:style w:type="character" w:customStyle="1" w:styleId="xcontentpasted0">
    <w:name w:val="x_contentpasted0"/>
    <w:basedOn w:val="DefaultParagraphFont"/>
    <w:rsid w:val="00807ECA"/>
  </w:style>
  <w:style w:type="character" w:styleId="FollowedHyperlink">
    <w:name w:val="FollowedHyperlink"/>
    <w:basedOn w:val="DefaultParagraphFont"/>
    <w:uiPriority w:val="99"/>
    <w:semiHidden/>
    <w:unhideWhenUsed/>
    <w:rsid w:val="0029605C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65737C"/>
  </w:style>
  <w:style w:type="character" w:styleId="UnresolvedMention">
    <w:name w:val="Unresolved Mention"/>
    <w:basedOn w:val="DefaultParagraphFont"/>
    <w:uiPriority w:val="99"/>
    <w:rsid w:val="00325635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4A6BD9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88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16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76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13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76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9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41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86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66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8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83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7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01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84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8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03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57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1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9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60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93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77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63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0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2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6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56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6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3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14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7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3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6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2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9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84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35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09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84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04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7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6B8F76B9-48E6-D84C-B759-93EA75A3BD64}">
  <we:reference id="8c1c3d44-57e9-40d7-86e4-4adf61fea1dd" version="2.1.0.1" store="EXCatalog" storeType="excatalog"/>
  <we:alternateReferences>
    <we:reference id="WA104380122" version="2.1.0.1" store="en-US" storeType="omex"/>
  </we:alternateReferences>
  <we:properties>
    <we:property name="bibliographyEnabled" value="&quot;bibliographyEnabled&quot;"/>
    <we:property name="citations" value="{&quot;8110347&quot;:{&quot;referencesIds&quot;:[&quot;doc:6410b0a30ebeab0550adb22b&quot;],&quot;referencesOptions&quot;:{&quot;doc:6410b0a30ebeab0550adb22b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8110347,&quot;citationText&quot;:&quot;&lt;span style=\&quot;font-family:Times New Roman;font-size:16px;color:#000000\&quot;&gt;[5]&lt;/span&gt;&quot;},&quot;205226133&quot;:{&quot;referencesIds&quot;:[&quot;doc:642f0ac0785992054b0f9012&quot;],&quot;referencesOptions&quot;:{&quot;doc:642f0ac0785992054b0f9012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205226133,&quot;citationText&quot;:&quot;&lt;span style=\&quot;font-family:Times New Roman;font-size:16px;color:#000000\&quot;&gt;[6, p. fmac096]&lt;/span&gt;&quot;},&quot;769666611&quot;:{&quot;referencesIds&quot;:[&quot;doc:6422f550a38b71054e77e440&quot;],&quot;referencesOptions&quot;:{&quot;doc:6422f550a38b71054e77e440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769666611,&quot;citationText&quot;:&quot;&lt;span style=\&quot;font-family:Times New Roman;font-size:16px;color:#000000\&quot;&gt;[15]&lt;/span&gt;&quot;},&quot;1216470405&quot;:{&quot;referencesIds&quot;:[&quot;doc:6410abed776564054ef2636a&quot;],&quot;referencesOptions&quot;:{&quot;doc:6410abed776564054ef2636a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216470405,&quot;citationText&quot;:&quot;&lt;span style=\&quot;font-family:Times New Roman;font-size:16px;color:#000000\&quot;&gt;[2]&lt;/span&gt;&quot;},&quot;1455600524&quot;:{&quot;referencesIds&quot;:[&quot;doc:64236fcfa38b71054e7804a9&quot;],&quot;referencesOptions&quot;:{&quot;doc:64236fcfa38b71054e7804a9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455600524,&quot;citationText&quot;:&quot;&lt;span style=\&quot;font-family:Times New Roman;font-size:16px;color:#000000\&quot;&gt;[8]&lt;/span&gt;&quot;},&quot;1633669943&quot;:{&quot;referencesIds&quot;:[&quot;doc:6440219f5f94031abfecf870&quot;],&quot;referencesOptions&quot;:{&quot;doc:6440219f5f94031abfecf870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633669943,&quot;citationText&quot;:&quot;&lt;span style=\&quot;font-family:Times New Roman;font-size:16px;color:#000000\&quot;&gt;[13, pp. 1388–1399]&lt;/span&gt;&quot;},&quot;1759719608&quot;:{&quot;referencesIds&quot;:[&quot;doc:64109d22aff7f1055126b59c&quot;],&quot;referencesOptions&quot;:{&quot;doc:64109d22aff7f1055126b59c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759719608,&quot;citationText&quot;:&quot;&lt;span style=\&quot;font-family:Times New Roman;font-size:16px;color:#000000\&quot;&gt;[9, pp. 8–9]&lt;/span&gt;&quot;},&quot;1871726322&quot;:{&quot;referencesIds&quot;:[&quot;doc:6410b0a30ebeab0550adb22b&quot;],&quot;referencesOptions&quot;:{&quot;doc:6410b0a30ebeab0550adb22b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871726322,&quot;citationText&quot;:&quot;&lt;span style=\&quot;font-family:Times New Roman;font-size:16px;color:#000000\&quot;&gt;[5]&lt;/span&gt;&quot;},&quot;2066906911&quot;:{&quot;referencesIds&quot;:[&quot;doc:6410a01d776564054ef25ac6&quot;],&quot;referencesOptions&quot;:{&quot;doc:6410a01d776564054ef25ac6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2066906911,&quot;citationText&quot;:&quot;&lt;span style=\&quot;font-family:Times New Roman;font-size:16px;color:#000000\&quot;&gt;[1]&lt;/span&gt;&quot;},&quot;2094041576&quot;:{&quot;referencesIds&quot;:[&quot;doc:644bf79ab9d4502c48a4af42&quot;],&quot;referencesOptions&quot;:{&quot;doc:644bf79ab9d4502c48a4af42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2094041576,&quot;citationText&quot;:&quot;&lt;span style=\&quot;font-family:Times New Roman;font-size:16px;color:#000000\&quot;&gt;[14]&lt;/span&gt;&quot;},&quot;-1365749845&quot;:{&quot;referencesIds&quot;:[&quot;doc:6410abed776564054ef2636a&quot;],&quot;referencesOptions&quot;:{&quot;doc:6410abed776564054ef2636a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365749845,&quot;citationText&quot;:&quot;&lt;span style=\&quot;font-family:Times New Roman;font-size:16px;color:#000000\&quot;&gt;[2]&lt;/span&gt;&quot;},&quot;-52392813&quot;:{&quot;referencesIds&quot;:[&quot;doc:64109e07d848c205478b9450&quot;],&quot;referencesOptions&quot;:{&quot;doc:64109e07d848c205478b9450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52392813,&quot;citationText&quot;:&quot;&lt;span style=\&quot;font-family:Times New Roman;font-size:16px;color:#000000\&quot;&gt;[3, pp. 40755–40767]&lt;/span&gt;&quot;},&quot;-1496096245&quot;:{&quot;referencesIds&quot;:[&quot;doc:6410ad5fd848c205478b9927&quot;],&quot;referencesOptions&quot;:{&quot;doc:6410ad5fd848c205478b9927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496096245,&quot;citationText&quot;:&quot;&lt;span style=\&quot;font-family:Times New Roman;font-size:16px;color:#000000\&quot;&gt;[4]&lt;/span&gt;&quot;},&quot;-1038890218&quot;:{&quot;referencesIds&quot;:[&quot;doc:642f0ac0785992054b0f9012&quot;],&quot;referencesOptions&quot;:{&quot;doc:642f0ac0785992054b0f9012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038890218,&quot;citationText&quot;:&quot;&lt;span style=\&quot;font-family:Times New Roman;font-size:16px;color:#000000\&quot;&gt;[6, p. fmac096]&lt;/span&gt;&quot;},&quot;-1294898930&quot;:{&quot;referencesIds&quot;:[&quot;doc:64236815a38b71054e780408&quot;],&quot;referencesOptions&quot;:{&quot;doc:64236815a38b71054e780408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294898930,&quot;citationText&quot;:&quot;&lt;span style=\&quot;font-family:Times New Roman;font-size:16px;color:#000000\&quot;&gt;[7, pp. 80–86]&lt;/span&gt;&quot;},&quot;-317569270&quot;:{&quot;referencesIds&quot;:[&quot;doc:64236fcfa38b71054e7804a9&quot;],&quot;referencesOptions&quot;:{&quot;doc:64236fcfa38b71054e7804a9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317569270,&quot;citationText&quot;:&quot;&lt;span style=\&quot;font-family:Times New Roman;font-size:16px;color:#000000\&quot;&gt;[8]&lt;/span&gt;&quot;},&quot;-1052226893&quot;:{&quot;referencesIds&quot;:[&quot;doc:64236fcfa38b71054e7804a9&quot;],&quot;referencesOptions&quot;:{&quot;doc:64236fcfa38b71054e7804a9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052226893,&quot;citationText&quot;:&quot;&lt;span style=\&quot;font-family:Times New Roman;font-size:16px;color:#000000\&quot;&gt;[8]&lt;/span&gt;&quot;},&quot;-2125758668&quot;:{&quot;referencesIds&quot;:[&quot;doc:64236fcfa38b71054e7804a9&quot;],&quot;referencesOptions&quot;:{&quot;doc:64236fcfa38b71054e7804a9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2125758668,&quot;citationText&quot;:&quot;&lt;span style=\&quot;font-family:Times New Roman;font-size:16px;color:#000000\&quot;&gt;[8]&lt;/span&gt;&quot;},&quot;-678123272&quot;:{&quot;referencesIds&quot;:[&quot;doc:64109d3bd51696054aab8023&quot;],&quot;referencesOptions&quot;:{&quot;doc:64109d3bd51696054aab8023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678123272,&quot;citationText&quot;:&quot;&lt;span style=\&quot;font-family:Times New Roman;font-size:16px;color:#000000\&quot;&gt;[10]&lt;/span&gt;&quot;},&quot;-1754651130&quot;:{&quot;referencesIds&quot;:[&quot;doc:642f07446d31c50549a6de97&quot;],&quot;referencesOptions&quot;:{&quot;doc:642f07446d31c50549a6de97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754651130,&quot;citationText&quot;:&quot;&lt;span style=\&quot;font-family:Times New Roman;font-size:16px;color:#000000\&quot;&gt;[11, pp. 144–156]&lt;/span&gt;&quot;},&quot;-969977834&quot;:{&quot;referencesIds&quot;:[&quot;doc:64401e801cea7377843ee163&quot;],&quot;referencesOptions&quot;:{&quot;doc:64401e801cea7377843ee163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969977834,&quot;citationText&quot;:&quot;&lt;span style=\&quot;font-family:Times New Roman;font-size:16px;color:#000000\&quot;&gt;[12]&lt;/span&gt;&quot;},&quot;-601408300&quot;:{&quot;referencesIds&quot;:[&quot;doc:644bf79ab9d4502c48a4af42&quot;],&quot;referencesOptions&quot;:{&quot;doc:644bf79ab9d4502c48a4af42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601408300,&quot;citationText&quot;:&quot;&lt;span style=\&quot;font-family:Times New Roman;font-size:16px;color:#000000\&quot;&gt;[14]&lt;/span&gt;&quot;}}"/>
    <we:property name="currentStyle" value="{&quot;id&quot;:&quot;csl:5b5a3a0246137407d7705772&quot;,&quot;styleType&quot;:&quot;csl&quot;,&quot;name&quot;:&quot;IEEE&quot;,&quot;isInstitutional&quot;:false,&quot;citeStyle&quot;:&quot;INTEXT_ONLY&quot;,&quot;isSorted&quot;:true,&quot;usesNumbers&quot;:true,&quot;externalId&quot;:&quot;ieee&quot;,&quot;authorDisambiguation&quot;:&quot;surname_firstname&quot;}"/>
    <we:property name="formatForFootnotesEnabled" value="&quot;formatForFootnotesDisabled&quot;"/>
    <we:property name="rcm.version" value="2"/>
    <we:property name="rw.officeVersion" value="&quot;1.3&quot;"/>
  </we:properties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9B18BED5-920F-2842-83E2-FD288D3957CA}">
  <we:reference id="f78a3046-9e99-4300-aa2b-5814002b01a2" version="1.55.1.0" store="EXCatalog" storeType="EXCatalog"/>
  <we:alternateReferences>
    <we:reference id="WA104382081" version="1.55.1.0" store="en-US" storeType="OMEX"/>
  </we:alternateReferences>
  <we:properties>
    <we:property name="MENDELEY_CITATIONS" value="[]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BA6B486B18C0438348A80497B7A886" ma:contentTypeVersion="16" ma:contentTypeDescription="Create a new document." ma:contentTypeScope="" ma:versionID="4394039bffada8598ed21a83746559d5">
  <xsd:schema xmlns:xsd="http://www.w3.org/2001/XMLSchema" xmlns:xs="http://www.w3.org/2001/XMLSchema" xmlns:p="http://schemas.microsoft.com/office/2006/metadata/properties" xmlns:ns2="979b9c9a-24fc-4ec2-b208-88811b168485" xmlns:ns3="43e2c541-8933-4725-8881-6b17d552e321" xmlns:ns4="78f5446a-0da4-4646-b538-6148e11a8c67" targetNamespace="http://schemas.microsoft.com/office/2006/metadata/properties" ma:root="true" ma:fieldsID="847213ff84ede4ad2e18f0be9624a6e6" ns2:_="" ns3:_="" ns4:_="">
    <xsd:import namespace="979b9c9a-24fc-4ec2-b208-88811b168485"/>
    <xsd:import namespace="43e2c541-8933-4725-8881-6b17d552e321"/>
    <xsd:import namespace="78f5446a-0da4-4646-b538-6148e11a8c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b9c9a-24fc-4ec2-b208-88811b1684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47c8b17-4304-4e6c-b5cf-d38e73ef2c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2c541-8933-4725-8881-6b17d552e32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5446a-0da4-4646-b538-6148e11a8c6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282bca5-13ec-47c1-b860-830698619c3c}" ma:internalName="TaxCatchAll" ma:showField="CatchAllData" ma:web="43e2c541-8933-4725-8881-6b17d552e3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Wor18</b:Tag>
    <b:SourceType>Book</b:SourceType>
    <b:Guid>{61807FBB-3488-124E-A538-883B92CB96B9}</b:Guid>
    <b:Author>
      <b:Author>
        <b:NameList>
          <b:Person>
            <b:Last>Vision</b:Last>
            <b:First>World</b:First>
          </b:Person>
        </b:NameList>
      </b:Author>
    </b:Author>
    <b:Title>WV Inc Somalia - AID-FFP-G-16-00098 - Final Evaluation Report - March 2018</b:Title>
    <b:Year>2018</b:Year>
    <b:RefOrder>2</b:RefOrder>
  </b:Source>
  <b:Source>
    <b:Tag>Wor181</b:Tag>
    <b:SourceType>Book</b:SourceType>
    <b:Guid>{627FB8B5-4BFB-C747-A4AA-2D3CDB84DB62}</b:Guid>
    <b:Author>
      <b:Author>
        <b:NameList>
          <b:Person>
            <b:Last>Vision</b:Last>
            <b:First>World</b:First>
          </b:Person>
        </b:NameList>
      </b:Author>
    </b:Author>
    <b:Title>WV Inc Somalia - AID-FFP-G-16-00098 - Final Evaluation Report - March 2018</b:Title>
    <b:Year>2018</b:Year>
    <b:RefOrder>3</b:RefOrder>
  </b:Source>
  <b:Source>
    <b:Tag>Wor182</b:Tag>
    <b:SourceType>Book</b:SourceType>
    <b:Guid>{FA26DEF9-1927-0A44-870F-BA53DA4A124D}</b:Guid>
    <b:Author>
      <b:Author>
        <b:NameList>
          <b:Person>
            <b:Last>Vision</b:Last>
            <b:First>World</b:First>
          </b:Person>
        </b:NameList>
      </b:Author>
    </b:Author>
    <b:Title>SUMMARY BACKGROUND REPORTWorld Vision Inc - Somalia - 72DFFP18GR00026 - Annual Result Report - FY18- October 2017 to September - 2018</b:Title>
    <b:Year>2018</b:Year>
    <b:RefOrder>1</b:RefOrder>
  </b:Source>
</b:Sourc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9b9c9a-24fc-4ec2-b208-88811b168485">
      <Terms xmlns="http://schemas.microsoft.com/office/infopath/2007/PartnerControls"/>
    </lcf76f155ced4ddcb4097134ff3c332f>
    <TaxCatchAll xmlns="78f5446a-0da4-4646-b538-6148e11a8c67" xsi:nil="true"/>
  </documentManagement>
</p:properties>
</file>

<file path=customXml/itemProps1.xml><?xml version="1.0" encoding="utf-8"?>
<ds:datastoreItem xmlns:ds="http://schemas.openxmlformats.org/officeDocument/2006/customXml" ds:itemID="{0B599A32-C25E-4594-A985-62B61B3AA7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b9c9a-24fc-4ec2-b208-88811b168485"/>
    <ds:schemaRef ds:uri="43e2c541-8933-4725-8881-6b17d552e321"/>
    <ds:schemaRef ds:uri="78f5446a-0da4-4646-b538-6148e11a8c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3A3FFC-4758-2240-AC92-E76909FDF2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07D24A-EF25-49D5-9B0D-4E83AC6833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F0ACA8-562B-4635-8417-AFBFE12C6554}">
  <ds:schemaRefs>
    <ds:schemaRef ds:uri="http://schemas.microsoft.com/office/2006/metadata/properties"/>
    <ds:schemaRef ds:uri="http://schemas.microsoft.com/office/infopath/2007/PartnerControls"/>
    <ds:schemaRef ds:uri="979b9c9a-24fc-4ec2-b208-88811b168485"/>
    <ds:schemaRef ds:uri="78f5446a-0da4-4646-b538-6148e11a8c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Theresa Fang</dc:creator>
  <cp:lastModifiedBy>Theresa Fang</cp:lastModifiedBy>
  <cp:revision>2</cp:revision>
  <cp:lastPrinted>2023-04-28T17:47:00Z</cp:lastPrinted>
  <dcterms:created xsi:type="dcterms:W3CDTF">2023-12-22T18:11:00Z</dcterms:created>
  <dcterms:modified xsi:type="dcterms:W3CDTF">2023-12-22T18:11:00Z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0x0101004DBA6B486B18C0438348A80497B7A886</vt:lpwstr>
  </property>
  <property fmtid="{D5CDD505-2E9C-101B-9397-08002B2CF9AE}" pid="3" name="MediaServiceImageTags">
    <vt:lpwstr/>
  </property>
  <property fmtid="{D5CDD505-2E9C-101B-9397-08002B2CF9AE}" pid="4" name="GrammarlyDocumentId">
    <vt:lpwstr>8ee897bf53b0879529822921bf2b92e2c1e3668907a1f7d8debf8c17e6a370f1</vt:lpwstr>
  </property>
</Properties>
</file>