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2899E" w14:textId="7588734C" w:rsidR="00A52B5E" w:rsidRPr="00571F1A" w:rsidRDefault="00E675FB">
      <w:pPr>
        <w:rPr>
          <w:rFonts w:asciiTheme="majorHAnsi" w:hAnsiTheme="majorHAnsi"/>
          <w:b/>
          <w:bCs/>
          <w:lang w:val="en-GB"/>
        </w:rPr>
      </w:pPr>
      <w:r w:rsidRPr="00571F1A">
        <w:rPr>
          <w:rFonts w:asciiTheme="majorHAnsi" w:hAnsiTheme="majorHAnsi"/>
          <w:b/>
          <w:bCs/>
          <w:lang w:val="en-GB"/>
        </w:rPr>
        <w:t xml:space="preserve">Supplementary </w:t>
      </w:r>
      <w:r w:rsidRPr="00571F1A">
        <w:rPr>
          <w:rFonts w:asciiTheme="majorHAnsi" w:hAnsiTheme="majorHAnsi" w:cstheme="majorHAnsi"/>
          <w:b/>
          <w:bCs/>
          <w:lang w:val="en-GB"/>
        </w:rPr>
        <w:t>Material</w:t>
      </w:r>
    </w:p>
    <w:p w14:paraId="140EF4B0" w14:textId="0EBC2F29" w:rsidR="004D0A56" w:rsidRPr="00571F1A" w:rsidRDefault="007A48F8">
      <w:pPr>
        <w:rPr>
          <w:rFonts w:asciiTheme="majorHAnsi" w:hAnsiTheme="majorHAnsi"/>
          <w:b/>
          <w:bCs/>
          <w:lang w:val="en-GB"/>
        </w:rPr>
      </w:pPr>
      <w:r w:rsidRPr="00571F1A">
        <w:rPr>
          <w:rFonts w:asciiTheme="majorHAnsi" w:hAnsiTheme="majorHAnsi"/>
          <w:b/>
          <w:bCs/>
          <w:lang w:val="en-GB"/>
        </w:rPr>
        <w:t xml:space="preserve">Table </w:t>
      </w:r>
      <w:r w:rsidR="00E45BFB" w:rsidRPr="00571F1A">
        <w:rPr>
          <w:rFonts w:asciiTheme="majorHAnsi" w:hAnsiTheme="majorHAnsi"/>
          <w:b/>
          <w:bCs/>
          <w:lang w:val="en-GB"/>
        </w:rPr>
        <w:t xml:space="preserve">of </w:t>
      </w:r>
      <w:r w:rsidR="00E45BFB" w:rsidRPr="00571F1A">
        <w:rPr>
          <w:rFonts w:asciiTheme="majorHAnsi" w:hAnsiTheme="majorHAnsi" w:cstheme="majorHAnsi"/>
          <w:b/>
          <w:bCs/>
          <w:lang w:val="en-GB"/>
        </w:rPr>
        <w:t>Contents</w:t>
      </w:r>
      <w:r w:rsidRPr="00571F1A">
        <w:rPr>
          <w:rFonts w:asciiTheme="majorHAnsi" w:hAnsiTheme="majorHAnsi"/>
          <w:b/>
          <w:bCs/>
          <w:lang w:val="en-GB"/>
        </w:rPr>
        <w:t xml:space="preserve"> </w:t>
      </w:r>
    </w:p>
    <w:p w14:paraId="2FED01FB" w14:textId="28472CFE" w:rsidR="008A0837" w:rsidRPr="00571F1A" w:rsidRDefault="008A0837" w:rsidP="004B251D">
      <w:pPr>
        <w:spacing w:line="240" w:lineRule="auto"/>
        <w:rPr>
          <w:rFonts w:asciiTheme="majorHAnsi" w:hAnsiTheme="majorHAnsi"/>
          <w:lang w:val="en-GB"/>
        </w:rPr>
      </w:pPr>
      <w:r w:rsidRPr="00571F1A">
        <w:rPr>
          <w:rFonts w:asciiTheme="majorHAnsi" w:hAnsiTheme="majorHAnsi"/>
          <w:lang w:val="en-GB"/>
        </w:rPr>
        <w:t xml:space="preserve">S1. Farmer and </w:t>
      </w:r>
      <w:r w:rsidR="00E675FB" w:rsidRPr="00571F1A">
        <w:rPr>
          <w:rFonts w:asciiTheme="majorHAnsi" w:hAnsiTheme="majorHAnsi"/>
          <w:lang w:val="en-GB"/>
        </w:rPr>
        <w:t xml:space="preserve">citizen </w:t>
      </w:r>
      <w:r w:rsidR="00E675FB" w:rsidRPr="00571F1A">
        <w:rPr>
          <w:rFonts w:asciiTheme="majorHAnsi" w:hAnsiTheme="majorHAnsi" w:cstheme="majorHAnsi"/>
          <w:lang w:val="en-GB"/>
        </w:rPr>
        <w:t>surveys</w:t>
      </w:r>
      <w:r w:rsidR="00E675FB" w:rsidRPr="00571F1A">
        <w:rPr>
          <w:rFonts w:asciiTheme="majorHAnsi" w:hAnsiTheme="majorHAnsi"/>
          <w:lang w:val="en-GB"/>
        </w:rPr>
        <w:t xml:space="preserve"> </w:t>
      </w:r>
    </w:p>
    <w:p w14:paraId="291F4272" w14:textId="4EB59857" w:rsidR="008A0837" w:rsidRPr="00571F1A" w:rsidRDefault="008A0837" w:rsidP="004B251D">
      <w:pPr>
        <w:spacing w:line="240" w:lineRule="auto"/>
        <w:rPr>
          <w:rFonts w:asciiTheme="majorHAnsi" w:hAnsiTheme="majorHAnsi"/>
          <w:lang w:val="en-GB"/>
        </w:rPr>
      </w:pPr>
      <w:r w:rsidRPr="00571F1A">
        <w:rPr>
          <w:rFonts w:asciiTheme="majorHAnsi" w:hAnsiTheme="majorHAnsi"/>
          <w:lang w:val="en-GB"/>
        </w:rPr>
        <w:t>S</w:t>
      </w:r>
      <w:r w:rsidR="00691B48">
        <w:rPr>
          <w:rFonts w:asciiTheme="majorHAnsi" w:hAnsiTheme="majorHAnsi"/>
          <w:lang w:val="en-GB"/>
        </w:rPr>
        <w:t>2</w:t>
      </w:r>
      <w:r w:rsidRPr="00571F1A">
        <w:rPr>
          <w:rFonts w:asciiTheme="majorHAnsi" w:hAnsiTheme="majorHAnsi"/>
          <w:lang w:val="en-GB"/>
        </w:rPr>
        <w:t>. Group comparisons and measures of consensus</w:t>
      </w:r>
    </w:p>
    <w:p w14:paraId="42329C0C" w14:textId="5E0A8DF9" w:rsidR="008A0837" w:rsidRPr="00571F1A" w:rsidRDefault="008A0837" w:rsidP="004B251D">
      <w:pPr>
        <w:spacing w:line="240" w:lineRule="auto"/>
        <w:rPr>
          <w:rFonts w:asciiTheme="majorHAnsi" w:hAnsiTheme="majorHAnsi"/>
          <w:lang w:val="en-GB"/>
        </w:rPr>
      </w:pPr>
      <w:r w:rsidRPr="00571F1A">
        <w:rPr>
          <w:rFonts w:asciiTheme="majorHAnsi" w:hAnsiTheme="majorHAnsi"/>
          <w:lang w:val="en-GB"/>
        </w:rPr>
        <w:t>S</w:t>
      </w:r>
      <w:r w:rsidR="00B65613">
        <w:rPr>
          <w:rFonts w:asciiTheme="majorHAnsi" w:hAnsiTheme="majorHAnsi"/>
          <w:lang w:val="en-GB"/>
        </w:rPr>
        <w:t>3</w:t>
      </w:r>
      <w:r w:rsidRPr="00571F1A">
        <w:rPr>
          <w:rFonts w:asciiTheme="majorHAnsi" w:hAnsiTheme="majorHAnsi"/>
          <w:lang w:val="en-GB"/>
        </w:rPr>
        <w:t>. Regression analysis</w:t>
      </w:r>
    </w:p>
    <w:p w14:paraId="49D0A651" w14:textId="77777777" w:rsidR="008A0837" w:rsidRPr="00C01F77" w:rsidRDefault="008A0837" w:rsidP="008A0837">
      <w:pPr>
        <w:pStyle w:val="Listenabsatz"/>
        <w:rPr>
          <w:rFonts w:asciiTheme="majorHAnsi" w:hAnsiTheme="majorHAnsi"/>
          <w:b/>
          <w:lang w:val="en-GB"/>
        </w:rPr>
      </w:pPr>
    </w:p>
    <w:p w14:paraId="1E9DF13A" w14:textId="22EA0E1E" w:rsidR="004D0A56" w:rsidRPr="00C01F77" w:rsidRDefault="004D0A56" w:rsidP="004D0A56">
      <w:pPr>
        <w:rPr>
          <w:rFonts w:asciiTheme="majorHAnsi" w:hAnsiTheme="majorHAnsi"/>
          <w:b/>
          <w:lang w:val="en-GB"/>
        </w:rPr>
      </w:pPr>
      <w:r w:rsidRPr="00C01F77">
        <w:rPr>
          <w:rFonts w:asciiTheme="majorHAnsi" w:hAnsiTheme="majorHAnsi"/>
          <w:b/>
          <w:lang w:val="en-GB"/>
        </w:rPr>
        <w:t xml:space="preserve">S1. Farmer </w:t>
      </w:r>
      <w:r w:rsidR="001866E6" w:rsidRPr="00C01F77">
        <w:rPr>
          <w:rFonts w:asciiTheme="majorHAnsi" w:hAnsiTheme="majorHAnsi"/>
          <w:b/>
          <w:lang w:val="en-GB"/>
        </w:rPr>
        <w:t xml:space="preserve">and </w:t>
      </w:r>
      <w:r w:rsidR="00E675FB" w:rsidRPr="00C01F77">
        <w:rPr>
          <w:rFonts w:asciiTheme="majorHAnsi" w:hAnsiTheme="majorHAnsi"/>
          <w:b/>
          <w:lang w:val="en-GB"/>
        </w:rPr>
        <w:t xml:space="preserve">citizen </w:t>
      </w:r>
      <w:r w:rsidR="00E675FB" w:rsidRPr="00C01F77">
        <w:rPr>
          <w:rFonts w:asciiTheme="majorHAnsi" w:hAnsiTheme="majorHAnsi" w:cstheme="majorHAnsi"/>
          <w:b/>
          <w:bCs/>
          <w:lang w:val="en-GB"/>
        </w:rPr>
        <w:t>surveys</w:t>
      </w:r>
      <w:r w:rsidR="00E675FB" w:rsidRPr="00C01F77">
        <w:rPr>
          <w:rFonts w:asciiTheme="majorHAnsi" w:hAnsiTheme="majorHAnsi"/>
          <w:b/>
          <w:lang w:val="en-GB"/>
        </w:rPr>
        <w:t xml:space="preserve"> and</w:t>
      </w:r>
      <w:r w:rsidRPr="00C01F77">
        <w:rPr>
          <w:rFonts w:asciiTheme="majorHAnsi" w:hAnsiTheme="majorHAnsi"/>
          <w:b/>
          <w:lang w:val="en-GB"/>
        </w:rPr>
        <w:t xml:space="preserve"> sample</w:t>
      </w:r>
      <w:r w:rsidR="000C2EC7" w:rsidRPr="00C01F77">
        <w:rPr>
          <w:rFonts w:asciiTheme="majorHAnsi" w:hAnsiTheme="majorHAnsi"/>
          <w:b/>
          <w:lang w:val="en-GB"/>
        </w:rPr>
        <w:t>s</w:t>
      </w:r>
    </w:p>
    <w:p w14:paraId="01DCC193" w14:textId="73D70210" w:rsidR="008F36A9" w:rsidRPr="00C01F77" w:rsidRDefault="007A48F8" w:rsidP="001866E6">
      <w:pPr>
        <w:spacing w:after="0"/>
        <w:jc w:val="both"/>
        <w:rPr>
          <w:rFonts w:asciiTheme="majorHAnsi" w:hAnsiTheme="majorHAnsi" w:cstheme="majorHAnsi"/>
          <w:lang w:val="en-GB"/>
        </w:rPr>
      </w:pPr>
      <w:r w:rsidRPr="00C01F77">
        <w:rPr>
          <w:rFonts w:asciiTheme="majorHAnsi" w:hAnsiTheme="majorHAnsi"/>
          <w:b/>
          <w:lang w:val="en-GB"/>
        </w:rPr>
        <w:t>Farmer Survey</w:t>
      </w:r>
      <w:r w:rsidRPr="00C01F77">
        <w:rPr>
          <w:rFonts w:asciiTheme="majorHAnsi" w:hAnsiTheme="majorHAnsi"/>
          <w:lang w:val="en-GB"/>
        </w:rPr>
        <w:t xml:space="preserve">: </w:t>
      </w:r>
      <w:r w:rsidR="004D0A56" w:rsidRPr="00C01F77">
        <w:rPr>
          <w:rFonts w:asciiTheme="majorHAnsi" w:hAnsiTheme="majorHAnsi"/>
          <w:lang w:val="en-GB"/>
        </w:rPr>
        <w:t xml:space="preserve">The results of the farmer survey presented here were part of a larger study investigating the importance of biodiversity </w:t>
      </w:r>
      <w:r w:rsidR="00E675FB" w:rsidRPr="00C01F77">
        <w:rPr>
          <w:rFonts w:asciiTheme="majorHAnsi" w:hAnsiTheme="majorHAnsi"/>
          <w:lang w:val="en-GB"/>
        </w:rPr>
        <w:t xml:space="preserve">conservation </w:t>
      </w:r>
      <w:r w:rsidR="00E675FB" w:rsidRPr="00C01F77">
        <w:rPr>
          <w:rFonts w:asciiTheme="majorHAnsi" w:hAnsiTheme="majorHAnsi" w:cstheme="majorHAnsi"/>
          <w:lang w:val="en-GB"/>
        </w:rPr>
        <w:t>for</w:t>
      </w:r>
      <w:r w:rsidR="00E675FB" w:rsidRPr="00C01F77">
        <w:rPr>
          <w:rFonts w:asciiTheme="majorHAnsi" w:hAnsiTheme="majorHAnsi"/>
          <w:lang w:val="en-GB"/>
        </w:rPr>
        <w:t xml:space="preserve"> Swiss</w:t>
      </w:r>
      <w:r w:rsidR="004D0A56" w:rsidRPr="00C01F77">
        <w:rPr>
          <w:rFonts w:asciiTheme="majorHAnsi" w:hAnsiTheme="majorHAnsi"/>
          <w:lang w:val="en-GB"/>
        </w:rPr>
        <w:t xml:space="preserve"> farmers</w:t>
      </w:r>
      <w:r w:rsidR="00EC17A4">
        <w:rPr>
          <w:rFonts w:asciiTheme="majorHAnsi" w:hAnsiTheme="majorHAnsi"/>
          <w:lang w:val="en-GB"/>
        </w:rPr>
        <w:t xml:space="preserve"> (</w:t>
      </w:r>
      <w:proofErr w:type="spellStart"/>
      <w:r w:rsidR="00EC17A4">
        <w:rPr>
          <w:rFonts w:asciiTheme="majorHAnsi" w:hAnsiTheme="majorHAnsi"/>
          <w:lang w:val="en-GB"/>
        </w:rPr>
        <w:t>Bystricky</w:t>
      </w:r>
      <w:proofErr w:type="spellEnd"/>
      <w:r w:rsidR="00EC17A4">
        <w:rPr>
          <w:rFonts w:asciiTheme="majorHAnsi" w:hAnsiTheme="majorHAnsi"/>
          <w:lang w:val="en-GB"/>
        </w:rPr>
        <w:t xml:space="preserve"> et al., 2024)</w:t>
      </w:r>
      <w:r w:rsidR="004D0A56" w:rsidRPr="00C01F77">
        <w:rPr>
          <w:rFonts w:asciiTheme="majorHAnsi" w:hAnsiTheme="majorHAnsi"/>
          <w:lang w:val="en-GB"/>
        </w:rPr>
        <w:t>.</w:t>
      </w:r>
      <w:r w:rsidR="001866E6" w:rsidRPr="00C01F77">
        <w:rPr>
          <w:rFonts w:asciiTheme="majorHAnsi" w:hAnsiTheme="majorHAnsi"/>
          <w:lang w:val="en-GB"/>
        </w:rPr>
        <w:t xml:space="preserve"> </w:t>
      </w:r>
      <w:r w:rsidR="00D83AF8" w:rsidRPr="00C01F77">
        <w:rPr>
          <w:rFonts w:asciiTheme="majorHAnsi" w:hAnsiTheme="majorHAnsi" w:cstheme="majorHAnsi"/>
          <w:lang w:val="en-GB"/>
        </w:rPr>
        <w:t>Upon approval of the survey from the Swiss Federal Office for Agriculture, d</w:t>
      </w:r>
      <w:r w:rsidR="004D0A56" w:rsidRPr="00C01F77">
        <w:rPr>
          <w:rFonts w:asciiTheme="majorHAnsi" w:hAnsiTheme="majorHAnsi" w:cstheme="majorHAnsi"/>
          <w:lang w:val="en-GB"/>
        </w:rPr>
        <w:t>ata on the farmer sample w</w:t>
      </w:r>
      <w:r w:rsidR="00D93AAB" w:rsidRPr="00C01F77">
        <w:rPr>
          <w:rFonts w:asciiTheme="majorHAnsi" w:hAnsiTheme="majorHAnsi" w:cstheme="majorHAnsi"/>
          <w:lang w:val="en-GB"/>
        </w:rPr>
        <w:t>ere</w:t>
      </w:r>
      <w:r w:rsidR="004D0A56" w:rsidRPr="00C01F77">
        <w:rPr>
          <w:rFonts w:asciiTheme="majorHAnsi" w:hAnsiTheme="majorHAnsi" w:cstheme="majorHAnsi"/>
          <w:lang w:val="en-GB"/>
        </w:rPr>
        <w:t xml:space="preserve"> collected from June to August 2023 in the German- and French-speaking parts of Switzerland. Contact details of 2000 farmers (stratified by agricultural zone and farm type) were retrieved from the </w:t>
      </w:r>
      <w:r w:rsidR="00E675FB" w:rsidRPr="00C01F77">
        <w:rPr>
          <w:rFonts w:asciiTheme="majorHAnsi" w:hAnsiTheme="majorHAnsi" w:cstheme="majorHAnsi"/>
          <w:lang w:val="en-GB"/>
        </w:rPr>
        <w:t>official database of</w:t>
      </w:r>
      <w:r w:rsidR="004D0A56" w:rsidRPr="00C01F77">
        <w:rPr>
          <w:rFonts w:asciiTheme="majorHAnsi" w:hAnsiTheme="majorHAnsi" w:cstheme="majorHAnsi"/>
          <w:lang w:val="en-GB"/>
        </w:rPr>
        <w:t xml:space="preserve"> the Federal Office for Agriculture in which all Swiss farms receiving direct payments (about 98% of all Swiss farms) are included. A paper-and-pencil survey by post and an online version of the </w:t>
      </w:r>
      <w:r w:rsidR="00E675FB" w:rsidRPr="00C01F77">
        <w:rPr>
          <w:rFonts w:asciiTheme="majorHAnsi" w:hAnsiTheme="majorHAnsi" w:cstheme="majorHAnsi"/>
          <w:lang w:val="en-GB"/>
        </w:rPr>
        <w:t>survey were provided</w:t>
      </w:r>
      <w:r w:rsidR="004D0A56" w:rsidRPr="00C01F77">
        <w:rPr>
          <w:rFonts w:asciiTheme="majorHAnsi" w:hAnsiTheme="majorHAnsi" w:cstheme="majorHAnsi"/>
          <w:lang w:val="en-GB"/>
        </w:rPr>
        <w:t xml:space="preserve"> to farmers. </w:t>
      </w:r>
      <w:r w:rsidR="00A63273" w:rsidRPr="00EC17A4">
        <w:rPr>
          <w:rFonts w:asciiTheme="majorHAnsi" w:hAnsiTheme="majorHAnsi" w:cstheme="majorHAnsi"/>
          <w:lang w:val="en-GB"/>
        </w:rPr>
        <w:t>Written informed consent was obtained from all participants</w:t>
      </w:r>
      <w:r w:rsidR="00A63273">
        <w:rPr>
          <w:rFonts w:asciiTheme="majorHAnsi" w:hAnsiTheme="majorHAnsi" w:cstheme="majorHAnsi"/>
          <w:lang w:val="en-GB"/>
        </w:rPr>
        <w:t>.</w:t>
      </w:r>
      <w:r w:rsidR="00A63273" w:rsidRPr="00C01F77">
        <w:rPr>
          <w:rFonts w:asciiTheme="majorHAnsi" w:hAnsiTheme="majorHAnsi" w:cstheme="majorHAnsi"/>
          <w:lang w:val="en-GB"/>
        </w:rPr>
        <w:t xml:space="preserve"> </w:t>
      </w:r>
      <w:r w:rsidR="004D0A56" w:rsidRPr="00C01F77">
        <w:rPr>
          <w:rFonts w:asciiTheme="majorHAnsi" w:hAnsiTheme="majorHAnsi" w:cstheme="majorHAnsi"/>
          <w:lang w:val="en-GB"/>
        </w:rPr>
        <w:t xml:space="preserve">The survey response rate was </w:t>
      </w:r>
      <w:r w:rsidR="00E675FB" w:rsidRPr="00C01F77">
        <w:rPr>
          <w:rFonts w:asciiTheme="majorHAnsi" w:hAnsiTheme="majorHAnsi" w:cstheme="majorHAnsi"/>
          <w:lang w:val="en-GB"/>
        </w:rPr>
        <w:t>44% (N = 882), and</w:t>
      </w:r>
      <w:r w:rsidR="004D0A56" w:rsidRPr="00C01F77">
        <w:rPr>
          <w:rFonts w:asciiTheme="majorHAnsi" w:hAnsiTheme="majorHAnsi" w:cstheme="majorHAnsi"/>
          <w:lang w:val="en-GB"/>
        </w:rPr>
        <w:t xml:space="preserve"> after deleting observations with </w:t>
      </w:r>
      <w:r w:rsidR="00E675FB" w:rsidRPr="00C01F77">
        <w:rPr>
          <w:rFonts w:asciiTheme="majorHAnsi" w:hAnsiTheme="majorHAnsi" w:cstheme="majorHAnsi"/>
          <w:lang w:val="en-GB"/>
        </w:rPr>
        <w:t>missing values, a</w:t>
      </w:r>
      <w:r w:rsidR="004D0A56" w:rsidRPr="00C01F77">
        <w:rPr>
          <w:rFonts w:asciiTheme="majorHAnsi" w:hAnsiTheme="majorHAnsi" w:cstheme="majorHAnsi"/>
          <w:lang w:val="en-GB"/>
        </w:rPr>
        <w:t xml:space="preserve"> total of </w:t>
      </w:r>
      <w:r w:rsidR="00E45BFB" w:rsidRPr="00C01F77">
        <w:rPr>
          <w:rFonts w:asciiTheme="majorHAnsi" w:hAnsiTheme="majorHAnsi" w:cstheme="majorHAnsi"/>
          <w:lang w:val="en-GB"/>
        </w:rPr>
        <w:t>820 farmers’ responses were analysed in</w:t>
      </w:r>
      <w:r w:rsidR="004D0A56" w:rsidRPr="00C01F77">
        <w:rPr>
          <w:rFonts w:asciiTheme="majorHAnsi" w:hAnsiTheme="majorHAnsi" w:cstheme="majorHAnsi"/>
          <w:lang w:val="en-GB"/>
        </w:rPr>
        <w:t xml:space="preserve"> this study. The sample is representative</w:t>
      </w:r>
      <w:r w:rsidR="00B62BA1" w:rsidRPr="00C01F77">
        <w:rPr>
          <w:rFonts w:asciiTheme="majorHAnsi" w:hAnsiTheme="majorHAnsi" w:cstheme="majorHAnsi"/>
          <w:lang w:val="en-GB"/>
        </w:rPr>
        <w:t xml:space="preserve"> of the total Swiss farm population in 2022 (</w:t>
      </w:r>
      <w:r w:rsidR="00B62BA1" w:rsidRPr="00AC1C0A">
        <w:rPr>
          <w:rFonts w:asciiTheme="majorHAnsi" w:hAnsiTheme="majorHAnsi" w:cstheme="majorHAnsi"/>
          <w:lang w:val="en-GB"/>
        </w:rPr>
        <w:t xml:space="preserve">excluding the Italian-speaking part of Switzerland) </w:t>
      </w:r>
      <w:r w:rsidR="004D0A56" w:rsidRPr="00AC1C0A">
        <w:rPr>
          <w:rFonts w:asciiTheme="majorHAnsi" w:hAnsiTheme="majorHAnsi" w:cstheme="majorHAnsi"/>
          <w:lang w:val="en-GB"/>
        </w:rPr>
        <w:t xml:space="preserve">in terms of agricultural zone, farm type, </w:t>
      </w:r>
      <w:r w:rsidR="00E675FB" w:rsidRPr="00AC1C0A">
        <w:rPr>
          <w:rFonts w:asciiTheme="majorHAnsi" w:hAnsiTheme="majorHAnsi" w:cstheme="majorHAnsi"/>
          <w:lang w:val="en-GB"/>
        </w:rPr>
        <w:t>production system</w:t>
      </w:r>
      <w:r w:rsidR="00C51C41" w:rsidRPr="00AC1C0A">
        <w:rPr>
          <w:rFonts w:asciiTheme="majorHAnsi" w:hAnsiTheme="majorHAnsi" w:cstheme="majorHAnsi"/>
          <w:lang w:val="en-GB"/>
        </w:rPr>
        <w:t xml:space="preserve"> (see more details in Kaiser et al., 2025)</w:t>
      </w:r>
      <w:r w:rsidR="004D0A56" w:rsidRPr="00AC1C0A">
        <w:rPr>
          <w:rFonts w:asciiTheme="majorHAnsi" w:hAnsiTheme="majorHAnsi" w:cstheme="majorHAnsi"/>
          <w:lang w:val="en-GB"/>
        </w:rPr>
        <w:t>.</w:t>
      </w:r>
      <w:r w:rsidR="00815567" w:rsidRPr="00AC1C0A">
        <w:rPr>
          <w:rFonts w:asciiTheme="majorHAnsi" w:hAnsiTheme="majorHAnsi" w:cstheme="majorHAnsi"/>
          <w:lang w:val="en-GB"/>
        </w:rPr>
        <w:t xml:space="preserve"> Age was </w:t>
      </w:r>
      <w:r w:rsidR="00BE501A" w:rsidRPr="00AC1C0A">
        <w:rPr>
          <w:rFonts w:asciiTheme="majorHAnsi" w:hAnsiTheme="majorHAnsi" w:cstheme="majorHAnsi"/>
          <w:lang w:val="en-GB"/>
        </w:rPr>
        <w:t xml:space="preserve">assessed </w:t>
      </w:r>
      <w:r w:rsidR="00815567" w:rsidRPr="00AC1C0A">
        <w:rPr>
          <w:rFonts w:asciiTheme="majorHAnsi" w:hAnsiTheme="majorHAnsi" w:cstheme="majorHAnsi"/>
          <w:lang w:val="en-GB"/>
        </w:rPr>
        <w:t xml:space="preserve">as age in years. Education was collected on a scale from 1 to </w:t>
      </w:r>
      <w:r w:rsidR="000B02C9" w:rsidRPr="00AC1C0A">
        <w:rPr>
          <w:rFonts w:asciiTheme="majorHAnsi" w:hAnsiTheme="majorHAnsi" w:cstheme="majorHAnsi"/>
          <w:lang w:val="en-GB"/>
        </w:rPr>
        <w:t>8/9</w:t>
      </w:r>
      <w:r w:rsidR="00815567" w:rsidRPr="00AC1C0A">
        <w:rPr>
          <w:rFonts w:asciiTheme="majorHAnsi" w:hAnsiTheme="majorHAnsi" w:cstheme="majorHAnsi"/>
          <w:lang w:val="en-GB"/>
        </w:rPr>
        <w:t xml:space="preserve"> (1</w:t>
      </w:r>
      <w:r w:rsidR="00E675FB" w:rsidRPr="00AC1C0A">
        <w:rPr>
          <w:rFonts w:asciiTheme="majorHAnsi" w:hAnsiTheme="majorHAnsi" w:cstheme="majorHAnsi"/>
          <w:lang w:val="en-GB"/>
        </w:rPr>
        <w:t xml:space="preserve"> = </w:t>
      </w:r>
      <w:r w:rsidR="000C2EC7" w:rsidRPr="00AC1C0A">
        <w:rPr>
          <w:rFonts w:asciiTheme="majorHAnsi" w:hAnsiTheme="majorHAnsi" w:cstheme="majorHAnsi"/>
          <w:lang w:val="en-GB"/>
        </w:rPr>
        <w:t>practical experience</w:t>
      </w:r>
      <w:r w:rsidR="000B02C9" w:rsidRPr="00AC1C0A">
        <w:rPr>
          <w:rFonts w:asciiTheme="majorHAnsi" w:hAnsiTheme="majorHAnsi" w:cstheme="majorHAnsi"/>
          <w:lang w:val="en-GB"/>
        </w:rPr>
        <w:t>, 8</w:t>
      </w:r>
      <w:r w:rsidR="00E675FB" w:rsidRPr="00AC1C0A">
        <w:rPr>
          <w:rFonts w:asciiTheme="majorHAnsi" w:hAnsiTheme="majorHAnsi" w:cstheme="majorHAnsi"/>
          <w:lang w:val="en-GB"/>
        </w:rPr>
        <w:t xml:space="preserve"> = </w:t>
      </w:r>
      <w:r w:rsidR="000C2EC7" w:rsidRPr="00AC1C0A">
        <w:rPr>
          <w:rFonts w:asciiTheme="majorHAnsi" w:hAnsiTheme="majorHAnsi" w:cstheme="majorHAnsi"/>
          <w:lang w:val="en-GB"/>
        </w:rPr>
        <w:t>Bachelor’s degree/Master’s degree or higher</w:t>
      </w:r>
      <w:r w:rsidR="000B02C9" w:rsidRPr="00AC1C0A">
        <w:rPr>
          <w:rFonts w:asciiTheme="majorHAnsi" w:hAnsiTheme="majorHAnsi" w:cstheme="majorHAnsi"/>
          <w:lang w:val="en-GB"/>
        </w:rPr>
        <w:t>, 9</w:t>
      </w:r>
      <w:r w:rsidR="00E675FB" w:rsidRPr="00AC1C0A">
        <w:rPr>
          <w:rFonts w:asciiTheme="majorHAnsi" w:hAnsiTheme="majorHAnsi" w:cstheme="majorHAnsi"/>
          <w:lang w:val="en-GB"/>
        </w:rPr>
        <w:t xml:space="preserve"> = </w:t>
      </w:r>
      <w:r w:rsidR="000C2EC7" w:rsidRPr="00AC1C0A">
        <w:rPr>
          <w:rFonts w:asciiTheme="majorHAnsi" w:hAnsiTheme="majorHAnsi" w:cstheme="majorHAnsi"/>
          <w:lang w:val="en-GB"/>
        </w:rPr>
        <w:t>other education</w:t>
      </w:r>
      <w:r w:rsidR="000B02C9" w:rsidRPr="00AC1C0A">
        <w:rPr>
          <w:rFonts w:asciiTheme="majorHAnsi" w:hAnsiTheme="majorHAnsi" w:cstheme="majorHAnsi"/>
          <w:lang w:val="en-GB"/>
        </w:rPr>
        <w:t>).</w:t>
      </w:r>
      <w:r w:rsidR="00D83AF8" w:rsidRPr="00AC1C0A">
        <w:rPr>
          <w:rFonts w:asciiTheme="majorHAnsi" w:hAnsiTheme="majorHAnsi" w:cstheme="majorHAnsi"/>
          <w:lang w:val="en-GB"/>
        </w:rPr>
        <w:t xml:space="preserve"> </w:t>
      </w:r>
      <w:r w:rsidR="008F36A9" w:rsidRPr="00AC1C0A">
        <w:rPr>
          <w:rFonts w:asciiTheme="majorHAnsi" w:hAnsiTheme="majorHAnsi" w:cstheme="majorHAnsi"/>
          <w:lang w:val="en-GB"/>
        </w:rPr>
        <w:t xml:space="preserve">The data </w:t>
      </w:r>
      <w:r w:rsidR="00E10456" w:rsidRPr="00AC1C0A">
        <w:rPr>
          <w:rFonts w:asciiTheme="majorHAnsi" w:hAnsiTheme="majorHAnsi" w:cstheme="majorHAnsi"/>
          <w:lang w:val="en-GB"/>
        </w:rPr>
        <w:t>on the policy</w:t>
      </w:r>
      <w:r w:rsidR="008F36A9" w:rsidRPr="00AC1C0A">
        <w:rPr>
          <w:rFonts w:asciiTheme="majorHAnsi" w:hAnsiTheme="majorHAnsi" w:cstheme="majorHAnsi"/>
          <w:lang w:val="en-GB"/>
        </w:rPr>
        <w:t xml:space="preserve"> preferences of farmers </w:t>
      </w:r>
      <w:r w:rsidR="00E10456" w:rsidRPr="00AC1C0A">
        <w:rPr>
          <w:rFonts w:asciiTheme="majorHAnsi" w:hAnsiTheme="majorHAnsi" w:cstheme="majorHAnsi"/>
          <w:lang w:val="en-GB"/>
        </w:rPr>
        <w:t>have not been</w:t>
      </w:r>
      <w:r w:rsidR="008F36A9" w:rsidRPr="00AC1C0A">
        <w:rPr>
          <w:rFonts w:asciiTheme="majorHAnsi" w:hAnsiTheme="majorHAnsi" w:cstheme="majorHAnsi"/>
          <w:lang w:val="en-GB"/>
        </w:rPr>
        <w:t xml:space="preserve"> analysed in </w:t>
      </w:r>
      <w:r w:rsidR="00E10456" w:rsidRPr="00AC1C0A">
        <w:rPr>
          <w:rFonts w:asciiTheme="majorHAnsi" w:hAnsiTheme="majorHAnsi" w:cstheme="majorHAnsi"/>
          <w:lang w:val="en-GB"/>
        </w:rPr>
        <w:t xml:space="preserve">any </w:t>
      </w:r>
      <w:r w:rsidR="008F36A9" w:rsidRPr="00AC1C0A">
        <w:rPr>
          <w:rFonts w:asciiTheme="majorHAnsi" w:hAnsiTheme="majorHAnsi" w:cstheme="majorHAnsi"/>
          <w:lang w:val="en-GB"/>
        </w:rPr>
        <w:t xml:space="preserve">study </w:t>
      </w:r>
      <w:r w:rsidR="00E45BFB" w:rsidRPr="00AC1C0A">
        <w:rPr>
          <w:rFonts w:asciiTheme="majorHAnsi" w:hAnsiTheme="majorHAnsi" w:cstheme="majorHAnsi"/>
          <w:lang w:val="en-GB"/>
        </w:rPr>
        <w:t>thus far</w:t>
      </w:r>
      <w:r w:rsidR="00E45BFB" w:rsidRPr="00C01F77">
        <w:rPr>
          <w:rFonts w:asciiTheme="majorHAnsi" w:hAnsiTheme="majorHAnsi" w:cstheme="majorHAnsi"/>
          <w:lang w:val="en-GB"/>
        </w:rPr>
        <w:t xml:space="preserve"> and</w:t>
      </w:r>
      <w:r w:rsidR="008F36A9" w:rsidRPr="00C01F77">
        <w:rPr>
          <w:rFonts w:asciiTheme="majorHAnsi" w:hAnsiTheme="majorHAnsi" w:cstheme="majorHAnsi"/>
          <w:lang w:val="en-GB"/>
        </w:rPr>
        <w:t xml:space="preserve"> </w:t>
      </w:r>
      <w:r w:rsidR="00E10456" w:rsidRPr="00C01F77">
        <w:rPr>
          <w:rFonts w:asciiTheme="majorHAnsi" w:hAnsiTheme="majorHAnsi" w:cstheme="majorHAnsi"/>
          <w:lang w:val="en-GB"/>
        </w:rPr>
        <w:t xml:space="preserve">therefore </w:t>
      </w:r>
      <w:r w:rsidR="00BE501A" w:rsidRPr="00C01F77">
        <w:rPr>
          <w:rFonts w:asciiTheme="majorHAnsi" w:hAnsiTheme="majorHAnsi" w:cstheme="majorHAnsi"/>
          <w:lang w:val="en-GB"/>
        </w:rPr>
        <w:t xml:space="preserve">warrant comparisons </w:t>
      </w:r>
      <w:r w:rsidR="008F36A9" w:rsidRPr="00C01F77">
        <w:rPr>
          <w:rFonts w:asciiTheme="majorHAnsi" w:hAnsiTheme="majorHAnsi" w:cstheme="majorHAnsi"/>
          <w:lang w:val="en-GB"/>
        </w:rPr>
        <w:t xml:space="preserve">with </w:t>
      </w:r>
      <w:r w:rsidR="00E10456" w:rsidRPr="00C01F77">
        <w:rPr>
          <w:rFonts w:asciiTheme="majorHAnsi" w:hAnsiTheme="majorHAnsi" w:cstheme="majorHAnsi"/>
          <w:lang w:val="en-GB"/>
        </w:rPr>
        <w:t xml:space="preserve">data on </w:t>
      </w:r>
      <w:r w:rsidR="008F36A9" w:rsidRPr="00C01F77">
        <w:rPr>
          <w:rFonts w:asciiTheme="majorHAnsi" w:hAnsiTheme="majorHAnsi" w:cstheme="majorHAnsi"/>
          <w:lang w:val="en-GB"/>
        </w:rPr>
        <w:t>the</w:t>
      </w:r>
      <w:r w:rsidR="00BE501A" w:rsidRPr="00C01F77">
        <w:rPr>
          <w:rFonts w:asciiTheme="majorHAnsi" w:hAnsiTheme="majorHAnsi" w:cstheme="majorHAnsi"/>
          <w:lang w:val="en-GB"/>
        </w:rPr>
        <w:t xml:space="preserve"> non-farmer</w:t>
      </w:r>
      <w:r w:rsidR="008F36A9" w:rsidRPr="00C01F77">
        <w:rPr>
          <w:rFonts w:asciiTheme="majorHAnsi" w:hAnsiTheme="majorHAnsi" w:cstheme="majorHAnsi"/>
          <w:lang w:val="en-GB"/>
        </w:rPr>
        <w:t xml:space="preserve"> sample. </w:t>
      </w:r>
    </w:p>
    <w:p w14:paraId="76DE0393" w14:textId="77777777" w:rsidR="001866E6" w:rsidRPr="00C01F77" w:rsidRDefault="001866E6" w:rsidP="001866E6">
      <w:pPr>
        <w:spacing w:after="0"/>
        <w:jc w:val="both"/>
        <w:rPr>
          <w:rFonts w:asciiTheme="majorHAnsi" w:hAnsiTheme="majorHAnsi" w:cstheme="majorHAnsi"/>
          <w:lang w:val="en-GB"/>
        </w:rPr>
      </w:pPr>
    </w:p>
    <w:p w14:paraId="670682D7" w14:textId="77777777" w:rsidR="00C34E61" w:rsidRPr="00AC1C0A" w:rsidRDefault="00A6784A" w:rsidP="00C01F77">
      <w:pPr>
        <w:spacing w:after="0"/>
        <w:jc w:val="both"/>
        <w:rPr>
          <w:rFonts w:asciiTheme="majorHAnsi" w:hAnsiTheme="majorHAnsi" w:cstheme="majorHAnsi"/>
          <w:lang w:val="en-GB"/>
        </w:rPr>
      </w:pPr>
      <w:r w:rsidRPr="00C01F77">
        <w:rPr>
          <w:rFonts w:asciiTheme="majorHAnsi" w:hAnsiTheme="majorHAnsi"/>
          <w:b/>
          <w:lang w:val="en-GB"/>
        </w:rPr>
        <w:t xml:space="preserve">Non-farmer </w:t>
      </w:r>
      <w:r w:rsidR="007A48F8" w:rsidRPr="00C01F77">
        <w:rPr>
          <w:rFonts w:asciiTheme="majorHAnsi" w:hAnsiTheme="majorHAnsi"/>
          <w:b/>
          <w:lang w:val="en-GB"/>
        </w:rPr>
        <w:t xml:space="preserve">survey: </w:t>
      </w:r>
      <w:r w:rsidR="004D0A56" w:rsidRPr="00C01F77">
        <w:rPr>
          <w:rFonts w:asciiTheme="majorHAnsi" w:hAnsiTheme="majorHAnsi" w:cstheme="majorHAnsi"/>
          <w:lang w:val="en-GB"/>
        </w:rPr>
        <w:t xml:space="preserve">The results of the </w:t>
      </w:r>
      <w:r w:rsidR="002E766A" w:rsidRPr="00C01F77">
        <w:rPr>
          <w:rFonts w:asciiTheme="majorHAnsi" w:hAnsiTheme="majorHAnsi" w:cstheme="majorHAnsi"/>
          <w:lang w:val="en-GB"/>
        </w:rPr>
        <w:t>non-farmer</w:t>
      </w:r>
      <w:r w:rsidR="004D0A56" w:rsidRPr="00C01F77">
        <w:rPr>
          <w:rFonts w:asciiTheme="majorHAnsi" w:hAnsiTheme="majorHAnsi" w:cstheme="majorHAnsi"/>
          <w:lang w:val="en-GB"/>
        </w:rPr>
        <w:t xml:space="preserve"> survey presented here were part of a larger study investigating the prioritisation of agricultural policy </w:t>
      </w:r>
      <w:r w:rsidR="004D0A56" w:rsidRPr="00EC17A4">
        <w:rPr>
          <w:rFonts w:asciiTheme="majorHAnsi" w:hAnsiTheme="majorHAnsi" w:cstheme="majorHAnsi"/>
          <w:lang w:val="en-GB"/>
        </w:rPr>
        <w:t xml:space="preserve">objectives </w:t>
      </w:r>
      <w:r w:rsidR="00E10456" w:rsidRPr="00EC17A4">
        <w:rPr>
          <w:rFonts w:asciiTheme="majorHAnsi" w:hAnsiTheme="majorHAnsi" w:cstheme="majorHAnsi"/>
          <w:lang w:val="en-GB"/>
        </w:rPr>
        <w:t>by Swiss</w:t>
      </w:r>
      <w:r w:rsidR="004D0A56" w:rsidRPr="00EC17A4">
        <w:rPr>
          <w:rFonts w:asciiTheme="majorHAnsi" w:hAnsiTheme="majorHAnsi" w:cstheme="majorHAnsi"/>
          <w:lang w:val="en-GB"/>
        </w:rPr>
        <w:t xml:space="preserve"> </w:t>
      </w:r>
      <w:r w:rsidRPr="00EC17A4">
        <w:rPr>
          <w:rFonts w:asciiTheme="majorHAnsi" w:hAnsiTheme="majorHAnsi" w:cstheme="majorHAnsi"/>
          <w:lang w:val="en-GB"/>
        </w:rPr>
        <w:t>citizens</w:t>
      </w:r>
      <w:r w:rsidR="00EC17A4" w:rsidRPr="00EC17A4">
        <w:rPr>
          <w:rFonts w:asciiTheme="majorHAnsi" w:hAnsiTheme="majorHAnsi" w:cstheme="majorHAnsi"/>
          <w:lang w:val="en-GB"/>
        </w:rPr>
        <w:t xml:space="preserve"> (</w:t>
      </w:r>
      <w:r w:rsidR="00B65613">
        <w:rPr>
          <w:rFonts w:asciiTheme="majorHAnsi" w:hAnsiTheme="majorHAnsi" w:cstheme="majorHAnsi"/>
          <w:lang w:val="en-GB"/>
        </w:rPr>
        <w:t>Ammann</w:t>
      </w:r>
      <w:r w:rsidR="00EC17A4" w:rsidRPr="00EC17A4">
        <w:rPr>
          <w:rFonts w:asciiTheme="majorHAnsi" w:hAnsiTheme="majorHAnsi" w:cstheme="majorHAnsi"/>
          <w:lang w:val="en-GB"/>
        </w:rPr>
        <w:t xml:space="preserve"> et al., 2024</w:t>
      </w:r>
      <w:r w:rsidR="00B65613">
        <w:rPr>
          <w:rFonts w:asciiTheme="majorHAnsi" w:hAnsiTheme="majorHAnsi" w:cstheme="majorHAnsi"/>
          <w:lang w:val="en-GB"/>
        </w:rPr>
        <w:t>a</w:t>
      </w:r>
      <w:r w:rsidR="00EC17A4" w:rsidRPr="00EC17A4">
        <w:rPr>
          <w:rFonts w:asciiTheme="majorHAnsi" w:hAnsiTheme="majorHAnsi" w:cstheme="majorHAnsi"/>
          <w:lang w:val="en-GB"/>
        </w:rPr>
        <w:t>)</w:t>
      </w:r>
      <w:r w:rsidR="004D0A56" w:rsidRPr="00EC17A4">
        <w:rPr>
          <w:rFonts w:asciiTheme="majorHAnsi" w:hAnsiTheme="majorHAnsi" w:cstheme="majorHAnsi"/>
          <w:lang w:val="en-GB"/>
        </w:rPr>
        <w:t>. Data w</w:t>
      </w:r>
      <w:r w:rsidRPr="00EC17A4">
        <w:rPr>
          <w:rFonts w:asciiTheme="majorHAnsi" w:hAnsiTheme="majorHAnsi" w:cstheme="majorHAnsi"/>
          <w:lang w:val="en-GB"/>
        </w:rPr>
        <w:t>ere</w:t>
      </w:r>
      <w:r w:rsidR="004D0A56" w:rsidRPr="00EC17A4">
        <w:rPr>
          <w:rFonts w:asciiTheme="majorHAnsi" w:hAnsiTheme="majorHAnsi" w:cstheme="majorHAnsi"/>
          <w:lang w:val="en-GB"/>
        </w:rPr>
        <w:t xml:space="preserve"> collected in October 2022. The commercial and certified panel provider </w:t>
      </w:r>
      <w:proofErr w:type="spellStart"/>
      <w:r w:rsidR="004D0A56" w:rsidRPr="00EC17A4">
        <w:rPr>
          <w:rFonts w:asciiTheme="majorHAnsi" w:hAnsiTheme="majorHAnsi" w:cstheme="majorHAnsi"/>
          <w:lang w:val="en-GB"/>
        </w:rPr>
        <w:t>Bilendi</w:t>
      </w:r>
      <w:proofErr w:type="spellEnd"/>
      <w:r w:rsidR="004D0A56" w:rsidRPr="00EC17A4">
        <w:rPr>
          <w:rFonts w:asciiTheme="majorHAnsi" w:hAnsiTheme="majorHAnsi" w:cstheme="majorHAnsi"/>
          <w:lang w:val="en-GB"/>
        </w:rPr>
        <w:t xml:space="preserve"> AG recruited participants following a quota for gender (50% women), age (33% aged 18–35, 33% </w:t>
      </w:r>
      <w:r w:rsidR="00E45BFB" w:rsidRPr="00EC17A4">
        <w:rPr>
          <w:rFonts w:asciiTheme="majorHAnsi" w:hAnsiTheme="majorHAnsi" w:cstheme="majorHAnsi"/>
          <w:lang w:val="en-GB"/>
        </w:rPr>
        <w:t>aged 36–54, and</w:t>
      </w:r>
      <w:r w:rsidR="004D0A56" w:rsidRPr="00EC17A4">
        <w:rPr>
          <w:rFonts w:asciiTheme="majorHAnsi" w:hAnsiTheme="majorHAnsi" w:cstheme="majorHAnsi"/>
          <w:lang w:val="en-GB"/>
        </w:rPr>
        <w:t xml:space="preserve"> 33% </w:t>
      </w:r>
      <w:r w:rsidR="00E10456" w:rsidRPr="00EC17A4">
        <w:rPr>
          <w:rFonts w:asciiTheme="majorHAnsi" w:hAnsiTheme="majorHAnsi" w:cstheme="majorHAnsi"/>
          <w:lang w:val="en-GB"/>
        </w:rPr>
        <w:t>aged 55–75), and</w:t>
      </w:r>
      <w:r w:rsidR="004D0A56" w:rsidRPr="00EC17A4">
        <w:rPr>
          <w:rFonts w:asciiTheme="majorHAnsi" w:hAnsiTheme="majorHAnsi" w:cstheme="majorHAnsi"/>
          <w:lang w:val="en-GB"/>
        </w:rPr>
        <w:t xml:space="preserve"> language region (33% German, </w:t>
      </w:r>
      <w:r w:rsidR="00E45BFB" w:rsidRPr="00EC17A4">
        <w:rPr>
          <w:rFonts w:asciiTheme="majorHAnsi" w:hAnsiTheme="majorHAnsi" w:cstheme="majorHAnsi"/>
          <w:lang w:val="en-GB"/>
        </w:rPr>
        <w:t>33% French, and</w:t>
      </w:r>
      <w:r w:rsidR="004D0A56" w:rsidRPr="00EC17A4">
        <w:rPr>
          <w:rFonts w:asciiTheme="majorHAnsi" w:hAnsiTheme="majorHAnsi" w:cstheme="majorHAnsi"/>
          <w:lang w:val="en-GB"/>
        </w:rPr>
        <w:t xml:space="preserve"> 33% Italian). </w:t>
      </w:r>
      <w:bookmarkStart w:id="0" w:name="_Hlk180998990"/>
      <w:r w:rsidR="004D0A56" w:rsidRPr="00EC17A4">
        <w:rPr>
          <w:rFonts w:asciiTheme="majorHAnsi" w:hAnsiTheme="majorHAnsi" w:cstheme="majorHAnsi"/>
          <w:lang w:val="en-GB"/>
        </w:rPr>
        <w:t xml:space="preserve">Written informed consent was obtained from </w:t>
      </w:r>
      <w:r w:rsidR="00E10456" w:rsidRPr="00EC17A4">
        <w:rPr>
          <w:rFonts w:asciiTheme="majorHAnsi" w:hAnsiTheme="majorHAnsi" w:cstheme="majorHAnsi"/>
          <w:lang w:val="en-GB"/>
        </w:rPr>
        <w:t>all participants</w:t>
      </w:r>
      <w:bookmarkEnd w:id="0"/>
      <w:r w:rsidR="00E10456" w:rsidRPr="00EC17A4">
        <w:rPr>
          <w:rFonts w:asciiTheme="majorHAnsi" w:hAnsiTheme="majorHAnsi" w:cstheme="majorHAnsi"/>
          <w:lang w:val="en-GB"/>
        </w:rPr>
        <w:t>, and</w:t>
      </w:r>
      <w:r w:rsidR="004D0A56" w:rsidRPr="00EC17A4">
        <w:rPr>
          <w:rFonts w:asciiTheme="majorHAnsi" w:hAnsiTheme="majorHAnsi" w:cstheme="majorHAnsi"/>
          <w:lang w:val="en-GB"/>
        </w:rPr>
        <w:t xml:space="preserve"> the survey received ethical approval</w:t>
      </w:r>
      <w:r w:rsidR="00B65613">
        <w:rPr>
          <w:rFonts w:asciiTheme="majorHAnsi" w:hAnsiTheme="majorHAnsi" w:cstheme="majorHAnsi"/>
          <w:lang w:val="en-GB"/>
        </w:rPr>
        <w:t xml:space="preserve"> from ETH Zurich</w:t>
      </w:r>
      <w:r w:rsidR="004D0A56" w:rsidRPr="00EC17A4">
        <w:rPr>
          <w:rFonts w:asciiTheme="majorHAnsi" w:hAnsiTheme="majorHAnsi" w:cstheme="majorHAnsi"/>
          <w:lang w:val="en-GB"/>
        </w:rPr>
        <w:t xml:space="preserve">. </w:t>
      </w:r>
      <w:r w:rsidR="00717F31" w:rsidRPr="00EC17A4">
        <w:rPr>
          <w:rFonts w:asciiTheme="majorHAnsi" w:hAnsiTheme="majorHAnsi" w:cstheme="majorHAnsi"/>
          <w:lang w:val="en-GB"/>
        </w:rPr>
        <w:t xml:space="preserve">Before the closed question on the importance of predetermined agricultural policy goals was asked, </w:t>
      </w:r>
      <w:r w:rsidR="00E10456" w:rsidRPr="00EC17A4">
        <w:rPr>
          <w:rFonts w:asciiTheme="majorHAnsi" w:hAnsiTheme="majorHAnsi" w:cstheme="majorHAnsi"/>
          <w:lang w:val="en-GB"/>
        </w:rPr>
        <w:t>we asked, ‘Agricultural</w:t>
      </w:r>
      <w:r w:rsidR="00717F31" w:rsidRPr="00EC17A4">
        <w:rPr>
          <w:rFonts w:asciiTheme="majorHAnsi" w:hAnsiTheme="majorHAnsi" w:cstheme="majorHAnsi"/>
          <w:lang w:val="en-GB"/>
        </w:rPr>
        <w:t xml:space="preserve"> policy or agricultural production in Switzerland pursues various objectives. Please name three agricultural policy goals below that you consider to be the most important’. About 90% of the participants cited </w:t>
      </w:r>
      <w:r w:rsidR="00717F31" w:rsidRPr="00AC1C0A">
        <w:rPr>
          <w:rFonts w:asciiTheme="majorHAnsi" w:hAnsiTheme="majorHAnsi" w:cstheme="majorHAnsi"/>
          <w:lang w:val="en-GB"/>
        </w:rPr>
        <w:t xml:space="preserve">animal welfare as the most important policy goal, followed by sustainability and </w:t>
      </w:r>
      <w:r w:rsidR="00E10456" w:rsidRPr="00AC1C0A">
        <w:rPr>
          <w:rFonts w:asciiTheme="majorHAnsi" w:hAnsiTheme="majorHAnsi" w:cstheme="majorHAnsi"/>
          <w:lang w:val="en-GB"/>
        </w:rPr>
        <w:t>environmental protection; 10%</w:t>
      </w:r>
      <w:r w:rsidR="00717F31" w:rsidRPr="00AC1C0A">
        <w:rPr>
          <w:rFonts w:asciiTheme="majorHAnsi" w:hAnsiTheme="majorHAnsi" w:cstheme="majorHAnsi"/>
          <w:lang w:val="en-GB"/>
        </w:rPr>
        <w:t xml:space="preserve"> of the respondents </w:t>
      </w:r>
      <w:r w:rsidR="00E45BFB" w:rsidRPr="00AC1C0A">
        <w:rPr>
          <w:rFonts w:asciiTheme="majorHAnsi" w:hAnsiTheme="majorHAnsi" w:cstheme="majorHAnsi"/>
          <w:lang w:val="en-GB"/>
        </w:rPr>
        <w:t>had difficulty formulating</w:t>
      </w:r>
      <w:r w:rsidR="00717F31" w:rsidRPr="00AC1C0A">
        <w:rPr>
          <w:rFonts w:asciiTheme="majorHAnsi" w:hAnsiTheme="majorHAnsi" w:cstheme="majorHAnsi"/>
          <w:lang w:val="en-GB"/>
        </w:rPr>
        <w:t xml:space="preserve"> any policy goals</w:t>
      </w:r>
      <w:r w:rsidR="00EC17A4" w:rsidRPr="00AC1C0A">
        <w:rPr>
          <w:rFonts w:asciiTheme="majorHAnsi" w:hAnsiTheme="majorHAnsi" w:cstheme="majorHAnsi"/>
          <w:lang w:val="en-GB"/>
        </w:rPr>
        <w:t xml:space="preserve"> (</w:t>
      </w:r>
      <w:r w:rsidR="00B65613" w:rsidRPr="00AC1C0A">
        <w:rPr>
          <w:rFonts w:asciiTheme="majorHAnsi" w:hAnsiTheme="majorHAnsi" w:cstheme="majorHAnsi"/>
          <w:lang w:val="en-GB"/>
        </w:rPr>
        <w:t>Ammann</w:t>
      </w:r>
      <w:r w:rsidR="00EC17A4" w:rsidRPr="00AC1C0A">
        <w:rPr>
          <w:rFonts w:asciiTheme="majorHAnsi" w:hAnsiTheme="majorHAnsi" w:cstheme="majorHAnsi"/>
          <w:lang w:val="en-GB"/>
        </w:rPr>
        <w:t xml:space="preserve"> et al., 2024</w:t>
      </w:r>
      <w:r w:rsidR="00B65613" w:rsidRPr="00AC1C0A">
        <w:rPr>
          <w:rFonts w:asciiTheme="majorHAnsi" w:hAnsiTheme="majorHAnsi" w:cstheme="majorHAnsi"/>
          <w:lang w:val="en-GB"/>
        </w:rPr>
        <w:t>b</w:t>
      </w:r>
      <w:r w:rsidR="00EC17A4" w:rsidRPr="00AC1C0A">
        <w:rPr>
          <w:rFonts w:asciiTheme="majorHAnsi" w:hAnsiTheme="majorHAnsi" w:cstheme="majorHAnsi"/>
          <w:lang w:val="en-GB"/>
        </w:rPr>
        <w:t>)</w:t>
      </w:r>
      <w:r w:rsidR="00717F31" w:rsidRPr="00AC1C0A">
        <w:rPr>
          <w:rFonts w:asciiTheme="majorHAnsi" w:hAnsiTheme="majorHAnsi" w:cstheme="majorHAnsi"/>
          <w:lang w:val="en-GB"/>
        </w:rPr>
        <w:t xml:space="preserve">. We </w:t>
      </w:r>
      <w:r w:rsidR="00E45BFB" w:rsidRPr="00AC1C0A">
        <w:rPr>
          <w:rFonts w:asciiTheme="majorHAnsi" w:hAnsiTheme="majorHAnsi" w:cstheme="majorHAnsi"/>
          <w:lang w:val="en-GB"/>
        </w:rPr>
        <w:t>therefore assumed that</w:t>
      </w:r>
      <w:r w:rsidR="00717F31" w:rsidRPr="00AC1C0A">
        <w:rPr>
          <w:rFonts w:asciiTheme="majorHAnsi" w:hAnsiTheme="majorHAnsi" w:cstheme="majorHAnsi"/>
          <w:lang w:val="en-GB"/>
        </w:rPr>
        <w:t xml:space="preserve"> the majority of </w:t>
      </w:r>
      <w:r w:rsidR="00E10456" w:rsidRPr="00AC1C0A">
        <w:rPr>
          <w:rFonts w:asciiTheme="majorHAnsi" w:hAnsiTheme="majorHAnsi" w:cstheme="majorHAnsi"/>
          <w:lang w:val="en-GB"/>
        </w:rPr>
        <w:t>respondents understood the</w:t>
      </w:r>
      <w:r w:rsidR="00717F31" w:rsidRPr="00AC1C0A">
        <w:rPr>
          <w:rFonts w:asciiTheme="majorHAnsi" w:hAnsiTheme="majorHAnsi" w:cstheme="majorHAnsi"/>
          <w:lang w:val="en-GB"/>
        </w:rPr>
        <w:t xml:space="preserve"> question asked. </w:t>
      </w:r>
    </w:p>
    <w:p w14:paraId="5C68EC16" w14:textId="4081B439" w:rsidR="00DA55C1" w:rsidRPr="00AC1C0A" w:rsidRDefault="00DA55C1" w:rsidP="00DA55C1">
      <w:pPr>
        <w:jc w:val="both"/>
        <w:rPr>
          <w:rFonts w:ascii="Segoe UI" w:hAnsi="Segoe UI" w:cs="Segoe UI"/>
          <w:color w:val="212121"/>
          <w:sz w:val="20"/>
          <w:szCs w:val="20"/>
          <w:shd w:val="clear" w:color="auto" w:fill="FFFFFF"/>
        </w:rPr>
      </w:pPr>
      <w:r w:rsidRPr="00AC1C0A">
        <w:rPr>
          <w:rFonts w:ascii="Segoe UI" w:hAnsi="Segoe UI" w:cs="Segoe UI"/>
          <w:color w:val="212121"/>
          <w:sz w:val="20"/>
          <w:szCs w:val="20"/>
          <w:shd w:val="clear" w:color="auto" w:fill="FFFFFF"/>
        </w:rPr>
        <w:t xml:space="preserve">We did not directly ask non-farmers about their general willingness to support agriculture, and we assume that Swiss citizens are aware that agriculture is </w:t>
      </w:r>
      <w:proofErr w:type="spellStart"/>
      <w:r w:rsidRPr="00AC1C0A">
        <w:rPr>
          <w:rFonts w:ascii="Segoe UI" w:hAnsi="Segoe UI" w:cs="Segoe UI"/>
          <w:color w:val="212121"/>
          <w:sz w:val="20"/>
          <w:szCs w:val="20"/>
          <w:shd w:val="clear" w:color="auto" w:fill="FFFFFF"/>
        </w:rPr>
        <w:t>subsidised</w:t>
      </w:r>
      <w:proofErr w:type="spellEnd"/>
      <w:r w:rsidRPr="00AC1C0A">
        <w:rPr>
          <w:rFonts w:ascii="Segoe UI" w:hAnsi="Segoe UI" w:cs="Segoe UI"/>
          <w:color w:val="212121"/>
          <w:sz w:val="20"/>
          <w:szCs w:val="20"/>
          <w:shd w:val="clear" w:color="auto" w:fill="FFFFFF"/>
        </w:rPr>
        <w:t>. This expectation is supported by the finding that political preferences, as assessed using a different question that asked citizens to assess for which policy goal money shall be allocated (Imagine you could dispose of the agricultural budget in Switzerland. Please indicate for the following aspects how important they should be in the distribution of the agricultural budget (or subsidies), were identical to the here analyzed questions (El Benni et al., 2024).</w:t>
      </w:r>
    </w:p>
    <w:p w14:paraId="76360F25" w14:textId="7F1BE94C" w:rsidR="001866E6" w:rsidRPr="00C01F77" w:rsidRDefault="004D0A56" w:rsidP="00C01F77">
      <w:pPr>
        <w:spacing w:after="0"/>
        <w:jc w:val="both"/>
        <w:rPr>
          <w:rFonts w:asciiTheme="majorHAnsi" w:hAnsiTheme="majorHAnsi" w:cstheme="majorHAnsi"/>
          <w:lang w:val="en-GB"/>
        </w:rPr>
      </w:pPr>
      <w:r w:rsidRPr="00EC17A4">
        <w:rPr>
          <w:rFonts w:asciiTheme="majorHAnsi" w:hAnsiTheme="majorHAnsi" w:cstheme="majorHAnsi"/>
          <w:lang w:val="en-GB"/>
        </w:rPr>
        <w:t xml:space="preserve">For </w:t>
      </w:r>
      <w:r w:rsidR="00E10456" w:rsidRPr="00EC17A4">
        <w:rPr>
          <w:rFonts w:asciiTheme="majorHAnsi" w:hAnsiTheme="majorHAnsi" w:cstheme="majorHAnsi"/>
          <w:lang w:val="en-GB"/>
        </w:rPr>
        <w:t xml:space="preserve">this study, </w:t>
      </w:r>
      <w:r w:rsidR="00E45BFB" w:rsidRPr="00EC17A4">
        <w:rPr>
          <w:rFonts w:asciiTheme="majorHAnsi" w:hAnsiTheme="majorHAnsi" w:cstheme="majorHAnsi"/>
          <w:lang w:val="en-GB"/>
        </w:rPr>
        <w:t>we used only responses</w:t>
      </w:r>
      <w:r w:rsidRPr="00EC17A4">
        <w:rPr>
          <w:rFonts w:asciiTheme="majorHAnsi" w:hAnsiTheme="majorHAnsi" w:cstheme="majorHAnsi"/>
          <w:lang w:val="en-GB"/>
        </w:rPr>
        <w:t xml:space="preserve"> from German- and French-speaking citizens who never worked as farmers. Overall, this resulted in 848 responses from Swiss non-farmer citizens </w:t>
      </w:r>
      <w:r w:rsidR="00E10456" w:rsidRPr="00EC17A4">
        <w:rPr>
          <w:rFonts w:asciiTheme="majorHAnsi" w:hAnsiTheme="majorHAnsi" w:cstheme="majorHAnsi"/>
          <w:lang w:val="en-GB"/>
        </w:rPr>
        <w:t xml:space="preserve">that were analysed </w:t>
      </w:r>
      <w:r w:rsidR="00E10456" w:rsidRPr="00EC17A4">
        <w:rPr>
          <w:rFonts w:asciiTheme="majorHAnsi" w:hAnsiTheme="majorHAnsi" w:cstheme="majorHAnsi"/>
          <w:lang w:val="en-GB"/>
        </w:rPr>
        <w:lastRenderedPageBreak/>
        <w:t>in</w:t>
      </w:r>
      <w:r w:rsidRPr="00EC17A4">
        <w:rPr>
          <w:rFonts w:asciiTheme="majorHAnsi" w:hAnsiTheme="majorHAnsi" w:cstheme="majorHAnsi"/>
          <w:lang w:val="en-GB"/>
        </w:rPr>
        <w:t xml:space="preserve"> this study.</w:t>
      </w:r>
      <w:r w:rsidR="00815567" w:rsidRPr="00EC17A4">
        <w:rPr>
          <w:rFonts w:asciiTheme="majorHAnsi" w:hAnsiTheme="majorHAnsi" w:cstheme="majorHAnsi"/>
          <w:lang w:val="en-GB"/>
        </w:rPr>
        <w:t xml:space="preserve"> Age was collected as year of birth and transferred to age in years by subtracting the year </w:t>
      </w:r>
      <w:r w:rsidR="00E10456" w:rsidRPr="00EC17A4">
        <w:rPr>
          <w:rFonts w:asciiTheme="majorHAnsi" w:hAnsiTheme="majorHAnsi" w:cstheme="majorHAnsi"/>
          <w:lang w:val="en-GB"/>
        </w:rPr>
        <w:t>of survey</w:t>
      </w:r>
      <w:r w:rsidR="00815567" w:rsidRPr="00EC17A4">
        <w:rPr>
          <w:rFonts w:asciiTheme="majorHAnsi" w:hAnsiTheme="majorHAnsi" w:cstheme="majorHAnsi"/>
          <w:lang w:val="en-GB"/>
        </w:rPr>
        <w:t xml:space="preserve"> 2022 from the year of birth. Education was collected on a scale from </w:t>
      </w:r>
      <w:r w:rsidRPr="00EC17A4">
        <w:rPr>
          <w:rFonts w:asciiTheme="majorHAnsi" w:hAnsiTheme="majorHAnsi" w:cstheme="majorHAnsi"/>
          <w:lang w:val="en-GB"/>
        </w:rPr>
        <w:t>1 to 7 (1 = no or in education to 7 = university degree)</w:t>
      </w:r>
      <w:r w:rsidR="00815567" w:rsidRPr="00EC17A4">
        <w:rPr>
          <w:rFonts w:asciiTheme="majorHAnsi" w:hAnsiTheme="majorHAnsi" w:cstheme="majorHAnsi"/>
          <w:lang w:val="en-GB"/>
        </w:rPr>
        <w:t>.</w:t>
      </w:r>
      <w:r w:rsidRPr="00EC17A4">
        <w:rPr>
          <w:rFonts w:asciiTheme="majorHAnsi" w:hAnsiTheme="majorHAnsi" w:cstheme="majorHAnsi"/>
          <w:lang w:val="en-GB"/>
        </w:rPr>
        <w:t xml:space="preserve"> </w:t>
      </w:r>
      <w:r w:rsidR="008F36A9" w:rsidRPr="00EC17A4">
        <w:rPr>
          <w:rFonts w:asciiTheme="majorHAnsi" w:hAnsiTheme="majorHAnsi" w:cstheme="majorHAnsi"/>
          <w:lang w:val="en-GB"/>
        </w:rPr>
        <w:t xml:space="preserve">The data </w:t>
      </w:r>
      <w:r w:rsidR="00E10456" w:rsidRPr="00EC17A4">
        <w:rPr>
          <w:rFonts w:asciiTheme="majorHAnsi" w:hAnsiTheme="majorHAnsi" w:cstheme="majorHAnsi"/>
          <w:lang w:val="en-GB"/>
        </w:rPr>
        <w:t>on the policy</w:t>
      </w:r>
      <w:r w:rsidR="001866E6" w:rsidRPr="00EC17A4">
        <w:rPr>
          <w:rFonts w:asciiTheme="majorHAnsi" w:hAnsiTheme="majorHAnsi" w:cstheme="majorHAnsi"/>
          <w:lang w:val="en-GB"/>
        </w:rPr>
        <w:t xml:space="preserve"> preferences of Swiss citizens </w:t>
      </w:r>
      <w:r w:rsidR="00E45BFB" w:rsidRPr="00EC17A4">
        <w:rPr>
          <w:rFonts w:asciiTheme="majorHAnsi" w:hAnsiTheme="majorHAnsi" w:cstheme="majorHAnsi"/>
          <w:lang w:val="en-GB"/>
        </w:rPr>
        <w:t>(including the</w:t>
      </w:r>
      <w:r w:rsidR="001866E6" w:rsidRPr="00EC17A4">
        <w:rPr>
          <w:rFonts w:asciiTheme="majorHAnsi" w:hAnsiTheme="majorHAnsi" w:cstheme="majorHAnsi"/>
          <w:lang w:val="en-GB"/>
        </w:rPr>
        <w:t xml:space="preserve"> Italian-speaking respondents) </w:t>
      </w:r>
      <w:r w:rsidR="008F36A9" w:rsidRPr="00EC17A4">
        <w:rPr>
          <w:rFonts w:asciiTheme="majorHAnsi" w:hAnsiTheme="majorHAnsi" w:cstheme="majorHAnsi"/>
          <w:lang w:val="en-GB"/>
        </w:rPr>
        <w:t>were used in a robustness check</w:t>
      </w:r>
      <w:r w:rsidR="00EC17A4" w:rsidRPr="00EC17A4">
        <w:rPr>
          <w:rFonts w:asciiTheme="majorHAnsi" w:hAnsiTheme="majorHAnsi" w:cstheme="majorHAnsi"/>
          <w:lang w:val="en-GB"/>
        </w:rPr>
        <w:t xml:space="preserve"> (</w:t>
      </w:r>
      <w:r w:rsidR="00B65613">
        <w:rPr>
          <w:rFonts w:asciiTheme="majorHAnsi" w:hAnsiTheme="majorHAnsi" w:cstheme="majorHAnsi"/>
          <w:lang w:val="en-GB"/>
        </w:rPr>
        <w:t>El Benni</w:t>
      </w:r>
      <w:r w:rsidR="00EC17A4" w:rsidRPr="00EC17A4">
        <w:rPr>
          <w:rFonts w:asciiTheme="majorHAnsi" w:hAnsiTheme="majorHAnsi" w:cstheme="majorHAnsi"/>
          <w:lang w:val="en-GB"/>
        </w:rPr>
        <w:t xml:space="preserve"> et al., 2024)</w:t>
      </w:r>
      <w:r w:rsidR="00FC4C98" w:rsidRPr="00EC17A4">
        <w:rPr>
          <w:rFonts w:asciiTheme="majorHAnsi" w:hAnsiTheme="majorHAnsi" w:cstheme="majorHAnsi"/>
          <w:lang w:val="en-GB"/>
        </w:rPr>
        <w:t>.</w:t>
      </w:r>
      <w:r w:rsidR="00C01F77" w:rsidRPr="00EC17A4">
        <w:rPr>
          <w:rFonts w:asciiTheme="majorHAnsi" w:hAnsiTheme="majorHAnsi" w:cstheme="majorHAnsi"/>
          <w:lang w:val="en-GB"/>
        </w:rPr>
        <w:t xml:space="preserve"> </w:t>
      </w:r>
      <w:r w:rsidR="001866E6" w:rsidRPr="00EC17A4">
        <w:rPr>
          <w:rFonts w:asciiTheme="majorHAnsi" w:hAnsiTheme="majorHAnsi" w:cstheme="majorHAnsi"/>
          <w:lang w:val="en-GB"/>
        </w:rPr>
        <w:t xml:space="preserve">To generate </w:t>
      </w:r>
      <w:r w:rsidR="00E45BFB" w:rsidRPr="00EC17A4">
        <w:rPr>
          <w:rFonts w:asciiTheme="majorHAnsi" w:hAnsiTheme="majorHAnsi" w:cstheme="majorHAnsi"/>
          <w:lang w:val="en-GB"/>
        </w:rPr>
        <w:t>one dataset across</w:t>
      </w:r>
      <w:r w:rsidR="001866E6" w:rsidRPr="00EC17A4">
        <w:rPr>
          <w:rFonts w:asciiTheme="majorHAnsi" w:hAnsiTheme="majorHAnsi" w:cstheme="majorHAnsi"/>
          <w:lang w:val="en-GB"/>
        </w:rPr>
        <w:t xml:space="preserve"> the two sub-samples, we rescaled the variable education to a scale from 1 to </w:t>
      </w:r>
      <w:r w:rsidR="00E10456" w:rsidRPr="00EC17A4">
        <w:rPr>
          <w:rFonts w:asciiTheme="majorHAnsi" w:hAnsiTheme="majorHAnsi" w:cstheme="majorHAnsi"/>
          <w:lang w:val="en-GB"/>
        </w:rPr>
        <w:t>4 (1 = low</w:t>
      </w:r>
      <w:r w:rsidR="001866E6" w:rsidRPr="00EC17A4">
        <w:rPr>
          <w:rFonts w:asciiTheme="majorHAnsi" w:hAnsiTheme="majorHAnsi" w:cstheme="majorHAnsi"/>
          <w:lang w:val="en-GB"/>
        </w:rPr>
        <w:t xml:space="preserve"> </w:t>
      </w:r>
      <w:r w:rsidR="00E10456" w:rsidRPr="00EC17A4">
        <w:rPr>
          <w:rFonts w:asciiTheme="majorHAnsi" w:hAnsiTheme="majorHAnsi" w:cstheme="majorHAnsi"/>
          <w:lang w:val="en-GB"/>
        </w:rPr>
        <w:t>education, 2 = medium</w:t>
      </w:r>
      <w:r w:rsidR="00024378" w:rsidRPr="00EC17A4">
        <w:rPr>
          <w:rFonts w:asciiTheme="majorHAnsi" w:hAnsiTheme="majorHAnsi" w:cstheme="majorHAnsi"/>
          <w:lang w:val="en-GB"/>
        </w:rPr>
        <w:t xml:space="preserve"> </w:t>
      </w:r>
      <w:r w:rsidR="00E10456" w:rsidRPr="00EC17A4">
        <w:rPr>
          <w:rFonts w:asciiTheme="majorHAnsi" w:hAnsiTheme="majorHAnsi" w:cstheme="majorHAnsi"/>
          <w:lang w:val="en-GB"/>
        </w:rPr>
        <w:t>low,</w:t>
      </w:r>
      <w:r w:rsidR="00E10456" w:rsidRPr="00C01F77">
        <w:rPr>
          <w:rFonts w:asciiTheme="majorHAnsi" w:hAnsiTheme="majorHAnsi" w:cstheme="majorHAnsi"/>
          <w:lang w:val="en-GB"/>
        </w:rPr>
        <w:t xml:space="preserve"> 3 = medium</w:t>
      </w:r>
      <w:r w:rsidR="00024378" w:rsidRPr="00C01F77">
        <w:rPr>
          <w:rFonts w:asciiTheme="majorHAnsi" w:hAnsiTheme="majorHAnsi" w:cstheme="majorHAnsi"/>
          <w:lang w:val="en-GB"/>
        </w:rPr>
        <w:t xml:space="preserve"> </w:t>
      </w:r>
      <w:r w:rsidR="00E10456" w:rsidRPr="00C01F77">
        <w:rPr>
          <w:rFonts w:asciiTheme="majorHAnsi" w:hAnsiTheme="majorHAnsi" w:cstheme="majorHAnsi"/>
          <w:lang w:val="en-GB"/>
        </w:rPr>
        <w:t>high, 4 = high education</w:t>
      </w:r>
      <w:r w:rsidR="001866E6" w:rsidRPr="00C01F77">
        <w:rPr>
          <w:rFonts w:asciiTheme="majorHAnsi" w:hAnsiTheme="majorHAnsi" w:cstheme="majorHAnsi"/>
          <w:lang w:val="en-GB"/>
        </w:rPr>
        <w:t xml:space="preserve"> level)</w:t>
      </w:r>
      <w:r w:rsidR="009648D6" w:rsidRPr="00C01F77">
        <w:rPr>
          <w:rFonts w:asciiTheme="majorHAnsi" w:hAnsiTheme="majorHAnsi" w:cstheme="majorHAnsi"/>
          <w:lang w:val="en-GB"/>
        </w:rPr>
        <w:t xml:space="preserve">. </w:t>
      </w:r>
    </w:p>
    <w:p w14:paraId="00CF322F" w14:textId="77777777" w:rsidR="006B52A7" w:rsidRPr="00C01F77" w:rsidRDefault="006B52A7" w:rsidP="009648D6">
      <w:pPr>
        <w:rPr>
          <w:lang w:val="en-GB"/>
        </w:rPr>
      </w:pPr>
    </w:p>
    <w:p w14:paraId="247ADB29" w14:textId="2A876C01" w:rsidR="00451868" w:rsidRPr="00C01F77" w:rsidRDefault="00D30312" w:rsidP="00691B48">
      <w:pPr>
        <w:jc w:val="both"/>
        <w:rPr>
          <w:rFonts w:asciiTheme="majorHAnsi" w:hAnsiTheme="majorHAnsi"/>
          <w:b/>
          <w:lang w:val="en-GB"/>
        </w:rPr>
      </w:pPr>
      <w:r w:rsidRPr="00C01F77">
        <w:rPr>
          <w:rFonts w:asciiTheme="majorHAnsi" w:hAnsiTheme="majorHAnsi"/>
          <w:b/>
          <w:lang w:val="en-GB"/>
        </w:rPr>
        <w:t xml:space="preserve">S2. </w:t>
      </w:r>
      <w:r w:rsidR="00451868" w:rsidRPr="00C01F77">
        <w:rPr>
          <w:rFonts w:asciiTheme="majorHAnsi" w:hAnsiTheme="majorHAnsi"/>
          <w:b/>
          <w:lang w:val="en-GB"/>
        </w:rPr>
        <w:t>Group comparisons and measure</w:t>
      </w:r>
      <w:r w:rsidR="00781BA6" w:rsidRPr="00C01F77">
        <w:rPr>
          <w:rFonts w:asciiTheme="majorHAnsi" w:hAnsiTheme="majorHAnsi"/>
          <w:b/>
          <w:lang w:val="en-GB"/>
        </w:rPr>
        <w:t>s</w:t>
      </w:r>
      <w:r w:rsidR="00451868" w:rsidRPr="00C01F77">
        <w:rPr>
          <w:rFonts w:asciiTheme="majorHAnsi" w:hAnsiTheme="majorHAnsi"/>
          <w:b/>
          <w:lang w:val="en-GB"/>
        </w:rPr>
        <w:t xml:space="preserve"> of consensus</w:t>
      </w:r>
    </w:p>
    <w:p w14:paraId="476AC167" w14:textId="438C9F89" w:rsidR="00451868" w:rsidRPr="00C01F77" w:rsidRDefault="007A48F8" w:rsidP="00451868">
      <w:pPr>
        <w:rPr>
          <w:rFonts w:asciiTheme="majorHAnsi" w:hAnsiTheme="majorHAnsi"/>
          <w:lang w:val="en-GB"/>
        </w:rPr>
      </w:pPr>
      <w:r w:rsidRPr="00C01F77">
        <w:rPr>
          <w:rFonts w:asciiTheme="majorHAnsi" w:hAnsiTheme="majorHAnsi"/>
          <w:b/>
          <w:lang w:val="en-GB"/>
        </w:rPr>
        <w:t xml:space="preserve">Group comparisons: </w:t>
      </w:r>
      <w:r w:rsidR="00451868" w:rsidRPr="00C01F77">
        <w:rPr>
          <w:rFonts w:asciiTheme="majorHAnsi" w:hAnsiTheme="majorHAnsi"/>
          <w:lang w:val="en-GB"/>
        </w:rPr>
        <w:t xml:space="preserve">The </w:t>
      </w:r>
      <w:r w:rsidR="009A3560" w:rsidRPr="00C01F77">
        <w:rPr>
          <w:rFonts w:asciiTheme="majorHAnsi" w:hAnsiTheme="majorHAnsi"/>
          <w:lang w:val="en-GB"/>
        </w:rPr>
        <w:t>non-parametric Mann</w:t>
      </w:r>
      <w:r w:rsidR="009A3560" w:rsidRPr="00C01F77">
        <w:rPr>
          <w:rFonts w:asciiTheme="majorHAnsi" w:hAnsiTheme="majorHAnsi" w:cstheme="majorHAnsi"/>
          <w:lang w:val="en-GB"/>
        </w:rPr>
        <w:t>–</w:t>
      </w:r>
      <w:r w:rsidR="009A3560" w:rsidRPr="00C01F77">
        <w:rPr>
          <w:rFonts w:asciiTheme="majorHAnsi" w:hAnsiTheme="majorHAnsi"/>
          <w:lang w:val="en-GB"/>
        </w:rPr>
        <w:t>Whitney U-test</w:t>
      </w:r>
      <w:r w:rsidR="00451868" w:rsidRPr="00C01F77">
        <w:rPr>
          <w:rFonts w:asciiTheme="majorHAnsi" w:hAnsiTheme="majorHAnsi"/>
          <w:lang w:val="en-GB"/>
        </w:rPr>
        <w:t xml:space="preserve"> with continuity correction is used to test for significant differences in the mean values between farmers and non-farmers. </w:t>
      </w:r>
    </w:p>
    <w:p w14:paraId="786A373D" w14:textId="732AC623" w:rsidR="00451868" w:rsidRPr="00C01F77" w:rsidRDefault="007A48F8" w:rsidP="00451868">
      <w:pPr>
        <w:rPr>
          <w:rFonts w:asciiTheme="majorHAnsi" w:hAnsiTheme="majorHAnsi"/>
          <w:lang w:val="en-GB"/>
        </w:rPr>
      </w:pPr>
      <w:r w:rsidRPr="00C01F77">
        <w:rPr>
          <w:rFonts w:asciiTheme="majorHAnsi" w:hAnsiTheme="majorHAnsi"/>
          <w:b/>
          <w:lang w:val="en-GB"/>
        </w:rPr>
        <w:t>Measures of consensus:</w:t>
      </w:r>
      <w:r w:rsidRPr="00C01F77">
        <w:rPr>
          <w:rFonts w:asciiTheme="majorHAnsi" w:hAnsiTheme="majorHAnsi"/>
          <w:lang w:val="en-GB"/>
        </w:rPr>
        <w:t xml:space="preserve"> </w:t>
      </w:r>
      <w:r w:rsidR="00AE5211" w:rsidRPr="00C01F77">
        <w:rPr>
          <w:rFonts w:asciiTheme="majorHAnsi" w:hAnsiTheme="majorHAnsi"/>
          <w:lang w:val="en-GB"/>
        </w:rPr>
        <w:t xml:space="preserve">We measure </w:t>
      </w:r>
      <w:r w:rsidR="009A3560" w:rsidRPr="00C01F77">
        <w:rPr>
          <w:rFonts w:asciiTheme="majorHAnsi" w:hAnsiTheme="majorHAnsi"/>
          <w:lang w:val="en-GB"/>
        </w:rPr>
        <w:t>polarization among farmers, non-farmers</w:t>
      </w:r>
      <w:r w:rsidR="009A3560" w:rsidRPr="00C01F77">
        <w:rPr>
          <w:rFonts w:asciiTheme="majorHAnsi" w:hAnsiTheme="majorHAnsi" w:cstheme="majorHAnsi"/>
          <w:lang w:val="en-GB"/>
        </w:rPr>
        <w:t>,</w:t>
      </w:r>
      <w:r w:rsidR="009A3560" w:rsidRPr="00C01F77">
        <w:rPr>
          <w:rFonts w:asciiTheme="majorHAnsi" w:hAnsiTheme="majorHAnsi"/>
          <w:lang w:val="en-GB"/>
        </w:rPr>
        <w:t xml:space="preserve"> and</w:t>
      </w:r>
      <w:r w:rsidR="002138D5" w:rsidRPr="00C01F77">
        <w:rPr>
          <w:rFonts w:asciiTheme="majorHAnsi" w:hAnsiTheme="majorHAnsi"/>
          <w:lang w:val="en-GB"/>
        </w:rPr>
        <w:t xml:space="preserve"> the whole sample (</w:t>
      </w:r>
      <w:proofErr w:type="gramStart"/>
      <w:r w:rsidR="002138D5" w:rsidRPr="00C01F77">
        <w:rPr>
          <w:rFonts w:asciiTheme="majorHAnsi" w:hAnsiTheme="majorHAnsi"/>
          <w:lang w:val="en-GB"/>
        </w:rPr>
        <w:t>i.e.</w:t>
      </w:r>
      <w:proofErr w:type="gramEnd"/>
      <w:r w:rsidR="002138D5" w:rsidRPr="00C01F77">
        <w:rPr>
          <w:rFonts w:asciiTheme="majorHAnsi" w:hAnsiTheme="majorHAnsi"/>
          <w:lang w:val="en-GB"/>
        </w:rPr>
        <w:t xml:space="preserve"> farmers and non-farmers) </w:t>
      </w:r>
      <w:r w:rsidR="00451868" w:rsidRPr="00C01F77">
        <w:rPr>
          <w:rFonts w:asciiTheme="majorHAnsi" w:hAnsiTheme="majorHAnsi"/>
          <w:lang w:val="en-GB"/>
        </w:rPr>
        <w:t xml:space="preserve">using </w:t>
      </w:r>
      <w:r w:rsidR="00781BA6" w:rsidRPr="00C01F77">
        <w:rPr>
          <w:rFonts w:asciiTheme="majorHAnsi" w:hAnsiTheme="majorHAnsi"/>
          <w:lang w:val="en-GB"/>
        </w:rPr>
        <w:t>two different measures</w:t>
      </w:r>
      <w:r w:rsidR="0002548E" w:rsidRPr="00C01F77">
        <w:rPr>
          <w:rFonts w:asciiTheme="majorHAnsi" w:hAnsiTheme="majorHAnsi"/>
          <w:lang w:val="en-GB"/>
        </w:rPr>
        <w:t xml:space="preserve"> with the </w:t>
      </w:r>
      <w:r w:rsidR="009A3560" w:rsidRPr="00C01F77">
        <w:rPr>
          <w:rFonts w:asciiTheme="majorHAnsi" w:hAnsiTheme="majorHAnsi"/>
          <w:lang w:val="en-GB"/>
        </w:rPr>
        <w:t xml:space="preserve">aim </w:t>
      </w:r>
      <w:r w:rsidR="009A3560" w:rsidRPr="00C01F77">
        <w:rPr>
          <w:rFonts w:asciiTheme="majorHAnsi" w:hAnsiTheme="majorHAnsi" w:cstheme="majorHAnsi"/>
          <w:lang w:val="en-GB"/>
        </w:rPr>
        <w:t>of checking</w:t>
      </w:r>
      <w:r w:rsidR="009A3560" w:rsidRPr="00C01F77">
        <w:rPr>
          <w:rFonts w:asciiTheme="majorHAnsi" w:hAnsiTheme="majorHAnsi"/>
          <w:lang w:val="en-GB"/>
        </w:rPr>
        <w:t xml:space="preserve"> the</w:t>
      </w:r>
      <w:r w:rsidR="0002548E" w:rsidRPr="00C01F77">
        <w:rPr>
          <w:rFonts w:asciiTheme="majorHAnsi" w:hAnsiTheme="majorHAnsi"/>
          <w:lang w:val="en-GB"/>
        </w:rPr>
        <w:t xml:space="preserve"> robustness of our results</w:t>
      </w:r>
      <w:r w:rsidR="00781BA6" w:rsidRPr="00C01F77">
        <w:rPr>
          <w:rFonts w:asciiTheme="majorHAnsi" w:hAnsiTheme="majorHAnsi"/>
          <w:lang w:val="en-GB"/>
        </w:rPr>
        <w:t xml:space="preserve">. </w:t>
      </w:r>
      <w:r w:rsidR="0002548E" w:rsidRPr="00C01F77">
        <w:rPr>
          <w:rFonts w:asciiTheme="majorHAnsi" w:hAnsiTheme="majorHAnsi"/>
          <w:lang w:val="en-GB"/>
        </w:rPr>
        <w:t xml:space="preserve">The consensus measure </w:t>
      </w:r>
      <w:r w:rsidR="009A3560" w:rsidRPr="00C01F77">
        <w:rPr>
          <w:rFonts w:asciiTheme="majorHAnsi" w:hAnsiTheme="majorHAnsi" w:cstheme="majorHAnsi"/>
          <w:lang w:val="en-GB"/>
        </w:rPr>
        <w:t>used</w:t>
      </w:r>
      <w:r w:rsidR="009A3560" w:rsidRPr="00C01F77">
        <w:rPr>
          <w:rFonts w:asciiTheme="majorHAnsi" w:hAnsiTheme="majorHAnsi"/>
          <w:lang w:val="en-GB"/>
        </w:rPr>
        <w:t xml:space="preserve"> for</w:t>
      </w:r>
      <w:r w:rsidR="0002548E" w:rsidRPr="00C01F77">
        <w:rPr>
          <w:rFonts w:asciiTheme="majorHAnsi" w:hAnsiTheme="majorHAnsi"/>
          <w:lang w:val="en-GB"/>
        </w:rPr>
        <w:t xml:space="preserve"> graphical presentation in the main text is defined </w:t>
      </w:r>
      <w:r w:rsidR="00725203">
        <w:rPr>
          <w:rFonts w:asciiTheme="majorHAnsi" w:hAnsiTheme="majorHAnsi"/>
          <w:lang w:val="en-GB"/>
        </w:rPr>
        <w:t xml:space="preserve">by </w:t>
      </w:r>
      <w:proofErr w:type="spellStart"/>
      <w:r w:rsidR="00EC17A4">
        <w:rPr>
          <w:rFonts w:asciiTheme="majorHAnsi" w:hAnsiTheme="majorHAnsi"/>
          <w:lang w:val="en-GB"/>
        </w:rPr>
        <w:t>Claveria</w:t>
      </w:r>
      <w:proofErr w:type="spellEnd"/>
      <w:r w:rsidR="00725203">
        <w:rPr>
          <w:rFonts w:asciiTheme="majorHAnsi" w:hAnsiTheme="majorHAnsi"/>
          <w:lang w:val="en-GB"/>
        </w:rPr>
        <w:t xml:space="preserve"> (</w:t>
      </w:r>
      <w:r w:rsidR="00EC17A4">
        <w:rPr>
          <w:rFonts w:asciiTheme="majorHAnsi" w:hAnsiTheme="majorHAnsi"/>
          <w:lang w:val="en-GB"/>
        </w:rPr>
        <w:t>2019)</w:t>
      </w:r>
      <w:r w:rsidR="00725203">
        <w:rPr>
          <w:rFonts w:asciiTheme="majorHAnsi" w:hAnsiTheme="majorHAnsi"/>
          <w:lang w:val="en-GB"/>
        </w:rPr>
        <w:t xml:space="preserve"> and presented in the main text. </w:t>
      </w:r>
      <w:r w:rsidR="000A7E8E" w:rsidRPr="00C01F77">
        <w:rPr>
          <w:rFonts w:asciiTheme="majorHAnsi" w:hAnsiTheme="majorHAnsi"/>
          <w:lang w:val="en-GB"/>
        </w:rPr>
        <w:t xml:space="preserve">The </w:t>
      </w:r>
      <w:r w:rsidR="00451868" w:rsidRPr="00C01F77">
        <w:rPr>
          <w:rFonts w:asciiTheme="majorHAnsi" w:hAnsiTheme="majorHAnsi"/>
          <w:lang w:val="en-GB"/>
        </w:rPr>
        <w:t>measure of consensus for ordinal dispersion</w:t>
      </w:r>
      <w:r w:rsidR="000A7E8E" w:rsidRPr="00C01F77">
        <w:rPr>
          <w:rFonts w:asciiTheme="majorHAnsi" w:hAnsiTheme="majorHAnsi"/>
          <w:lang w:val="en-GB"/>
        </w:rPr>
        <w:t xml:space="preserve"> is defined as follows</w:t>
      </w:r>
      <w:r w:rsidR="00EC17A4">
        <w:rPr>
          <w:rFonts w:asciiTheme="majorHAnsi" w:hAnsiTheme="majorHAnsi"/>
          <w:lang w:val="en-GB"/>
        </w:rPr>
        <w:t xml:space="preserve"> (</w:t>
      </w:r>
      <w:proofErr w:type="spellStart"/>
      <w:r w:rsidR="00EC17A4">
        <w:rPr>
          <w:rFonts w:asciiTheme="majorHAnsi" w:hAnsiTheme="majorHAnsi"/>
          <w:lang w:val="en-GB"/>
        </w:rPr>
        <w:t>Tastle</w:t>
      </w:r>
      <w:proofErr w:type="spellEnd"/>
      <w:r w:rsidR="00EC17A4">
        <w:rPr>
          <w:rFonts w:asciiTheme="majorHAnsi" w:hAnsiTheme="majorHAnsi"/>
          <w:lang w:val="en-GB"/>
        </w:rPr>
        <w:t xml:space="preserve"> and Wierman, 2007)</w:t>
      </w:r>
      <w:r w:rsidR="00451868" w:rsidRPr="00C01F77">
        <w:rPr>
          <w:rFonts w:asciiTheme="majorHAnsi" w:hAnsiTheme="majorHAnsi"/>
          <w:lang w:val="en-GB"/>
        </w:rPr>
        <w:t>:</w:t>
      </w:r>
    </w:p>
    <w:p w14:paraId="1DD618C5" w14:textId="77777777" w:rsidR="00451868" w:rsidRPr="00C01F77" w:rsidRDefault="00451868" w:rsidP="00451868">
      <w:pPr>
        <w:rPr>
          <w:rFonts w:asciiTheme="majorHAnsi" w:hAnsiTheme="majorHAnsi"/>
          <w:lang w:val="en-GB"/>
        </w:rPr>
      </w:pPr>
      <m:oMathPara>
        <m:oMath>
          <m:r>
            <w:rPr>
              <w:rFonts w:ascii="Cambria Math" w:hAnsi="Cambria Math"/>
              <w:lang w:val="en-GB"/>
            </w:rPr>
            <m:t>Cns</m:t>
          </m:r>
          <m:d>
            <m:dPr>
              <m:ctrlPr>
                <w:rPr>
                  <w:rFonts w:ascii="Cambria Math" w:hAnsi="Cambria Math"/>
                  <w:i/>
                  <w:lang w:val="en-GB"/>
                </w:rPr>
              </m:ctrlPr>
            </m:dPr>
            <m:e>
              <m:r>
                <w:rPr>
                  <w:rFonts w:ascii="Cambria Math" w:hAnsi="Cambria Math"/>
                  <w:lang w:val="en-GB"/>
                </w:rPr>
                <m:t>X</m:t>
              </m:r>
            </m:e>
          </m:d>
          <m:r>
            <w:rPr>
              <w:rFonts w:ascii="Cambria Math" w:hAnsi="Cambria Math"/>
              <w:lang w:val="en-GB"/>
            </w:rPr>
            <m:t>=1+</m:t>
          </m:r>
          <m:nary>
            <m:naryPr>
              <m:chr m:val="∑"/>
              <m:limLoc m:val="undOvr"/>
              <m:ctrlPr>
                <w:rPr>
                  <w:rFonts w:ascii="Cambria Math" w:hAnsi="Cambria Math"/>
                  <w:i/>
                  <w:lang w:val="en-GB"/>
                </w:rPr>
              </m:ctrlPr>
            </m:naryPr>
            <m:sub>
              <m:r>
                <w:rPr>
                  <w:rFonts w:ascii="Cambria Math" w:hAnsi="Cambria Math"/>
                  <w:lang w:val="en-GB"/>
                </w:rPr>
                <m:t>i=1</m:t>
              </m:r>
            </m:sub>
            <m:sup>
              <m:r>
                <w:rPr>
                  <w:rFonts w:ascii="Cambria Math" w:hAnsi="Cambria Math"/>
                  <w:lang w:val="en-GB"/>
                </w:rPr>
                <m:t>n</m:t>
              </m:r>
            </m:sup>
            <m:e>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i</m:t>
                  </m:r>
                </m:sub>
              </m:sSub>
              <m:sSub>
                <m:sSubPr>
                  <m:ctrlPr>
                    <w:rPr>
                      <w:rFonts w:ascii="Cambria Math" w:hAnsi="Cambria Math"/>
                      <w:i/>
                      <w:lang w:val="en-GB"/>
                    </w:rPr>
                  </m:ctrlPr>
                </m:sSubPr>
                <m:e>
                  <m:r>
                    <w:rPr>
                      <w:rFonts w:ascii="Cambria Math" w:hAnsi="Cambria Math"/>
                      <w:lang w:val="en-GB"/>
                    </w:rPr>
                    <m:t>log</m:t>
                  </m:r>
                </m:e>
                <m:sub>
                  <m:r>
                    <w:rPr>
                      <w:rFonts w:ascii="Cambria Math" w:hAnsi="Cambria Math"/>
                      <w:lang w:val="en-GB"/>
                    </w:rPr>
                    <m:t>2</m:t>
                  </m:r>
                </m:sub>
              </m:sSub>
              <m:d>
                <m:dPr>
                  <m:ctrlPr>
                    <w:rPr>
                      <w:rFonts w:ascii="Cambria Math" w:hAnsi="Cambria Math"/>
                      <w:i/>
                      <w:lang w:val="en-GB"/>
                    </w:rPr>
                  </m:ctrlPr>
                </m:dPr>
                <m:e>
                  <m:r>
                    <w:rPr>
                      <w:rFonts w:ascii="Cambria Math" w:hAnsi="Cambria Math"/>
                      <w:lang w:val="en-GB"/>
                    </w:rPr>
                    <m:t>1-</m:t>
                  </m:r>
                  <m:f>
                    <m:fPr>
                      <m:ctrlPr>
                        <w:rPr>
                          <w:rFonts w:ascii="Cambria Math" w:hAnsi="Cambria Math"/>
                          <w:i/>
                          <w:lang w:val="en-GB"/>
                        </w:rPr>
                      </m:ctrlPr>
                    </m:fPr>
                    <m:num>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μ</m:t>
                              </m:r>
                            </m:e>
                            <m:sub>
                              <m:r>
                                <w:rPr>
                                  <w:rFonts w:ascii="Cambria Math" w:hAnsi="Cambria Math"/>
                                  <w:lang w:val="en-GB"/>
                                </w:rPr>
                                <m:t>X</m:t>
                              </m:r>
                            </m:sub>
                          </m:sSub>
                        </m:e>
                      </m:d>
                    </m:num>
                    <m:den>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X</m:t>
                          </m:r>
                        </m:sub>
                      </m:sSub>
                    </m:den>
                  </m:f>
                </m:e>
              </m:d>
            </m:e>
          </m:nary>
        </m:oMath>
      </m:oMathPara>
    </w:p>
    <w:p w14:paraId="39810FEA" w14:textId="1D833416" w:rsidR="00451868" w:rsidRDefault="006B21EB" w:rsidP="00451868">
      <w:pPr>
        <w:rPr>
          <w:rFonts w:asciiTheme="majorHAnsi" w:hAnsiTheme="majorHAnsi"/>
          <w:lang w:val="en-GB"/>
        </w:rPr>
      </w:pPr>
      <w:r w:rsidRPr="00C01F77">
        <w:rPr>
          <w:rFonts w:asciiTheme="majorHAnsi" w:hAnsiTheme="majorHAnsi" w:cstheme="majorHAnsi"/>
          <w:lang w:val="en-GB"/>
        </w:rPr>
        <w:t>w</w:t>
      </w:r>
      <w:r w:rsidR="00451868" w:rsidRPr="00C01F77">
        <w:rPr>
          <w:rFonts w:asciiTheme="majorHAnsi" w:hAnsiTheme="majorHAnsi" w:cstheme="majorHAnsi"/>
          <w:lang w:val="en-GB"/>
        </w:rPr>
        <w:t>here</w:t>
      </w:r>
      <m:oMath>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i</m:t>
            </m:r>
          </m:sub>
        </m:sSub>
      </m:oMath>
      <w:r w:rsidR="00451868" w:rsidRPr="00C01F77">
        <w:rPr>
          <w:rFonts w:asciiTheme="majorHAnsi" w:hAnsiTheme="majorHAnsi"/>
          <w:lang w:val="en-GB"/>
        </w:rPr>
        <w:t xml:space="preserve"> is the probability of observing outcome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00451868" w:rsidRPr="00C01F77">
        <w:rPr>
          <w:rFonts w:asciiTheme="majorHAnsi" w:hAnsiTheme="majorHAnsi"/>
          <w:lang w:val="en-GB"/>
        </w:rPr>
        <w:t xml:space="preserve"> (which ranges from 1 to 7), </w:t>
      </w:r>
      <m:oMath>
        <m:sSub>
          <m:sSubPr>
            <m:ctrlPr>
              <w:rPr>
                <w:rFonts w:ascii="Cambria Math" w:hAnsi="Cambria Math"/>
                <w:i/>
                <w:lang w:val="en-GB"/>
              </w:rPr>
            </m:ctrlPr>
          </m:sSubPr>
          <m:e>
            <m:r>
              <w:rPr>
                <w:rFonts w:ascii="Cambria Math" w:hAnsi="Cambria Math"/>
                <w:lang w:val="en-GB"/>
              </w:rPr>
              <m:t>μ</m:t>
            </m:r>
          </m:e>
          <m:sub>
            <m:r>
              <w:rPr>
                <w:rFonts w:ascii="Cambria Math" w:hAnsi="Cambria Math"/>
                <w:lang w:val="en-GB"/>
              </w:rPr>
              <m:t>X</m:t>
            </m:r>
          </m:sub>
        </m:sSub>
      </m:oMath>
      <w:r w:rsidR="00451868" w:rsidRPr="00C01F77">
        <w:rPr>
          <w:rFonts w:asciiTheme="majorHAnsi" w:hAnsiTheme="majorHAnsi"/>
          <w:lang w:val="en-GB"/>
        </w:rPr>
        <w:t xml:space="preserve"> is the mean of outcome </w:t>
      </w:r>
      <m:oMath>
        <m:r>
          <w:rPr>
            <w:rFonts w:ascii="Cambria Math" w:hAnsi="Cambria Math"/>
            <w:lang w:val="en-GB"/>
          </w:rPr>
          <m:t>X</m:t>
        </m:r>
      </m:oMath>
      <w:r w:rsidR="00451868" w:rsidRPr="00C01F77">
        <w:rPr>
          <w:rFonts w:asciiTheme="majorHAnsi" w:hAnsiTheme="majorHAnsi"/>
          <w:lang w:val="en-GB"/>
        </w:rPr>
        <w:t xml:space="preserve"> (</w:t>
      </w:r>
      <w:proofErr w:type="gramStart"/>
      <w:r w:rsidR="00451868" w:rsidRPr="00C01F77">
        <w:rPr>
          <w:rFonts w:asciiTheme="majorHAnsi" w:hAnsiTheme="majorHAnsi"/>
          <w:lang w:val="en-GB"/>
        </w:rPr>
        <w:t>i.e.</w:t>
      </w:r>
      <w:proofErr w:type="gramEnd"/>
      <w:r w:rsidR="00451868" w:rsidRPr="00C01F77">
        <w:rPr>
          <w:rFonts w:asciiTheme="majorHAnsi" w:hAnsiTheme="majorHAnsi"/>
          <w:lang w:val="en-GB"/>
        </w:rPr>
        <w:t xml:space="preserve"> the mean of each policy goal), and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X</m:t>
            </m:r>
          </m:sub>
        </m:sSub>
      </m:oMath>
      <w:r w:rsidR="00451868" w:rsidRPr="00C01F77">
        <w:rPr>
          <w:rFonts w:asciiTheme="majorHAnsi" w:hAnsiTheme="majorHAnsi"/>
          <w:lang w:val="en-GB"/>
        </w:rPr>
        <w:t xml:space="preserve"> is the width of </w:t>
      </w:r>
      <m:oMath>
        <m:r>
          <w:rPr>
            <w:rFonts w:ascii="Cambria Math" w:hAnsi="Cambria Math"/>
            <w:lang w:val="en-GB"/>
          </w:rPr>
          <m:t xml:space="preserve">X, </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X</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max</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min</m:t>
            </m:r>
          </m:sub>
        </m:sSub>
      </m:oMath>
      <w:r w:rsidR="00451868" w:rsidRPr="00C01F77">
        <w:rPr>
          <w:rFonts w:asciiTheme="majorHAnsi" w:hAnsiTheme="majorHAnsi"/>
          <w:lang w:val="en-GB"/>
        </w:rPr>
        <w:t xml:space="preserve">. A value of 1 depicts perfect </w:t>
      </w:r>
      <w:r w:rsidR="00041F27" w:rsidRPr="00C01F77">
        <w:rPr>
          <w:rFonts w:asciiTheme="majorHAnsi" w:hAnsiTheme="majorHAnsi"/>
          <w:lang w:val="en-GB"/>
        </w:rPr>
        <w:t xml:space="preserve">uniformity, </w:t>
      </w:r>
      <w:r w:rsidR="00041F27" w:rsidRPr="00C01F77">
        <w:rPr>
          <w:rFonts w:asciiTheme="majorHAnsi" w:hAnsiTheme="majorHAnsi" w:cstheme="majorHAnsi"/>
          <w:lang w:val="en-GB"/>
        </w:rPr>
        <w:t xml:space="preserve">and </w:t>
      </w:r>
      <w:r w:rsidR="00041F27" w:rsidRPr="00C01F77">
        <w:rPr>
          <w:rFonts w:asciiTheme="majorHAnsi" w:hAnsiTheme="majorHAnsi"/>
          <w:lang w:val="en-GB"/>
        </w:rPr>
        <w:t>a</w:t>
      </w:r>
      <w:r w:rsidR="00451868" w:rsidRPr="00C01F77">
        <w:rPr>
          <w:rFonts w:asciiTheme="majorHAnsi" w:hAnsiTheme="majorHAnsi"/>
          <w:lang w:val="en-GB"/>
        </w:rPr>
        <w:t xml:space="preserve"> value of 0 depicts perfect bimodality, </w:t>
      </w:r>
      <w:r w:rsidR="00E45BFB" w:rsidRPr="00C01F77">
        <w:rPr>
          <w:rFonts w:asciiTheme="majorHAnsi" w:hAnsiTheme="majorHAnsi" w:cstheme="majorHAnsi"/>
          <w:lang w:val="en-GB"/>
        </w:rPr>
        <w:t>that is,</w:t>
      </w:r>
      <w:r w:rsidR="00451868" w:rsidRPr="00C01F77">
        <w:rPr>
          <w:rFonts w:asciiTheme="majorHAnsi" w:hAnsiTheme="majorHAnsi"/>
          <w:lang w:val="en-GB"/>
        </w:rPr>
        <w:t xml:space="preserve"> a lack of agreement or </w:t>
      </w:r>
      <w:r w:rsidR="00451868" w:rsidRPr="00C01F77">
        <w:rPr>
          <w:rFonts w:asciiTheme="majorHAnsi" w:hAnsiTheme="majorHAnsi" w:cstheme="majorHAnsi"/>
          <w:lang w:val="en-GB"/>
        </w:rPr>
        <w:t>polari</w:t>
      </w:r>
      <w:r w:rsidR="00E675FB" w:rsidRPr="00C01F77">
        <w:rPr>
          <w:rFonts w:asciiTheme="majorHAnsi" w:hAnsiTheme="majorHAnsi" w:cstheme="majorHAnsi"/>
          <w:lang w:val="en-GB"/>
        </w:rPr>
        <w:t>s</w:t>
      </w:r>
      <w:r w:rsidR="00451868" w:rsidRPr="00C01F77">
        <w:rPr>
          <w:rFonts w:asciiTheme="majorHAnsi" w:hAnsiTheme="majorHAnsi" w:cstheme="majorHAnsi"/>
          <w:lang w:val="en-GB"/>
        </w:rPr>
        <w:t>ation</w:t>
      </w:r>
      <w:r w:rsidR="00451868" w:rsidRPr="00C01F77">
        <w:rPr>
          <w:rFonts w:asciiTheme="majorHAnsi" w:hAnsiTheme="majorHAnsi"/>
          <w:lang w:val="en-GB"/>
        </w:rPr>
        <w:t>.</w:t>
      </w:r>
    </w:p>
    <w:p w14:paraId="275DEB2E" w14:textId="22D3B0E9" w:rsidR="00252E1E" w:rsidRPr="00252E1E" w:rsidRDefault="00252E1E" w:rsidP="00252E1E">
      <w:pPr>
        <w:rPr>
          <w:rFonts w:asciiTheme="majorHAnsi" w:hAnsiTheme="majorHAnsi"/>
          <w:lang w:val="en-GB"/>
        </w:rPr>
      </w:pPr>
      <w:r w:rsidRPr="00252E1E">
        <w:rPr>
          <w:rFonts w:asciiTheme="majorHAnsi" w:hAnsiTheme="majorHAnsi"/>
          <w:lang w:val="en-GB"/>
        </w:rPr>
        <w:t xml:space="preserve">The robustness check comparing the results of the consensus values calculated following </w:t>
      </w:r>
      <w:proofErr w:type="spellStart"/>
      <w:r w:rsidRPr="00252E1E">
        <w:rPr>
          <w:rFonts w:asciiTheme="majorHAnsi" w:hAnsiTheme="majorHAnsi"/>
          <w:lang w:val="en-GB"/>
        </w:rPr>
        <w:t>Claveria</w:t>
      </w:r>
      <w:proofErr w:type="spellEnd"/>
      <w:r w:rsidRPr="00252E1E">
        <w:rPr>
          <w:rFonts w:asciiTheme="majorHAnsi" w:hAnsiTheme="majorHAnsi"/>
          <w:lang w:val="en-GB"/>
        </w:rPr>
        <w:t xml:space="preserve"> (2019) and </w:t>
      </w:r>
      <w:proofErr w:type="spellStart"/>
      <w:r w:rsidRPr="00252E1E">
        <w:rPr>
          <w:rFonts w:asciiTheme="majorHAnsi" w:hAnsiTheme="majorHAnsi"/>
          <w:lang w:val="en-GB"/>
        </w:rPr>
        <w:t>Tastle</w:t>
      </w:r>
      <w:proofErr w:type="spellEnd"/>
      <w:r w:rsidRPr="00252E1E">
        <w:rPr>
          <w:rFonts w:asciiTheme="majorHAnsi" w:hAnsiTheme="majorHAnsi"/>
          <w:lang w:val="en-GB"/>
        </w:rPr>
        <w:t xml:space="preserve"> and Wierman (2007), are similar. Bigger differences between policy goals and between farmers and non-farmers can be observed for the measure of </w:t>
      </w:r>
      <w:proofErr w:type="spellStart"/>
      <w:r w:rsidRPr="00252E1E">
        <w:rPr>
          <w:rFonts w:asciiTheme="majorHAnsi" w:hAnsiTheme="majorHAnsi"/>
          <w:lang w:val="en-GB"/>
        </w:rPr>
        <w:t>Claveria</w:t>
      </w:r>
      <w:proofErr w:type="spellEnd"/>
      <w:r w:rsidRPr="00252E1E">
        <w:rPr>
          <w:rFonts w:asciiTheme="majorHAnsi" w:hAnsiTheme="majorHAnsi"/>
          <w:lang w:val="en-GB"/>
        </w:rPr>
        <w:t xml:space="preserve"> (2019), which is based on three categories (important, indifferent, not important) and not all seven categories (i.e., the full range of the Likert scale from 1–7), such as the measure of </w:t>
      </w:r>
      <w:proofErr w:type="spellStart"/>
      <w:r w:rsidRPr="00252E1E">
        <w:rPr>
          <w:rFonts w:asciiTheme="majorHAnsi" w:hAnsiTheme="majorHAnsi"/>
          <w:lang w:val="en-GB"/>
        </w:rPr>
        <w:t>Tastle</w:t>
      </w:r>
      <w:proofErr w:type="spellEnd"/>
      <w:r w:rsidRPr="00252E1E">
        <w:rPr>
          <w:rFonts w:asciiTheme="majorHAnsi" w:hAnsiTheme="majorHAnsi"/>
          <w:lang w:val="en-GB"/>
        </w:rPr>
        <w:t xml:space="preserve"> and Wierman (2007)</w:t>
      </w:r>
      <w:r>
        <w:rPr>
          <w:rFonts w:asciiTheme="majorHAnsi" w:hAnsiTheme="majorHAnsi"/>
          <w:lang w:val="en-GB"/>
        </w:rPr>
        <w:t xml:space="preserve"> (see Table A1)</w:t>
      </w:r>
      <w:r w:rsidRPr="00252E1E">
        <w:rPr>
          <w:rFonts w:asciiTheme="majorHAnsi" w:hAnsiTheme="majorHAnsi"/>
          <w:lang w:val="en-GB"/>
        </w:rPr>
        <w:t xml:space="preserve">. </w:t>
      </w:r>
    </w:p>
    <w:p w14:paraId="6E7FF8C6" w14:textId="77777777" w:rsidR="00840BB3" w:rsidRPr="00C01F77" w:rsidRDefault="00840BB3" w:rsidP="00840BB3">
      <w:pPr>
        <w:autoSpaceDE w:val="0"/>
        <w:autoSpaceDN w:val="0"/>
        <w:adjustRightInd w:val="0"/>
        <w:spacing w:after="0" w:line="240" w:lineRule="auto"/>
        <w:rPr>
          <w:rFonts w:asciiTheme="majorHAnsi" w:hAnsiTheme="majorHAnsi"/>
          <w:lang w:val="en-GB"/>
        </w:rPr>
      </w:pPr>
    </w:p>
    <w:p w14:paraId="7F7C5DEE" w14:textId="0615828C" w:rsidR="00451868" w:rsidRPr="00C01F77" w:rsidRDefault="001F4A7B" w:rsidP="00AE5211">
      <w:pPr>
        <w:keepNext/>
        <w:keepLines/>
        <w:rPr>
          <w:rFonts w:asciiTheme="majorHAnsi" w:hAnsiTheme="majorHAnsi"/>
          <w:b/>
          <w:i/>
          <w:lang w:val="en-GB"/>
        </w:rPr>
      </w:pPr>
      <w:r w:rsidRPr="00C01F77">
        <w:rPr>
          <w:rFonts w:asciiTheme="majorHAnsi" w:hAnsiTheme="majorHAnsi"/>
          <w:b/>
          <w:i/>
          <w:lang w:val="en-GB"/>
        </w:rPr>
        <w:lastRenderedPageBreak/>
        <w:t xml:space="preserve">Table </w:t>
      </w:r>
      <w:r w:rsidR="006E7DA4">
        <w:rPr>
          <w:rFonts w:asciiTheme="majorHAnsi" w:hAnsiTheme="majorHAnsi"/>
          <w:b/>
          <w:i/>
          <w:lang w:val="en-GB"/>
        </w:rPr>
        <w:t>A</w:t>
      </w:r>
      <w:r w:rsidR="00725203">
        <w:rPr>
          <w:rFonts w:asciiTheme="majorHAnsi" w:hAnsiTheme="majorHAnsi"/>
          <w:b/>
          <w:i/>
          <w:lang w:val="en-GB"/>
        </w:rPr>
        <w:t>1</w:t>
      </w:r>
      <w:r w:rsidRPr="00C01F77">
        <w:rPr>
          <w:rFonts w:asciiTheme="majorHAnsi" w:hAnsiTheme="majorHAnsi"/>
          <w:b/>
          <w:i/>
          <w:lang w:val="en-GB"/>
        </w:rPr>
        <w:t>.</w:t>
      </w:r>
      <w:r w:rsidR="00AE5211" w:rsidRPr="00C01F77">
        <w:rPr>
          <w:rFonts w:asciiTheme="majorHAnsi" w:hAnsiTheme="majorHAnsi"/>
          <w:b/>
          <w:i/>
          <w:lang w:val="en-GB"/>
        </w:rPr>
        <w:t xml:space="preserve"> Mean values of policy preferences across samples – group comparisons and consensus values </w:t>
      </w:r>
    </w:p>
    <w:tbl>
      <w:tblPr>
        <w:tblStyle w:val="Tabellenraster"/>
        <w:tblW w:w="9067" w:type="dxa"/>
        <w:tblLook w:val="04A0" w:firstRow="1" w:lastRow="0" w:firstColumn="1" w:lastColumn="0" w:noHBand="0" w:noVBand="1"/>
      </w:tblPr>
      <w:tblGrid>
        <w:gridCol w:w="2263"/>
        <w:gridCol w:w="1559"/>
        <w:gridCol w:w="1418"/>
        <w:gridCol w:w="1701"/>
        <w:gridCol w:w="2126"/>
      </w:tblGrid>
      <w:tr w:rsidR="001F4A7B" w:rsidRPr="00C01F77" w14:paraId="025EF3B0" w14:textId="77777777" w:rsidTr="00BE2855">
        <w:tc>
          <w:tcPr>
            <w:tcW w:w="2263" w:type="dxa"/>
          </w:tcPr>
          <w:p w14:paraId="3C12E1BE" w14:textId="77777777" w:rsidR="001F4A7B" w:rsidRPr="00C01F77" w:rsidRDefault="001F4A7B" w:rsidP="00C12B80">
            <w:pPr>
              <w:keepNext/>
              <w:keepLines/>
              <w:rPr>
                <w:rFonts w:asciiTheme="majorHAnsi" w:hAnsiTheme="majorHAnsi"/>
                <w:sz w:val="18"/>
                <w:lang w:val="en-GB"/>
              </w:rPr>
            </w:pPr>
          </w:p>
          <w:p w14:paraId="3B6B0AFE" w14:textId="77777777" w:rsidR="001F4A7B" w:rsidRPr="00C01F77" w:rsidRDefault="001F4A7B" w:rsidP="00C12B80">
            <w:pPr>
              <w:keepNext/>
              <w:keepLines/>
              <w:rPr>
                <w:rFonts w:asciiTheme="majorHAnsi" w:hAnsiTheme="majorHAnsi"/>
                <w:sz w:val="18"/>
                <w:lang w:val="en-GB"/>
              </w:rPr>
            </w:pPr>
          </w:p>
        </w:tc>
        <w:tc>
          <w:tcPr>
            <w:tcW w:w="4678" w:type="dxa"/>
            <w:gridSpan w:val="3"/>
          </w:tcPr>
          <w:p w14:paraId="14918B5E" w14:textId="71035D2A"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Mean value</w:t>
            </w:r>
            <w:r w:rsidR="00BE2855" w:rsidRPr="00C01F77">
              <w:rPr>
                <w:rFonts w:asciiTheme="majorHAnsi" w:hAnsiTheme="majorHAnsi"/>
                <w:sz w:val="18"/>
                <w:lang w:val="en-GB"/>
              </w:rPr>
              <w:t xml:space="preserve"> (s</w:t>
            </w:r>
            <w:r w:rsidR="00EE0A68" w:rsidRPr="00C01F77">
              <w:rPr>
                <w:rFonts w:asciiTheme="majorHAnsi" w:hAnsiTheme="majorHAnsi"/>
                <w:sz w:val="18"/>
                <w:lang w:val="en-GB"/>
              </w:rPr>
              <w:t>tandard deviation</w:t>
            </w:r>
            <w:r w:rsidR="00BE2855" w:rsidRPr="00C01F77">
              <w:rPr>
                <w:rFonts w:asciiTheme="majorHAnsi" w:hAnsiTheme="majorHAnsi"/>
                <w:sz w:val="18"/>
                <w:lang w:val="en-GB"/>
              </w:rPr>
              <w:t>)</w:t>
            </w:r>
          </w:p>
          <w:p w14:paraId="371D19D3" w14:textId="4E3AE84A"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Consensus values</w:t>
            </w:r>
            <w:r w:rsidR="0027570C" w:rsidRPr="00C01F77">
              <w:rPr>
                <w:rFonts w:asciiTheme="majorHAnsi" w:hAnsiTheme="majorHAnsi"/>
                <w:sz w:val="18"/>
                <w:lang w:val="en-GB"/>
              </w:rPr>
              <w:t xml:space="preserve"> </w:t>
            </w:r>
            <w:r w:rsidR="0044716C" w:rsidRPr="00C01F77">
              <w:rPr>
                <w:rFonts w:asciiTheme="majorHAnsi" w:hAnsiTheme="majorHAnsi"/>
                <w:sz w:val="18"/>
                <w:lang w:val="en-GB"/>
              </w:rPr>
              <w:t>based on three categories</w:t>
            </w:r>
            <w:r w:rsidR="003D50F4" w:rsidRPr="00C01F77">
              <w:rPr>
                <w:rFonts w:asciiTheme="majorHAnsi" w:hAnsiTheme="majorHAnsi"/>
                <w:sz w:val="18"/>
                <w:vertAlign w:val="superscript"/>
                <w:lang w:val="en-GB"/>
              </w:rPr>
              <w:t>14</w:t>
            </w:r>
          </w:p>
          <w:p w14:paraId="3C6FD5BD" w14:textId="6FFA1433"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 xml:space="preserve">Consensus values </w:t>
            </w:r>
            <w:r w:rsidR="0044716C" w:rsidRPr="00C01F77">
              <w:rPr>
                <w:rFonts w:asciiTheme="majorHAnsi" w:hAnsiTheme="majorHAnsi"/>
                <w:sz w:val="18"/>
                <w:lang w:val="en-GB"/>
              </w:rPr>
              <w:t>based on seven categories</w:t>
            </w:r>
            <w:r w:rsidR="003D50F4" w:rsidRPr="00C01F77">
              <w:rPr>
                <w:rFonts w:asciiTheme="majorHAnsi" w:hAnsiTheme="majorHAnsi"/>
                <w:sz w:val="18"/>
                <w:vertAlign w:val="superscript"/>
                <w:lang w:val="en-GB"/>
              </w:rPr>
              <w:t>13</w:t>
            </w:r>
            <w:r w:rsidR="0044716C" w:rsidRPr="00C01F77">
              <w:rPr>
                <w:rFonts w:asciiTheme="majorHAnsi" w:hAnsiTheme="majorHAnsi"/>
                <w:sz w:val="18"/>
                <w:lang w:val="en-GB"/>
              </w:rPr>
              <w:t xml:space="preserve"> </w:t>
            </w:r>
          </w:p>
        </w:tc>
        <w:tc>
          <w:tcPr>
            <w:tcW w:w="2126" w:type="dxa"/>
          </w:tcPr>
          <w:p w14:paraId="29677E24" w14:textId="446D2085" w:rsidR="00AE5211" w:rsidRPr="00C01F77" w:rsidRDefault="001F4A7B" w:rsidP="00EE0A68">
            <w:pPr>
              <w:keepNext/>
              <w:keepLines/>
              <w:rPr>
                <w:rFonts w:asciiTheme="majorHAnsi" w:hAnsiTheme="majorHAnsi"/>
                <w:sz w:val="18"/>
                <w:lang w:val="en-GB"/>
              </w:rPr>
            </w:pPr>
            <w:r w:rsidRPr="00C01F77">
              <w:rPr>
                <w:rFonts w:asciiTheme="majorHAnsi" w:hAnsiTheme="majorHAnsi"/>
                <w:sz w:val="18"/>
                <w:lang w:val="en-GB"/>
              </w:rPr>
              <w:t>Difference</w:t>
            </w:r>
            <w:r w:rsidR="00EE0A68" w:rsidRPr="00C01F77">
              <w:rPr>
                <w:rFonts w:asciiTheme="majorHAnsi" w:hAnsiTheme="majorHAnsi"/>
                <w:sz w:val="18"/>
                <w:lang w:val="en-GB"/>
              </w:rPr>
              <w:t>s in</w:t>
            </w:r>
            <w:r w:rsidR="00AE5211" w:rsidRPr="00C01F77">
              <w:rPr>
                <w:rFonts w:asciiTheme="majorHAnsi" w:hAnsiTheme="majorHAnsi"/>
                <w:sz w:val="18"/>
                <w:lang w:val="en-GB"/>
              </w:rPr>
              <w:t xml:space="preserve"> mean</w:t>
            </w:r>
            <w:r w:rsidR="00EE0A68" w:rsidRPr="00C01F77">
              <w:rPr>
                <w:rFonts w:asciiTheme="majorHAnsi" w:hAnsiTheme="majorHAnsi"/>
                <w:sz w:val="18"/>
                <w:lang w:val="en-GB"/>
              </w:rPr>
              <w:t xml:space="preserve"> values and </w:t>
            </w:r>
            <w:r w:rsidR="00AE5211" w:rsidRPr="00C01F77">
              <w:rPr>
                <w:rFonts w:asciiTheme="majorHAnsi" w:hAnsiTheme="majorHAnsi"/>
                <w:sz w:val="18"/>
                <w:lang w:val="en-GB"/>
              </w:rPr>
              <w:t>consensus values</w:t>
            </w:r>
          </w:p>
        </w:tc>
      </w:tr>
      <w:tr w:rsidR="001F4A7B" w:rsidRPr="00C01F77" w14:paraId="201854E3" w14:textId="77777777" w:rsidTr="00BE2855">
        <w:tc>
          <w:tcPr>
            <w:tcW w:w="2263" w:type="dxa"/>
          </w:tcPr>
          <w:p w14:paraId="0FB75ACB"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Agricultural policy goal</w:t>
            </w:r>
          </w:p>
        </w:tc>
        <w:tc>
          <w:tcPr>
            <w:tcW w:w="1559" w:type="dxa"/>
          </w:tcPr>
          <w:p w14:paraId="0822C58A"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Whole sample</w:t>
            </w:r>
          </w:p>
        </w:tc>
        <w:tc>
          <w:tcPr>
            <w:tcW w:w="1418" w:type="dxa"/>
          </w:tcPr>
          <w:p w14:paraId="3900F48F"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Farmers</w:t>
            </w:r>
          </w:p>
        </w:tc>
        <w:tc>
          <w:tcPr>
            <w:tcW w:w="1701" w:type="dxa"/>
          </w:tcPr>
          <w:p w14:paraId="74B2D8FA" w14:textId="11A8B189"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Non-farmer</w:t>
            </w:r>
            <w:r w:rsidR="00857B76" w:rsidRPr="00C01F77">
              <w:rPr>
                <w:rFonts w:asciiTheme="majorHAnsi" w:hAnsiTheme="majorHAnsi"/>
                <w:sz w:val="18"/>
                <w:lang w:val="en-GB"/>
              </w:rPr>
              <w:t>s</w:t>
            </w:r>
            <w:r w:rsidRPr="00C01F77">
              <w:rPr>
                <w:rFonts w:asciiTheme="majorHAnsi" w:hAnsiTheme="majorHAnsi"/>
                <w:sz w:val="18"/>
                <w:lang w:val="en-GB"/>
              </w:rPr>
              <w:t xml:space="preserve"> </w:t>
            </w:r>
          </w:p>
        </w:tc>
        <w:tc>
          <w:tcPr>
            <w:tcW w:w="2126" w:type="dxa"/>
          </w:tcPr>
          <w:p w14:paraId="798FE385"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Farmers vs. non-farmers</w:t>
            </w:r>
          </w:p>
        </w:tc>
      </w:tr>
      <w:tr w:rsidR="001F4A7B" w:rsidRPr="00C01F77" w14:paraId="75C37008" w14:textId="77777777" w:rsidTr="00BE2855">
        <w:tc>
          <w:tcPr>
            <w:tcW w:w="2263" w:type="dxa"/>
          </w:tcPr>
          <w:p w14:paraId="607D4DC6"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Reduce nutrient surpluses (</w:t>
            </w:r>
            <w:proofErr w:type="gramStart"/>
            <w:r w:rsidRPr="00C01F77">
              <w:rPr>
                <w:rFonts w:asciiTheme="majorHAnsi" w:hAnsiTheme="majorHAnsi"/>
                <w:sz w:val="18"/>
                <w:lang w:val="en-GB"/>
              </w:rPr>
              <w:t>e.g.</w:t>
            </w:r>
            <w:proofErr w:type="gramEnd"/>
            <w:r w:rsidRPr="00C01F77">
              <w:rPr>
                <w:rFonts w:asciiTheme="majorHAnsi" w:hAnsiTheme="majorHAnsi"/>
                <w:sz w:val="18"/>
                <w:lang w:val="en-GB"/>
              </w:rPr>
              <w:t xml:space="preserve"> over-fertilisation)</w:t>
            </w:r>
          </w:p>
        </w:tc>
        <w:tc>
          <w:tcPr>
            <w:tcW w:w="1559" w:type="dxa"/>
          </w:tcPr>
          <w:p w14:paraId="421D7F71" w14:textId="0713FE90"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4.960</w:t>
            </w:r>
            <w:r w:rsidR="00EE0A68" w:rsidRPr="00C01F77">
              <w:rPr>
                <w:rFonts w:asciiTheme="majorHAnsi" w:hAnsiTheme="majorHAnsi"/>
                <w:sz w:val="18"/>
                <w:lang w:val="en-GB"/>
              </w:rPr>
              <w:t xml:space="preserve"> (1.593)</w:t>
            </w:r>
          </w:p>
          <w:p w14:paraId="24562F36" w14:textId="62D20E8F"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0.621</w:t>
            </w:r>
          </w:p>
          <w:p w14:paraId="54093F91" w14:textId="319EA55A" w:rsidR="0027570C" w:rsidRPr="00C01F77" w:rsidRDefault="00BA3919" w:rsidP="00C12B80">
            <w:pPr>
              <w:keepNext/>
              <w:keepLines/>
              <w:rPr>
                <w:rFonts w:asciiTheme="majorHAnsi" w:hAnsiTheme="majorHAnsi"/>
                <w:sz w:val="18"/>
                <w:lang w:val="en-GB"/>
              </w:rPr>
            </w:pPr>
            <w:r w:rsidRPr="00C01F77">
              <w:rPr>
                <w:rFonts w:asciiTheme="majorHAnsi" w:hAnsiTheme="majorHAnsi"/>
                <w:sz w:val="18"/>
                <w:lang w:val="en-GB"/>
              </w:rPr>
              <w:t>44.58%</w:t>
            </w:r>
          </w:p>
        </w:tc>
        <w:tc>
          <w:tcPr>
            <w:tcW w:w="1418" w:type="dxa"/>
          </w:tcPr>
          <w:p w14:paraId="01D86F47" w14:textId="2021CBDC"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4.474</w:t>
            </w:r>
            <w:r w:rsidR="001A06BD" w:rsidRPr="00C01F77">
              <w:rPr>
                <w:rFonts w:asciiTheme="majorHAnsi" w:hAnsiTheme="majorHAnsi"/>
                <w:sz w:val="18"/>
                <w:lang w:val="en-GB"/>
              </w:rPr>
              <w:t xml:space="preserve"> (1.667)</w:t>
            </w:r>
          </w:p>
          <w:p w14:paraId="44AD4765"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0.593</w:t>
            </w:r>
          </w:p>
          <w:p w14:paraId="77F923C1" w14:textId="3C95EE26"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25.00%</w:t>
            </w:r>
          </w:p>
        </w:tc>
        <w:tc>
          <w:tcPr>
            <w:tcW w:w="1701" w:type="dxa"/>
          </w:tcPr>
          <w:p w14:paraId="2BDD9B26" w14:textId="0041388D"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5.430</w:t>
            </w:r>
            <w:r w:rsidR="001A06BD" w:rsidRPr="00C01F77">
              <w:rPr>
                <w:rFonts w:asciiTheme="majorHAnsi" w:hAnsiTheme="majorHAnsi"/>
                <w:sz w:val="18"/>
                <w:lang w:val="en-GB"/>
              </w:rPr>
              <w:t xml:space="preserve"> (1.363)</w:t>
            </w:r>
          </w:p>
          <w:p w14:paraId="05930CE3"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0.675</w:t>
            </w:r>
          </w:p>
          <w:p w14:paraId="62E63E21" w14:textId="3A6F40AF"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64.21%</w:t>
            </w:r>
          </w:p>
        </w:tc>
        <w:tc>
          <w:tcPr>
            <w:tcW w:w="2126" w:type="dxa"/>
          </w:tcPr>
          <w:p w14:paraId="2223B784"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-0.956***</w:t>
            </w:r>
          </w:p>
          <w:p w14:paraId="07E81D17"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-0.082</w:t>
            </w:r>
          </w:p>
          <w:p w14:paraId="00EF41FE" w14:textId="31849745"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-39.21%</w:t>
            </w:r>
          </w:p>
        </w:tc>
      </w:tr>
      <w:tr w:rsidR="001F4A7B" w:rsidRPr="00C01F77" w14:paraId="2B0695C1" w14:textId="77777777" w:rsidTr="00BE2855">
        <w:tc>
          <w:tcPr>
            <w:tcW w:w="2263" w:type="dxa"/>
          </w:tcPr>
          <w:p w14:paraId="65ADDD0A"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Reduce greenhouse gas emissions</w:t>
            </w:r>
          </w:p>
        </w:tc>
        <w:tc>
          <w:tcPr>
            <w:tcW w:w="1559" w:type="dxa"/>
          </w:tcPr>
          <w:p w14:paraId="5A05B0DB" w14:textId="6E0626EE"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4.731</w:t>
            </w:r>
            <w:r w:rsidR="00EE0A68" w:rsidRPr="00C01F77">
              <w:rPr>
                <w:rFonts w:asciiTheme="majorHAnsi" w:hAnsiTheme="majorHAnsi"/>
                <w:sz w:val="18"/>
                <w:lang w:val="en-GB"/>
              </w:rPr>
              <w:t xml:space="preserve"> (1.711)</w:t>
            </w:r>
          </w:p>
          <w:p w14:paraId="68ADD4BE"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0.575</w:t>
            </w:r>
          </w:p>
          <w:p w14:paraId="774ADDE2" w14:textId="0F08E1FB" w:rsidR="00BA3919" w:rsidRPr="00C01F77" w:rsidRDefault="00BA3919" w:rsidP="00C12B80">
            <w:pPr>
              <w:keepNext/>
              <w:keepLines/>
              <w:rPr>
                <w:rFonts w:asciiTheme="majorHAnsi" w:hAnsiTheme="majorHAnsi"/>
                <w:sz w:val="18"/>
                <w:lang w:val="en-GB"/>
              </w:rPr>
            </w:pPr>
            <w:r w:rsidRPr="00C01F77">
              <w:rPr>
                <w:rFonts w:asciiTheme="majorHAnsi" w:hAnsiTheme="majorHAnsi"/>
                <w:sz w:val="18"/>
                <w:lang w:val="en-GB"/>
              </w:rPr>
              <w:t>37.04%</w:t>
            </w:r>
          </w:p>
        </w:tc>
        <w:tc>
          <w:tcPr>
            <w:tcW w:w="1418" w:type="dxa"/>
          </w:tcPr>
          <w:p w14:paraId="0E2F16E6" w14:textId="4332D91B"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4.034</w:t>
            </w:r>
            <w:r w:rsidR="001A06BD" w:rsidRPr="00C01F77">
              <w:rPr>
                <w:rFonts w:asciiTheme="majorHAnsi" w:hAnsiTheme="majorHAnsi"/>
                <w:sz w:val="18"/>
                <w:lang w:val="en-GB"/>
              </w:rPr>
              <w:t xml:space="preserve"> (1.680)</w:t>
            </w:r>
          </w:p>
          <w:p w14:paraId="05670177"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0.601</w:t>
            </w:r>
          </w:p>
          <w:p w14:paraId="4BD4690F" w14:textId="65F9C9EF"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13.23%</w:t>
            </w:r>
          </w:p>
        </w:tc>
        <w:tc>
          <w:tcPr>
            <w:tcW w:w="1701" w:type="dxa"/>
          </w:tcPr>
          <w:p w14:paraId="2ECF53B8" w14:textId="63CFF76E"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5.406</w:t>
            </w:r>
            <w:r w:rsidR="001A06BD" w:rsidRPr="00C01F77">
              <w:rPr>
                <w:rFonts w:asciiTheme="majorHAnsi" w:hAnsiTheme="majorHAnsi"/>
                <w:sz w:val="18"/>
                <w:lang w:val="en-GB"/>
              </w:rPr>
              <w:t xml:space="preserve"> (1.451)</w:t>
            </w:r>
          </w:p>
          <w:p w14:paraId="2C4DDC7A"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0.650</w:t>
            </w:r>
          </w:p>
          <w:p w14:paraId="356963B5" w14:textId="64C8F506"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62.65%</w:t>
            </w:r>
          </w:p>
        </w:tc>
        <w:tc>
          <w:tcPr>
            <w:tcW w:w="2126" w:type="dxa"/>
          </w:tcPr>
          <w:p w14:paraId="048DDE99"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-1.372***</w:t>
            </w:r>
          </w:p>
          <w:p w14:paraId="19914414"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-0.049</w:t>
            </w:r>
          </w:p>
          <w:p w14:paraId="31051515" w14:textId="34AF09C5"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-49.42</w:t>
            </w:r>
            <w:r w:rsidR="00627A61" w:rsidRPr="00C01F77">
              <w:rPr>
                <w:rFonts w:asciiTheme="majorHAnsi" w:hAnsiTheme="majorHAnsi"/>
                <w:sz w:val="18"/>
                <w:lang w:val="en-GB"/>
              </w:rPr>
              <w:t>%</w:t>
            </w:r>
          </w:p>
        </w:tc>
      </w:tr>
      <w:tr w:rsidR="001F4A7B" w:rsidRPr="00C01F77" w14:paraId="7066E449" w14:textId="77777777" w:rsidTr="00BE2855">
        <w:tc>
          <w:tcPr>
            <w:tcW w:w="2263" w:type="dxa"/>
          </w:tcPr>
          <w:p w14:paraId="36ABDFC3"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Reduce the use of plant protection products</w:t>
            </w:r>
          </w:p>
        </w:tc>
        <w:tc>
          <w:tcPr>
            <w:tcW w:w="1559" w:type="dxa"/>
          </w:tcPr>
          <w:p w14:paraId="7AB3FCB9" w14:textId="2A39F3C9"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5.076</w:t>
            </w:r>
            <w:r w:rsidR="00EE0A68" w:rsidRPr="00C01F77">
              <w:rPr>
                <w:rFonts w:asciiTheme="majorHAnsi" w:hAnsiTheme="majorHAnsi"/>
                <w:sz w:val="18"/>
                <w:lang w:val="en-GB"/>
              </w:rPr>
              <w:t xml:space="preserve"> (1.642)</w:t>
            </w:r>
          </w:p>
          <w:p w14:paraId="098CEA56"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0.596</w:t>
            </w:r>
          </w:p>
          <w:p w14:paraId="42754AFA" w14:textId="70A6B860" w:rsidR="00BA3919" w:rsidRPr="00C01F77" w:rsidRDefault="00BA3919" w:rsidP="00C12B80">
            <w:pPr>
              <w:keepNext/>
              <w:keepLines/>
              <w:rPr>
                <w:rFonts w:asciiTheme="majorHAnsi" w:hAnsiTheme="majorHAnsi"/>
                <w:sz w:val="18"/>
                <w:lang w:val="en-GB"/>
              </w:rPr>
            </w:pPr>
            <w:r w:rsidRPr="00C01F77">
              <w:rPr>
                <w:rFonts w:asciiTheme="majorHAnsi" w:hAnsiTheme="majorHAnsi"/>
                <w:sz w:val="18"/>
                <w:lang w:val="en-GB"/>
              </w:rPr>
              <w:t>47.51%</w:t>
            </w:r>
          </w:p>
        </w:tc>
        <w:tc>
          <w:tcPr>
            <w:tcW w:w="1418" w:type="dxa"/>
          </w:tcPr>
          <w:p w14:paraId="28CA245A" w14:textId="398CB3F2"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4.513</w:t>
            </w:r>
            <w:r w:rsidR="001A06BD" w:rsidRPr="00C01F77">
              <w:rPr>
                <w:rFonts w:asciiTheme="majorHAnsi" w:hAnsiTheme="majorHAnsi"/>
                <w:sz w:val="18"/>
                <w:lang w:val="en-GB"/>
              </w:rPr>
              <w:t xml:space="preserve"> (1.718)</w:t>
            </w:r>
          </w:p>
          <w:p w14:paraId="7F354A42"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0.570</w:t>
            </w:r>
          </w:p>
          <w:p w14:paraId="768B1772" w14:textId="6F3152CA"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24.26%</w:t>
            </w:r>
          </w:p>
        </w:tc>
        <w:tc>
          <w:tcPr>
            <w:tcW w:w="1701" w:type="dxa"/>
          </w:tcPr>
          <w:p w14:paraId="510F6A52" w14:textId="1B0D0769"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5.619</w:t>
            </w:r>
            <w:r w:rsidR="001A06BD" w:rsidRPr="00C01F77">
              <w:rPr>
                <w:rFonts w:asciiTheme="majorHAnsi" w:hAnsiTheme="majorHAnsi"/>
                <w:sz w:val="18"/>
                <w:lang w:val="en-GB"/>
              </w:rPr>
              <w:t xml:space="preserve"> (1.360)</w:t>
            </w:r>
          </w:p>
          <w:p w14:paraId="4699F613"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0.676</w:t>
            </w:r>
          </w:p>
          <w:p w14:paraId="4DE2BFFC" w14:textId="76491777"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70.09%</w:t>
            </w:r>
          </w:p>
        </w:tc>
        <w:tc>
          <w:tcPr>
            <w:tcW w:w="2126" w:type="dxa"/>
          </w:tcPr>
          <w:p w14:paraId="3D10CF8F"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-1.106***</w:t>
            </w:r>
          </w:p>
          <w:p w14:paraId="109FDB23"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-0.106</w:t>
            </w:r>
          </w:p>
          <w:p w14:paraId="58AFEEBE" w14:textId="62B9F2A2" w:rsidR="00627A61" w:rsidRPr="00C01F77" w:rsidRDefault="00627A61" w:rsidP="00C12B80">
            <w:pPr>
              <w:keepNext/>
              <w:keepLines/>
              <w:rPr>
                <w:rFonts w:asciiTheme="majorHAnsi" w:hAnsiTheme="majorHAnsi"/>
                <w:sz w:val="18"/>
                <w:lang w:val="en-GB"/>
              </w:rPr>
            </w:pPr>
            <w:r w:rsidRPr="00C01F77">
              <w:rPr>
                <w:rFonts w:asciiTheme="majorHAnsi" w:hAnsiTheme="majorHAnsi"/>
                <w:sz w:val="18"/>
                <w:lang w:val="en-GB"/>
              </w:rPr>
              <w:t>-45.83%</w:t>
            </w:r>
          </w:p>
        </w:tc>
      </w:tr>
      <w:tr w:rsidR="001F4A7B" w:rsidRPr="00C01F77" w14:paraId="0380D698" w14:textId="77777777" w:rsidTr="00BE2855">
        <w:tc>
          <w:tcPr>
            <w:tcW w:w="2263" w:type="dxa"/>
          </w:tcPr>
          <w:p w14:paraId="3650A8A0"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Promote species richness/biodiversity</w:t>
            </w:r>
          </w:p>
        </w:tc>
        <w:tc>
          <w:tcPr>
            <w:tcW w:w="1559" w:type="dxa"/>
          </w:tcPr>
          <w:p w14:paraId="4F61CF60" w14:textId="366AFA69"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5.040</w:t>
            </w:r>
            <w:r w:rsidR="00EE0A68" w:rsidRPr="00C01F77">
              <w:rPr>
                <w:rFonts w:asciiTheme="majorHAnsi" w:hAnsiTheme="majorHAnsi"/>
                <w:sz w:val="18"/>
                <w:lang w:val="en-GB"/>
              </w:rPr>
              <w:t xml:space="preserve"> (1.501)</w:t>
            </w:r>
          </w:p>
          <w:p w14:paraId="61C89B6A"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0.648</w:t>
            </w:r>
          </w:p>
          <w:p w14:paraId="7B231F2C" w14:textId="5EFA5421" w:rsidR="000B2BB5" w:rsidRPr="00C01F77" w:rsidRDefault="000B2BB5" w:rsidP="00C12B80">
            <w:pPr>
              <w:keepNext/>
              <w:keepLines/>
              <w:rPr>
                <w:rFonts w:asciiTheme="majorHAnsi" w:hAnsiTheme="majorHAnsi"/>
                <w:sz w:val="18"/>
                <w:lang w:val="en-GB"/>
              </w:rPr>
            </w:pPr>
            <w:r w:rsidRPr="00C01F77">
              <w:rPr>
                <w:rFonts w:asciiTheme="majorHAnsi" w:hAnsiTheme="majorHAnsi"/>
                <w:sz w:val="18"/>
                <w:lang w:val="en-GB"/>
              </w:rPr>
              <w:t>47.70%</w:t>
            </w:r>
          </w:p>
        </w:tc>
        <w:tc>
          <w:tcPr>
            <w:tcW w:w="1418" w:type="dxa"/>
          </w:tcPr>
          <w:p w14:paraId="0D6FDD70" w14:textId="4C5C9C21"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4.663</w:t>
            </w:r>
            <w:r w:rsidR="001A06BD" w:rsidRPr="00C01F77">
              <w:rPr>
                <w:rFonts w:asciiTheme="majorHAnsi" w:hAnsiTheme="majorHAnsi"/>
                <w:sz w:val="18"/>
                <w:lang w:val="en-GB"/>
              </w:rPr>
              <w:t xml:space="preserve"> (1.532)</w:t>
            </w:r>
          </w:p>
          <w:p w14:paraId="50396AD4"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0.632</w:t>
            </w:r>
          </w:p>
          <w:p w14:paraId="5C8D5E27" w14:textId="52A03C10"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32.79%</w:t>
            </w:r>
          </w:p>
        </w:tc>
        <w:tc>
          <w:tcPr>
            <w:tcW w:w="1701" w:type="dxa"/>
          </w:tcPr>
          <w:p w14:paraId="3661D383" w14:textId="70CADDDD"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5.403</w:t>
            </w:r>
            <w:r w:rsidR="001A06BD" w:rsidRPr="00C01F77">
              <w:rPr>
                <w:rFonts w:asciiTheme="majorHAnsi" w:hAnsiTheme="majorHAnsi"/>
                <w:sz w:val="18"/>
                <w:lang w:val="en-GB"/>
              </w:rPr>
              <w:t xml:space="preserve"> (1.380)</w:t>
            </w:r>
          </w:p>
          <w:p w14:paraId="2247814D"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0.670</w:t>
            </w:r>
          </w:p>
          <w:p w14:paraId="201DCF02" w14:textId="4CBB7450"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62.79%</w:t>
            </w:r>
          </w:p>
        </w:tc>
        <w:tc>
          <w:tcPr>
            <w:tcW w:w="2126" w:type="dxa"/>
          </w:tcPr>
          <w:p w14:paraId="16815AE4"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-0.740***</w:t>
            </w:r>
          </w:p>
          <w:p w14:paraId="6E7059D5"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-0.039</w:t>
            </w:r>
          </w:p>
          <w:p w14:paraId="448A2A2D" w14:textId="580F968D" w:rsidR="00627A61" w:rsidRPr="00C01F77" w:rsidRDefault="00627A61" w:rsidP="00C12B80">
            <w:pPr>
              <w:keepNext/>
              <w:keepLines/>
              <w:rPr>
                <w:rFonts w:asciiTheme="majorHAnsi" w:hAnsiTheme="majorHAnsi"/>
                <w:sz w:val="18"/>
                <w:lang w:val="en-GB"/>
              </w:rPr>
            </w:pPr>
            <w:r w:rsidRPr="00C01F77">
              <w:rPr>
                <w:rFonts w:asciiTheme="majorHAnsi" w:hAnsiTheme="majorHAnsi"/>
                <w:sz w:val="18"/>
                <w:lang w:val="en-GB"/>
              </w:rPr>
              <w:t>-30.00%</w:t>
            </w:r>
          </w:p>
        </w:tc>
      </w:tr>
      <w:tr w:rsidR="001F4A7B" w:rsidRPr="00C01F77" w14:paraId="01865FCD" w14:textId="77777777" w:rsidTr="00BE2855">
        <w:tc>
          <w:tcPr>
            <w:tcW w:w="2263" w:type="dxa"/>
          </w:tcPr>
          <w:p w14:paraId="00B53B52"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Increase animal welfare</w:t>
            </w:r>
          </w:p>
        </w:tc>
        <w:tc>
          <w:tcPr>
            <w:tcW w:w="1559" w:type="dxa"/>
          </w:tcPr>
          <w:p w14:paraId="43B171CF" w14:textId="6D7043F0"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5.239</w:t>
            </w:r>
            <w:r w:rsidR="00EE0A68" w:rsidRPr="00C01F77">
              <w:rPr>
                <w:rFonts w:asciiTheme="majorHAnsi" w:hAnsiTheme="majorHAnsi"/>
                <w:sz w:val="18"/>
                <w:lang w:val="en-GB"/>
              </w:rPr>
              <w:t xml:space="preserve"> (1.610)</w:t>
            </w:r>
          </w:p>
          <w:p w14:paraId="65E0147D"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0.603</w:t>
            </w:r>
          </w:p>
          <w:p w14:paraId="742769A2" w14:textId="5D78941B" w:rsidR="0085735A" w:rsidRPr="00C01F77" w:rsidRDefault="0085735A" w:rsidP="00C12B80">
            <w:pPr>
              <w:keepNext/>
              <w:keepLines/>
              <w:rPr>
                <w:rFonts w:asciiTheme="majorHAnsi" w:hAnsiTheme="majorHAnsi"/>
                <w:sz w:val="18"/>
                <w:lang w:val="en-GB"/>
              </w:rPr>
            </w:pPr>
            <w:r w:rsidRPr="00C01F77">
              <w:rPr>
                <w:rFonts w:asciiTheme="majorHAnsi" w:hAnsiTheme="majorHAnsi"/>
                <w:sz w:val="18"/>
                <w:lang w:val="en-GB"/>
              </w:rPr>
              <w:t>53.68%</w:t>
            </w:r>
          </w:p>
        </w:tc>
        <w:tc>
          <w:tcPr>
            <w:tcW w:w="1418" w:type="dxa"/>
          </w:tcPr>
          <w:p w14:paraId="270C7426" w14:textId="6D78B52D"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4.630</w:t>
            </w:r>
            <w:r w:rsidR="001A06BD" w:rsidRPr="00C01F77">
              <w:rPr>
                <w:rFonts w:asciiTheme="majorHAnsi" w:hAnsiTheme="majorHAnsi"/>
                <w:sz w:val="18"/>
                <w:lang w:val="en-GB"/>
              </w:rPr>
              <w:t xml:space="preserve"> (1.712)</w:t>
            </w:r>
          </w:p>
          <w:p w14:paraId="2E5F56AD"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0.576</w:t>
            </w:r>
          </w:p>
          <w:p w14:paraId="148545EE" w14:textId="362C0BBA"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29.61%</w:t>
            </w:r>
          </w:p>
        </w:tc>
        <w:tc>
          <w:tcPr>
            <w:tcW w:w="1701" w:type="dxa"/>
          </w:tcPr>
          <w:p w14:paraId="57D887A9" w14:textId="793007A6"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5.828</w:t>
            </w:r>
            <w:r w:rsidR="001A06BD" w:rsidRPr="00C01F77">
              <w:rPr>
                <w:rFonts w:asciiTheme="majorHAnsi" w:hAnsiTheme="majorHAnsi"/>
                <w:sz w:val="18"/>
                <w:lang w:val="en-GB"/>
              </w:rPr>
              <w:t xml:space="preserve"> (1.251)</w:t>
            </w:r>
          </w:p>
          <w:p w14:paraId="44457A82"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0.712</w:t>
            </w:r>
          </w:p>
          <w:p w14:paraId="347F573B" w14:textId="4F2DA152"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77.62%</w:t>
            </w:r>
          </w:p>
        </w:tc>
        <w:tc>
          <w:tcPr>
            <w:tcW w:w="2126" w:type="dxa"/>
          </w:tcPr>
          <w:p w14:paraId="365094C1"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-1.198***</w:t>
            </w:r>
          </w:p>
          <w:p w14:paraId="6283433C"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-0.136</w:t>
            </w:r>
          </w:p>
          <w:p w14:paraId="36FF7709" w14:textId="32A3D600" w:rsidR="00627A61" w:rsidRPr="00C01F77" w:rsidRDefault="00627A61" w:rsidP="00C12B80">
            <w:pPr>
              <w:keepNext/>
              <w:keepLines/>
              <w:rPr>
                <w:rFonts w:asciiTheme="majorHAnsi" w:hAnsiTheme="majorHAnsi"/>
                <w:sz w:val="18"/>
                <w:lang w:val="en-GB"/>
              </w:rPr>
            </w:pPr>
            <w:r w:rsidRPr="00C01F77">
              <w:rPr>
                <w:rFonts w:asciiTheme="majorHAnsi" w:hAnsiTheme="majorHAnsi"/>
                <w:sz w:val="18"/>
                <w:lang w:val="en-GB"/>
              </w:rPr>
              <w:t>-48.01</w:t>
            </w:r>
          </w:p>
        </w:tc>
      </w:tr>
      <w:tr w:rsidR="001F4A7B" w:rsidRPr="00C01F77" w14:paraId="5E351E8E" w14:textId="77777777" w:rsidTr="00BE2855">
        <w:tc>
          <w:tcPr>
            <w:tcW w:w="2263" w:type="dxa"/>
          </w:tcPr>
          <w:p w14:paraId="1B15F28C"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Increase domestic food production</w:t>
            </w:r>
          </w:p>
        </w:tc>
        <w:tc>
          <w:tcPr>
            <w:tcW w:w="1559" w:type="dxa"/>
          </w:tcPr>
          <w:p w14:paraId="3406ABBE" w14:textId="56C10399"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5.694</w:t>
            </w:r>
            <w:r w:rsidR="00EE0A68" w:rsidRPr="00C01F77">
              <w:rPr>
                <w:rFonts w:asciiTheme="majorHAnsi" w:hAnsiTheme="majorHAnsi"/>
                <w:sz w:val="18"/>
                <w:lang w:val="en-GB"/>
              </w:rPr>
              <w:t xml:space="preserve"> (1.388)</w:t>
            </w:r>
          </w:p>
          <w:p w14:paraId="753BFE0D"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0.671</w:t>
            </w:r>
          </w:p>
          <w:p w14:paraId="769A0439" w14:textId="37D811CA" w:rsidR="00766ED9" w:rsidRPr="00C01F77" w:rsidRDefault="00766ED9" w:rsidP="00C12B80">
            <w:pPr>
              <w:keepNext/>
              <w:keepLines/>
              <w:rPr>
                <w:rFonts w:asciiTheme="majorHAnsi" w:hAnsiTheme="majorHAnsi"/>
                <w:sz w:val="18"/>
                <w:lang w:val="en-GB"/>
              </w:rPr>
            </w:pPr>
            <w:r w:rsidRPr="00C01F77">
              <w:rPr>
                <w:rFonts w:asciiTheme="majorHAnsi" w:hAnsiTheme="majorHAnsi"/>
                <w:sz w:val="18"/>
                <w:lang w:val="en-GB"/>
              </w:rPr>
              <w:t>71.63%</w:t>
            </w:r>
          </w:p>
        </w:tc>
        <w:tc>
          <w:tcPr>
            <w:tcW w:w="1418" w:type="dxa"/>
          </w:tcPr>
          <w:p w14:paraId="0DA1080E" w14:textId="628B7FB6"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5.982</w:t>
            </w:r>
            <w:r w:rsidR="001A06BD" w:rsidRPr="00C01F77">
              <w:rPr>
                <w:rFonts w:asciiTheme="majorHAnsi" w:hAnsiTheme="majorHAnsi"/>
                <w:sz w:val="18"/>
                <w:lang w:val="en-GB"/>
              </w:rPr>
              <w:t xml:space="preserve"> (1.282)</w:t>
            </w:r>
          </w:p>
          <w:p w14:paraId="553B0586"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0.713</w:t>
            </w:r>
          </w:p>
          <w:p w14:paraId="2FD70D59" w14:textId="0FD89FAC"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79.62%</w:t>
            </w:r>
          </w:p>
        </w:tc>
        <w:tc>
          <w:tcPr>
            <w:tcW w:w="1701" w:type="dxa"/>
          </w:tcPr>
          <w:p w14:paraId="6827E0C7" w14:textId="0E6F25E8"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5.415</w:t>
            </w:r>
            <w:r w:rsidR="001A06BD" w:rsidRPr="00C01F77">
              <w:rPr>
                <w:rFonts w:asciiTheme="majorHAnsi" w:hAnsiTheme="majorHAnsi"/>
                <w:sz w:val="18"/>
                <w:lang w:val="en-GB"/>
              </w:rPr>
              <w:t xml:space="preserve"> (1.429)</w:t>
            </w:r>
          </w:p>
          <w:p w14:paraId="2E5452A2"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0.657</w:t>
            </w:r>
          </w:p>
          <w:p w14:paraId="2955C8AB" w14:textId="6B664FCA"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62.65%</w:t>
            </w:r>
          </w:p>
        </w:tc>
        <w:tc>
          <w:tcPr>
            <w:tcW w:w="2126" w:type="dxa"/>
          </w:tcPr>
          <w:p w14:paraId="3DC7D9EA"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0.567***</w:t>
            </w:r>
          </w:p>
          <w:p w14:paraId="24DF93C2" w14:textId="1A6AD481" w:rsidR="001F4A7B" w:rsidRPr="00C01F77" w:rsidRDefault="00627A61" w:rsidP="00C12B80">
            <w:pPr>
              <w:keepNext/>
              <w:keepLines/>
              <w:rPr>
                <w:rFonts w:asciiTheme="majorHAnsi" w:hAnsiTheme="majorHAnsi"/>
                <w:sz w:val="18"/>
                <w:lang w:val="en-GB"/>
              </w:rPr>
            </w:pPr>
            <w:r w:rsidRPr="00C01F77">
              <w:rPr>
                <w:rFonts w:asciiTheme="majorHAnsi" w:hAnsiTheme="majorHAnsi"/>
                <w:sz w:val="18"/>
                <w:lang w:val="en-GB"/>
              </w:rPr>
              <w:t>+</w:t>
            </w:r>
            <w:r w:rsidR="001F4A7B" w:rsidRPr="00C01F77">
              <w:rPr>
                <w:rFonts w:asciiTheme="majorHAnsi" w:hAnsiTheme="majorHAnsi"/>
                <w:sz w:val="18"/>
                <w:lang w:val="en-GB"/>
              </w:rPr>
              <w:t>0.056</w:t>
            </w:r>
          </w:p>
          <w:p w14:paraId="0E5B4364" w14:textId="554A31F1" w:rsidR="00627A61" w:rsidRPr="00C01F77" w:rsidRDefault="00627A61" w:rsidP="00C12B80">
            <w:pPr>
              <w:keepNext/>
              <w:keepLines/>
              <w:rPr>
                <w:rFonts w:asciiTheme="majorHAnsi" w:hAnsiTheme="majorHAnsi"/>
                <w:sz w:val="18"/>
                <w:lang w:val="en-GB"/>
              </w:rPr>
            </w:pPr>
            <w:r w:rsidRPr="00C01F77">
              <w:rPr>
                <w:rFonts w:asciiTheme="majorHAnsi" w:hAnsiTheme="majorHAnsi"/>
                <w:sz w:val="18"/>
                <w:lang w:val="en-GB"/>
              </w:rPr>
              <w:t>+16.97%</w:t>
            </w:r>
          </w:p>
        </w:tc>
      </w:tr>
      <w:tr w:rsidR="001F4A7B" w:rsidRPr="00C01F77" w14:paraId="00991F57" w14:textId="77777777" w:rsidTr="00BE2855">
        <w:tc>
          <w:tcPr>
            <w:tcW w:w="2263" w:type="dxa"/>
          </w:tcPr>
          <w:p w14:paraId="36E21583"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Reduce food prices</w:t>
            </w:r>
          </w:p>
        </w:tc>
        <w:tc>
          <w:tcPr>
            <w:tcW w:w="1559" w:type="dxa"/>
          </w:tcPr>
          <w:p w14:paraId="1A6019F5" w14:textId="69B37E6D"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3.948</w:t>
            </w:r>
            <w:r w:rsidR="00EE0A68" w:rsidRPr="00C01F77">
              <w:rPr>
                <w:rFonts w:asciiTheme="majorHAnsi" w:hAnsiTheme="majorHAnsi"/>
                <w:sz w:val="18"/>
                <w:lang w:val="en-GB"/>
              </w:rPr>
              <w:t xml:space="preserve"> (2.054)</w:t>
            </w:r>
          </w:p>
          <w:p w14:paraId="266F9D9C"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0.460</w:t>
            </w:r>
          </w:p>
          <w:p w14:paraId="25466EDA" w14:textId="67D561D8" w:rsidR="009342B4" w:rsidRPr="00C01F77" w:rsidRDefault="009342B4" w:rsidP="00C12B80">
            <w:pPr>
              <w:keepNext/>
              <w:keepLines/>
              <w:rPr>
                <w:rFonts w:asciiTheme="majorHAnsi" w:hAnsiTheme="majorHAnsi"/>
                <w:sz w:val="18"/>
                <w:lang w:val="en-GB"/>
              </w:rPr>
            </w:pPr>
            <w:r w:rsidRPr="00C01F77">
              <w:rPr>
                <w:rFonts w:asciiTheme="majorHAnsi" w:hAnsiTheme="majorHAnsi"/>
                <w:sz w:val="18"/>
                <w:lang w:val="en-GB"/>
              </w:rPr>
              <w:t>21.66%</w:t>
            </w:r>
          </w:p>
        </w:tc>
        <w:tc>
          <w:tcPr>
            <w:tcW w:w="1418" w:type="dxa"/>
          </w:tcPr>
          <w:p w14:paraId="1A17630F" w14:textId="578F571F"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2.713</w:t>
            </w:r>
            <w:r w:rsidR="001A06BD" w:rsidRPr="00C01F77">
              <w:rPr>
                <w:rFonts w:asciiTheme="majorHAnsi" w:hAnsiTheme="majorHAnsi"/>
                <w:sz w:val="18"/>
                <w:lang w:val="en-GB"/>
              </w:rPr>
              <w:t xml:space="preserve"> (1.756)</w:t>
            </w:r>
          </w:p>
          <w:p w14:paraId="4837B4CF"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0.545</w:t>
            </w:r>
          </w:p>
          <w:p w14:paraId="48CC6EEE" w14:textId="033BD186"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50.51%</w:t>
            </w:r>
          </w:p>
        </w:tc>
        <w:tc>
          <w:tcPr>
            <w:tcW w:w="1701" w:type="dxa"/>
          </w:tcPr>
          <w:p w14:paraId="65C869E4" w14:textId="5CE8FCCD"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5.142</w:t>
            </w:r>
            <w:r w:rsidR="001A06BD" w:rsidRPr="00C01F77">
              <w:rPr>
                <w:rFonts w:asciiTheme="majorHAnsi" w:hAnsiTheme="majorHAnsi"/>
                <w:sz w:val="18"/>
                <w:lang w:val="en-GB"/>
              </w:rPr>
              <w:t xml:space="preserve"> (1.555)</w:t>
            </w:r>
          </w:p>
          <w:p w14:paraId="76BE87E4"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0.625</w:t>
            </w:r>
          </w:p>
          <w:p w14:paraId="2CBDD647" w14:textId="4666406E"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50.86%</w:t>
            </w:r>
          </w:p>
        </w:tc>
        <w:tc>
          <w:tcPr>
            <w:tcW w:w="2126" w:type="dxa"/>
          </w:tcPr>
          <w:p w14:paraId="5CA6D828"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-2.429***</w:t>
            </w:r>
          </w:p>
          <w:p w14:paraId="0479411D"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-0.080</w:t>
            </w:r>
          </w:p>
          <w:p w14:paraId="54E216FF" w14:textId="73D1A41F" w:rsidR="00627A61" w:rsidRPr="00C01F77" w:rsidRDefault="00627A61" w:rsidP="00C12B80">
            <w:pPr>
              <w:keepNext/>
              <w:keepLines/>
              <w:rPr>
                <w:rFonts w:asciiTheme="majorHAnsi" w:hAnsiTheme="majorHAnsi"/>
                <w:sz w:val="18"/>
                <w:lang w:val="en-GB"/>
              </w:rPr>
            </w:pPr>
            <w:r w:rsidRPr="00C01F77">
              <w:rPr>
                <w:rFonts w:asciiTheme="majorHAnsi" w:hAnsiTheme="majorHAnsi"/>
                <w:sz w:val="18"/>
                <w:lang w:val="en-GB"/>
              </w:rPr>
              <w:t>-0.35%</w:t>
            </w:r>
          </w:p>
        </w:tc>
      </w:tr>
      <w:tr w:rsidR="001F4A7B" w:rsidRPr="00C01F77" w14:paraId="200A61F2" w14:textId="77777777" w:rsidTr="00BE2855">
        <w:tc>
          <w:tcPr>
            <w:tcW w:w="2263" w:type="dxa"/>
          </w:tcPr>
          <w:p w14:paraId="0D53F2E6"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Ensure adequate income for farmers</w:t>
            </w:r>
          </w:p>
        </w:tc>
        <w:tc>
          <w:tcPr>
            <w:tcW w:w="1559" w:type="dxa"/>
          </w:tcPr>
          <w:p w14:paraId="689A0E10" w14:textId="4211679A"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5.995</w:t>
            </w:r>
            <w:r w:rsidR="00EE0A68" w:rsidRPr="00C01F77">
              <w:rPr>
                <w:rFonts w:asciiTheme="majorHAnsi" w:hAnsiTheme="majorHAnsi"/>
                <w:sz w:val="18"/>
                <w:lang w:val="en-GB"/>
              </w:rPr>
              <w:t xml:space="preserve"> (1.234)</w:t>
            </w:r>
          </w:p>
          <w:p w14:paraId="06359805"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0.729</w:t>
            </w:r>
          </w:p>
          <w:p w14:paraId="0372BC83" w14:textId="7E920612" w:rsidR="00D0798F" w:rsidRPr="00C01F77" w:rsidRDefault="00D0798F" w:rsidP="00C12B80">
            <w:pPr>
              <w:keepNext/>
              <w:keepLines/>
              <w:rPr>
                <w:rFonts w:asciiTheme="majorHAnsi" w:hAnsiTheme="majorHAnsi"/>
                <w:sz w:val="18"/>
                <w:lang w:val="en-GB"/>
              </w:rPr>
            </w:pPr>
            <w:r w:rsidRPr="00C01F77">
              <w:rPr>
                <w:rFonts w:asciiTheme="majorHAnsi" w:hAnsiTheme="majorHAnsi"/>
                <w:sz w:val="18"/>
                <w:lang w:val="en-GB"/>
              </w:rPr>
              <w:t>82.07%</w:t>
            </w:r>
          </w:p>
        </w:tc>
        <w:tc>
          <w:tcPr>
            <w:tcW w:w="1418" w:type="dxa"/>
          </w:tcPr>
          <w:p w14:paraId="63B6B00D" w14:textId="5667AA93"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6.288</w:t>
            </w:r>
            <w:r w:rsidR="001A06BD" w:rsidRPr="00C01F77">
              <w:rPr>
                <w:rFonts w:asciiTheme="majorHAnsi" w:hAnsiTheme="majorHAnsi"/>
                <w:sz w:val="18"/>
                <w:lang w:val="en-GB"/>
              </w:rPr>
              <w:t xml:space="preserve"> (1.136)</w:t>
            </w:r>
          </w:p>
          <w:p w14:paraId="2B7BEBE2"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0.750</w:t>
            </w:r>
          </w:p>
          <w:p w14:paraId="1CD44A5B" w14:textId="7D28FAD9"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88.02%</w:t>
            </w:r>
          </w:p>
        </w:tc>
        <w:tc>
          <w:tcPr>
            <w:tcW w:w="1701" w:type="dxa"/>
          </w:tcPr>
          <w:p w14:paraId="17355190" w14:textId="63FCAFF1"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5.711</w:t>
            </w:r>
            <w:r w:rsidR="001A06BD" w:rsidRPr="00C01F77">
              <w:rPr>
                <w:rFonts w:asciiTheme="majorHAnsi" w:hAnsiTheme="majorHAnsi"/>
                <w:sz w:val="18"/>
                <w:lang w:val="en-GB"/>
              </w:rPr>
              <w:t xml:space="preserve"> (1.259)</w:t>
            </w:r>
          </w:p>
          <w:p w14:paraId="47E5C816"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0.708</w:t>
            </w:r>
          </w:p>
          <w:p w14:paraId="14703CED" w14:textId="14090988" w:rsidR="0027570C" w:rsidRPr="00C01F77" w:rsidRDefault="0027570C" w:rsidP="00C12B80">
            <w:pPr>
              <w:keepNext/>
              <w:keepLines/>
              <w:rPr>
                <w:rFonts w:asciiTheme="majorHAnsi" w:hAnsiTheme="majorHAnsi"/>
                <w:sz w:val="18"/>
                <w:lang w:val="en-GB"/>
              </w:rPr>
            </w:pPr>
            <w:r w:rsidRPr="00C01F77">
              <w:rPr>
                <w:rFonts w:asciiTheme="majorHAnsi" w:hAnsiTheme="majorHAnsi"/>
                <w:sz w:val="18"/>
                <w:lang w:val="en-GB"/>
              </w:rPr>
              <w:t>75.18%</w:t>
            </w:r>
          </w:p>
        </w:tc>
        <w:tc>
          <w:tcPr>
            <w:tcW w:w="2126" w:type="dxa"/>
          </w:tcPr>
          <w:p w14:paraId="3628CE83" w14:textId="77777777" w:rsidR="001F4A7B" w:rsidRPr="00C01F77" w:rsidRDefault="001F4A7B" w:rsidP="00C12B80">
            <w:pPr>
              <w:keepNext/>
              <w:keepLines/>
              <w:rPr>
                <w:rFonts w:asciiTheme="majorHAnsi" w:hAnsiTheme="majorHAnsi"/>
                <w:sz w:val="18"/>
                <w:lang w:val="en-GB"/>
              </w:rPr>
            </w:pPr>
            <w:r w:rsidRPr="00C01F77">
              <w:rPr>
                <w:rFonts w:asciiTheme="majorHAnsi" w:hAnsiTheme="majorHAnsi"/>
                <w:sz w:val="18"/>
                <w:lang w:val="en-GB"/>
              </w:rPr>
              <w:t>0.577***</w:t>
            </w:r>
          </w:p>
          <w:p w14:paraId="3079C54B" w14:textId="77777777" w:rsidR="001F4A7B" w:rsidRPr="00C01F77" w:rsidRDefault="00627A61" w:rsidP="00C12B80">
            <w:pPr>
              <w:keepNext/>
              <w:keepLines/>
              <w:rPr>
                <w:rFonts w:asciiTheme="majorHAnsi" w:hAnsiTheme="majorHAnsi"/>
                <w:sz w:val="18"/>
                <w:lang w:val="en-GB"/>
              </w:rPr>
            </w:pPr>
            <w:r w:rsidRPr="00C01F77">
              <w:rPr>
                <w:rFonts w:asciiTheme="majorHAnsi" w:hAnsiTheme="majorHAnsi"/>
                <w:sz w:val="18"/>
                <w:lang w:val="en-GB"/>
              </w:rPr>
              <w:t>+</w:t>
            </w:r>
            <w:r w:rsidR="001F4A7B" w:rsidRPr="00C01F77">
              <w:rPr>
                <w:rFonts w:asciiTheme="majorHAnsi" w:hAnsiTheme="majorHAnsi"/>
                <w:sz w:val="18"/>
                <w:lang w:val="en-GB"/>
              </w:rPr>
              <w:t>0.042</w:t>
            </w:r>
          </w:p>
          <w:p w14:paraId="208817EB" w14:textId="3D89F63A" w:rsidR="00627A61" w:rsidRPr="00C01F77" w:rsidRDefault="00627A61" w:rsidP="00C12B80">
            <w:pPr>
              <w:keepNext/>
              <w:keepLines/>
              <w:rPr>
                <w:rFonts w:asciiTheme="majorHAnsi" w:hAnsiTheme="majorHAnsi"/>
                <w:sz w:val="18"/>
                <w:lang w:val="en-GB"/>
              </w:rPr>
            </w:pPr>
            <w:r w:rsidRPr="00C01F77">
              <w:rPr>
                <w:rFonts w:asciiTheme="majorHAnsi" w:hAnsiTheme="majorHAnsi"/>
                <w:sz w:val="18"/>
                <w:lang w:val="en-GB"/>
              </w:rPr>
              <w:t>+12.84%</w:t>
            </w:r>
          </w:p>
        </w:tc>
      </w:tr>
    </w:tbl>
    <w:p w14:paraId="6D1BA298" w14:textId="0FBE0D66" w:rsidR="001F4A7B" w:rsidRPr="00C01F77" w:rsidRDefault="001F4A7B" w:rsidP="001F4A7B">
      <w:pPr>
        <w:rPr>
          <w:rFonts w:asciiTheme="majorHAnsi" w:hAnsiTheme="majorHAnsi"/>
          <w:i/>
          <w:sz w:val="20"/>
          <w:lang w:val="en-GB"/>
        </w:rPr>
      </w:pPr>
      <w:r w:rsidRPr="00C01F77">
        <w:rPr>
          <w:rFonts w:asciiTheme="majorHAnsi" w:hAnsiTheme="majorHAnsi"/>
          <w:i/>
          <w:sz w:val="20"/>
          <w:lang w:val="en-GB"/>
        </w:rPr>
        <w:t>Note: *** indicate significance at the 1%-significance level using the Mann Whitney U-test with continuity correction.</w:t>
      </w:r>
      <w:r w:rsidR="00AE5211" w:rsidRPr="00C01F77">
        <w:rPr>
          <w:rFonts w:asciiTheme="majorHAnsi" w:hAnsiTheme="majorHAnsi"/>
          <w:i/>
          <w:sz w:val="20"/>
          <w:lang w:val="en-GB"/>
        </w:rPr>
        <w:t xml:space="preserve"> </w:t>
      </w:r>
    </w:p>
    <w:p w14:paraId="0EA0F993" w14:textId="77777777" w:rsidR="001F4A7B" w:rsidRPr="00C01F77" w:rsidRDefault="001F4A7B" w:rsidP="00451868">
      <w:pPr>
        <w:rPr>
          <w:rFonts w:asciiTheme="majorHAnsi" w:hAnsiTheme="majorHAnsi"/>
          <w:lang w:val="en-GB"/>
        </w:rPr>
      </w:pPr>
    </w:p>
    <w:p w14:paraId="02F92017" w14:textId="0A2B3DE7" w:rsidR="00451868" w:rsidRPr="00C01F77" w:rsidRDefault="00451868" w:rsidP="00451868">
      <w:pPr>
        <w:rPr>
          <w:rFonts w:asciiTheme="majorHAnsi" w:hAnsiTheme="majorHAnsi"/>
          <w:b/>
          <w:lang w:val="en-GB"/>
        </w:rPr>
      </w:pPr>
      <w:r w:rsidRPr="00C01F77">
        <w:rPr>
          <w:rFonts w:asciiTheme="majorHAnsi" w:hAnsiTheme="majorHAnsi"/>
          <w:b/>
          <w:lang w:val="en-GB"/>
        </w:rPr>
        <w:t>S</w:t>
      </w:r>
      <w:r w:rsidR="00691B48">
        <w:rPr>
          <w:rFonts w:asciiTheme="majorHAnsi" w:hAnsiTheme="majorHAnsi"/>
          <w:b/>
          <w:lang w:val="en-GB"/>
        </w:rPr>
        <w:t>3</w:t>
      </w:r>
      <w:r w:rsidRPr="00C01F77">
        <w:rPr>
          <w:rFonts w:asciiTheme="majorHAnsi" w:hAnsiTheme="majorHAnsi"/>
          <w:b/>
          <w:lang w:val="en-GB"/>
        </w:rPr>
        <w:t>. Regression analysis</w:t>
      </w:r>
    </w:p>
    <w:p w14:paraId="59C0FB5A" w14:textId="79424BC6" w:rsidR="009E7723" w:rsidRPr="00C01F77" w:rsidRDefault="00451868" w:rsidP="008A0837">
      <w:pPr>
        <w:jc w:val="both"/>
        <w:rPr>
          <w:lang w:val="en-GB"/>
        </w:rPr>
      </w:pPr>
      <w:r w:rsidRPr="00C01F77">
        <w:rPr>
          <w:rFonts w:asciiTheme="majorHAnsi" w:hAnsiTheme="majorHAnsi"/>
          <w:lang w:val="en-GB"/>
        </w:rPr>
        <w:t xml:space="preserve">Regression analyses are used to assess the robustness of mean value group comparisons when sociodemographic characteristics are taken into account. More precisely, we control for the following sociodemographic variables: age </w:t>
      </w:r>
      <w:r w:rsidR="00E45BFB" w:rsidRPr="00C01F77">
        <w:rPr>
          <w:rFonts w:asciiTheme="majorHAnsi" w:hAnsiTheme="majorHAnsi"/>
          <w:lang w:val="en-GB"/>
        </w:rPr>
        <w:t xml:space="preserve">(as </w:t>
      </w:r>
      <w:r w:rsidR="00E45BFB" w:rsidRPr="00C01F77">
        <w:rPr>
          <w:rFonts w:asciiTheme="majorHAnsi" w:hAnsiTheme="majorHAnsi" w:cstheme="majorHAnsi"/>
          <w:lang w:val="en-GB"/>
        </w:rPr>
        <w:t xml:space="preserve">a </w:t>
      </w:r>
      <w:r w:rsidR="00E45BFB" w:rsidRPr="00C01F77">
        <w:rPr>
          <w:rFonts w:asciiTheme="majorHAnsi" w:hAnsiTheme="majorHAnsi"/>
          <w:lang w:val="en-GB"/>
        </w:rPr>
        <w:t>continuous</w:t>
      </w:r>
      <w:r w:rsidRPr="00C01F77">
        <w:rPr>
          <w:rFonts w:asciiTheme="majorHAnsi" w:hAnsiTheme="majorHAnsi"/>
          <w:lang w:val="en-GB"/>
        </w:rPr>
        <w:t xml:space="preserve"> variable), gender (male versus female), education </w:t>
      </w:r>
      <w:r w:rsidR="00E45BFB" w:rsidRPr="00C01F77">
        <w:rPr>
          <w:rFonts w:asciiTheme="majorHAnsi" w:hAnsiTheme="majorHAnsi"/>
          <w:lang w:val="en-GB"/>
        </w:rPr>
        <w:t xml:space="preserve">(as </w:t>
      </w:r>
      <w:r w:rsidR="00E45BFB" w:rsidRPr="00C01F77">
        <w:rPr>
          <w:rFonts w:asciiTheme="majorHAnsi" w:hAnsiTheme="majorHAnsi" w:cstheme="majorHAnsi"/>
          <w:lang w:val="en-GB"/>
        </w:rPr>
        <w:t xml:space="preserve">a </w:t>
      </w:r>
      <w:r w:rsidR="00E45BFB" w:rsidRPr="00C01F77">
        <w:rPr>
          <w:rFonts w:asciiTheme="majorHAnsi" w:hAnsiTheme="majorHAnsi"/>
          <w:lang w:val="en-GB"/>
        </w:rPr>
        <w:t>continuous</w:t>
      </w:r>
      <w:r w:rsidRPr="00C01F77">
        <w:rPr>
          <w:rFonts w:asciiTheme="majorHAnsi" w:hAnsiTheme="majorHAnsi"/>
          <w:lang w:val="en-GB"/>
        </w:rPr>
        <w:t xml:space="preserve"> </w:t>
      </w:r>
      <w:r w:rsidR="007F32E2" w:rsidRPr="00C01F77">
        <w:rPr>
          <w:rFonts w:asciiTheme="majorHAnsi" w:hAnsiTheme="majorHAnsi"/>
          <w:lang w:val="en-GB"/>
        </w:rPr>
        <w:t xml:space="preserve">variable), </w:t>
      </w:r>
      <w:r w:rsidR="007F32E2" w:rsidRPr="00C01F77">
        <w:rPr>
          <w:rFonts w:asciiTheme="majorHAnsi" w:hAnsiTheme="majorHAnsi" w:cstheme="majorHAnsi"/>
          <w:lang w:val="en-GB"/>
        </w:rPr>
        <w:t xml:space="preserve">and </w:t>
      </w:r>
      <w:r w:rsidR="007F32E2" w:rsidRPr="00C01F77">
        <w:rPr>
          <w:rFonts w:asciiTheme="majorHAnsi" w:hAnsiTheme="majorHAnsi"/>
          <w:lang w:val="en-GB"/>
        </w:rPr>
        <w:t>language</w:t>
      </w:r>
      <w:r w:rsidRPr="00C01F77">
        <w:rPr>
          <w:rFonts w:asciiTheme="majorHAnsi" w:hAnsiTheme="majorHAnsi"/>
          <w:lang w:val="en-GB"/>
        </w:rPr>
        <w:t xml:space="preserve"> region (French-speaking vs. German-speaking). We additionally test the robustness of results by specifying the outcome variables differently, namely as </w:t>
      </w:r>
      <w:r w:rsidR="007F32E2" w:rsidRPr="00C01F77">
        <w:rPr>
          <w:rFonts w:asciiTheme="majorHAnsi" w:hAnsiTheme="majorHAnsi"/>
          <w:lang w:val="en-GB"/>
        </w:rPr>
        <w:t xml:space="preserve">continuous </w:t>
      </w:r>
      <w:r w:rsidR="007F32E2" w:rsidRPr="00C01F77">
        <w:rPr>
          <w:rFonts w:asciiTheme="majorHAnsi" w:hAnsiTheme="majorHAnsi" w:cstheme="majorHAnsi"/>
          <w:lang w:val="en-GB"/>
        </w:rPr>
        <w:t>variables</w:t>
      </w:r>
      <w:r w:rsidR="007F32E2" w:rsidRPr="00C01F77">
        <w:rPr>
          <w:rFonts w:asciiTheme="majorHAnsi" w:hAnsiTheme="majorHAnsi"/>
          <w:lang w:val="en-GB"/>
        </w:rPr>
        <w:t xml:space="preserve"> using</w:t>
      </w:r>
      <w:r w:rsidRPr="00C01F77">
        <w:rPr>
          <w:rFonts w:asciiTheme="majorHAnsi" w:hAnsiTheme="majorHAnsi"/>
          <w:lang w:val="en-GB"/>
        </w:rPr>
        <w:t xml:space="preserve"> ordinary least square regression, as </w:t>
      </w:r>
      <w:r w:rsidR="007F32E2" w:rsidRPr="00C01F77">
        <w:rPr>
          <w:rFonts w:asciiTheme="majorHAnsi" w:hAnsiTheme="majorHAnsi"/>
          <w:lang w:val="en-GB"/>
        </w:rPr>
        <w:t xml:space="preserve">ordered </w:t>
      </w:r>
      <w:r w:rsidR="007F32E2" w:rsidRPr="00C01F77">
        <w:rPr>
          <w:rFonts w:asciiTheme="majorHAnsi" w:hAnsiTheme="majorHAnsi" w:cstheme="majorHAnsi"/>
          <w:lang w:val="en-GB"/>
        </w:rPr>
        <w:t>variables</w:t>
      </w:r>
      <w:r w:rsidR="007F32E2" w:rsidRPr="00C01F77">
        <w:rPr>
          <w:rFonts w:asciiTheme="majorHAnsi" w:hAnsiTheme="majorHAnsi"/>
          <w:lang w:val="en-GB"/>
        </w:rPr>
        <w:t xml:space="preserve"> using</w:t>
      </w:r>
      <w:r w:rsidRPr="00C01F77">
        <w:rPr>
          <w:rFonts w:asciiTheme="majorHAnsi" w:hAnsiTheme="majorHAnsi"/>
          <w:lang w:val="en-GB"/>
        </w:rPr>
        <w:t xml:space="preserve"> ordered logit regression, as </w:t>
      </w:r>
      <w:r w:rsidR="007F32E2" w:rsidRPr="00C01F77">
        <w:rPr>
          <w:rFonts w:asciiTheme="majorHAnsi" w:hAnsiTheme="majorHAnsi"/>
          <w:lang w:val="en-GB"/>
        </w:rPr>
        <w:t xml:space="preserve">binary </w:t>
      </w:r>
      <w:r w:rsidR="007F32E2" w:rsidRPr="00C01F77">
        <w:rPr>
          <w:rFonts w:asciiTheme="majorHAnsi" w:hAnsiTheme="majorHAnsi" w:cstheme="majorHAnsi"/>
          <w:lang w:val="en-GB"/>
        </w:rPr>
        <w:t>variables</w:t>
      </w:r>
      <w:r w:rsidR="007F32E2" w:rsidRPr="00C01F77">
        <w:rPr>
          <w:rFonts w:asciiTheme="majorHAnsi" w:hAnsiTheme="majorHAnsi"/>
          <w:lang w:val="en-GB"/>
        </w:rPr>
        <w:t xml:space="preserve"> (being</w:t>
      </w:r>
      <w:r w:rsidRPr="00C01F77">
        <w:rPr>
          <w:rFonts w:asciiTheme="majorHAnsi" w:hAnsiTheme="majorHAnsi"/>
          <w:lang w:val="en-GB"/>
        </w:rPr>
        <w:t xml:space="preserve"> equal to 1 if the response was a Likert scale value of 6 or 7 and being equal to 0 otherwise) using logit regression. The results of the regression analyses are shown </w:t>
      </w:r>
      <w:r w:rsidR="00E45BFB" w:rsidRPr="00C01F77">
        <w:rPr>
          <w:rFonts w:asciiTheme="majorHAnsi" w:hAnsiTheme="majorHAnsi"/>
          <w:lang w:val="en-GB"/>
        </w:rPr>
        <w:t>in Tables</w:t>
      </w:r>
      <w:r w:rsidR="007F32E2" w:rsidRPr="00C01F77">
        <w:rPr>
          <w:rFonts w:asciiTheme="majorHAnsi" w:hAnsiTheme="majorHAnsi"/>
          <w:lang w:val="en-GB"/>
        </w:rPr>
        <w:t xml:space="preserve"> </w:t>
      </w:r>
      <w:r w:rsidR="000316B4">
        <w:rPr>
          <w:rFonts w:asciiTheme="majorHAnsi" w:hAnsiTheme="majorHAnsi"/>
          <w:lang w:val="en-GB"/>
        </w:rPr>
        <w:t>A</w:t>
      </w:r>
      <w:r w:rsidR="00541B8C">
        <w:rPr>
          <w:rFonts w:asciiTheme="majorHAnsi" w:hAnsiTheme="majorHAnsi"/>
          <w:lang w:val="en-GB"/>
        </w:rPr>
        <w:t>2</w:t>
      </w:r>
      <w:r w:rsidR="007F32E2" w:rsidRPr="00C01F77">
        <w:rPr>
          <w:rFonts w:asciiTheme="majorHAnsi" w:hAnsiTheme="majorHAnsi" w:cstheme="majorHAnsi"/>
          <w:lang w:val="en-GB"/>
        </w:rPr>
        <w:t>–</w:t>
      </w:r>
      <w:r w:rsidR="000316B4">
        <w:rPr>
          <w:rFonts w:asciiTheme="majorHAnsi" w:hAnsiTheme="majorHAnsi" w:cstheme="majorHAnsi"/>
          <w:lang w:val="en-GB"/>
        </w:rPr>
        <w:t>A</w:t>
      </w:r>
      <w:r w:rsidR="00541B8C">
        <w:rPr>
          <w:rFonts w:asciiTheme="majorHAnsi" w:hAnsiTheme="majorHAnsi" w:cstheme="majorHAnsi"/>
          <w:lang w:val="en-GB"/>
        </w:rPr>
        <w:t>4</w:t>
      </w:r>
      <w:r w:rsidR="007F32E2" w:rsidRPr="00C01F77">
        <w:rPr>
          <w:rFonts w:asciiTheme="majorHAnsi" w:hAnsiTheme="majorHAnsi"/>
          <w:lang w:val="en-GB"/>
        </w:rPr>
        <w:t>.</w:t>
      </w:r>
      <w:r w:rsidRPr="00C01F77">
        <w:rPr>
          <w:rFonts w:asciiTheme="majorHAnsi" w:hAnsiTheme="majorHAnsi"/>
          <w:lang w:val="en-GB"/>
        </w:rPr>
        <w:t xml:space="preserve"> </w:t>
      </w:r>
    </w:p>
    <w:p w14:paraId="17EB00A0" w14:textId="2D83C19C" w:rsidR="009E7723" w:rsidRPr="00C01F77" w:rsidRDefault="009E7723" w:rsidP="009648D6">
      <w:pPr>
        <w:rPr>
          <w:lang w:val="en-GB"/>
        </w:rPr>
      </w:pPr>
    </w:p>
    <w:p w14:paraId="32A73C17" w14:textId="54B8FD98" w:rsidR="009E7723" w:rsidRPr="00C01F77" w:rsidRDefault="009E7723" w:rsidP="009648D6">
      <w:pPr>
        <w:rPr>
          <w:lang w:val="en-GB"/>
        </w:rPr>
      </w:pPr>
    </w:p>
    <w:p w14:paraId="57E595BF" w14:textId="77777777" w:rsidR="009E7723" w:rsidRPr="00C01F77" w:rsidRDefault="009E7723" w:rsidP="009648D6">
      <w:pPr>
        <w:rPr>
          <w:lang w:val="en-GB"/>
        </w:rPr>
      </w:pPr>
    </w:p>
    <w:p w14:paraId="657D76DF" w14:textId="19463476" w:rsidR="009E7723" w:rsidRPr="00C01F77" w:rsidRDefault="009E7723" w:rsidP="009648D6">
      <w:pPr>
        <w:rPr>
          <w:lang w:val="en-GB"/>
        </w:rPr>
      </w:pPr>
    </w:p>
    <w:p w14:paraId="4AD5E777" w14:textId="77777777" w:rsidR="009E7723" w:rsidRPr="00C01F77" w:rsidRDefault="009E7723" w:rsidP="009E7723">
      <w:pPr>
        <w:rPr>
          <w:rFonts w:asciiTheme="majorHAnsi" w:hAnsiTheme="majorHAnsi"/>
          <w:b/>
          <w:i/>
          <w:lang w:val="en-GB"/>
        </w:rPr>
        <w:sectPr w:rsidR="009E7723" w:rsidRPr="00C01F77" w:rsidSect="009E7723">
          <w:type w:val="continuous"/>
          <w:pgSz w:w="11906" w:h="16838"/>
          <w:pgMar w:top="1440" w:right="1440" w:bottom="1440" w:left="1440" w:header="709" w:footer="709" w:gutter="0"/>
          <w:cols w:space="708"/>
          <w:docGrid w:linePitch="360"/>
        </w:sectPr>
      </w:pPr>
    </w:p>
    <w:p w14:paraId="72EA1057" w14:textId="6BB6FB63" w:rsidR="009E7723" w:rsidRPr="00C01F77" w:rsidRDefault="009E7723" w:rsidP="009E7723">
      <w:pPr>
        <w:contextualSpacing/>
        <w:rPr>
          <w:rFonts w:asciiTheme="majorHAnsi" w:hAnsiTheme="majorHAnsi"/>
          <w:b/>
          <w:i/>
          <w:lang w:val="en-GB"/>
        </w:rPr>
      </w:pPr>
      <w:r w:rsidRPr="00C01F77">
        <w:rPr>
          <w:rFonts w:asciiTheme="majorHAnsi" w:hAnsiTheme="majorHAnsi"/>
          <w:b/>
          <w:i/>
          <w:lang w:val="en-GB"/>
        </w:rPr>
        <w:lastRenderedPageBreak/>
        <w:t xml:space="preserve">Table </w:t>
      </w:r>
      <w:r w:rsidR="006E7DA4">
        <w:rPr>
          <w:rFonts w:asciiTheme="majorHAnsi" w:hAnsiTheme="majorHAnsi"/>
          <w:b/>
          <w:i/>
          <w:lang w:val="en-GB"/>
        </w:rPr>
        <w:t>A</w:t>
      </w:r>
      <w:r w:rsidR="00541B8C">
        <w:rPr>
          <w:rFonts w:asciiTheme="majorHAnsi" w:hAnsiTheme="majorHAnsi"/>
          <w:b/>
          <w:i/>
          <w:lang w:val="en-GB"/>
        </w:rPr>
        <w:t>2</w:t>
      </w:r>
      <w:r w:rsidRPr="00C01F77">
        <w:rPr>
          <w:rFonts w:asciiTheme="majorHAnsi" w:hAnsiTheme="majorHAnsi"/>
          <w:b/>
          <w:i/>
          <w:lang w:val="en-GB"/>
        </w:rPr>
        <w:t xml:space="preserve">. Results of OLS regressions explaining differences </w:t>
      </w:r>
      <w:r w:rsidR="007F32E2" w:rsidRPr="00C01F77">
        <w:rPr>
          <w:rFonts w:asciiTheme="majorHAnsi" w:hAnsiTheme="majorHAnsi"/>
          <w:b/>
          <w:i/>
          <w:lang w:val="en-GB"/>
        </w:rPr>
        <w:t xml:space="preserve">between </w:t>
      </w:r>
      <w:r w:rsidR="007F32E2" w:rsidRPr="00C01F77">
        <w:rPr>
          <w:rFonts w:asciiTheme="majorHAnsi" w:hAnsiTheme="majorHAnsi" w:cstheme="majorHAnsi"/>
          <w:b/>
          <w:bCs/>
          <w:i/>
          <w:iCs/>
          <w:lang w:val="en-GB"/>
        </w:rPr>
        <w:t>farmers’</w:t>
      </w:r>
      <w:r w:rsidR="007F32E2" w:rsidRPr="00C01F77">
        <w:rPr>
          <w:rFonts w:asciiTheme="majorHAnsi" w:hAnsiTheme="majorHAnsi"/>
          <w:b/>
          <w:i/>
          <w:lang w:val="en-GB"/>
        </w:rPr>
        <w:t xml:space="preserve"> and non-</w:t>
      </w:r>
      <w:r w:rsidR="007F32E2" w:rsidRPr="00C01F77">
        <w:rPr>
          <w:rFonts w:asciiTheme="majorHAnsi" w:hAnsiTheme="majorHAnsi" w:cstheme="majorHAnsi"/>
          <w:b/>
          <w:bCs/>
          <w:i/>
          <w:iCs/>
          <w:lang w:val="en-GB"/>
        </w:rPr>
        <w:t>farmers’</w:t>
      </w:r>
      <w:r w:rsidR="007F32E2" w:rsidRPr="00C01F77">
        <w:rPr>
          <w:rFonts w:asciiTheme="majorHAnsi" w:hAnsiTheme="majorHAnsi"/>
          <w:b/>
          <w:i/>
          <w:lang w:val="en-GB"/>
        </w:rPr>
        <w:t xml:space="preserve"> </w:t>
      </w:r>
      <w:r w:rsidR="00E45BFB" w:rsidRPr="00C01F77">
        <w:rPr>
          <w:rFonts w:asciiTheme="majorHAnsi" w:hAnsiTheme="majorHAnsi"/>
          <w:b/>
          <w:i/>
          <w:lang w:val="en-GB"/>
        </w:rPr>
        <w:t xml:space="preserve">perceptions </w:t>
      </w:r>
      <w:r w:rsidR="00E45BFB" w:rsidRPr="00C01F77">
        <w:rPr>
          <w:rFonts w:asciiTheme="majorHAnsi" w:hAnsiTheme="majorHAnsi" w:cstheme="majorHAnsi"/>
          <w:b/>
          <w:bCs/>
          <w:i/>
          <w:iCs/>
          <w:lang w:val="en-GB"/>
        </w:rPr>
        <w:t>of</w:t>
      </w:r>
      <w:r w:rsidR="00E45BFB" w:rsidRPr="00C01F77">
        <w:rPr>
          <w:rFonts w:asciiTheme="majorHAnsi" w:hAnsiTheme="majorHAnsi"/>
          <w:b/>
          <w:i/>
          <w:lang w:val="en-GB"/>
        </w:rPr>
        <w:t xml:space="preserve"> how</w:t>
      </w:r>
      <w:r w:rsidRPr="00C01F77">
        <w:rPr>
          <w:rFonts w:asciiTheme="majorHAnsi" w:hAnsiTheme="majorHAnsi"/>
          <w:b/>
          <w:i/>
          <w:lang w:val="en-GB"/>
        </w:rPr>
        <w:t xml:space="preserve"> important different goals should be in the allocation of the agricultural policy budget</w:t>
      </w:r>
      <w:r w:rsidR="00EE0A68" w:rsidRPr="00C01F77">
        <w:rPr>
          <w:rFonts w:asciiTheme="majorHAnsi" w:hAnsiTheme="majorHAnsi"/>
          <w:b/>
          <w:i/>
          <w:lang w:val="en-GB"/>
        </w:rPr>
        <w:t xml:space="preserve"> </w:t>
      </w:r>
    </w:p>
    <w:tbl>
      <w:tblPr>
        <w:tblStyle w:val="Tabellenraster"/>
        <w:tblW w:w="0" w:type="auto"/>
        <w:tblLayout w:type="fixed"/>
        <w:tblLook w:val="04A0" w:firstRow="1" w:lastRow="0" w:firstColumn="1" w:lastColumn="0" w:noHBand="0" w:noVBand="1"/>
      </w:tblPr>
      <w:tblGrid>
        <w:gridCol w:w="940"/>
        <w:gridCol w:w="1600"/>
        <w:gridCol w:w="1601"/>
        <w:gridCol w:w="1600"/>
        <w:gridCol w:w="1601"/>
        <w:gridCol w:w="1601"/>
        <w:gridCol w:w="1600"/>
        <w:gridCol w:w="1601"/>
        <w:gridCol w:w="1601"/>
      </w:tblGrid>
      <w:tr w:rsidR="008A0837" w:rsidRPr="00C01F77" w14:paraId="227B0C62" w14:textId="77777777" w:rsidTr="000E323C">
        <w:tc>
          <w:tcPr>
            <w:tcW w:w="940" w:type="dxa"/>
          </w:tcPr>
          <w:p w14:paraId="4EAF56AB" w14:textId="77777777" w:rsidR="008A0837" w:rsidRPr="00C01F77" w:rsidRDefault="008A0837" w:rsidP="000E323C">
            <w:pPr>
              <w:contextualSpacing/>
              <w:rPr>
                <w:rFonts w:asciiTheme="majorHAnsi" w:hAnsiTheme="majorHAnsi"/>
                <w:sz w:val="18"/>
                <w:lang w:val="en-GB"/>
              </w:rPr>
            </w:pPr>
          </w:p>
        </w:tc>
        <w:tc>
          <w:tcPr>
            <w:tcW w:w="12805" w:type="dxa"/>
            <w:gridSpan w:val="8"/>
          </w:tcPr>
          <w:p w14:paraId="379CCD04" w14:textId="23F5DDE0"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Dependent variable (</w:t>
            </w:r>
            <w:r w:rsidR="007F32E2" w:rsidRPr="00C01F77">
              <w:rPr>
                <w:rFonts w:asciiTheme="majorHAnsi" w:hAnsiTheme="majorHAnsi" w:cstheme="majorHAnsi"/>
                <w:sz w:val="18"/>
                <w:szCs w:val="18"/>
                <w:lang w:val="en-GB"/>
              </w:rPr>
              <w:t>a</w:t>
            </w:r>
            <w:r w:rsidRPr="00C01F77">
              <w:rPr>
                <w:rFonts w:asciiTheme="majorHAnsi" w:hAnsiTheme="majorHAnsi" w:cstheme="majorHAnsi"/>
                <w:sz w:val="18"/>
                <w:szCs w:val="18"/>
                <w:lang w:val="en-GB"/>
              </w:rPr>
              <w:t>mount</w:t>
            </w:r>
            <w:r w:rsidRPr="00C01F77">
              <w:rPr>
                <w:rFonts w:asciiTheme="majorHAnsi" w:hAnsiTheme="majorHAnsi"/>
                <w:sz w:val="18"/>
                <w:lang w:val="en-GB"/>
              </w:rPr>
              <w:t xml:space="preserve"> of budget allocated to…)</w:t>
            </w:r>
          </w:p>
          <w:p w14:paraId="1571E5B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Average marginal effect</w:t>
            </w:r>
          </w:p>
          <w:p w14:paraId="4D85D64C" w14:textId="2A4D9006" w:rsidR="008A0837" w:rsidRPr="00C01F77" w:rsidRDefault="00FA2542" w:rsidP="000E323C">
            <w:pPr>
              <w:contextualSpacing/>
              <w:rPr>
                <w:rFonts w:asciiTheme="majorHAnsi" w:hAnsiTheme="majorHAnsi"/>
                <w:sz w:val="18"/>
                <w:lang w:val="en-GB"/>
              </w:rPr>
            </w:pPr>
            <w:r w:rsidRPr="00C01F77">
              <w:rPr>
                <w:rFonts w:asciiTheme="majorHAnsi" w:hAnsiTheme="majorHAnsi"/>
                <w:sz w:val="18"/>
                <w:lang w:val="en-GB"/>
              </w:rPr>
              <w:t>(</w:t>
            </w:r>
            <w:r w:rsidRPr="00C01F77">
              <w:rPr>
                <w:rFonts w:asciiTheme="majorHAnsi" w:hAnsiTheme="majorHAnsi" w:cstheme="majorHAnsi"/>
                <w:sz w:val="18"/>
                <w:szCs w:val="18"/>
                <w:lang w:val="en-GB"/>
              </w:rPr>
              <w:t>SD</w:t>
            </w:r>
            <w:r w:rsidRPr="00C01F77">
              <w:rPr>
                <w:rFonts w:asciiTheme="majorHAnsi" w:hAnsiTheme="majorHAnsi"/>
                <w:sz w:val="18"/>
                <w:lang w:val="en-GB"/>
              </w:rPr>
              <w:t>)</w:t>
            </w:r>
          </w:p>
        </w:tc>
      </w:tr>
      <w:tr w:rsidR="008A0837" w:rsidRPr="00C01F77" w14:paraId="5A5F2964" w14:textId="77777777" w:rsidTr="000E323C">
        <w:tc>
          <w:tcPr>
            <w:tcW w:w="940" w:type="dxa"/>
          </w:tcPr>
          <w:p w14:paraId="6596DF38" w14:textId="77777777" w:rsidR="008A0837" w:rsidRPr="00C01F77" w:rsidRDefault="008A0837" w:rsidP="000E323C">
            <w:pPr>
              <w:contextualSpacing/>
              <w:rPr>
                <w:rFonts w:asciiTheme="majorHAnsi" w:hAnsiTheme="majorHAnsi"/>
                <w:sz w:val="18"/>
                <w:lang w:val="en-GB"/>
              </w:rPr>
            </w:pPr>
            <w:bookmarkStart w:id="1" w:name="_Hlk173316925"/>
          </w:p>
        </w:tc>
        <w:tc>
          <w:tcPr>
            <w:tcW w:w="1600" w:type="dxa"/>
          </w:tcPr>
          <w:p w14:paraId="67FE5C7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Reduce nutrient surpluses (</w:t>
            </w:r>
            <w:proofErr w:type="gramStart"/>
            <w:r w:rsidRPr="00C01F77">
              <w:rPr>
                <w:rFonts w:asciiTheme="majorHAnsi" w:hAnsiTheme="majorHAnsi"/>
                <w:sz w:val="18"/>
                <w:lang w:val="en-GB"/>
              </w:rPr>
              <w:t>e.g.</w:t>
            </w:r>
            <w:proofErr w:type="gramEnd"/>
            <w:r w:rsidRPr="00C01F77">
              <w:rPr>
                <w:rFonts w:asciiTheme="majorHAnsi" w:hAnsiTheme="majorHAnsi"/>
                <w:sz w:val="18"/>
                <w:lang w:val="en-GB"/>
              </w:rPr>
              <w:t xml:space="preserve"> over-fertilisation)</w:t>
            </w:r>
          </w:p>
        </w:tc>
        <w:tc>
          <w:tcPr>
            <w:tcW w:w="1601" w:type="dxa"/>
          </w:tcPr>
          <w:p w14:paraId="242DCAA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Reduce greenhouse gas emissions</w:t>
            </w:r>
          </w:p>
        </w:tc>
        <w:tc>
          <w:tcPr>
            <w:tcW w:w="1600" w:type="dxa"/>
          </w:tcPr>
          <w:p w14:paraId="0BC4FDF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Reduce the use of plant protection products</w:t>
            </w:r>
          </w:p>
        </w:tc>
        <w:tc>
          <w:tcPr>
            <w:tcW w:w="1601" w:type="dxa"/>
          </w:tcPr>
          <w:p w14:paraId="1F50435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Promote species richness/biodiversity</w:t>
            </w:r>
          </w:p>
        </w:tc>
        <w:tc>
          <w:tcPr>
            <w:tcW w:w="1601" w:type="dxa"/>
          </w:tcPr>
          <w:p w14:paraId="6533A96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Increase animal welfare</w:t>
            </w:r>
          </w:p>
        </w:tc>
        <w:tc>
          <w:tcPr>
            <w:tcW w:w="1600" w:type="dxa"/>
          </w:tcPr>
          <w:p w14:paraId="09F5F37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Increase domestic food production</w:t>
            </w:r>
          </w:p>
        </w:tc>
        <w:tc>
          <w:tcPr>
            <w:tcW w:w="1601" w:type="dxa"/>
          </w:tcPr>
          <w:p w14:paraId="3B89CE0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Reduce food prices</w:t>
            </w:r>
          </w:p>
        </w:tc>
        <w:tc>
          <w:tcPr>
            <w:tcW w:w="1601" w:type="dxa"/>
          </w:tcPr>
          <w:p w14:paraId="30B2E74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Ensure adequate income for farmers</w:t>
            </w:r>
          </w:p>
        </w:tc>
      </w:tr>
      <w:bookmarkEnd w:id="1"/>
      <w:tr w:rsidR="008A0837" w:rsidRPr="00C01F77" w14:paraId="6D0646AA" w14:textId="77777777" w:rsidTr="000E323C">
        <w:tc>
          <w:tcPr>
            <w:tcW w:w="940" w:type="dxa"/>
          </w:tcPr>
          <w:p w14:paraId="0FC3CDA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Intercept</w:t>
            </w:r>
          </w:p>
        </w:tc>
        <w:tc>
          <w:tcPr>
            <w:tcW w:w="1600" w:type="dxa"/>
          </w:tcPr>
          <w:p w14:paraId="65B6325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4.559***</w:t>
            </w:r>
          </w:p>
          <w:p w14:paraId="19B66BA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(0.197)</w:t>
            </w:r>
          </w:p>
        </w:tc>
        <w:tc>
          <w:tcPr>
            <w:tcW w:w="1601" w:type="dxa"/>
          </w:tcPr>
          <w:p w14:paraId="064BDD8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4.954***</w:t>
            </w:r>
          </w:p>
          <w:p w14:paraId="277E35F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(0.204)</w:t>
            </w:r>
          </w:p>
        </w:tc>
        <w:tc>
          <w:tcPr>
            <w:tcW w:w="1600" w:type="dxa"/>
          </w:tcPr>
          <w:p w14:paraId="2FE85DB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5.224***</w:t>
            </w:r>
          </w:p>
          <w:p w14:paraId="005FA59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(0.202)</w:t>
            </w:r>
          </w:p>
        </w:tc>
        <w:tc>
          <w:tcPr>
            <w:tcW w:w="1601" w:type="dxa"/>
          </w:tcPr>
          <w:p w14:paraId="7060A4F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4.765***</w:t>
            </w:r>
          </w:p>
          <w:p w14:paraId="46A47A8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(0.190)</w:t>
            </w:r>
          </w:p>
        </w:tc>
        <w:tc>
          <w:tcPr>
            <w:tcW w:w="1601" w:type="dxa"/>
          </w:tcPr>
          <w:p w14:paraId="2EFD987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6.107***</w:t>
            </w:r>
          </w:p>
          <w:p w14:paraId="51CFA82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(0.195)</w:t>
            </w:r>
          </w:p>
        </w:tc>
        <w:tc>
          <w:tcPr>
            <w:tcW w:w="1600" w:type="dxa"/>
          </w:tcPr>
          <w:p w14:paraId="267301F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5.709***</w:t>
            </w:r>
          </w:p>
          <w:p w14:paraId="251E343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(0.177)</w:t>
            </w:r>
          </w:p>
        </w:tc>
        <w:tc>
          <w:tcPr>
            <w:tcW w:w="1601" w:type="dxa"/>
          </w:tcPr>
          <w:p w14:paraId="12C7297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6.042***</w:t>
            </w:r>
          </w:p>
          <w:p w14:paraId="7D8F304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(0.211)</w:t>
            </w:r>
          </w:p>
        </w:tc>
        <w:tc>
          <w:tcPr>
            <w:tcW w:w="1601" w:type="dxa"/>
          </w:tcPr>
          <w:p w14:paraId="793C9A9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6.009***</w:t>
            </w:r>
          </w:p>
          <w:p w14:paraId="2502871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(0.152)</w:t>
            </w:r>
          </w:p>
        </w:tc>
      </w:tr>
      <w:tr w:rsidR="008A0837" w:rsidRPr="00C01F77" w14:paraId="5A2CD43C" w14:textId="77777777" w:rsidTr="000E323C">
        <w:tc>
          <w:tcPr>
            <w:tcW w:w="940" w:type="dxa"/>
          </w:tcPr>
          <w:p w14:paraId="24D1CD8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 xml:space="preserve">Farmer </w:t>
            </w:r>
          </w:p>
        </w:tc>
        <w:tc>
          <w:tcPr>
            <w:tcW w:w="1600" w:type="dxa"/>
          </w:tcPr>
          <w:p w14:paraId="1FC5E7D8"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-0.908***</w:t>
            </w:r>
          </w:p>
          <w:p w14:paraId="065C075D"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(0.090)</w:t>
            </w:r>
          </w:p>
        </w:tc>
        <w:tc>
          <w:tcPr>
            <w:tcW w:w="1601" w:type="dxa"/>
          </w:tcPr>
          <w:p w14:paraId="13932F9D"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-1.120***</w:t>
            </w:r>
          </w:p>
          <w:p w14:paraId="10964FB0"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(0.093)</w:t>
            </w:r>
          </w:p>
        </w:tc>
        <w:tc>
          <w:tcPr>
            <w:tcW w:w="1600" w:type="dxa"/>
          </w:tcPr>
          <w:p w14:paraId="717BC882"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-1.016***</w:t>
            </w:r>
          </w:p>
          <w:p w14:paraId="34C81E8F"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(0.092)</w:t>
            </w:r>
          </w:p>
        </w:tc>
        <w:tc>
          <w:tcPr>
            <w:tcW w:w="1601" w:type="dxa"/>
          </w:tcPr>
          <w:p w14:paraId="7C492D2F"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-0.578***</w:t>
            </w:r>
          </w:p>
          <w:p w14:paraId="1E577117"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(0.087)</w:t>
            </w:r>
          </w:p>
        </w:tc>
        <w:tc>
          <w:tcPr>
            <w:tcW w:w="1601" w:type="dxa"/>
          </w:tcPr>
          <w:p w14:paraId="1B9A5381"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-0.101***</w:t>
            </w:r>
          </w:p>
          <w:p w14:paraId="0A822EAB"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(0.089)</w:t>
            </w:r>
          </w:p>
        </w:tc>
        <w:tc>
          <w:tcPr>
            <w:tcW w:w="1600" w:type="dxa"/>
          </w:tcPr>
          <w:p w14:paraId="3F450F71"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0.532***</w:t>
            </w:r>
          </w:p>
          <w:p w14:paraId="576E3A2A"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(0.081)</w:t>
            </w:r>
          </w:p>
        </w:tc>
        <w:tc>
          <w:tcPr>
            <w:tcW w:w="1601" w:type="dxa"/>
          </w:tcPr>
          <w:p w14:paraId="3ABA4E7A"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-2.265***</w:t>
            </w:r>
          </w:p>
          <w:p w14:paraId="18616368"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(0.096)</w:t>
            </w:r>
          </w:p>
        </w:tc>
        <w:tc>
          <w:tcPr>
            <w:tcW w:w="1601" w:type="dxa"/>
          </w:tcPr>
          <w:p w14:paraId="6B2F5263"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0.868***</w:t>
            </w:r>
          </w:p>
          <w:p w14:paraId="1178965B"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(0.069)</w:t>
            </w:r>
          </w:p>
        </w:tc>
      </w:tr>
      <w:tr w:rsidR="008A0837" w:rsidRPr="00C01F77" w14:paraId="0530691E" w14:textId="77777777" w:rsidTr="000E323C">
        <w:tc>
          <w:tcPr>
            <w:tcW w:w="940" w:type="dxa"/>
          </w:tcPr>
          <w:p w14:paraId="04D6DDF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Language (German)</w:t>
            </w:r>
          </w:p>
        </w:tc>
        <w:tc>
          <w:tcPr>
            <w:tcW w:w="1600" w:type="dxa"/>
          </w:tcPr>
          <w:p w14:paraId="420DE9E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0.035</w:t>
            </w:r>
          </w:p>
          <w:p w14:paraId="2AD2297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(0.083)</w:t>
            </w:r>
          </w:p>
        </w:tc>
        <w:tc>
          <w:tcPr>
            <w:tcW w:w="1601" w:type="dxa"/>
          </w:tcPr>
          <w:p w14:paraId="5B8D941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-0.339***</w:t>
            </w:r>
          </w:p>
          <w:p w14:paraId="6176483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(0.086)</w:t>
            </w:r>
          </w:p>
        </w:tc>
        <w:tc>
          <w:tcPr>
            <w:tcW w:w="1600" w:type="dxa"/>
          </w:tcPr>
          <w:p w14:paraId="11BD190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-0.232***</w:t>
            </w:r>
          </w:p>
          <w:p w14:paraId="1E752FF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(0.086)</w:t>
            </w:r>
          </w:p>
        </w:tc>
        <w:tc>
          <w:tcPr>
            <w:tcW w:w="1601" w:type="dxa"/>
          </w:tcPr>
          <w:p w14:paraId="10BD6F6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-0.085</w:t>
            </w:r>
          </w:p>
          <w:p w14:paraId="4E6741A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(0.080)</w:t>
            </w:r>
          </w:p>
        </w:tc>
        <w:tc>
          <w:tcPr>
            <w:tcW w:w="1601" w:type="dxa"/>
          </w:tcPr>
          <w:p w14:paraId="6A4F1E0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0.051</w:t>
            </w:r>
          </w:p>
          <w:p w14:paraId="783EE0E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(0.083)</w:t>
            </w:r>
          </w:p>
        </w:tc>
        <w:tc>
          <w:tcPr>
            <w:tcW w:w="1600" w:type="dxa"/>
          </w:tcPr>
          <w:p w14:paraId="1F4613B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0.032</w:t>
            </w:r>
          </w:p>
          <w:p w14:paraId="5E70518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(0.075)</w:t>
            </w:r>
          </w:p>
        </w:tc>
        <w:tc>
          <w:tcPr>
            <w:tcW w:w="1601" w:type="dxa"/>
          </w:tcPr>
          <w:p w14:paraId="15F4FC1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-0.670***</w:t>
            </w:r>
          </w:p>
          <w:p w14:paraId="7277D9D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(0.090)</w:t>
            </w:r>
          </w:p>
        </w:tc>
        <w:tc>
          <w:tcPr>
            <w:tcW w:w="1601" w:type="dxa"/>
          </w:tcPr>
          <w:p w14:paraId="7AED04F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-0.640***</w:t>
            </w:r>
          </w:p>
          <w:p w14:paraId="71E54FB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(0.064)</w:t>
            </w:r>
          </w:p>
        </w:tc>
      </w:tr>
      <w:tr w:rsidR="008A0837" w:rsidRPr="00C01F77" w14:paraId="0015026C" w14:textId="77777777" w:rsidTr="000E323C">
        <w:tc>
          <w:tcPr>
            <w:tcW w:w="940" w:type="dxa"/>
          </w:tcPr>
          <w:p w14:paraId="2D3D4F9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Gender (male)</w:t>
            </w:r>
          </w:p>
        </w:tc>
        <w:tc>
          <w:tcPr>
            <w:tcW w:w="1600" w:type="dxa"/>
          </w:tcPr>
          <w:p w14:paraId="2422DD0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-0.177*</w:t>
            </w:r>
          </w:p>
          <w:p w14:paraId="6885029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(0.090)</w:t>
            </w:r>
          </w:p>
        </w:tc>
        <w:tc>
          <w:tcPr>
            <w:tcW w:w="1601" w:type="dxa"/>
          </w:tcPr>
          <w:p w14:paraId="51C25B6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-0.273***</w:t>
            </w:r>
          </w:p>
          <w:p w14:paraId="2838C5B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(0.099)</w:t>
            </w:r>
          </w:p>
        </w:tc>
        <w:tc>
          <w:tcPr>
            <w:tcW w:w="1600" w:type="dxa"/>
          </w:tcPr>
          <w:p w14:paraId="25052A9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-0.079</w:t>
            </w:r>
          </w:p>
          <w:p w14:paraId="5240808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(0.092)</w:t>
            </w:r>
          </w:p>
        </w:tc>
        <w:tc>
          <w:tcPr>
            <w:tcW w:w="1601" w:type="dxa"/>
          </w:tcPr>
          <w:p w14:paraId="0F90B84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-0.285***</w:t>
            </w:r>
          </w:p>
          <w:p w14:paraId="3DFA5CD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(0.087)</w:t>
            </w:r>
          </w:p>
        </w:tc>
        <w:tc>
          <w:tcPr>
            <w:tcW w:w="1601" w:type="dxa"/>
          </w:tcPr>
          <w:p w14:paraId="48C7ED1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-0.486***</w:t>
            </w:r>
          </w:p>
          <w:p w14:paraId="38E0189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(0.089)</w:t>
            </w:r>
          </w:p>
        </w:tc>
        <w:tc>
          <w:tcPr>
            <w:tcW w:w="1600" w:type="dxa"/>
          </w:tcPr>
          <w:p w14:paraId="081B8B3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-0.102</w:t>
            </w:r>
          </w:p>
          <w:p w14:paraId="23B9296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(0.081)</w:t>
            </w:r>
          </w:p>
        </w:tc>
        <w:tc>
          <w:tcPr>
            <w:tcW w:w="1601" w:type="dxa"/>
          </w:tcPr>
          <w:p w14:paraId="11754B0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-0.154</w:t>
            </w:r>
          </w:p>
          <w:p w14:paraId="5BCB13E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(0.096)</w:t>
            </w:r>
          </w:p>
        </w:tc>
        <w:tc>
          <w:tcPr>
            <w:tcW w:w="1601" w:type="dxa"/>
          </w:tcPr>
          <w:p w14:paraId="18C70A5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-0.266***</w:t>
            </w:r>
          </w:p>
          <w:p w14:paraId="26E37BE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(0.069)</w:t>
            </w:r>
          </w:p>
        </w:tc>
      </w:tr>
      <w:tr w:rsidR="008A0837" w:rsidRPr="00C01F77" w14:paraId="2A67A177" w14:textId="77777777" w:rsidTr="000E323C">
        <w:tc>
          <w:tcPr>
            <w:tcW w:w="940" w:type="dxa"/>
          </w:tcPr>
          <w:p w14:paraId="410A90D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Age</w:t>
            </w:r>
          </w:p>
        </w:tc>
        <w:tc>
          <w:tcPr>
            <w:tcW w:w="1600" w:type="dxa"/>
          </w:tcPr>
          <w:p w14:paraId="4D64983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0.020***</w:t>
            </w:r>
          </w:p>
          <w:p w14:paraId="2730A8B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c>
          <w:tcPr>
            <w:tcW w:w="1601" w:type="dxa"/>
          </w:tcPr>
          <w:p w14:paraId="10C4239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0.010***</w:t>
            </w:r>
          </w:p>
          <w:p w14:paraId="4F95D51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c>
          <w:tcPr>
            <w:tcW w:w="1600" w:type="dxa"/>
          </w:tcPr>
          <w:p w14:paraId="421C6B2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0.012***</w:t>
            </w:r>
          </w:p>
          <w:p w14:paraId="5748BAC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c>
          <w:tcPr>
            <w:tcW w:w="1601" w:type="dxa"/>
          </w:tcPr>
          <w:p w14:paraId="1C32097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0.013***</w:t>
            </w:r>
          </w:p>
          <w:p w14:paraId="46A1AAF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c>
          <w:tcPr>
            <w:tcW w:w="1601" w:type="dxa"/>
          </w:tcPr>
          <w:p w14:paraId="4327A66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0.000</w:t>
            </w:r>
          </w:p>
          <w:p w14:paraId="6328C3B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c>
          <w:tcPr>
            <w:tcW w:w="1600" w:type="dxa"/>
          </w:tcPr>
          <w:p w14:paraId="2DE94A0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0.004*</w:t>
            </w:r>
          </w:p>
          <w:p w14:paraId="69CAB74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c>
          <w:tcPr>
            <w:tcW w:w="1601" w:type="dxa"/>
          </w:tcPr>
          <w:p w14:paraId="20E50CF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0.007**</w:t>
            </w:r>
          </w:p>
          <w:p w14:paraId="0E2FE74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c>
          <w:tcPr>
            <w:tcW w:w="1601" w:type="dxa"/>
          </w:tcPr>
          <w:p w14:paraId="5EC77BE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0.007***</w:t>
            </w:r>
          </w:p>
          <w:p w14:paraId="25EA591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(0.002)</w:t>
            </w:r>
          </w:p>
        </w:tc>
      </w:tr>
      <w:tr w:rsidR="008A0837" w:rsidRPr="00C01F77" w14:paraId="2F5568CA" w14:textId="77777777" w:rsidTr="000E323C">
        <w:tc>
          <w:tcPr>
            <w:tcW w:w="940" w:type="dxa"/>
          </w:tcPr>
          <w:p w14:paraId="64AA2639" w14:textId="42D666E3" w:rsidR="008A0837" w:rsidRPr="00C01F77" w:rsidRDefault="00CE5F41" w:rsidP="000E323C">
            <w:pPr>
              <w:contextualSpacing/>
              <w:rPr>
                <w:rFonts w:asciiTheme="majorHAnsi" w:hAnsiTheme="majorHAnsi"/>
                <w:sz w:val="18"/>
                <w:lang w:val="en-GB"/>
              </w:rPr>
            </w:pPr>
            <w:r w:rsidRPr="00C01F77">
              <w:rPr>
                <w:rFonts w:asciiTheme="majorHAnsi" w:hAnsiTheme="majorHAnsi" w:cstheme="majorHAnsi"/>
                <w:sz w:val="18"/>
                <w:szCs w:val="18"/>
                <w:lang w:val="en-GB"/>
              </w:rPr>
              <w:t>E</w:t>
            </w:r>
            <w:r w:rsidR="008A0837" w:rsidRPr="00C01F77">
              <w:rPr>
                <w:rFonts w:asciiTheme="majorHAnsi" w:hAnsiTheme="majorHAnsi" w:cstheme="majorHAnsi"/>
                <w:sz w:val="18"/>
                <w:szCs w:val="18"/>
                <w:lang w:val="en-GB"/>
              </w:rPr>
              <w:t>ducation</w:t>
            </w:r>
          </w:p>
        </w:tc>
        <w:tc>
          <w:tcPr>
            <w:tcW w:w="1600" w:type="dxa"/>
          </w:tcPr>
          <w:p w14:paraId="6E894A4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0.035</w:t>
            </w:r>
          </w:p>
          <w:p w14:paraId="23F42D8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(0.046)</w:t>
            </w:r>
          </w:p>
        </w:tc>
        <w:tc>
          <w:tcPr>
            <w:tcW w:w="1601" w:type="dxa"/>
          </w:tcPr>
          <w:p w14:paraId="6983B83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0.099**</w:t>
            </w:r>
          </w:p>
          <w:p w14:paraId="7D3EC87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(0.048)</w:t>
            </w:r>
          </w:p>
        </w:tc>
        <w:tc>
          <w:tcPr>
            <w:tcW w:w="1600" w:type="dxa"/>
          </w:tcPr>
          <w:p w14:paraId="6C9E00D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-0.005</w:t>
            </w:r>
          </w:p>
          <w:p w14:paraId="0493BA3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(0.047)</w:t>
            </w:r>
          </w:p>
        </w:tc>
        <w:tc>
          <w:tcPr>
            <w:tcW w:w="1601" w:type="dxa"/>
          </w:tcPr>
          <w:p w14:paraId="325C603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0.074*</w:t>
            </w:r>
          </w:p>
          <w:p w14:paraId="1CE3342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(0.044)</w:t>
            </w:r>
          </w:p>
        </w:tc>
        <w:tc>
          <w:tcPr>
            <w:tcW w:w="1601" w:type="dxa"/>
          </w:tcPr>
          <w:p w14:paraId="5355B6A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-0.033</w:t>
            </w:r>
          </w:p>
          <w:p w14:paraId="1A4C2A3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(0.046)</w:t>
            </w:r>
          </w:p>
        </w:tc>
        <w:tc>
          <w:tcPr>
            <w:tcW w:w="1600" w:type="dxa"/>
          </w:tcPr>
          <w:p w14:paraId="76FD214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-0.175***</w:t>
            </w:r>
          </w:p>
          <w:p w14:paraId="67F286B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(0.042)</w:t>
            </w:r>
          </w:p>
        </w:tc>
        <w:tc>
          <w:tcPr>
            <w:tcW w:w="1601" w:type="dxa"/>
          </w:tcPr>
          <w:p w14:paraId="5E2635B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-0.310***</w:t>
            </w:r>
          </w:p>
          <w:p w14:paraId="7AE7087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(0.050)</w:t>
            </w:r>
          </w:p>
        </w:tc>
        <w:tc>
          <w:tcPr>
            <w:tcW w:w="1601" w:type="dxa"/>
          </w:tcPr>
          <w:p w14:paraId="0C3CA16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-0.069*</w:t>
            </w:r>
          </w:p>
          <w:p w14:paraId="0D090D7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(0.036)</w:t>
            </w:r>
          </w:p>
        </w:tc>
      </w:tr>
      <w:tr w:rsidR="008A0837" w:rsidRPr="00C01F77" w14:paraId="671B63F4" w14:textId="77777777" w:rsidTr="000E323C">
        <w:tc>
          <w:tcPr>
            <w:tcW w:w="940" w:type="dxa"/>
          </w:tcPr>
          <w:p w14:paraId="7AA1E4D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F-statistic</w:t>
            </w:r>
          </w:p>
        </w:tc>
        <w:tc>
          <w:tcPr>
            <w:tcW w:w="1600" w:type="dxa"/>
          </w:tcPr>
          <w:p w14:paraId="2FD44B8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44.94***</w:t>
            </w:r>
          </w:p>
        </w:tc>
        <w:tc>
          <w:tcPr>
            <w:tcW w:w="1601" w:type="dxa"/>
          </w:tcPr>
          <w:p w14:paraId="7E61F14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73.11***</w:t>
            </w:r>
          </w:p>
        </w:tc>
        <w:tc>
          <w:tcPr>
            <w:tcW w:w="1600" w:type="dxa"/>
          </w:tcPr>
          <w:p w14:paraId="0E7200F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78.33***</w:t>
            </w:r>
          </w:p>
        </w:tc>
        <w:tc>
          <w:tcPr>
            <w:tcW w:w="1601" w:type="dxa"/>
          </w:tcPr>
          <w:p w14:paraId="469BEB5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28.99***</w:t>
            </w:r>
          </w:p>
        </w:tc>
        <w:tc>
          <w:tcPr>
            <w:tcW w:w="1601" w:type="dxa"/>
          </w:tcPr>
          <w:p w14:paraId="66A0E3E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60.73***</w:t>
            </w:r>
          </w:p>
        </w:tc>
        <w:tc>
          <w:tcPr>
            <w:tcW w:w="1600" w:type="dxa"/>
          </w:tcPr>
          <w:p w14:paraId="45546A6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19.52***</w:t>
            </w:r>
          </w:p>
        </w:tc>
        <w:tc>
          <w:tcPr>
            <w:tcW w:w="1601" w:type="dxa"/>
          </w:tcPr>
          <w:p w14:paraId="528244C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210.9***</w:t>
            </w:r>
          </w:p>
        </w:tc>
        <w:tc>
          <w:tcPr>
            <w:tcW w:w="1601" w:type="dxa"/>
          </w:tcPr>
          <w:p w14:paraId="6A94BCC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46.84***</w:t>
            </w:r>
          </w:p>
        </w:tc>
      </w:tr>
      <w:tr w:rsidR="008A0837" w:rsidRPr="00C01F77" w14:paraId="3F7F1EEB" w14:textId="77777777" w:rsidTr="000E323C">
        <w:tc>
          <w:tcPr>
            <w:tcW w:w="940" w:type="dxa"/>
          </w:tcPr>
          <w:p w14:paraId="20D667E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Adj. R2</w:t>
            </w:r>
          </w:p>
        </w:tc>
        <w:tc>
          <w:tcPr>
            <w:tcW w:w="1600" w:type="dxa"/>
          </w:tcPr>
          <w:p w14:paraId="5C5DB23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0.116</w:t>
            </w:r>
          </w:p>
        </w:tc>
        <w:tc>
          <w:tcPr>
            <w:tcW w:w="1601" w:type="dxa"/>
          </w:tcPr>
          <w:p w14:paraId="118B780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0.178</w:t>
            </w:r>
          </w:p>
        </w:tc>
        <w:tc>
          <w:tcPr>
            <w:tcW w:w="1600" w:type="dxa"/>
          </w:tcPr>
          <w:p w14:paraId="2E892C7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0.124</w:t>
            </w:r>
          </w:p>
        </w:tc>
        <w:tc>
          <w:tcPr>
            <w:tcW w:w="1601" w:type="dxa"/>
          </w:tcPr>
          <w:p w14:paraId="5F7ABAD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0.078</w:t>
            </w:r>
          </w:p>
        </w:tc>
        <w:tc>
          <w:tcPr>
            <w:tcW w:w="1601" w:type="dxa"/>
          </w:tcPr>
          <w:p w14:paraId="025F01D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0.155</w:t>
            </w:r>
          </w:p>
        </w:tc>
        <w:tc>
          <w:tcPr>
            <w:tcW w:w="1600" w:type="dxa"/>
          </w:tcPr>
          <w:p w14:paraId="11D60A8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0.053</w:t>
            </w:r>
          </w:p>
        </w:tc>
        <w:tc>
          <w:tcPr>
            <w:tcW w:w="1601" w:type="dxa"/>
          </w:tcPr>
          <w:p w14:paraId="5B5F38E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0.386</w:t>
            </w:r>
          </w:p>
        </w:tc>
        <w:tc>
          <w:tcPr>
            <w:tcW w:w="1601" w:type="dxa"/>
          </w:tcPr>
          <w:p w14:paraId="6F16246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0.121</w:t>
            </w:r>
          </w:p>
        </w:tc>
      </w:tr>
    </w:tbl>
    <w:p w14:paraId="16388362" w14:textId="5676435C" w:rsidR="009E7723" w:rsidRPr="00C01F77" w:rsidRDefault="009E7723" w:rsidP="009E7723">
      <w:pPr>
        <w:contextualSpacing/>
        <w:rPr>
          <w:rFonts w:asciiTheme="majorHAnsi" w:hAnsiTheme="majorHAnsi"/>
          <w:i/>
          <w:lang w:val="en-GB"/>
        </w:rPr>
      </w:pPr>
      <w:r w:rsidRPr="00C01F77">
        <w:rPr>
          <w:rFonts w:asciiTheme="majorHAnsi" w:hAnsiTheme="majorHAnsi"/>
          <w:i/>
          <w:lang w:val="en-GB"/>
        </w:rPr>
        <w:t xml:space="preserve">*, **, *** indicate significance at the 10%, 5% and </w:t>
      </w:r>
      <w:r w:rsidR="008A0837" w:rsidRPr="00C01F77">
        <w:rPr>
          <w:rFonts w:asciiTheme="majorHAnsi" w:hAnsiTheme="majorHAnsi"/>
          <w:i/>
          <w:lang w:val="en-GB"/>
        </w:rPr>
        <w:t>1</w:t>
      </w:r>
      <w:r w:rsidRPr="00C01F77">
        <w:rPr>
          <w:rFonts w:asciiTheme="majorHAnsi" w:hAnsiTheme="majorHAnsi"/>
          <w:i/>
          <w:lang w:val="en-GB"/>
        </w:rPr>
        <w:t>% significance level</w:t>
      </w:r>
    </w:p>
    <w:p w14:paraId="4F148C98" w14:textId="261B5BCC" w:rsidR="009E7723" w:rsidRPr="00C01F77" w:rsidRDefault="009E7723" w:rsidP="009E7723">
      <w:pPr>
        <w:contextualSpacing/>
        <w:rPr>
          <w:rFonts w:asciiTheme="majorHAnsi" w:hAnsiTheme="majorHAnsi"/>
          <w:i/>
          <w:lang w:val="en-GB"/>
        </w:rPr>
      </w:pPr>
      <w:r w:rsidRPr="00C01F77">
        <w:rPr>
          <w:rFonts w:asciiTheme="majorHAnsi" w:hAnsiTheme="majorHAnsi"/>
          <w:i/>
          <w:lang w:val="en-GB"/>
        </w:rPr>
        <w:t xml:space="preserve">Note: We </w:t>
      </w:r>
      <w:r w:rsidRPr="00C01F77">
        <w:rPr>
          <w:rFonts w:asciiTheme="majorHAnsi" w:hAnsiTheme="majorHAnsi" w:cstheme="majorHAnsi"/>
          <w:i/>
          <w:iCs/>
          <w:lang w:val="en-GB"/>
        </w:rPr>
        <w:t>test</w:t>
      </w:r>
      <w:r w:rsidRPr="00C01F77">
        <w:rPr>
          <w:rFonts w:asciiTheme="majorHAnsi" w:hAnsiTheme="majorHAnsi"/>
          <w:i/>
          <w:lang w:val="en-GB"/>
        </w:rPr>
        <w:t xml:space="preserve"> for the quadratic effect of age but find no significant effect </w:t>
      </w:r>
      <w:r w:rsidR="00FA2542" w:rsidRPr="00C01F77">
        <w:rPr>
          <w:rFonts w:asciiTheme="majorHAnsi" w:hAnsiTheme="majorHAnsi"/>
          <w:i/>
          <w:lang w:val="en-GB"/>
        </w:rPr>
        <w:t xml:space="preserve">for </w:t>
      </w:r>
      <w:r w:rsidR="00FA2542" w:rsidRPr="00C01F77">
        <w:rPr>
          <w:rFonts w:asciiTheme="majorHAnsi" w:hAnsiTheme="majorHAnsi" w:cstheme="majorHAnsi"/>
          <w:i/>
          <w:iCs/>
          <w:lang w:val="en-GB"/>
        </w:rPr>
        <w:t>any</w:t>
      </w:r>
      <w:r w:rsidR="00FA2542" w:rsidRPr="00C01F77">
        <w:rPr>
          <w:rFonts w:asciiTheme="majorHAnsi" w:hAnsiTheme="majorHAnsi"/>
          <w:i/>
          <w:lang w:val="en-GB"/>
        </w:rPr>
        <w:t xml:space="preserve"> of</w:t>
      </w:r>
      <w:r w:rsidRPr="00C01F77">
        <w:rPr>
          <w:rFonts w:asciiTheme="majorHAnsi" w:hAnsiTheme="majorHAnsi"/>
          <w:i/>
          <w:lang w:val="en-GB"/>
        </w:rPr>
        <w:t xml:space="preserve"> the agricultural policy goals </w:t>
      </w:r>
      <w:r w:rsidR="00FA2542" w:rsidRPr="00C01F77">
        <w:rPr>
          <w:rFonts w:asciiTheme="majorHAnsi" w:hAnsiTheme="majorHAnsi" w:cstheme="majorHAnsi"/>
          <w:i/>
          <w:iCs/>
          <w:lang w:val="en-GB"/>
        </w:rPr>
        <w:t>except</w:t>
      </w:r>
      <w:r w:rsidR="00FA2542" w:rsidRPr="00C01F77">
        <w:rPr>
          <w:rFonts w:asciiTheme="majorHAnsi" w:hAnsiTheme="majorHAnsi"/>
          <w:i/>
          <w:lang w:val="en-GB"/>
        </w:rPr>
        <w:t xml:space="preserve"> </w:t>
      </w:r>
      <w:r w:rsidRPr="00C01F77">
        <w:rPr>
          <w:rFonts w:asciiTheme="majorHAnsi" w:hAnsiTheme="majorHAnsi"/>
          <w:i/>
          <w:lang w:val="en-GB"/>
        </w:rPr>
        <w:t>for the reduction in consumer prices</w:t>
      </w:r>
      <w:r w:rsidR="00FA2542" w:rsidRPr="00C01F77">
        <w:rPr>
          <w:rFonts w:asciiTheme="majorHAnsi" w:hAnsiTheme="majorHAnsi" w:cstheme="majorHAnsi"/>
          <w:i/>
          <w:iCs/>
          <w:lang w:val="en-GB"/>
        </w:rPr>
        <w:t>,</w:t>
      </w:r>
      <w:r w:rsidR="00FA2542" w:rsidRPr="00C01F77">
        <w:rPr>
          <w:rFonts w:asciiTheme="majorHAnsi" w:hAnsiTheme="majorHAnsi"/>
          <w:i/>
          <w:lang w:val="en-GB"/>
        </w:rPr>
        <w:t xml:space="preserve"> with</w:t>
      </w:r>
      <w:r w:rsidRPr="00C01F77">
        <w:rPr>
          <w:rFonts w:asciiTheme="majorHAnsi" w:hAnsiTheme="majorHAnsi"/>
          <w:i/>
          <w:lang w:val="en-GB"/>
        </w:rPr>
        <w:t xml:space="preserve"> </w:t>
      </w:r>
      <w:r w:rsidR="00E45BFB" w:rsidRPr="00C01F77">
        <w:rPr>
          <w:rFonts w:asciiTheme="majorHAnsi" w:hAnsiTheme="majorHAnsi"/>
          <w:i/>
          <w:lang w:val="en-GB"/>
        </w:rPr>
        <w:t xml:space="preserve">only </w:t>
      </w:r>
      <w:r w:rsidR="00E45BFB" w:rsidRPr="00C01F77">
        <w:rPr>
          <w:rFonts w:asciiTheme="majorHAnsi" w:hAnsiTheme="majorHAnsi" w:cstheme="majorHAnsi"/>
          <w:i/>
          <w:iCs/>
          <w:lang w:val="en-GB"/>
        </w:rPr>
        <w:t xml:space="preserve">a </w:t>
      </w:r>
      <w:r w:rsidR="00E45BFB" w:rsidRPr="00C01F77">
        <w:rPr>
          <w:rFonts w:asciiTheme="majorHAnsi" w:hAnsiTheme="majorHAnsi"/>
          <w:i/>
          <w:lang w:val="en-GB"/>
        </w:rPr>
        <w:t>low</w:t>
      </w:r>
      <w:r w:rsidRPr="00C01F77">
        <w:rPr>
          <w:rFonts w:asciiTheme="majorHAnsi" w:hAnsiTheme="majorHAnsi"/>
          <w:i/>
          <w:lang w:val="en-GB"/>
        </w:rPr>
        <w:t xml:space="preserve"> (first positive, then negative) magnitude.</w:t>
      </w:r>
    </w:p>
    <w:p w14:paraId="0BCBBDC6" w14:textId="77777777" w:rsidR="009E7723" w:rsidRPr="00C01F77" w:rsidRDefault="009E7723" w:rsidP="009E7723">
      <w:pPr>
        <w:rPr>
          <w:rFonts w:asciiTheme="majorHAnsi" w:hAnsiTheme="majorHAnsi"/>
          <w:i/>
          <w:lang w:val="en-GB"/>
        </w:rPr>
        <w:sectPr w:rsidR="009E7723" w:rsidRPr="00C01F77" w:rsidSect="009E7723">
          <w:type w:val="continuous"/>
          <w:pgSz w:w="16838" w:h="11906" w:orient="landscape"/>
          <w:pgMar w:top="1440" w:right="1440" w:bottom="1440" w:left="1440" w:header="709" w:footer="709" w:gutter="0"/>
          <w:cols w:space="708"/>
          <w:docGrid w:linePitch="360"/>
        </w:sectPr>
      </w:pPr>
    </w:p>
    <w:p w14:paraId="4139002A" w14:textId="03B1E299" w:rsidR="009E7723" w:rsidRPr="00C01F77" w:rsidRDefault="009E7723" w:rsidP="009E7723">
      <w:pPr>
        <w:contextualSpacing/>
        <w:rPr>
          <w:rFonts w:asciiTheme="majorHAnsi" w:hAnsiTheme="majorHAnsi"/>
          <w:b/>
          <w:i/>
          <w:lang w:val="en-GB"/>
        </w:rPr>
      </w:pPr>
      <w:r w:rsidRPr="00C01F77">
        <w:rPr>
          <w:rFonts w:asciiTheme="majorHAnsi" w:hAnsiTheme="majorHAnsi"/>
          <w:b/>
          <w:i/>
          <w:lang w:val="en-GB"/>
        </w:rPr>
        <w:lastRenderedPageBreak/>
        <w:t xml:space="preserve">Table </w:t>
      </w:r>
      <w:r w:rsidR="006E7DA4">
        <w:rPr>
          <w:rFonts w:asciiTheme="majorHAnsi" w:hAnsiTheme="majorHAnsi"/>
          <w:b/>
          <w:i/>
          <w:lang w:val="en-GB"/>
        </w:rPr>
        <w:t>A</w:t>
      </w:r>
      <w:r w:rsidR="00541B8C">
        <w:rPr>
          <w:rFonts w:asciiTheme="majorHAnsi" w:hAnsiTheme="majorHAnsi"/>
          <w:b/>
          <w:i/>
          <w:lang w:val="en-GB"/>
        </w:rPr>
        <w:t>3</w:t>
      </w:r>
      <w:r w:rsidRPr="00C01F77">
        <w:rPr>
          <w:rFonts w:asciiTheme="majorHAnsi" w:hAnsiTheme="majorHAnsi"/>
          <w:b/>
          <w:i/>
          <w:lang w:val="en-GB"/>
        </w:rPr>
        <w:t xml:space="preserve">. Results </w:t>
      </w:r>
      <w:r w:rsidR="00CE5F41" w:rsidRPr="00C01F77">
        <w:rPr>
          <w:rFonts w:asciiTheme="majorHAnsi" w:hAnsiTheme="majorHAnsi"/>
          <w:b/>
          <w:i/>
          <w:lang w:val="en-GB"/>
        </w:rPr>
        <w:t xml:space="preserve">of </w:t>
      </w:r>
      <w:r w:rsidR="00CE5F41" w:rsidRPr="00C01F77">
        <w:rPr>
          <w:rFonts w:asciiTheme="majorHAnsi" w:hAnsiTheme="majorHAnsi" w:cstheme="majorHAnsi"/>
          <w:b/>
          <w:bCs/>
          <w:i/>
          <w:iCs/>
          <w:lang w:val="en-GB"/>
        </w:rPr>
        <w:t>logit</w:t>
      </w:r>
      <w:r w:rsidR="00CE5F41" w:rsidRPr="00C01F77">
        <w:rPr>
          <w:rFonts w:asciiTheme="majorHAnsi" w:hAnsiTheme="majorHAnsi"/>
          <w:b/>
          <w:i/>
          <w:lang w:val="en-GB"/>
        </w:rPr>
        <w:t xml:space="preserve"> regressions</w:t>
      </w:r>
      <w:r w:rsidRPr="00C01F77">
        <w:rPr>
          <w:rFonts w:asciiTheme="majorHAnsi" w:hAnsiTheme="majorHAnsi"/>
          <w:b/>
          <w:i/>
          <w:lang w:val="en-GB"/>
        </w:rPr>
        <w:t xml:space="preserve"> explaining differences </w:t>
      </w:r>
      <w:r w:rsidR="00CE5F41" w:rsidRPr="00C01F77">
        <w:rPr>
          <w:rFonts w:asciiTheme="majorHAnsi" w:hAnsiTheme="majorHAnsi"/>
          <w:b/>
          <w:i/>
          <w:lang w:val="en-GB"/>
        </w:rPr>
        <w:t xml:space="preserve">between </w:t>
      </w:r>
      <w:r w:rsidR="00CE5F41" w:rsidRPr="00C01F77">
        <w:rPr>
          <w:rFonts w:asciiTheme="majorHAnsi" w:hAnsiTheme="majorHAnsi" w:cstheme="majorHAnsi"/>
          <w:b/>
          <w:bCs/>
          <w:i/>
          <w:iCs/>
          <w:lang w:val="en-GB"/>
        </w:rPr>
        <w:t>farmers’</w:t>
      </w:r>
      <w:r w:rsidR="00CE5F41" w:rsidRPr="00C01F77">
        <w:rPr>
          <w:rFonts w:asciiTheme="majorHAnsi" w:hAnsiTheme="majorHAnsi"/>
          <w:b/>
          <w:i/>
          <w:lang w:val="en-GB"/>
        </w:rPr>
        <w:t xml:space="preserve"> and non-</w:t>
      </w:r>
      <w:r w:rsidR="00CE5F41" w:rsidRPr="00C01F77">
        <w:rPr>
          <w:rFonts w:asciiTheme="majorHAnsi" w:hAnsiTheme="majorHAnsi" w:cstheme="majorHAnsi"/>
          <w:b/>
          <w:bCs/>
          <w:i/>
          <w:iCs/>
          <w:lang w:val="en-GB"/>
        </w:rPr>
        <w:t>farmers’</w:t>
      </w:r>
      <w:r w:rsidR="00CE5F41" w:rsidRPr="00C01F77">
        <w:rPr>
          <w:rFonts w:asciiTheme="majorHAnsi" w:hAnsiTheme="majorHAnsi"/>
          <w:b/>
          <w:i/>
          <w:lang w:val="en-GB"/>
        </w:rPr>
        <w:t xml:space="preserve"> </w:t>
      </w:r>
      <w:r w:rsidR="00E45BFB" w:rsidRPr="00C01F77">
        <w:rPr>
          <w:rFonts w:asciiTheme="majorHAnsi" w:hAnsiTheme="majorHAnsi"/>
          <w:b/>
          <w:i/>
          <w:lang w:val="en-GB"/>
        </w:rPr>
        <w:t xml:space="preserve">perceptions </w:t>
      </w:r>
      <w:r w:rsidR="00E45BFB" w:rsidRPr="00C01F77">
        <w:rPr>
          <w:rFonts w:asciiTheme="majorHAnsi" w:hAnsiTheme="majorHAnsi" w:cstheme="majorHAnsi"/>
          <w:b/>
          <w:bCs/>
          <w:i/>
          <w:iCs/>
          <w:lang w:val="en-GB"/>
        </w:rPr>
        <w:t>of</w:t>
      </w:r>
      <w:r w:rsidR="00E45BFB" w:rsidRPr="00C01F77">
        <w:rPr>
          <w:rFonts w:asciiTheme="majorHAnsi" w:hAnsiTheme="majorHAnsi"/>
          <w:b/>
          <w:i/>
          <w:lang w:val="en-GB"/>
        </w:rPr>
        <w:t xml:space="preserve"> how</w:t>
      </w:r>
      <w:r w:rsidRPr="00C01F77">
        <w:rPr>
          <w:rFonts w:asciiTheme="majorHAnsi" w:hAnsiTheme="majorHAnsi"/>
          <w:b/>
          <w:i/>
          <w:lang w:val="en-GB"/>
        </w:rPr>
        <w:t xml:space="preserve"> important different goals should be in the allocation of the agricultural policy budget</w:t>
      </w:r>
    </w:p>
    <w:tbl>
      <w:tblPr>
        <w:tblStyle w:val="Tabellenraster"/>
        <w:tblW w:w="0" w:type="auto"/>
        <w:tblLayout w:type="fixed"/>
        <w:tblLook w:val="04A0" w:firstRow="1" w:lastRow="0" w:firstColumn="1" w:lastColumn="0" w:noHBand="0" w:noVBand="1"/>
      </w:tblPr>
      <w:tblGrid>
        <w:gridCol w:w="940"/>
        <w:gridCol w:w="1600"/>
        <w:gridCol w:w="1601"/>
        <w:gridCol w:w="1600"/>
        <w:gridCol w:w="1601"/>
        <w:gridCol w:w="1601"/>
        <w:gridCol w:w="1600"/>
        <w:gridCol w:w="1601"/>
        <w:gridCol w:w="1601"/>
      </w:tblGrid>
      <w:tr w:rsidR="008A0837" w:rsidRPr="00C01F77" w14:paraId="4D635276" w14:textId="77777777" w:rsidTr="000E323C">
        <w:tc>
          <w:tcPr>
            <w:tcW w:w="940" w:type="dxa"/>
          </w:tcPr>
          <w:p w14:paraId="3D4D6723" w14:textId="77777777" w:rsidR="008A0837" w:rsidRPr="00C01F77" w:rsidRDefault="008A0837" w:rsidP="000E323C">
            <w:pPr>
              <w:contextualSpacing/>
              <w:rPr>
                <w:rFonts w:asciiTheme="majorHAnsi" w:hAnsiTheme="majorHAnsi"/>
                <w:sz w:val="18"/>
                <w:lang w:val="en-GB"/>
              </w:rPr>
            </w:pPr>
          </w:p>
        </w:tc>
        <w:tc>
          <w:tcPr>
            <w:tcW w:w="12805" w:type="dxa"/>
            <w:gridSpan w:val="8"/>
          </w:tcPr>
          <w:p w14:paraId="5D7A8B58" w14:textId="67F70913"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Dependent variable (</w:t>
            </w:r>
            <w:r w:rsidR="00CE5F41" w:rsidRPr="00C01F77">
              <w:rPr>
                <w:rFonts w:asciiTheme="majorHAnsi" w:hAnsiTheme="majorHAnsi" w:cstheme="majorHAnsi"/>
                <w:sz w:val="18"/>
                <w:szCs w:val="18"/>
                <w:lang w:val="en-GB"/>
              </w:rPr>
              <w:t>a</w:t>
            </w:r>
            <w:r w:rsidRPr="00C01F77">
              <w:rPr>
                <w:rFonts w:asciiTheme="majorHAnsi" w:hAnsiTheme="majorHAnsi" w:cstheme="majorHAnsi"/>
                <w:sz w:val="18"/>
                <w:szCs w:val="18"/>
                <w:lang w:val="en-GB"/>
              </w:rPr>
              <w:t>mount</w:t>
            </w:r>
            <w:r w:rsidRPr="00C01F77">
              <w:rPr>
                <w:rFonts w:asciiTheme="majorHAnsi" w:hAnsiTheme="majorHAnsi"/>
                <w:sz w:val="18"/>
                <w:lang w:val="en-GB"/>
              </w:rPr>
              <w:t xml:space="preserve"> of budget allocated to…)</w:t>
            </w:r>
          </w:p>
          <w:p w14:paraId="4140A2C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Average marginal effect</w:t>
            </w:r>
          </w:p>
          <w:p w14:paraId="67B2B1FE" w14:textId="0B240262" w:rsidR="008A0837" w:rsidRPr="00C01F77" w:rsidRDefault="00CE5F41" w:rsidP="000E323C">
            <w:pPr>
              <w:contextualSpacing/>
              <w:rPr>
                <w:rFonts w:asciiTheme="majorHAnsi" w:hAnsiTheme="majorHAnsi"/>
                <w:sz w:val="18"/>
                <w:lang w:val="en-GB"/>
              </w:rPr>
            </w:pPr>
            <w:r w:rsidRPr="00C01F77">
              <w:rPr>
                <w:rFonts w:asciiTheme="majorHAnsi" w:hAnsiTheme="majorHAnsi"/>
                <w:sz w:val="18"/>
                <w:lang w:val="en-GB"/>
              </w:rPr>
              <w:t>(</w:t>
            </w:r>
            <w:r w:rsidRPr="00C01F77">
              <w:rPr>
                <w:rFonts w:asciiTheme="majorHAnsi" w:hAnsiTheme="majorHAnsi" w:cstheme="majorHAnsi"/>
                <w:sz w:val="18"/>
                <w:szCs w:val="18"/>
                <w:lang w:val="en-GB"/>
              </w:rPr>
              <w:t>SD</w:t>
            </w:r>
            <w:r w:rsidRPr="00C01F77">
              <w:rPr>
                <w:rFonts w:asciiTheme="majorHAnsi" w:hAnsiTheme="majorHAnsi"/>
                <w:sz w:val="18"/>
                <w:lang w:val="en-GB"/>
              </w:rPr>
              <w:t>)</w:t>
            </w:r>
          </w:p>
        </w:tc>
      </w:tr>
      <w:tr w:rsidR="008A0837" w:rsidRPr="00C01F77" w14:paraId="3632ADD2" w14:textId="77777777" w:rsidTr="000E323C">
        <w:tc>
          <w:tcPr>
            <w:tcW w:w="940" w:type="dxa"/>
          </w:tcPr>
          <w:p w14:paraId="765F5600" w14:textId="77777777" w:rsidR="008A0837" w:rsidRPr="00C01F77" w:rsidRDefault="008A0837" w:rsidP="000E323C">
            <w:pPr>
              <w:contextualSpacing/>
              <w:rPr>
                <w:rFonts w:asciiTheme="majorHAnsi" w:hAnsiTheme="majorHAnsi"/>
                <w:sz w:val="18"/>
                <w:lang w:val="en-GB"/>
              </w:rPr>
            </w:pPr>
          </w:p>
        </w:tc>
        <w:tc>
          <w:tcPr>
            <w:tcW w:w="1600" w:type="dxa"/>
          </w:tcPr>
          <w:p w14:paraId="427335B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Reduce nutrient surpluses (</w:t>
            </w:r>
            <w:proofErr w:type="gramStart"/>
            <w:r w:rsidRPr="00C01F77">
              <w:rPr>
                <w:rFonts w:asciiTheme="majorHAnsi" w:hAnsiTheme="majorHAnsi"/>
                <w:sz w:val="18"/>
                <w:lang w:val="en-GB"/>
              </w:rPr>
              <w:t>e.g.</w:t>
            </w:r>
            <w:proofErr w:type="gramEnd"/>
            <w:r w:rsidRPr="00C01F77">
              <w:rPr>
                <w:rFonts w:asciiTheme="majorHAnsi" w:hAnsiTheme="majorHAnsi"/>
                <w:sz w:val="18"/>
                <w:lang w:val="en-GB"/>
              </w:rPr>
              <w:t xml:space="preserve"> over-fertilisation)</w:t>
            </w:r>
          </w:p>
        </w:tc>
        <w:tc>
          <w:tcPr>
            <w:tcW w:w="1601" w:type="dxa"/>
          </w:tcPr>
          <w:p w14:paraId="58E1515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Reduce greenhouse gas emissions</w:t>
            </w:r>
          </w:p>
        </w:tc>
        <w:tc>
          <w:tcPr>
            <w:tcW w:w="1600" w:type="dxa"/>
          </w:tcPr>
          <w:p w14:paraId="56F9C9C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Reduce the use of plant protection products</w:t>
            </w:r>
          </w:p>
        </w:tc>
        <w:tc>
          <w:tcPr>
            <w:tcW w:w="1601" w:type="dxa"/>
          </w:tcPr>
          <w:p w14:paraId="47BF7F7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Promote species richness/biodiversity</w:t>
            </w:r>
          </w:p>
        </w:tc>
        <w:tc>
          <w:tcPr>
            <w:tcW w:w="1601" w:type="dxa"/>
          </w:tcPr>
          <w:p w14:paraId="188A92D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Increase animal welfare</w:t>
            </w:r>
          </w:p>
        </w:tc>
        <w:tc>
          <w:tcPr>
            <w:tcW w:w="1600" w:type="dxa"/>
          </w:tcPr>
          <w:p w14:paraId="1730E17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Increase domestic food production</w:t>
            </w:r>
          </w:p>
        </w:tc>
        <w:tc>
          <w:tcPr>
            <w:tcW w:w="1601" w:type="dxa"/>
          </w:tcPr>
          <w:p w14:paraId="49460FA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Reduce food prices</w:t>
            </w:r>
          </w:p>
        </w:tc>
        <w:tc>
          <w:tcPr>
            <w:tcW w:w="1601" w:type="dxa"/>
          </w:tcPr>
          <w:p w14:paraId="1FD47FA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Ensure adequate income for farmers</w:t>
            </w:r>
          </w:p>
        </w:tc>
      </w:tr>
      <w:tr w:rsidR="008A0837" w:rsidRPr="00C01F77" w14:paraId="049B25E2" w14:textId="77777777" w:rsidTr="000E323C">
        <w:tc>
          <w:tcPr>
            <w:tcW w:w="940" w:type="dxa"/>
          </w:tcPr>
          <w:p w14:paraId="51431DF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 xml:space="preserve">Farmer </w:t>
            </w:r>
          </w:p>
        </w:tc>
        <w:tc>
          <w:tcPr>
            <w:tcW w:w="1600" w:type="dxa"/>
          </w:tcPr>
          <w:p w14:paraId="16E0796D"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-0.215***</w:t>
            </w:r>
          </w:p>
          <w:p w14:paraId="3C9EFA07"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(0.028)</w:t>
            </w:r>
          </w:p>
        </w:tc>
        <w:tc>
          <w:tcPr>
            <w:tcW w:w="1601" w:type="dxa"/>
          </w:tcPr>
          <w:p w14:paraId="39EAB78F"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-0.249***</w:t>
            </w:r>
          </w:p>
          <w:p w14:paraId="7C90BAB1"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(0.028)</w:t>
            </w:r>
          </w:p>
        </w:tc>
        <w:tc>
          <w:tcPr>
            <w:tcW w:w="1600" w:type="dxa"/>
          </w:tcPr>
          <w:p w14:paraId="57571F05"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-0.257***</w:t>
            </w:r>
          </w:p>
          <w:p w14:paraId="444DF36F"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(0.029)</w:t>
            </w:r>
          </w:p>
        </w:tc>
        <w:tc>
          <w:tcPr>
            <w:tcW w:w="1601" w:type="dxa"/>
          </w:tcPr>
          <w:p w14:paraId="7D80C362"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-0.149***</w:t>
            </w:r>
          </w:p>
          <w:p w14:paraId="4FD4938B"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(0.029)</w:t>
            </w:r>
          </w:p>
        </w:tc>
        <w:tc>
          <w:tcPr>
            <w:tcW w:w="1601" w:type="dxa"/>
          </w:tcPr>
          <w:p w14:paraId="292D0899"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-0.266***</w:t>
            </w:r>
          </w:p>
          <w:p w14:paraId="3FAFABE6"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(0.029)</w:t>
            </w:r>
          </w:p>
        </w:tc>
        <w:tc>
          <w:tcPr>
            <w:tcW w:w="1600" w:type="dxa"/>
          </w:tcPr>
          <w:p w14:paraId="516279FC"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0.167***</w:t>
            </w:r>
          </w:p>
          <w:p w14:paraId="49EE93CF"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(0.028)</w:t>
            </w:r>
          </w:p>
        </w:tc>
        <w:tc>
          <w:tcPr>
            <w:tcW w:w="1601" w:type="dxa"/>
          </w:tcPr>
          <w:p w14:paraId="60A94F2E"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-0.345***</w:t>
            </w:r>
          </w:p>
          <w:p w14:paraId="5A4F6F87"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(0.023)</w:t>
            </w:r>
          </w:p>
        </w:tc>
        <w:tc>
          <w:tcPr>
            <w:tcW w:w="1601" w:type="dxa"/>
          </w:tcPr>
          <w:p w14:paraId="34766363"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0.302***</w:t>
            </w:r>
          </w:p>
          <w:p w14:paraId="3CCFA289"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(0.024)</w:t>
            </w:r>
          </w:p>
        </w:tc>
      </w:tr>
      <w:tr w:rsidR="008A0837" w:rsidRPr="00C01F77" w14:paraId="6C41FD02" w14:textId="77777777" w:rsidTr="000E323C">
        <w:tc>
          <w:tcPr>
            <w:tcW w:w="940" w:type="dxa"/>
          </w:tcPr>
          <w:p w14:paraId="4F0906D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Language (German)</w:t>
            </w:r>
          </w:p>
        </w:tc>
        <w:tc>
          <w:tcPr>
            <w:tcW w:w="1600" w:type="dxa"/>
          </w:tcPr>
          <w:p w14:paraId="2858921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0.026**</w:t>
            </w:r>
          </w:p>
          <w:p w14:paraId="68E86AD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(0.025)</w:t>
            </w:r>
          </w:p>
        </w:tc>
        <w:tc>
          <w:tcPr>
            <w:tcW w:w="1601" w:type="dxa"/>
          </w:tcPr>
          <w:p w14:paraId="3757C40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-0.074***</w:t>
            </w:r>
          </w:p>
          <w:p w14:paraId="3D08E98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(0.025)</w:t>
            </w:r>
          </w:p>
        </w:tc>
        <w:tc>
          <w:tcPr>
            <w:tcW w:w="1600" w:type="dxa"/>
          </w:tcPr>
          <w:p w14:paraId="19F4EDB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-0.058**</w:t>
            </w:r>
          </w:p>
          <w:p w14:paraId="644F518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(0.027)</w:t>
            </w:r>
          </w:p>
        </w:tc>
        <w:tc>
          <w:tcPr>
            <w:tcW w:w="1601" w:type="dxa"/>
          </w:tcPr>
          <w:p w14:paraId="51F6902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-0.025</w:t>
            </w:r>
          </w:p>
          <w:p w14:paraId="7B056DF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(0.027)</w:t>
            </w:r>
          </w:p>
        </w:tc>
        <w:tc>
          <w:tcPr>
            <w:tcW w:w="1601" w:type="dxa"/>
          </w:tcPr>
          <w:p w14:paraId="1A58FE0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0.007</w:t>
            </w:r>
          </w:p>
          <w:p w14:paraId="6316A6F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(0.026)</w:t>
            </w:r>
          </w:p>
        </w:tc>
        <w:tc>
          <w:tcPr>
            <w:tcW w:w="1600" w:type="dxa"/>
          </w:tcPr>
          <w:p w14:paraId="771029B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0.020</w:t>
            </w:r>
          </w:p>
          <w:p w14:paraId="421C74F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(0.026)</w:t>
            </w:r>
          </w:p>
        </w:tc>
        <w:tc>
          <w:tcPr>
            <w:tcW w:w="1601" w:type="dxa"/>
          </w:tcPr>
          <w:p w14:paraId="58BF355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-0.087***</w:t>
            </w:r>
          </w:p>
          <w:p w14:paraId="3A6D304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(0.022)</w:t>
            </w:r>
          </w:p>
        </w:tc>
        <w:tc>
          <w:tcPr>
            <w:tcW w:w="1601" w:type="dxa"/>
          </w:tcPr>
          <w:p w14:paraId="09E1009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-0.200***</w:t>
            </w:r>
          </w:p>
          <w:p w14:paraId="17DF4AB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(0.020)</w:t>
            </w:r>
          </w:p>
        </w:tc>
      </w:tr>
      <w:tr w:rsidR="008A0837" w:rsidRPr="00C01F77" w14:paraId="6F473E6B" w14:textId="77777777" w:rsidTr="000E323C">
        <w:tc>
          <w:tcPr>
            <w:tcW w:w="940" w:type="dxa"/>
          </w:tcPr>
          <w:p w14:paraId="3A942E3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Gender (male)</w:t>
            </w:r>
          </w:p>
        </w:tc>
        <w:tc>
          <w:tcPr>
            <w:tcW w:w="1600" w:type="dxa"/>
          </w:tcPr>
          <w:p w14:paraId="61BDAA7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-0.083</w:t>
            </w:r>
          </w:p>
          <w:p w14:paraId="4441000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(0.028)</w:t>
            </w:r>
          </w:p>
        </w:tc>
        <w:tc>
          <w:tcPr>
            <w:tcW w:w="1601" w:type="dxa"/>
          </w:tcPr>
          <w:p w14:paraId="0CA9F45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-0.089***</w:t>
            </w:r>
          </w:p>
          <w:p w14:paraId="6F1070F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(0.027)</w:t>
            </w:r>
          </w:p>
        </w:tc>
        <w:tc>
          <w:tcPr>
            <w:tcW w:w="1600" w:type="dxa"/>
          </w:tcPr>
          <w:p w14:paraId="64CBBEF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-0.034</w:t>
            </w:r>
          </w:p>
          <w:p w14:paraId="776A5CA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(0.028)</w:t>
            </w:r>
          </w:p>
        </w:tc>
        <w:tc>
          <w:tcPr>
            <w:tcW w:w="1601" w:type="dxa"/>
          </w:tcPr>
          <w:p w14:paraId="467158B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-0.087***</w:t>
            </w:r>
          </w:p>
          <w:p w14:paraId="056573F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(0.029)</w:t>
            </w:r>
          </w:p>
        </w:tc>
        <w:tc>
          <w:tcPr>
            <w:tcW w:w="1601" w:type="dxa"/>
          </w:tcPr>
          <w:p w14:paraId="201EC4D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-0.151***</w:t>
            </w:r>
          </w:p>
          <w:p w14:paraId="57732EF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(0.029)</w:t>
            </w:r>
          </w:p>
        </w:tc>
        <w:tc>
          <w:tcPr>
            <w:tcW w:w="1600" w:type="dxa"/>
          </w:tcPr>
          <w:p w14:paraId="78DDD46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-0.049*</w:t>
            </w:r>
          </w:p>
          <w:p w14:paraId="712989D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(0.027)</w:t>
            </w:r>
          </w:p>
        </w:tc>
        <w:tc>
          <w:tcPr>
            <w:tcW w:w="1601" w:type="dxa"/>
          </w:tcPr>
          <w:p w14:paraId="619A000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-0.041*</w:t>
            </w:r>
          </w:p>
          <w:p w14:paraId="6BFF0CC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(0.022)</w:t>
            </w:r>
          </w:p>
        </w:tc>
        <w:tc>
          <w:tcPr>
            <w:tcW w:w="1601" w:type="dxa"/>
          </w:tcPr>
          <w:p w14:paraId="329A86D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-0.089***</w:t>
            </w:r>
          </w:p>
          <w:p w14:paraId="6D33977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(0.022)</w:t>
            </w:r>
          </w:p>
        </w:tc>
      </w:tr>
      <w:tr w:rsidR="008A0837" w:rsidRPr="00C01F77" w14:paraId="3A607D7B" w14:textId="77777777" w:rsidTr="000E323C">
        <w:tc>
          <w:tcPr>
            <w:tcW w:w="940" w:type="dxa"/>
          </w:tcPr>
          <w:p w14:paraId="1B328F1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Age</w:t>
            </w:r>
          </w:p>
        </w:tc>
        <w:tc>
          <w:tcPr>
            <w:tcW w:w="1600" w:type="dxa"/>
          </w:tcPr>
          <w:p w14:paraId="7DA79DA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0.006***</w:t>
            </w:r>
          </w:p>
          <w:p w14:paraId="2257C9A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(0.001)</w:t>
            </w:r>
          </w:p>
        </w:tc>
        <w:tc>
          <w:tcPr>
            <w:tcW w:w="1601" w:type="dxa"/>
          </w:tcPr>
          <w:p w14:paraId="1CE0490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p w14:paraId="635DD22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(0.001)</w:t>
            </w:r>
          </w:p>
        </w:tc>
        <w:tc>
          <w:tcPr>
            <w:tcW w:w="1600" w:type="dxa"/>
          </w:tcPr>
          <w:p w14:paraId="215408B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0.004***</w:t>
            </w:r>
          </w:p>
          <w:p w14:paraId="2FE0546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(0.001)</w:t>
            </w:r>
          </w:p>
        </w:tc>
        <w:tc>
          <w:tcPr>
            <w:tcW w:w="1601" w:type="dxa"/>
          </w:tcPr>
          <w:p w14:paraId="4C1335D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0.005***</w:t>
            </w:r>
          </w:p>
          <w:p w14:paraId="1805FA1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(0.001)</w:t>
            </w:r>
          </w:p>
        </w:tc>
        <w:tc>
          <w:tcPr>
            <w:tcW w:w="1601" w:type="dxa"/>
          </w:tcPr>
          <w:p w14:paraId="3858DF1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-0.000</w:t>
            </w:r>
          </w:p>
          <w:p w14:paraId="447228F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(0.001)</w:t>
            </w:r>
          </w:p>
        </w:tc>
        <w:tc>
          <w:tcPr>
            <w:tcW w:w="1600" w:type="dxa"/>
          </w:tcPr>
          <w:p w14:paraId="6A99DEB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0.002**</w:t>
            </w:r>
          </w:p>
          <w:p w14:paraId="2C014C8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(0.001)</w:t>
            </w:r>
          </w:p>
        </w:tc>
        <w:tc>
          <w:tcPr>
            <w:tcW w:w="1601" w:type="dxa"/>
          </w:tcPr>
          <w:p w14:paraId="48E08B5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0.002***</w:t>
            </w:r>
          </w:p>
          <w:p w14:paraId="694D5A7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(0.001)</w:t>
            </w:r>
          </w:p>
        </w:tc>
        <w:tc>
          <w:tcPr>
            <w:tcW w:w="1601" w:type="dxa"/>
          </w:tcPr>
          <w:p w14:paraId="5794A8B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p w14:paraId="7D18C59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(0.001)</w:t>
            </w:r>
          </w:p>
        </w:tc>
      </w:tr>
      <w:tr w:rsidR="008A0837" w:rsidRPr="00C01F77" w14:paraId="1DB6C6AA" w14:textId="77777777" w:rsidTr="000E323C">
        <w:tc>
          <w:tcPr>
            <w:tcW w:w="940" w:type="dxa"/>
          </w:tcPr>
          <w:p w14:paraId="22BAB2E0" w14:textId="7F7C3354" w:rsidR="008A0837" w:rsidRPr="00C01F77" w:rsidRDefault="00CE5F41" w:rsidP="000E323C">
            <w:pPr>
              <w:contextualSpacing/>
              <w:rPr>
                <w:rFonts w:asciiTheme="majorHAnsi" w:hAnsiTheme="majorHAnsi"/>
                <w:sz w:val="18"/>
                <w:lang w:val="en-GB"/>
              </w:rPr>
            </w:pPr>
            <w:r w:rsidRPr="00C01F77">
              <w:rPr>
                <w:rFonts w:asciiTheme="majorHAnsi" w:hAnsiTheme="majorHAnsi" w:cstheme="majorHAnsi"/>
                <w:sz w:val="18"/>
                <w:szCs w:val="18"/>
                <w:lang w:val="en-GB"/>
              </w:rPr>
              <w:t>E</w:t>
            </w:r>
            <w:r w:rsidR="008A0837" w:rsidRPr="00C01F77">
              <w:rPr>
                <w:rFonts w:asciiTheme="majorHAnsi" w:hAnsiTheme="majorHAnsi" w:cstheme="majorHAnsi"/>
                <w:sz w:val="18"/>
                <w:szCs w:val="18"/>
                <w:lang w:val="en-GB"/>
              </w:rPr>
              <w:t>ducation</w:t>
            </w:r>
          </w:p>
        </w:tc>
        <w:tc>
          <w:tcPr>
            <w:tcW w:w="1600" w:type="dxa"/>
          </w:tcPr>
          <w:p w14:paraId="6F6CF10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0.029</w:t>
            </w:r>
          </w:p>
          <w:p w14:paraId="41674F1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(0.014)</w:t>
            </w:r>
          </w:p>
        </w:tc>
        <w:tc>
          <w:tcPr>
            <w:tcW w:w="1601" w:type="dxa"/>
          </w:tcPr>
          <w:p w14:paraId="335306F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0.040***</w:t>
            </w:r>
          </w:p>
          <w:p w14:paraId="133E2B9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(0.013)</w:t>
            </w:r>
          </w:p>
        </w:tc>
        <w:tc>
          <w:tcPr>
            <w:tcW w:w="1600" w:type="dxa"/>
          </w:tcPr>
          <w:p w14:paraId="531BD44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0.010</w:t>
            </w:r>
          </w:p>
          <w:p w14:paraId="6DAB115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(0.014)</w:t>
            </w:r>
          </w:p>
        </w:tc>
        <w:tc>
          <w:tcPr>
            <w:tcW w:w="1601" w:type="dxa"/>
          </w:tcPr>
          <w:p w14:paraId="56C4176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0.018</w:t>
            </w:r>
          </w:p>
          <w:p w14:paraId="3BC1E50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(0.015)</w:t>
            </w:r>
          </w:p>
        </w:tc>
        <w:tc>
          <w:tcPr>
            <w:tcW w:w="1601" w:type="dxa"/>
          </w:tcPr>
          <w:p w14:paraId="187C93B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-0.014</w:t>
            </w:r>
          </w:p>
          <w:p w14:paraId="7E3AA5B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(0.014)</w:t>
            </w:r>
          </w:p>
        </w:tc>
        <w:tc>
          <w:tcPr>
            <w:tcW w:w="1600" w:type="dxa"/>
          </w:tcPr>
          <w:p w14:paraId="2AF47B6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-0.053***</w:t>
            </w:r>
          </w:p>
          <w:p w14:paraId="003000E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(0.014)</w:t>
            </w:r>
          </w:p>
        </w:tc>
        <w:tc>
          <w:tcPr>
            <w:tcW w:w="1601" w:type="dxa"/>
          </w:tcPr>
          <w:p w14:paraId="4C9F84D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-0.057***</w:t>
            </w:r>
          </w:p>
          <w:p w14:paraId="1EB9288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(0.011)</w:t>
            </w:r>
          </w:p>
        </w:tc>
        <w:tc>
          <w:tcPr>
            <w:tcW w:w="1601" w:type="dxa"/>
          </w:tcPr>
          <w:p w14:paraId="40543F7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-0.019</w:t>
            </w:r>
          </w:p>
          <w:p w14:paraId="7B12DD0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(0.013)</w:t>
            </w:r>
          </w:p>
        </w:tc>
      </w:tr>
      <w:tr w:rsidR="008A0837" w:rsidRPr="00C01F77" w14:paraId="1D355063" w14:textId="77777777" w:rsidTr="000E323C">
        <w:tc>
          <w:tcPr>
            <w:tcW w:w="940" w:type="dxa"/>
          </w:tcPr>
          <w:p w14:paraId="07F02F5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AIC</w:t>
            </w:r>
          </w:p>
        </w:tc>
        <w:tc>
          <w:tcPr>
            <w:tcW w:w="1600" w:type="dxa"/>
          </w:tcPr>
          <w:p w14:paraId="2453FBD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2099</w:t>
            </w:r>
          </w:p>
        </w:tc>
        <w:tc>
          <w:tcPr>
            <w:tcW w:w="1601" w:type="dxa"/>
          </w:tcPr>
          <w:p w14:paraId="44F015A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1963.9</w:t>
            </w:r>
          </w:p>
        </w:tc>
        <w:tc>
          <w:tcPr>
            <w:tcW w:w="1600" w:type="dxa"/>
          </w:tcPr>
          <w:p w14:paraId="497C9A1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2141.1</w:t>
            </w:r>
          </w:p>
        </w:tc>
        <w:tc>
          <w:tcPr>
            <w:tcW w:w="1601" w:type="dxa"/>
          </w:tcPr>
          <w:p w14:paraId="4C31259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2170.9</w:t>
            </w:r>
          </w:p>
        </w:tc>
        <w:tc>
          <w:tcPr>
            <w:tcW w:w="1601" w:type="dxa"/>
          </w:tcPr>
          <w:p w14:paraId="147B467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2113.1</w:t>
            </w:r>
          </w:p>
        </w:tc>
        <w:tc>
          <w:tcPr>
            <w:tcW w:w="1600" w:type="dxa"/>
          </w:tcPr>
          <w:p w14:paraId="584B9A8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2128.4</w:t>
            </w:r>
          </w:p>
        </w:tc>
        <w:tc>
          <w:tcPr>
            <w:tcW w:w="1601" w:type="dxa"/>
          </w:tcPr>
          <w:p w14:paraId="6772F4B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1604.3</w:t>
            </w:r>
          </w:p>
        </w:tc>
        <w:tc>
          <w:tcPr>
            <w:tcW w:w="1601" w:type="dxa"/>
          </w:tcPr>
          <w:p w14:paraId="402316F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1774.8</w:t>
            </w:r>
          </w:p>
        </w:tc>
      </w:tr>
      <w:tr w:rsidR="008A0837" w:rsidRPr="00C01F77" w14:paraId="6866622F" w14:textId="77777777" w:rsidTr="000E323C">
        <w:tc>
          <w:tcPr>
            <w:tcW w:w="940" w:type="dxa"/>
          </w:tcPr>
          <w:p w14:paraId="21599818" w14:textId="77777777" w:rsidR="008A0837" w:rsidRPr="00C01F77" w:rsidRDefault="008A0837" w:rsidP="000E323C">
            <w:pPr>
              <w:contextualSpacing/>
              <w:rPr>
                <w:rFonts w:asciiTheme="majorHAnsi" w:hAnsiTheme="majorHAnsi"/>
                <w:sz w:val="18"/>
                <w:lang w:val="en-GB"/>
              </w:rPr>
            </w:pPr>
            <w:proofErr w:type="spellStart"/>
            <w:r w:rsidRPr="00C01F77">
              <w:rPr>
                <w:rFonts w:asciiTheme="majorHAnsi" w:hAnsiTheme="majorHAnsi"/>
                <w:sz w:val="18"/>
                <w:lang w:val="en-GB"/>
              </w:rPr>
              <w:t>McKelveyZavoina</w:t>
            </w:r>
            <w:proofErr w:type="spellEnd"/>
          </w:p>
        </w:tc>
        <w:tc>
          <w:tcPr>
            <w:tcW w:w="1600" w:type="dxa"/>
          </w:tcPr>
          <w:p w14:paraId="052C980E"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sz w:val="18"/>
                <w:lang w:val="en-GB"/>
              </w:rPr>
            </w:pPr>
            <w:r w:rsidRPr="00C01F77">
              <w:rPr>
                <w:rFonts w:asciiTheme="majorHAnsi" w:hAnsiTheme="majorHAnsi"/>
                <w:sz w:val="18"/>
                <w:lang w:val="en-GB"/>
              </w:rPr>
              <w:t>0.121</w:t>
            </w:r>
          </w:p>
        </w:tc>
        <w:tc>
          <w:tcPr>
            <w:tcW w:w="1601" w:type="dxa"/>
          </w:tcPr>
          <w:p w14:paraId="1AD2019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0.173</w:t>
            </w:r>
          </w:p>
        </w:tc>
        <w:tc>
          <w:tcPr>
            <w:tcW w:w="1600" w:type="dxa"/>
          </w:tcPr>
          <w:p w14:paraId="0592DF2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0.120</w:t>
            </w:r>
          </w:p>
        </w:tc>
        <w:tc>
          <w:tcPr>
            <w:tcW w:w="1601" w:type="dxa"/>
          </w:tcPr>
          <w:p w14:paraId="6E87E64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0.079</w:t>
            </w:r>
          </w:p>
        </w:tc>
        <w:tc>
          <w:tcPr>
            <w:tcW w:w="1601" w:type="dxa"/>
          </w:tcPr>
          <w:p w14:paraId="6E9B4A4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0.144</w:t>
            </w:r>
          </w:p>
        </w:tc>
        <w:tc>
          <w:tcPr>
            <w:tcW w:w="1600" w:type="dxa"/>
          </w:tcPr>
          <w:p w14:paraId="567E518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0.061</w:t>
            </w:r>
          </w:p>
        </w:tc>
        <w:tc>
          <w:tcPr>
            <w:tcW w:w="1601" w:type="dxa"/>
          </w:tcPr>
          <w:p w14:paraId="47097A2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0.303</w:t>
            </w:r>
          </w:p>
        </w:tc>
        <w:tc>
          <w:tcPr>
            <w:tcW w:w="1601" w:type="dxa"/>
          </w:tcPr>
          <w:p w14:paraId="519F540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0.177</w:t>
            </w:r>
          </w:p>
        </w:tc>
      </w:tr>
    </w:tbl>
    <w:p w14:paraId="3A3F585C" w14:textId="5ACA1387" w:rsidR="009E7723" w:rsidRPr="00C01F77" w:rsidRDefault="009E7723" w:rsidP="009E7723">
      <w:pPr>
        <w:contextualSpacing/>
        <w:rPr>
          <w:rFonts w:asciiTheme="majorHAnsi" w:hAnsiTheme="majorHAnsi"/>
          <w:i/>
          <w:lang w:val="en-GB"/>
        </w:rPr>
      </w:pPr>
      <w:r w:rsidRPr="00C01F77">
        <w:rPr>
          <w:rFonts w:asciiTheme="majorHAnsi" w:hAnsiTheme="majorHAnsi"/>
          <w:i/>
          <w:lang w:val="en-GB"/>
        </w:rPr>
        <w:t>*, **, *** indicate significance at the 10%, 5</w:t>
      </w:r>
      <w:r w:rsidRPr="00C01F77">
        <w:rPr>
          <w:rFonts w:asciiTheme="majorHAnsi" w:hAnsiTheme="majorHAnsi" w:cstheme="majorHAnsi"/>
          <w:i/>
          <w:iCs/>
          <w:lang w:val="en-GB"/>
        </w:rPr>
        <w:t>%</w:t>
      </w:r>
      <w:r w:rsidR="00CE5F41" w:rsidRPr="00C01F77">
        <w:rPr>
          <w:rFonts w:asciiTheme="majorHAnsi" w:hAnsiTheme="majorHAnsi" w:cstheme="majorHAnsi"/>
          <w:i/>
          <w:iCs/>
          <w:lang w:val="en-GB"/>
        </w:rPr>
        <w:t>,</w:t>
      </w:r>
      <w:r w:rsidRPr="00C01F77">
        <w:rPr>
          <w:rFonts w:asciiTheme="majorHAnsi" w:hAnsiTheme="majorHAnsi"/>
          <w:i/>
          <w:lang w:val="en-GB"/>
        </w:rPr>
        <w:t xml:space="preserve"> and </w:t>
      </w:r>
      <w:r w:rsidR="008A0837" w:rsidRPr="00C01F77">
        <w:rPr>
          <w:rFonts w:asciiTheme="majorHAnsi" w:hAnsiTheme="majorHAnsi"/>
          <w:i/>
          <w:lang w:val="en-GB"/>
        </w:rPr>
        <w:t>1</w:t>
      </w:r>
      <w:r w:rsidRPr="00C01F77">
        <w:rPr>
          <w:rFonts w:asciiTheme="majorHAnsi" w:hAnsiTheme="majorHAnsi"/>
          <w:i/>
          <w:lang w:val="en-GB"/>
        </w:rPr>
        <w:t>% significance level</w:t>
      </w:r>
    </w:p>
    <w:p w14:paraId="180ED9D3" w14:textId="77777777" w:rsidR="009E7723" w:rsidRPr="00C01F77" w:rsidRDefault="009E7723" w:rsidP="009E7723">
      <w:pPr>
        <w:rPr>
          <w:rFonts w:asciiTheme="majorHAnsi" w:hAnsiTheme="majorHAnsi"/>
          <w:lang w:val="en-GB"/>
        </w:rPr>
        <w:sectPr w:rsidR="009E7723" w:rsidRPr="00C01F77" w:rsidSect="009E7723">
          <w:pgSz w:w="16838" w:h="11906" w:orient="landscape"/>
          <w:pgMar w:top="1440" w:right="1440" w:bottom="1440" w:left="1440" w:header="709" w:footer="709" w:gutter="0"/>
          <w:cols w:space="708"/>
          <w:docGrid w:linePitch="360"/>
        </w:sectPr>
      </w:pPr>
    </w:p>
    <w:p w14:paraId="02162AE5" w14:textId="1956E107" w:rsidR="009E7723" w:rsidRPr="00C01F77" w:rsidRDefault="009E7723" w:rsidP="009E7723">
      <w:pPr>
        <w:contextualSpacing/>
        <w:rPr>
          <w:rFonts w:asciiTheme="majorHAnsi" w:hAnsiTheme="majorHAnsi"/>
          <w:b/>
          <w:i/>
          <w:lang w:val="en-GB"/>
        </w:rPr>
      </w:pPr>
      <w:r w:rsidRPr="00C01F77">
        <w:rPr>
          <w:rFonts w:asciiTheme="majorHAnsi" w:hAnsiTheme="majorHAnsi"/>
          <w:b/>
          <w:i/>
          <w:lang w:val="en-GB"/>
        </w:rPr>
        <w:lastRenderedPageBreak/>
        <w:t xml:space="preserve">Table </w:t>
      </w:r>
      <w:r w:rsidR="006E7DA4">
        <w:rPr>
          <w:rFonts w:asciiTheme="majorHAnsi" w:hAnsiTheme="majorHAnsi"/>
          <w:b/>
          <w:i/>
          <w:lang w:val="en-GB"/>
        </w:rPr>
        <w:t>A</w:t>
      </w:r>
      <w:r w:rsidR="00541B8C">
        <w:rPr>
          <w:rFonts w:asciiTheme="majorHAnsi" w:hAnsiTheme="majorHAnsi"/>
          <w:b/>
          <w:i/>
          <w:lang w:val="en-GB"/>
        </w:rPr>
        <w:t>4</w:t>
      </w:r>
      <w:r w:rsidRPr="00C01F77">
        <w:rPr>
          <w:rFonts w:asciiTheme="majorHAnsi" w:hAnsiTheme="majorHAnsi"/>
          <w:b/>
          <w:i/>
          <w:lang w:val="en-GB"/>
        </w:rPr>
        <w:t>. Results of the ordered logit regression that ‘high</w:t>
      </w:r>
      <w:r w:rsidR="00E675FB" w:rsidRPr="00C01F77">
        <w:rPr>
          <w:rFonts w:asciiTheme="majorHAnsi" w:hAnsiTheme="majorHAnsi" w:cstheme="majorHAnsi"/>
          <w:b/>
          <w:bCs/>
          <w:i/>
          <w:iCs/>
          <w:lang w:val="en-GB"/>
        </w:rPr>
        <w:t xml:space="preserve"> = </w:t>
      </w:r>
      <w:r w:rsidRPr="00C01F77">
        <w:rPr>
          <w:rFonts w:asciiTheme="majorHAnsi" w:hAnsiTheme="majorHAnsi"/>
          <w:b/>
          <w:i/>
          <w:lang w:val="en-GB"/>
        </w:rPr>
        <w:t>7 to low</w:t>
      </w:r>
      <w:r w:rsidR="00E675FB" w:rsidRPr="00C01F77">
        <w:rPr>
          <w:rFonts w:asciiTheme="majorHAnsi" w:hAnsiTheme="majorHAnsi" w:cstheme="majorHAnsi"/>
          <w:b/>
          <w:bCs/>
          <w:i/>
          <w:iCs/>
          <w:lang w:val="en-GB"/>
        </w:rPr>
        <w:t xml:space="preserve"> = </w:t>
      </w:r>
      <w:r w:rsidRPr="00C01F77">
        <w:rPr>
          <w:rFonts w:asciiTheme="majorHAnsi" w:hAnsiTheme="majorHAnsi"/>
          <w:b/>
          <w:i/>
          <w:lang w:val="en-GB"/>
        </w:rPr>
        <w:t>1’ volumes of agricultural budget should be allocated to an agricultural policy goal</w:t>
      </w:r>
      <w:r w:rsidR="008A0837" w:rsidRPr="00C01F77">
        <w:rPr>
          <w:rFonts w:asciiTheme="majorHAnsi" w:hAnsiTheme="majorHAnsi"/>
          <w:b/>
          <w:i/>
          <w:lang w:val="en-GB"/>
        </w:rPr>
        <w:t xml:space="preserve"> (N</w:t>
      </w:r>
      <w:r w:rsidR="00E675FB" w:rsidRPr="00C01F77">
        <w:rPr>
          <w:rFonts w:asciiTheme="majorHAnsi" w:hAnsiTheme="majorHAnsi" w:cstheme="majorHAnsi"/>
          <w:b/>
          <w:bCs/>
          <w:i/>
          <w:iCs/>
          <w:lang w:val="en-GB"/>
        </w:rPr>
        <w:t xml:space="preserve"> = </w:t>
      </w:r>
      <w:r w:rsidR="008A0837" w:rsidRPr="00C01F77">
        <w:rPr>
          <w:rFonts w:asciiTheme="majorHAnsi" w:hAnsiTheme="majorHAnsi"/>
          <w:b/>
          <w:i/>
          <w:lang w:val="en-GB"/>
        </w:rPr>
        <w:t>1668)</w:t>
      </w:r>
    </w:p>
    <w:tbl>
      <w:tblPr>
        <w:tblStyle w:val="Tabellenraster"/>
        <w:tblW w:w="0" w:type="auto"/>
        <w:tblLayout w:type="fixed"/>
        <w:tblLook w:val="04A0" w:firstRow="1" w:lastRow="0" w:firstColumn="1" w:lastColumn="0" w:noHBand="0" w:noVBand="1"/>
      </w:tblPr>
      <w:tblGrid>
        <w:gridCol w:w="940"/>
        <w:gridCol w:w="1600"/>
        <w:gridCol w:w="1601"/>
        <w:gridCol w:w="1600"/>
        <w:gridCol w:w="1601"/>
        <w:gridCol w:w="1601"/>
        <w:gridCol w:w="1600"/>
        <w:gridCol w:w="1601"/>
        <w:gridCol w:w="1601"/>
      </w:tblGrid>
      <w:tr w:rsidR="008A0837" w:rsidRPr="00C01F77" w14:paraId="04018882" w14:textId="77777777" w:rsidTr="000E323C">
        <w:tc>
          <w:tcPr>
            <w:tcW w:w="940" w:type="dxa"/>
          </w:tcPr>
          <w:p w14:paraId="7EBEB978" w14:textId="77777777" w:rsidR="008A0837" w:rsidRPr="00C01F77" w:rsidRDefault="008A0837" w:rsidP="000E323C">
            <w:pPr>
              <w:contextualSpacing/>
              <w:rPr>
                <w:rFonts w:asciiTheme="majorHAnsi" w:hAnsiTheme="majorHAnsi"/>
                <w:sz w:val="18"/>
                <w:lang w:val="en-GB"/>
              </w:rPr>
            </w:pPr>
          </w:p>
        </w:tc>
        <w:tc>
          <w:tcPr>
            <w:tcW w:w="12805" w:type="dxa"/>
            <w:gridSpan w:val="8"/>
          </w:tcPr>
          <w:p w14:paraId="75DE1C7D" w14:textId="62257FEF"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Dependent variable (</w:t>
            </w:r>
            <w:r w:rsidR="00CE5F41" w:rsidRPr="00C01F77">
              <w:rPr>
                <w:rFonts w:asciiTheme="majorHAnsi" w:hAnsiTheme="majorHAnsi" w:cstheme="majorHAnsi"/>
                <w:sz w:val="18"/>
                <w:szCs w:val="18"/>
                <w:lang w:val="en-GB"/>
              </w:rPr>
              <w:t>a</w:t>
            </w:r>
            <w:r w:rsidRPr="00C01F77">
              <w:rPr>
                <w:rFonts w:asciiTheme="majorHAnsi" w:hAnsiTheme="majorHAnsi" w:cstheme="majorHAnsi"/>
                <w:sz w:val="18"/>
                <w:szCs w:val="18"/>
                <w:lang w:val="en-GB"/>
              </w:rPr>
              <w:t>mount</w:t>
            </w:r>
            <w:r w:rsidRPr="00C01F77">
              <w:rPr>
                <w:rFonts w:asciiTheme="majorHAnsi" w:hAnsiTheme="majorHAnsi"/>
                <w:sz w:val="18"/>
                <w:lang w:val="en-GB"/>
              </w:rPr>
              <w:t xml:space="preserve"> of budget allocated to…)</w:t>
            </w:r>
          </w:p>
          <w:p w14:paraId="64F7D6D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Average marginal effect</w:t>
            </w:r>
          </w:p>
          <w:p w14:paraId="12F960C1" w14:textId="53A9E471" w:rsidR="008A0837" w:rsidRPr="00C01F77" w:rsidRDefault="00CE5F41" w:rsidP="000E323C">
            <w:pPr>
              <w:contextualSpacing/>
              <w:rPr>
                <w:rFonts w:asciiTheme="majorHAnsi" w:hAnsiTheme="majorHAnsi"/>
                <w:sz w:val="18"/>
                <w:lang w:val="en-GB"/>
              </w:rPr>
            </w:pPr>
            <w:r w:rsidRPr="00C01F77">
              <w:rPr>
                <w:rFonts w:asciiTheme="majorHAnsi" w:hAnsiTheme="majorHAnsi"/>
                <w:sz w:val="18"/>
                <w:lang w:val="en-GB"/>
              </w:rPr>
              <w:t>(</w:t>
            </w:r>
            <w:r w:rsidRPr="00C01F77">
              <w:rPr>
                <w:rFonts w:asciiTheme="majorHAnsi" w:hAnsiTheme="majorHAnsi" w:cstheme="majorHAnsi"/>
                <w:sz w:val="18"/>
                <w:szCs w:val="18"/>
                <w:lang w:val="en-GB"/>
              </w:rPr>
              <w:t>SD</w:t>
            </w:r>
            <w:r w:rsidRPr="00C01F77">
              <w:rPr>
                <w:rFonts w:asciiTheme="majorHAnsi" w:hAnsiTheme="majorHAnsi"/>
                <w:sz w:val="18"/>
                <w:lang w:val="en-GB"/>
              </w:rPr>
              <w:t>)</w:t>
            </w:r>
          </w:p>
        </w:tc>
      </w:tr>
      <w:tr w:rsidR="008A0837" w:rsidRPr="00C01F77" w14:paraId="6139C364" w14:textId="77777777" w:rsidTr="000E323C">
        <w:tc>
          <w:tcPr>
            <w:tcW w:w="940" w:type="dxa"/>
          </w:tcPr>
          <w:p w14:paraId="49DEA623" w14:textId="77777777" w:rsidR="008A0837" w:rsidRPr="00C01F77" w:rsidRDefault="008A0837" w:rsidP="000E323C">
            <w:pPr>
              <w:contextualSpacing/>
              <w:rPr>
                <w:rFonts w:asciiTheme="majorHAnsi" w:hAnsiTheme="majorHAnsi"/>
                <w:sz w:val="18"/>
                <w:lang w:val="en-GB"/>
              </w:rPr>
            </w:pPr>
            <w:bookmarkStart w:id="2" w:name="_Hlk173591819"/>
          </w:p>
        </w:tc>
        <w:tc>
          <w:tcPr>
            <w:tcW w:w="1600" w:type="dxa"/>
          </w:tcPr>
          <w:p w14:paraId="7D986E6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Reduce nutrient surpluses (</w:t>
            </w:r>
            <w:proofErr w:type="gramStart"/>
            <w:r w:rsidRPr="00C01F77">
              <w:rPr>
                <w:rFonts w:asciiTheme="majorHAnsi" w:hAnsiTheme="majorHAnsi"/>
                <w:sz w:val="18"/>
                <w:lang w:val="en-GB"/>
              </w:rPr>
              <w:t>e.g.</w:t>
            </w:r>
            <w:proofErr w:type="gramEnd"/>
            <w:r w:rsidRPr="00C01F77">
              <w:rPr>
                <w:rFonts w:asciiTheme="majorHAnsi" w:hAnsiTheme="majorHAnsi"/>
                <w:sz w:val="18"/>
                <w:lang w:val="en-GB"/>
              </w:rPr>
              <w:t xml:space="preserve"> over-fertilisation)</w:t>
            </w:r>
          </w:p>
        </w:tc>
        <w:tc>
          <w:tcPr>
            <w:tcW w:w="1601" w:type="dxa"/>
          </w:tcPr>
          <w:p w14:paraId="5BD0F9A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Reduce greenhouse gas emissions</w:t>
            </w:r>
          </w:p>
        </w:tc>
        <w:tc>
          <w:tcPr>
            <w:tcW w:w="1600" w:type="dxa"/>
          </w:tcPr>
          <w:p w14:paraId="7B0756F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Reduce the use of plant protection products</w:t>
            </w:r>
          </w:p>
        </w:tc>
        <w:tc>
          <w:tcPr>
            <w:tcW w:w="1601" w:type="dxa"/>
          </w:tcPr>
          <w:p w14:paraId="639FF18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Promote species richness/biodiversity</w:t>
            </w:r>
          </w:p>
        </w:tc>
        <w:tc>
          <w:tcPr>
            <w:tcW w:w="1601" w:type="dxa"/>
          </w:tcPr>
          <w:p w14:paraId="0A01EA6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Increase animal welfare</w:t>
            </w:r>
          </w:p>
        </w:tc>
        <w:tc>
          <w:tcPr>
            <w:tcW w:w="1600" w:type="dxa"/>
          </w:tcPr>
          <w:p w14:paraId="068AAF9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Increase domestic food production</w:t>
            </w:r>
          </w:p>
        </w:tc>
        <w:tc>
          <w:tcPr>
            <w:tcW w:w="1601" w:type="dxa"/>
          </w:tcPr>
          <w:p w14:paraId="117EE77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Reduce food prices</w:t>
            </w:r>
          </w:p>
        </w:tc>
        <w:tc>
          <w:tcPr>
            <w:tcW w:w="1601" w:type="dxa"/>
          </w:tcPr>
          <w:p w14:paraId="4C83394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Ensure adequate income for farmers</w:t>
            </w:r>
          </w:p>
        </w:tc>
      </w:tr>
      <w:bookmarkEnd w:id="2"/>
      <w:tr w:rsidR="008A0837" w:rsidRPr="00C01F77" w14:paraId="3D9C95AF" w14:textId="77777777" w:rsidTr="000E323C">
        <w:tc>
          <w:tcPr>
            <w:tcW w:w="940" w:type="dxa"/>
          </w:tcPr>
          <w:p w14:paraId="0009C8A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 xml:space="preserve">Farmer </w:t>
            </w:r>
          </w:p>
        </w:tc>
        <w:tc>
          <w:tcPr>
            <w:tcW w:w="1600" w:type="dxa"/>
          </w:tcPr>
          <w:p w14:paraId="12640CD5"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-1.033***</w:t>
            </w:r>
          </w:p>
          <w:p w14:paraId="234D1083"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(0.111)</w:t>
            </w:r>
          </w:p>
        </w:tc>
        <w:tc>
          <w:tcPr>
            <w:tcW w:w="1601" w:type="dxa"/>
          </w:tcPr>
          <w:p w14:paraId="5E7F3D82"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-1.229***</w:t>
            </w:r>
          </w:p>
          <w:p w14:paraId="52679CA3"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(0.111)</w:t>
            </w:r>
          </w:p>
        </w:tc>
        <w:tc>
          <w:tcPr>
            <w:tcW w:w="1600" w:type="dxa"/>
          </w:tcPr>
          <w:p w14:paraId="6BF0EF15"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-1.146***</w:t>
            </w:r>
          </w:p>
          <w:p w14:paraId="1510D89D"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(0.110)</w:t>
            </w:r>
          </w:p>
        </w:tc>
        <w:tc>
          <w:tcPr>
            <w:tcW w:w="1601" w:type="dxa"/>
          </w:tcPr>
          <w:p w14:paraId="4252CCBC"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-0.704***</w:t>
            </w:r>
          </w:p>
          <w:p w14:paraId="7D852FFF"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(0.109)</w:t>
            </w:r>
          </w:p>
        </w:tc>
        <w:tc>
          <w:tcPr>
            <w:tcW w:w="1601" w:type="dxa"/>
          </w:tcPr>
          <w:p w14:paraId="798F3275"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-1.108***</w:t>
            </w:r>
          </w:p>
          <w:p w14:paraId="058FB735"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(0.110)</w:t>
            </w:r>
          </w:p>
        </w:tc>
        <w:tc>
          <w:tcPr>
            <w:tcW w:w="1600" w:type="dxa"/>
          </w:tcPr>
          <w:p w14:paraId="757413BD"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0.809***</w:t>
            </w:r>
          </w:p>
          <w:p w14:paraId="01262F4D"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(0.109)</w:t>
            </w:r>
          </w:p>
        </w:tc>
        <w:tc>
          <w:tcPr>
            <w:tcW w:w="1601" w:type="dxa"/>
          </w:tcPr>
          <w:p w14:paraId="30F15758"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-2.385***</w:t>
            </w:r>
          </w:p>
          <w:p w14:paraId="35B0918E"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(0.121)</w:t>
            </w:r>
          </w:p>
        </w:tc>
        <w:tc>
          <w:tcPr>
            <w:tcW w:w="1601" w:type="dxa"/>
          </w:tcPr>
          <w:p w14:paraId="51CCB79C"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1.597***</w:t>
            </w:r>
          </w:p>
          <w:p w14:paraId="35ACB4B0" w14:textId="77777777" w:rsidR="008A0837" w:rsidRPr="00C01F77" w:rsidRDefault="008A0837" w:rsidP="000E323C">
            <w:pPr>
              <w:contextualSpacing/>
              <w:rPr>
                <w:rFonts w:asciiTheme="majorHAnsi" w:hAnsiTheme="majorHAnsi"/>
                <w:b/>
                <w:sz w:val="18"/>
                <w:lang w:val="en-GB"/>
              </w:rPr>
            </w:pPr>
            <w:r w:rsidRPr="00C01F77">
              <w:rPr>
                <w:rFonts w:asciiTheme="majorHAnsi" w:hAnsiTheme="majorHAnsi"/>
                <w:b/>
                <w:sz w:val="18"/>
                <w:lang w:val="en-GB"/>
              </w:rPr>
              <w:t>(0.120)</w:t>
            </w:r>
          </w:p>
        </w:tc>
      </w:tr>
      <w:tr w:rsidR="008A0837" w:rsidRPr="00C01F77" w14:paraId="05C5547B" w14:textId="77777777" w:rsidTr="000E323C">
        <w:tc>
          <w:tcPr>
            <w:tcW w:w="940" w:type="dxa"/>
          </w:tcPr>
          <w:p w14:paraId="3B273AE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Language (German)</w:t>
            </w:r>
          </w:p>
        </w:tc>
        <w:tc>
          <w:tcPr>
            <w:tcW w:w="1600" w:type="dxa"/>
          </w:tcPr>
          <w:p w14:paraId="6B0CACE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0.038</w:t>
            </w:r>
          </w:p>
          <w:p w14:paraId="6052F29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(0.098)</w:t>
            </w:r>
          </w:p>
        </w:tc>
        <w:tc>
          <w:tcPr>
            <w:tcW w:w="1601" w:type="dxa"/>
          </w:tcPr>
          <w:p w14:paraId="6931534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-0.410***</w:t>
            </w:r>
          </w:p>
          <w:p w14:paraId="2455F05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(0.099)</w:t>
            </w:r>
          </w:p>
        </w:tc>
        <w:tc>
          <w:tcPr>
            <w:tcW w:w="1600" w:type="dxa"/>
          </w:tcPr>
          <w:p w14:paraId="0FF2100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-0.260***</w:t>
            </w:r>
          </w:p>
          <w:p w14:paraId="545C940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(0.098)</w:t>
            </w:r>
          </w:p>
        </w:tc>
        <w:tc>
          <w:tcPr>
            <w:tcW w:w="1601" w:type="dxa"/>
          </w:tcPr>
          <w:p w14:paraId="7EA7F46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-0.092</w:t>
            </w:r>
          </w:p>
          <w:p w14:paraId="0C58438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(0.099)</w:t>
            </w:r>
          </w:p>
        </w:tc>
        <w:tc>
          <w:tcPr>
            <w:tcW w:w="1601" w:type="dxa"/>
          </w:tcPr>
          <w:p w14:paraId="312259F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0.041</w:t>
            </w:r>
          </w:p>
          <w:p w14:paraId="0DE1679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(0.100)</w:t>
            </w:r>
          </w:p>
        </w:tc>
        <w:tc>
          <w:tcPr>
            <w:tcW w:w="1600" w:type="dxa"/>
          </w:tcPr>
          <w:p w14:paraId="1B4FDB0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0.045</w:t>
            </w:r>
          </w:p>
          <w:p w14:paraId="619381B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(0.100)</w:t>
            </w:r>
          </w:p>
        </w:tc>
        <w:tc>
          <w:tcPr>
            <w:tcW w:w="1601" w:type="dxa"/>
          </w:tcPr>
          <w:p w14:paraId="72E3932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-0.686***</w:t>
            </w:r>
          </w:p>
          <w:p w14:paraId="1F914B4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(0.100)</w:t>
            </w:r>
          </w:p>
        </w:tc>
        <w:tc>
          <w:tcPr>
            <w:tcW w:w="1601" w:type="dxa"/>
          </w:tcPr>
          <w:p w14:paraId="2401FCC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-1.062***</w:t>
            </w:r>
          </w:p>
          <w:p w14:paraId="7B4AF5D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(0.110)</w:t>
            </w:r>
          </w:p>
        </w:tc>
      </w:tr>
      <w:tr w:rsidR="008A0837" w:rsidRPr="00C01F77" w14:paraId="003880BB" w14:textId="77777777" w:rsidTr="000E323C">
        <w:tc>
          <w:tcPr>
            <w:tcW w:w="940" w:type="dxa"/>
          </w:tcPr>
          <w:p w14:paraId="7E46A86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Gender (male)</w:t>
            </w:r>
          </w:p>
        </w:tc>
        <w:tc>
          <w:tcPr>
            <w:tcW w:w="1600" w:type="dxa"/>
          </w:tcPr>
          <w:p w14:paraId="77B780A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-0.236**</w:t>
            </w:r>
          </w:p>
          <w:p w14:paraId="55D0B0C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(0.108)</w:t>
            </w:r>
          </w:p>
        </w:tc>
        <w:tc>
          <w:tcPr>
            <w:tcW w:w="1601" w:type="dxa"/>
          </w:tcPr>
          <w:p w14:paraId="421AE88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-0.345***</w:t>
            </w:r>
          </w:p>
          <w:p w14:paraId="1D58921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(0.108)</w:t>
            </w:r>
          </w:p>
        </w:tc>
        <w:tc>
          <w:tcPr>
            <w:tcW w:w="1600" w:type="dxa"/>
          </w:tcPr>
          <w:p w14:paraId="69EA260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-0.096</w:t>
            </w:r>
          </w:p>
          <w:p w14:paraId="56C2671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(0.107)</w:t>
            </w:r>
          </w:p>
        </w:tc>
        <w:tc>
          <w:tcPr>
            <w:tcW w:w="1601" w:type="dxa"/>
          </w:tcPr>
          <w:p w14:paraId="7AF990D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-0.361***</w:t>
            </w:r>
          </w:p>
          <w:p w14:paraId="53360D0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(0.108)</w:t>
            </w:r>
          </w:p>
        </w:tc>
        <w:tc>
          <w:tcPr>
            <w:tcW w:w="1601" w:type="dxa"/>
          </w:tcPr>
          <w:p w14:paraId="5B9F854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-0.695***</w:t>
            </w:r>
          </w:p>
          <w:p w14:paraId="11C8378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(0.109)</w:t>
            </w:r>
          </w:p>
        </w:tc>
        <w:tc>
          <w:tcPr>
            <w:tcW w:w="1600" w:type="dxa"/>
          </w:tcPr>
          <w:p w14:paraId="4906136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-0.171</w:t>
            </w:r>
          </w:p>
          <w:p w14:paraId="0922169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(0.108)</w:t>
            </w:r>
          </w:p>
        </w:tc>
        <w:tc>
          <w:tcPr>
            <w:tcW w:w="1601" w:type="dxa"/>
          </w:tcPr>
          <w:p w14:paraId="7BC9EBC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-0.161</w:t>
            </w:r>
          </w:p>
          <w:p w14:paraId="0C674FB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(0.107)</w:t>
            </w:r>
          </w:p>
        </w:tc>
        <w:tc>
          <w:tcPr>
            <w:tcW w:w="1601" w:type="dxa"/>
          </w:tcPr>
          <w:p w14:paraId="726912D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-0.446***</w:t>
            </w:r>
          </w:p>
          <w:p w14:paraId="44049E4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(0.112)</w:t>
            </w:r>
          </w:p>
        </w:tc>
      </w:tr>
      <w:tr w:rsidR="008A0837" w:rsidRPr="00C01F77" w14:paraId="3C717BBB" w14:textId="77777777" w:rsidTr="000E323C">
        <w:tc>
          <w:tcPr>
            <w:tcW w:w="940" w:type="dxa"/>
          </w:tcPr>
          <w:p w14:paraId="12AF3A3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Age</w:t>
            </w:r>
          </w:p>
        </w:tc>
        <w:tc>
          <w:tcPr>
            <w:tcW w:w="1600" w:type="dxa"/>
          </w:tcPr>
          <w:p w14:paraId="6759E16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0.026***</w:t>
            </w:r>
          </w:p>
          <w:p w14:paraId="7E28C07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c>
          <w:tcPr>
            <w:tcW w:w="1601" w:type="dxa"/>
          </w:tcPr>
          <w:p w14:paraId="7C6D041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0.013***</w:t>
            </w:r>
          </w:p>
          <w:p w14:paraId="7D4335F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c>
          <w:tcPr>
            <w:tcW w:w="1600" w:type="dxa"/>
          </w:tcPr>
          <w:p w14:paraId="167AC49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0.016***</w:t>
            </w:r>
          </w:p>
          <w:p w14:paraId="7ED57A3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c>
          <w:tcPr>
            <w:tcW w:w="1601" w:type="dxa"/>
          </w:tcPr>
          <w:p w14:paraId="5EBDD51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0.019***</w:t>
            </w:r>
          </w:p>
          <w:p w14:paraId="33A48FD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c>
          <w:tcPr>
            <w:tcW w:w="1601" w:type="dxa"/>
          </w:tcPr>
          <w:p w14:paraId="4B2E5B8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0.001</w:t>
            </w:r>
          </w:p>
          <w:p w14:paraId="4C7A4DF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c>
          <w:tcPr>
            <w:tcW w:w="1600" w:type="dxa"/>
          </w:tcPr>
          <w:p w14:paraId="0B0EDE1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0.006*</w:t>
            </w:r>
          </w:p>
          <w:p w14:paraId="546B09D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c>
          <w:tcPr>
            <w:tcW w:w="1601" w:type="dxa"/>
          </w:tcPr>
          <w:p w14:paraId="296690F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0.007**</w:t>
            </w:r>
          </w:p>
          <w:p w14:paraId="5ED4559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c>
          <w:tcPr>
            <w:tcW w:w="1601" w:type="dxa"/>
          </w:tcPr>
          <w:p w14:paraId="12E406A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0.011***</w:t>
            </w:r>
          </w:p>
          <w:p w14:paraId="50E0001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(0.003)</w:t>
            </w:r>
          </w:p>
        </w:tc>
      </w:tr>
      <w:tr w:rsidR="008A0837" w:rsidRPr="00C01F77" w14:paraId="2BA38805" w14:textId="77777777" w:rsidTr="000E323C">
        <w:tc>
          <w:tcPr>
            <w:tcW w:w="940" w:type="dxa"/>
          </w:tcPr>
          <w:p w14:paraId="68A47FE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education</w:t>
            </w:r>
          </w:p>
        </w:tc>
        <w:tc>
          <w:tcPr>
            <w:tcW w:w="1600" w:type="dxa"/>
          </w:tcPr>
          <w:p w14:paraId="09CCED3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0.050</w:t>
            </w:r>
          </w:p>
          <w:p w14:paraId="15B4EDF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(0.055)</w:t>
            </w:r>
          </w:p>
        </w:tc>
        <w:tc>
          <w:tcPr>
            <w:tcW w:w="1601" w:type="dxa"/>
          </w:tcPr>
          <w:p w14:paraId="591AAD5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0.147**</w:t>
            </w:r>
          </w:p>
          <w:p w14:paraId="6F77F54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(0.055)</w:t>
            </w:r>
          </w:p>
        </w:tc>
        <w:tc>
          <w:tcPr>
            <w:tcW w:w="1600" w:type="dxa"/>
          </w:tcPr>
          <w:p w14:paraId="6809CAD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-0.006</w:t>
            </w:r>
          </w:p>
          <w:p w14:paraId="5AB73AF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(0.055)</w:t>
            </w:r>
          </w:p>
        </w:tc>
        <w:tc>
          <w:tcPr>
            <w:tcW w:w="1601" w:type="dxa"/>
          </w:tcPr>
          <w:p w14:paraId="425F3EE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-0.089</w:t>
            </w:r>
          </w:p>
          <w:p w14:paraId="5AFBE2F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(0.055)</w:t>
            </w:r>
          </w:p>
        </w:tc>
        <w:tc>
          <w:tcPr>
            <w:tcW w:w="1601" w:type="dxa"/>
          </w:tcPr>
          <w:p w14:paraId="0C3F753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-0.046</w:t>
            </w:r>
          </w:p>
          <w:p w14:paraId="7980F4D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(0.055)</w:t>
            </w:r>
          </w:p>
        </w:tc>
        <w:tc>
          <w:tcPr>
            <w:tcW w:w="1600" w:type="dxa"/>
          </w:tcPr>
          <w:p w14:paraId="633D632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-0.225***</w:t>
            </w:r>
          </w:p>
          <w:p w14:paraId="451185A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(0.056)</w:t>
            </w:r>
          </w:p>
        </w:tc>
        <w:tc>
          <w:tcPr>
            <w:tcW w:w="1601" w:type="dxa"/>
          </w:tcPr>
          <w:p w14:paraId="4C40C07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-0.342***</w:t>
            </w:r>
          </w:p>
          <w:p w14:paraId="6B237D0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(0.055)</w:t>
            </w:r>
          </w:p>
        </w:tc>
        <w:tc>
          <w:tcPr>
            <w:tcW w:w="1601" w:type="dxa"/>
          </w:tcPr>
          <w:p w14:paraId="4B8138E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0.118**</w:t>
            </w:r>
          </w:p>
          <w:p w14:paraId="3772012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(0.057)</w:t>
            </w:r>
          </w:p>
        </w:tc>
      </w:tr>
      <w:tr w:rsidR="008A0837" w:rsidRPr="00C01F77" w14:paraId="20FDD61B" w14:textId="77777777" w:rsidTr="000E323C">
        <w:tc>
          <w:tcPr>
            <w:tcW w:w="940" w:type="dxa"/>
          </w:tcPr>
          <w:p w14:paraId="3BA5E08A" w14:textId="77777777" w:rsidR="008A0837" w:rsidRPr="00C01F77" w:rsidRDefault="008A0837" w:rsidP="000E323C">
            <w:pPr>
              <w:contextualSpacing/>
              <w:rPr>
                <w:rFonts w:asciiTheme="majorHAnsi" w:hAnsiTheme="majorHAnsi"/>
                <w:sz w:val="16"/>
                <w:lang w:val="en-GB"/>
              </w:rPr>
            </w:pPr>
            <w:r w:rsidRPr="00C01F77">
              <w:rPr>
                <w:rFonts w:asciiTheme="majorHAnsi" w:hAnsiTheme="majorHAnsi"/>
                <w:sz w:val="16"/>
                <w:lang w:val="en-GB"/>
              </w:rPr>
              <w:t>1|2 (intercept)</w:t>
            </w:r>
          </w:p>
        </w:tc>
        <w:tc>
          <w:tcPr>
            <w:tcW w:w="1600" w:type="dxa"/>
          </w:tcPr>
          <w:p w14:paraId="65A3D4D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-2.776***</w:t>
            </w:r>
          </w:p>
          <w:p w14:paraId="592A0E1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(0.261)</w:t>
            </w:r>
          </w:p>
        </w:tc>
        <w:tc>
          <w:tcPr>
            <w:tcW w:w="1601" w:type="dxa"/>
          </w:tcPr>
          <w:p w14:paraId="3D6C0A4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-3.189***</w:t>
            </w:r>
          </w:p>
          <w:p w14:paraId="74D267C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(0.254)</w:t>
            </w:r>
          </w:p>
        </w:tc>
        <w:tc>
          <w:tcPr>
            <w:tcW w:w="1600" w:type="dxa"/>
          </w:tcPr>
          <w:p w14:paraId="46E358E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-3.689***</w:t>
            </w:r>
          </w:p>
          <w:p w14:paraId="1AD5ED6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(0.270)</w:t>
            </w:r>
          </w:p>
        </w:tc>
        <w:tc>
          <w:tcPr>
            <w:tcW w:w="1601" w:type="dxa"/>
          </w:tcPr>
          <w:p w14:paraId="1C00982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-3.431***</w:t>
            </w:r>
          </w:p>
          <w:p w14:paraId="5DDACC7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(0.279)</w:t>
            </w:r>
          </w:p>
        </w:tc>
        <w:tc>
          <w:tcPr>
            <w:tcW w:w="1601" w:type="dxa"/>
          </w:tcPr>
          <w:p w14:paraId="2DE1D99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-4.480***</w:t>
            </w:r>
          </w:p>
          <w:p w14:paraId="4C64C40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(0.274)</w:t>
            </w:r>
          </w:p>
        </w:tc>
        <w:tc>
          <w:tcPr>
            <w:tcW w:w="1600" w:type="dxa"/>
          </w:tcPr>
          <w:p w14:paraId="50C1226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-4.375***</w:t>
            </w:r>
          </w:p>
          <w:p w14:paraId="1C51857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(0.317)</w:t>
            </w:r>
          </w:p>
        </w:tc>
        <w:tc>
          <w:tcPr>
            <w:tcW w:w="1601" w:type="dxa"/>
          </w:tcPr>
          <w:p w14:paraId="7E78E01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-4.174***</w:t>
            </w:r>
          </w:p>
          <w:p w14:paraId="7E3AD53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(0.254)</w:t>
            </w:r>
          </w:p>
        </w:tc>
        <w:tc>
          <w:tcPr>
            <w:tcW w:w="1601" w:type="dxa"/>
          </w:tcPr>
          <w:p w14:paraId="32124B4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-5.085***</w:t>
            </w:r>
          </w:p>
          <w:p w14:paraId="02DE30A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(0.362)</w:t>
            </w:r>
          </w:p>
        </w:tc>
      </w:tr>
      <w:tr w:rsidR="008A0837" w:rsidRPr="00C01F77" w14:paraId="7A3C4C4B" w14:textId="77777777" w:rsidTr="000E323C">
        <w:tc>
          <w:tcPr>
            <w:tcW w:w="940" w:type="dxa"/>
          </w:tcPr>
          <w:p w14:paraId="450B9650" w14:textId="18F45CAA" w:rsidR="008A0837" w:rsidRPr="00C01F77" w:rsidRDefault="008A0837" w:rsidP="000E323C">
            <w:pPr>
              <w:contextualSpacing/>
              <w:rPr>
                <w:rFonts w:asciiTheme="majorHAnsi" w:hAnsiTheme="majorHAnsi"/>
                <w:sz w:val="16"/>
                <w:lang w:val="en-GB"/>
              </w:rPr>
            </w:pPr>
            <w:r w:rsidRPr="00C01F77">
              <w:rPr>
                <w:rFonts w:asciiTheme="majorHAnsi" w:hAnsiTheme="majorHAnsi"/>
                <w:sz w:val="16"/>
                <w:lang w:val="en-GB"/>
              </w:rPr>
              <w:t>2|3</w:t>
            </w:r>
            <w:r w:rsidR="00CB2EFA" w:rsidRPr="00C01F77">
              <w:rPr>
                <w:rFonts w:asciiTheme="majorHAnsi" w:hAnsiTheme="majorHAnsi"/>
                <w:sz w:val="16"/>
                <w:lang w:val="en-GB"/>
              </w:rPr>
              <w:t xml:space="preserve"> </w:t>
            </w:r>
            <w:r w:rsidRPr="00C01F77">
              <w:rPr>
                <w:rFonts w:asciiTheme="majorHAnsi" w:hAnsiTheme="majorHAnsi"/>
                <w:sz w:val="16"/>
                <w:lang w:val="en-GB"/>
              </w:rPr>
              <w:t>(intercept)</w:t>
            </w:r>
          </w:p>
        </w:tc>
        <w:tc>
          <w:tcPr>
            <w:tcW w:w="1600" w:type="dxa"/>
          </w:tcPr>
          <w:p w14:paraId="689256FF"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sz w:val="18"/>
                <w:lang w:val="en-GB"/>
              </w:rPr>
            </w:pPr>
            <w:r w:rsidRPr="00C01F77">
              <w:rPr>
                <w:rFonts w:asciiTheme="majorHAnsi" w:hAnsiTheme="majorHAnsi"/>
                <w:sz w:val="18"/>
                <w:lang w:val="en-GB"/>
              </w:rPr>
              <w:t>-1.872***</w:t>
            </w:r>
          </w:p>
          <w:p w14:paraId="51206FF8"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sz w:val="18"/>
                <w:lang w:val="en-GB"/>
              </w:rPr>
            </w:pPr>
            <w:r w:rsidRPr="00C01F77">
              <w:rPr>
                <w:rFonts w:asciiTheme="majorHAnsi" w:hAnsiTheme="majorHAnsi"/>
                <w:sz w:val="18"/>
                <w:lang w:val="en-GB"/>
              </w:rPr>
              <w:t>(0.242)</w:t>
            </w:r>
          </w:p>
        </w:tc>
        <w:tc>
          <w:tcPr>
            <w:tcW w:w="1601" w:type="dxa"/>
          </w:tcPr>
          <w:p w14:paraId="6474562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-2.424***</w:t>
            </w:r>
          </w:p>
          <w:p w14:paraId="5E1B21C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(0.244)</w:t>
            </w:r>
          </w:p>
        </w:tc>
        <w:tc>
          <w:tcPr>
            <w:tcW w:w="1600" w:type="dxa"/>
          </w:tcPr>
          <w:p w14:paraId="51EC1E9E"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-2.689***</w:t>
            </w:r>
          </w:p>
          <w:p w14:paraId="6A5F843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(0.247)</w:t>
            </w:r>
          </w:p>
        </w:tc>
        <w:tc>
          <w:tcPr>
            <w:tcW w:w="1601" w:type="dxa"/>
          </w:tcPr>
          <w:p w14:paraId="6D61072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-2.405***</w:t>
            </w:r>
          </w:p>
          <w:p w14:paraId="3E5B573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(0.247)</w:t>
            </w:r>
          </w:p>
        </w:tc>
        <w:tc>
          <w:tcPr>
            <w:tcW w:w="1601" w:type="dxa"/>
          </w:tcPr>
          <w:p w14:paraId="512D340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-3.837***</w:t>
            </w:r>
          </w:p>
          <w:p w14:paraId="4E324EC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(0.254)</w:t>
            </w:r>
          </w:p>
        </w:tc>
        <w:tc>
          <w:tcPr>
            <w:tcW w:w="1600" w:type="dxa"/>
          </w:tcPr>
          <w:p w14:paraId="7B051EC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-3.494***</w:t>
            </w:r>
          </w:p>
          <w:p w14:paraId="0E79B2A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(0.273)</w:t>
            </w:r>
          </w:p>
        </w:tc>
        <w:tc>
          <w:tcPr>
            <w:tcW w:w="1601" w:type="dxa"/>
          </w:tcPr>
          <w:p w14:paraId="6DC655C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-3.470***</w:t>
            </w:r>
          </w:p>
          <w:p w14:paraId="6CD683B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(0.248)</w:t>
            </w:r>
          </w:p>
        </w:tc>
        <w:tc>
          <w:tcPr>
            <w:tcW w:w="1601" w:type="dxa"/>
          </w:tcPr>
          <w:p w14:paraId="7C88198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-4.309***</w:t>
            </w:r>
          </w:p>
          <w:p w14:paraId="0C497C9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(0.304)</w:t>
            </w:r>
          </w:p>
        </w:tc>
      </w:tr>
      <w:tr w:rsidR="008A0837" w:rsidRPr="00C01F77" w14:paraId="27BD98C6" w14:textId="77777777" w:rsidTr="000E323C">
        <w:tc>
          <w:tcPr>
            <w:tcW w:w="940" w:type="dxa"/>
          </w:tcPr>
          <w:p w14:paraId="7647CAFC" w14:textId="7193A6F1" w:rsidR="008A0837" w:rsidRPr="00C01F77" w:rsidRDefault="008A0837" w:rsidP="000E323C">
            <w:pPr>
              <w:contextualSpacing/>
              <w:rPr>
                <w:rFonts w:asciiTheme="majorHAnsi" w:hAnsiTheme="majorHAnsi"/>
                <w:sz w:val="16"/>
                <w:lang w:val="en-GB"/>
              </w:rPr>
            </w:pPr>
            <w:r w:rsidRPr="00C01F77">
              <w:rPr>
                <w:rFonts w:asciiTheme="majorHAnsi" w:hAnsiTheme="majorHAnsi"/>
                <w:sz w:val="16"/>
                <w:lang w:val="en-GB"/>
              </w:rPr>
              <w:t>3|4</w:t>
            </w:r>
            <w:r w:rsidR="00CB2EFA" w:rsidRPr="00C01F77">
              <w:rPr>
                <w:rFonts w:asciiTheme="majorHAnsi" w:hAnsiTheme="majorHAnsi"/>
                <w:sz w:val="16"/>
                <w:lang w:val="en-GB"/>
              </w:rPr>
              <w:t xml:space="preserve"> </w:t>
            </w:r>
            <w:r w:rsidRPr="00C01F77">
              <w:rPr>
                <w:rFonts w:asciiTheme="majorHAnsi" w:hAnsiTheme="majorHAnsi"/>
                <w:sz w:val="16"/>
                <w:lang w:val="en-GB"/>
              </w:rPr>
              <w:t>(intercept)</w:t>
            </w:r>
          </w:p>
        </w:tc>
        <w:tc>
          <w:tcPr>
            <w:tcW w:w="1600" w:type="dxa"/>
          </w:tcPr>
          <w:p w14:paraId="3B431B8F"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sz w:val="18"/>
                <w:lang w:val="en-GB"/>
              </w:rPr>
            </w:pPr>
            <w:r w:rsidRPr="00C01F77">
              <w:rPr>
                <w:rFonts w:asciiTheme="majorHAnsi" w:hAnsiTheme="majorHAnsi"/>
                <w:sz w:val="18"/>
                <w:lang w:val="en-GB"/>
              </w:rPr>
              <w:t>-1.040***</w:t>
            </w:r>
          </w:p>
          <w:p w14:paraId="18851A16"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sz w:val="18"/>
                <w:lang w:val="en-GB"/>
              </w:rPr>
            </w:pPr>
            <w:r w:rsidRPr="00C01F77">
              <w:rPr>
                <w:rFonts w:asciiTheme="majorHAnsi" w:hAnsiTheme="majorHAnsi"/>
                <w:sz w:val="18"/>
                <w:lang w:val="en-GB"/>
              </w:rPr>
              <w:t>(0.235)</w:t>
            </w:r>
          </w:p>
        </w:tc>
        <w:tc>
          <w:tcPr>
            <w:tcW w:w="1601" w:type="dxa"/>
          </w:tcPr>
          <w:p w14:paraId="45468F5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-1.572***</w:t>
            </w:r>
          </w:p>
          <w:p w14:paraId="3EF6C6A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(0.238)</w:t>
            </w:r>
          </w:p>
        </w:tc>
        <w:tc>
          <w:tcPr>
            <w:tcW w:w="1600" w:type="dxa"/>
          </w:tcPr>
          <w:p w14:paraId="1C30467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-1.715***</w:t>
            </w:r>
          </w:p>
          <w:p w14:paraId="030C33D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(0.237)</w:t>
            </w:r>
          </w:p>
        </w:tc>
        <w:tc>
          <w:tcPr>
            <w:tcW w:w="1601" w:type="dxa"/>
          </w:tcPr>
          <w:p w14:paraId="062DE5E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-1.420***</w:t>
            </w:r>
          </w:p>
          <w:p w14:paraId="29D968C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(0.235)</w:t>
            </w:r>
          </w:p>
        </w:tc>
        <w:tc>
          <w:tcPr>
            <w:tcW w:w="1601" w:type="dxa"/>
          </w:tcPr>
          <w:p w14:paraId="1495319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-3.104***</w:t>
            </w:r>
          </w:p>
          <w:p w14:paraId="3A9C24E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(0.246)</w:t>
            </w:r>
          </w:p>
        </w:tc>
        <w:tc>
          <w:tcPr>
            <w:tcW w:w="1600" w:type="dxa"/>
          </w:tcPr>
          <w:p w14:paraId="1340156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-2.594***</w:t>
            </w:r>
          </w:p>
          <w:p w14:paraId="1C821F6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(0.252)</w:t>
            </w:r>
          </w:p>
        </w:tc>
        <w:tc>
          <w:tcPr>
            <w:tcW w:w="1601" w:type="dxa"/>
          </w:tcPr>
          <w:p w14:paraId="46FABBF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-2.839***</w:t>
            </w:r>
          </w:p>
          <w:p w14:paraId="1C09792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(0.244)</w:t>
            </w:r>
          </w:p>
        </w:tc>
        <w:tc>
          <w:tcPr>
            <w:tcW w:w="1601" w:type="dxa"/>
          </w:tcPr>
          <w:p w14:paraId="327A7EA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-3.408***</w:t>
            </w:r>
          </w:p>
          <w:p w14:paraId="2059953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(0.271)</w:t>
            </w:r>
          </w:p>
        </w:tc>
      </w:tr>
      <w:tr w:rsidR="008A0837" w:rsidRPr="00C01F77" w14:paraId="506EF9F0" w14:textId="77777777" w:rsidTr="000E323C">
        <w:tc>
          <w:tcPr>
            <w:tcW w:w="940" w:type="dxa"/>
          </w:tcPr>
          <w:p w14:paraId="2F9AB634" w14:textId="48786CCD" w:rsidR="008A0837" w:rsidRPr="00C01F77" w:rsidRDefault="008A0837" w:rsidP="000E323C">
            <w:pPr>
              <w:contextualSpacing/>
              <w:rPr>
                <w:rFonts w:asciiTheme="majorHAnsi" w:hAnsiTheme="majorHAnsi"/>
                <w:sz w:val="16"/>
                <w:lang w:val="en-GB"/>
              </w:rPr>
            </w:pPr>
            <w:r w:rsidRPr="00C01F77">
              <w:rPr>
                <w:rFonts w:asciiTheme="majorHAnsi" w:hAnsiTheme="majorHAnsi"/>
                <w:sz w:val="16"/>
                <w:lang w:val="en-GB"/>
              </w:rPr>
              <w:t>4|5</w:t>
            </w:r>
            <w:r w:rsidR="00CB2EFA" w:rsidRPr="00C01F77">
              <w:rPr>
                <w:rFonts w:asciiTheme="majorHAnsi" w:hAnsiTheme="majorHAnsi"/>
                <w:sz w:val="16"/>
                <w:lang w:val="en-GB"/>
              </w:rPr>
              <w:t xml:space="preserve"> </w:t>
            </w:r>
            <w:r w:rsidRPr="00C01F77">
              <w:rPr>
                <w:rFonts w:asciiTheme="majorHAnsi" w:hAnsiTheme="majorHAnsi"/>
                <w:sz w:val="16"/>
                <w:lang w:val="en-GB"/>
              </w:rPr>
              <w:t>(intercept)</w:t>
            </w:r>
          </w:p>
        </w:tc>
        <w:tc>
          <w:tcPr>
            <w:tcW w:w="1600" w:type="dxa"/>
          </w:tcPr>
          <w:p w14:paraId="5D4CAD4C"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sz w:val="18"/>
                <w:lang w:val="en-GB"/>
              </w:rPr>
            </w:pPr>
            <w:r w:rsidRPr="00C01F77">
              <w:rPr>
                <w:rFonts w:asciiTheme="majorHAnsi" w:hAnsiTheme="majorHAnsi"/>
                <w:sz w:val="18"/>
                <w:lang w:val="en-GB"/>
              </w:rPr>
              <w:t>0.125</w:t>
            </w:r>
          </w:p>
          <w:p w14:paraId="61A13697"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sz w:val="18"/>
                <w:lang w:val="en-GB"/>
              </w:rPr>
            </w:pPr>
            <w:r w:rsidRPr="00C01F77">
              <w:rPr>
                <w:rFonts w:asciiTheme="majorHAnsi" w:hAnsiTheme="majorHAnsi"/>
                <w:sz w:val="18"/>
                <w:lang w:val="en-GB"/>
              </w:rPr>
              <w:t>(0.232)</w:t>
            </w:r>
          </w:p>
        </w:tc>
        <w:tc>
          <w:tcPr>
            <w:tcW w:w="1601" w:type="dxa"/>
          </w:tcPr>
          <w:p w14:paraId="00B833F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-0.500**</w:t>
            </w:r>
          </w:p>
          <w:p w14:paraId="35AE874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(0.234)</w:t>
            </w:r>
          </w:p>
        </w:tc>
        <w:tc>
          <w:tcPr>
            <w:tcW w:w="1600" w:type="dxa"/>
          </w:tcPr>
          <w:p w14:paraId="0387EAD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-0.684***</w:t>
            </w:r>
          </w:p>
          <w:p w14:paraId="1048DC5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(0.233)</w:t>
            </w:r>
          </w:p>
        </w:tc>
        <w:tc>
          <w:tcPr>
            <w:tcW w:w="1601" w:type="dxa"/>
          </w:tcPr>
          <w:p w14:paraId="563A1C8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-0.208</w:t>
            </w:r>
          </w:p>
          <w:p w14:paraId="0E65F50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(0.231)</w:t>
            </w:r>
          </w:p>
        </w:tc>
        <w:tc>
          <w:tcPr>
            <w:tcW w:w="1601" w:type="dxa"/>
          </w:tcPr>
          <w:p w14:paraId="787538D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-1.945***</w:t>
            </w:r>
          </w:p>
          <w:p w14:paraId="4413B97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(0.239)</w:t>
            </w:r>
          </w:p>
        </w:tc>
        <w:tc>
          <w:tcPr>
            <w:tcW w:w="1600" w:type="dxa"/>
          </w:tcPr>
          <w:p w14:paraId="43BF378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-1.452***</w:t>
            </w:r>
          </w:p>
          <w:p w14:paraId="19C2882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(0.241)</w:t>
            </w:r>
          </w:p>
        </w:tc>
        <w:tc>
          <w:tcPr>
            <w:tcW w:w="1601" w:type="dxa"/>
          </w:tcPr>
          <w:p w14:paraId="56EDB33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-1.722***</w:t>
            </w:r>
          </w:p>
          <w:p w14:paraId="7800C1D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(0.237)</w:t>
            </w:r>
          </w:p>
        </w:tc>
        <w:tc>
          <w:tcPr>
            <w:tcW w:w="1601" w:type="dxa"/>
          </w:tcPr>
          <w:p w14:paraId="5018F07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-2.213***</w:t>
            </w:r>
          </w:p>
          <w:p w14:paraId="67CD778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(0.253)</w:t>
            </w:r>
          </w:p>
        </w:tc>
      </w:tr>
      <w:tr w:rsidR="008A0837" w:rsidRPr="00C01F77" w14:paraId="451AA5EE" w14:textId="77777777" w:rsidTr="000E323C">
        <w:tc>
          <w:tcPr>
            <w:tcW w:w="940" w:type="dxa"/>
          </w:tcPr>
          <w:p w14:paraId="4C77571C" w14:textId="4EF2DB0D" w:rsidR="008A0837" w:rsidRPr="00C01F77" w:rsidRDefault="008A0837" w:rsidP="000E323C">
            <w:pPr>
              <w:contextualSpacing/>
              <w:rPr>
                <w:rFonts w:asciiTheme="majorHAnsi" w:hAnsiTheme="majorHAnsi"/>
                <w:sz w:val="16"/>
                <w:lang w:val="en-GB"/>
              </w:rPr>
            </w:pPr>
            <w:r w:rsidRPr="00C01F77">
              <w:rPr>
                <w:rFonts w:asciiTheme="majorHAnsi" w:hAnsiTheme="majorHAnsi"/>
                <w:sz w:val="16"/>
                <w:lang w:val="en-GB"/>
              </w:rPr>
              <w:t>5|6</w:t>
            </w:r>
            <w:r w:rsidR="00CB2EFA" w:rsidRPr="00C01F77">
              <w:rPr>
                <w:rFonts w:asciiTheme="majorHAnsi" w:hAnsiTheme="majorHAnsi"/>
                <w:sz w:val="16"/>
                <w:lang w:val="en-GB"/>
              </w:rPr>
              <w:t xml:space="preserve"> </w:t>
            </w:r>
            <w:r w:rsidRPr="00C01F77">
              <w:rPr>
                <w:rFonts w:asciiTheme="majorHAnsi" w:hAnsiTheme="majorHAnsi"/>
                <w:sz w:val="16"/>
                <w:lang w:val="en-GB"/>
              </w:rPr>
              <w:t>(intercept)</w:t>
            </w:r>
          </w:p>
        </w:tc>
        <w:tc>
          <w:tcPr>
            <w:tcW w:w="1600" w:type="dxa"/>
          </w:tcPr>
          <w:p w14:paraId="1955AEBB"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sz w:val="18"/>
                <w:lang w:val="en-GB"/>
              </w:rPr>
            </w:pPr>
            <w:r w:rsidRPr="00C01F77">
              <w:rPr>
                <w:rFonts w:asciiTheme="majorHAnsi" w:hAnsiTheme="majorHAnsi"/>
                <w:sz w:val="18"/>
                <w:lang w:val="en-GB"/>
              </w:rPr>
              <w:t>1.136***</w:t>
            </w:r>
          </w:p>
          <w:p w14:paraId="071D0272"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sz w:val="18"/>
                <w:lang w:val="en-GB"/>
              </w:rPr>
            </w:pPr>
            <w:r w:rsidRPr="00C01F77">
              <w:rPr>
                <w:rFonts w:asciiTheme="majorHAnsi" w:hAnsiTheme="majorHAnsi"/>
                <w:sz w:val="18"/>
                <w:lang w:val="en-GB"/>
              </w:rPr>
              <w:t>(0.233)</w:t>
            </w:r>
          </w:p>
        </w:tc>
        <w:tc>
          <w:tcPr>
            <w:tcW w:w="1601" w:type="dxa"/>
          </w:tcPr>
          <w:p w14:paraId="7EF37FF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0.510**</w:t>
            </w:r>
          </w:p>
          <w:p w14:paraId="5E811B8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(0.235)</w:t>
            </w:r>
          </w:p>
        </w:tc>
        <w:tc>
          <w:tcPr>
            <w:tcW w:w="1600" w:type="dxa"/>
          </w:tcPr>
          <w:p w14:paraId="1A0A843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0.185</w:t>
            </w:r>
          </w:p>
          <w:p w14:paraId="207F920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(0.233)</w:t>
            </w:r>
          </w:p>
        </w:tc>
        <w:tc>
          <w:tcPr>
            <w:tcW w:w="1601" w:type="dxa"/>
          </w:tcPr>
          <w:p w14:paraId="59118156"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0.814***</w:t>
            </w:r>
          </w:p>
          <w:p w14:paraId="0F9BB0F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(0.232)</w:t>
            </w:r>
          </w:p>
        </w:tc>
        <w:tc>
          <w:tcPr>
            <w:tcW w:w="1601" w:type="dxa"/>
          </w:tcPr>
          <w:p w14:paraId="62DFA1D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-0.993***</w:t>
            </w:r>
          </w:p>
          <w:p w14:paraId="3851310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(0.235)</w:t>
            </w:r>
          </w:p>
        </w:tc>
        <w:tc>
          <w:tcPr>
            <w:tcW w:w="1600" w:type="dxa"/>
          </w:tcPr>
          <w:p w14:paraId="1DD233DB"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-0.516**</w:t>
            </w:r>
          </w:p>
          <w:p w14:paraId="241C246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(0.237)</w:t>
            </w:r>
          </w:p>
        </w:tc>
        <w:tc>
          <w:tcPr>
            <w:tcW w:w="1601" w:type="dxa"/>
          </w:tcPr>
          <w:p w14:paraId="66ACBCE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-0.839***</w:t>
            </w:r>
          </w:p>
          <w:p w14:paraId="0BD8136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(0.234)</w:t>
            </w:r>
          </w:p>
        </w:tc>
        <w:tc>
          <w:tcPr>
            <w:tcW w:w="1601" w:type="dxa"/>
          </w:tcPr>
          <w:p w14:paraId="7B6D51A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-1.093***</w:t>
            </w:r>
          </w:p>
          <w:p w14:paraId="2BE32BF8"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(0.248)</w:t>
            </w:r>
          </w:p>
        </w:tc>
      </w:tr>
      <w:tr w:rsidR="008A0837" w:rsidRPr="00C01F77" w14:paraId="15176170" w14:textId="77777777" w:rsidTr="000E323C">
        <w:tc>
          <w:tcPr>
            <w:tcW w:w="940" w:type="dxa"/>
          </w:tcPr>
          <w:p w14:paraId="2A5C7753" w14:textId="55CA4EBF" w:rsidR="008A0837" w:rsidRPr="00C01F77" w:rsidRDefault="008A0837" w:rsidP="000E323C">
            <w:pPr>
              <w:contextualSpacing/>
              <w:rPr>
                <w:rFonts w:asciiTheme="majorHAnsi" w:hAnsiTheme="majorHAnsi"/>
                <w:sz w:val="16"/>
                <w:lang w:val="en-GB"/>
              </w:rPr>
            </w:pPr>
            <w:r w:rsidRPr="00C01F77">
              <w:rPr>
                <w:rFonts w:asciiTheme="majorHAnsi" w:hAnsiTheme="majorHAnsi"/>
                <w:sz w:val="16"/>
                <w:lang w:val="en-GB"/>
              </w:rPr>
              <w:t>6|7</w:t>
            </w:r>
            <w:r w:rsidR="00CB2EFA" w:rsidRPr="00C01F77">
              <w:rPr>
                <w:rFonts w:asciiTheme="majorHAnsi" w:hAnsiTheme="majorHAnsi"/>
                <w:sz w:val="16"/>
                <w:lang w:val="en-GB"/>
              </w:rPr>
              <w:t xml:space="preserve"> </w:t>
            </w:r>
            <w:r w:rsidRPr="00C01F77">
              <w:rPr>
                <w:rFonts w:asciiTheme="majorHAnsi" w:hAnsiTheme="majorHAnsi"/>
                <w:sz w:val="16"/>
                <w:lang w:val="en-GB"/>
              </w:rPr>
              <w:t>(intercept)</w:t>
            </w:r>
          </w:p>
        </w:tc>
        <w:tc>
          <w:tcPr>
            <w:tcW w:w="1600" w:type="dxa"/>
          </w:tcPr>
          <w:p w14:paraId="385A7927"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sz w:val="18"/>
                <w:lang w:val="en-GB"/>
              </w:rPr>
            </w:pPr>
            <w:r w:rsidRPr="00C01F77">
              <w:rPr>
                <w:rFonts w:asciiTheme="majorHAnsi" w:hAnsiTheme="majorHAnsi"/>
                <w:sz w:val="18"/>
                <w:lang w:val="en-GB"/>
              </w:rPr>
              <w:t>2.202***</w:t>
            </w:r>
          </w:p>
          <w:p w14:paraId="01E6AA62"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sz w:val="18"/>
                <w:lang w:val="en-GB"/>
              </w:rPr>
            </w:pPr>
            <w:r w:rsidRPr="00C01F77">
              <w:rPr>
                <w:rFonts w:asciiTheme="majorHAnsi" w:hAnsiTheme="majorHAnsi"/>
                <w:sz w:val="18"/>
                <w:lang w:val="en-GB"/>
              </w:rPr>
              <w:t>(0.239)</w:t>
            </w:r>
          </w:p>
        </w:tc>
        <w:tc>
          <w:tcPr>
            <w:tcW w:w="1601" w:type="dxa"/>
          </w:tcPr>
          <w:p w14:paraId="09232395"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1.565***</w:t>
            </w:r>
          </w:p>
          <w:p w14:paraId="2418C487"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(0.239)</w:t>
            </w:r>
          </w:p>
        </w:tc>
        <w:tc>
          <w:tcPr>
            <w:tcW w:w="1600" w:type="dxa"/>
          </w:tcPr>
          <w:p w14:paraId="65383EC1"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1.171***</w:t>
            </w:r>
          </w:p>
          <w:p w14:paraId="39CC6D42"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(0.235)</w:t>
            </w:r>
          </w:p>
        </w:tc>
        <w:tc>
          <w:tcPr>
            <w:tcW w:w="1601" w:type="dxa"/>
          </w:tcPr>
          <w:p w14:paraId="728857C9"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1.941***</w:t>
            </w:r>
          </w:p>
          <w:p w14:paraId="739CBFEA"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(0.237)</w:t>
            </w:r>
          </w:p>
        </w:tc>
        <w:tc>
          <w:tcPr>
            <w:tcW w:w="1601" w:type="dxa"/>
          </w:tcPr>
          <w:p w14:paraId="5F7B64A0"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-0.008</w:t>
            </w:r>
          </w:p>
          <w:p w14:paraId="1BD0284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(0.234)</w:t>
            </w:r>
          </w:p>
        </w:tc>
        <w:tc>
          <w:tcPr>
            <w:tcW w:w="1600" w:type="dxa"/>
          </w:tcPr>
          <w:p w14:paraId="1BA57FE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0.599**</w:t>
            </w:r>
          </w:p>
          <w:p w14:paraId="3727F05F"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(0.238)</w:t>
            </w:r>
          </w:p>
        </w:tc>
        <w:tc>
          <w:tcPr>
            <w:tcW w:w="1601" w:type="dxa"/>
          </w:tcPr>
          <w:p w14:paraId="123D3C3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0.127</w:t>
            </w:r>
          </w:p>
          <w:p w14:paraId="523CADD3"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(0.235)</w:t>
            </w:r>
          </w:p>
        </w:tc>
        <w:tc>
          <w:tcPr>
            <w:tcW w:w="1601" w:type="dxa"/>
          </w:tcPr>
          <w:p w14:paraId="7CE5644C"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0.171</w:t>
            </w:r>
          </w:p>
          <w:p w14:paraId="07459FF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(0.247)</w:t>
            </w:r>
          </w:p>
        </w:tc>
      </w:tr>
      <w:tr w:rsidR="008A0837" w:rsidRPr="00C01F77" w14:paraId="34DE5E2E" w14:textId="77777777" w:rsidTr="000E323C">
        <w:tc>
          <w:tcPr>
            <w:tcW w:w="940" w:type="dxa"/>
          </w:tcPr>
          <w:p w14:paraId="3D01C5D4"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AIC</w:t>
            </w:r>
          </w:p>
        </w:tc>
        <w:tc>
          <w:tcPr>
            <w:tcW w:w="1600" w:type="dxa"/>
          </w:tcPr>
          <w:p w14:paraId="080F1C14"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color w:val="000000"/>
                <w:sz w:val="18"/>
                <w:lang w:val="en-GB"/>
              </w:rPr>
            </w:pPr>
            <w:r w:rsidRPr="00C01F77">
              <w:rPr>
                <w:rFonts w:asciiTheme="majorHAnsi" w:hAnsiTheme="majorHAnsi"/>
                <w:color w:val="000000"/>
                <w:sz w:val="18"/>
                <w:bdr w:val="none" w:sz="0" w:space="0" w:color="auto" w:frame="1"/>
                <w:lang w:val="en-GB"/>
              </w:rPr>
              <w:t>5730.42</w:t>
            </w:r>
          </w:p>
        </w:tc>
        <w:tc>
          <w:tcPr>
            <w:tcW w:w="1601" w:type="dxa"/>
          </w:tcPr>
          <w:p w14:paraId="46B4D85F"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color w:val="000000"/>
                <w:sz w:val="18"/>
                <w:lang w:val="en-GB"/>
              </w:rPr>
            </w:pPr>
            <w:r w:rsidRPr="00C01F77">
              <w:rPr>
                <w:rFonts w:asciiTheme="majorHAnsi" w:hAnsiTheme="majorHAnsi"/>
                <w:color w:val="000000"/>
                <w:sz w:val="18"/>
                <w:bdr w:val="none" w:sz="0" w:space="0" w:color="auto" w:frame="1"/>
                <w:lang w:val="en-GB"/>
              </w:rPr>
              <w:t>5825.96</w:t>
            </w:r>
          </w:p>
        </w:tc>
        <w:tc>
          <w:tcPr>
            <w:tcW w:w="1600" w:type="dxa"/>
          </w:tcPr>
          <w:p w14:paraId="22DD9BB1"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color w:val="000000"/>
                <w:sz w:val="18"/>
                <w:lang w:val="en-GB"/>
              </w:rPr>
            </w:pPr>
            <w:r w:rsidRPr="00C01F77">
              <w:rPr>
                <w:rFonts w:asciiTheme="majorHAnsi" w:hAnsiTheme="majorHAnsi"/>
                <w:color w:val="000000"/>
                <w:sz w:val="18"/>
                <w:bdr w:val="none" w:sz="0" w:space="0" w:color="auto" w:frame="1"/>
                <w:lang w:val="en-GB"/>
              </w:rPr>
              <w:t>5711.51</w:t>
            </w:r>
          </w:p>
        </w:tc>
        <w:tc>
          <w:tcPr>
            <w:tcW w:w="1601" w:type="dxa"/>
          </w:tcPr>
          <w:p w14:paraId="2AAA8D59"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color w:val="000000"/>
                <w:sz w:val="18"/>
                <w:lang w:val="en-GB"/>
              </w:rPr>
            </w:pPr>
            <w:r w:rsidRPr="00C01F77">
              <w:rPr>
                <w:rFonts w:asciiTheme="majorHAnsi" w:hAnsiTheme="majorHAnsi"/>
                <w:color w:val="000000"/>
                <w:sz w:val="18"/>
                <w:bdr w:val="none" w:sz="0" w:space="0" w:color="auto" w:frame="1"/>
                <w:lang w:val="en-GB"/>
              </w:rPr>
              <w:t>5666.61</w:t>
            </w:r>
          </w:p>
        </w:tc>
        <w:tc>
          <w:tcPr>
            <w:tcW w:w="1601" w:type="dxa"/>
          </w:tcPr>
          <w:p w14:paraId="6BFD6413"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color w:val="000000"/>
                <w:sz w:val="18"/>
                <w:lang w:val="en-GB"/>
              </w:rPr>
            </w:pPr>
            <w:r w:rsidRPr="00C01F77">
              <w:rPr>
                <w:rFonts w:asciiTheme="majorHAnsi" w:hAnsiTheme="majorHAnsi"/>
                <w:color w:val="000000"/>
                <w:sz w:val="18"/>
                <w:bdr w:val="none" w:sz="0" w:space="0" w:color="auto" w:frame="1"/>
                <w:lang w:val="en-GB"/>
              </w:rPr>
              <w:t>5479.55</w:t>
            </w:r>
          </w:p>
        </w:tc>
        <w:tc>
          <w:tcPr>
            <w:tcW w:w="1600" w:type="dxa"/>
          </w:tcPr>
          <w:p w14:paraId="72F51773"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color w:val="000000"/>
                <w:sz w:val="18"/>
                <w:lang w:val="en-GB"/>
              </w:rPr>
            </w:pPr>
            <w:r w:rsidRPr="00C01F77">
              <w:rPr>
                <w:rFonts w:asciiTheme="majorHAnsi" w:hAnsiTheme="majorHAnsi"/>
                <w:color w:val="000000"/>
                <w:sz w:val="18"/>
                <w:bdr w:val="none" w:sz="0" w:space="0" w:color="auto" w:frame="1"/>
                <w:lang w:val="en-GB"/>
              </w:rPr>
              <w:t>5048.54</w:t>
            </w:r>
          </w:p>
        </w:tc>
        <w:tc>
          <w:tcPr>
            <w:tcW w:w="1601" w:type="dxa"/>
          </w:tcPr>
          <w:p w14:paraId="3F917C01" w14:textId="77777777" w:rsidR="008A0837" w:rsidRPr="00C01F77" w:rsidRDefault="008A0837" w:rsidP="000E32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ajorHAnsi" w:hAnsiTheme="majorHAnsi"/>
                <w:color w:val="000000"/>
                <w:sz w:val="18"/>
                <w:lang w:val="en-GB"/>
              </w:rPr>
            </w:pPr>
            <w:r w:rsidRPr="00C01F77">
              <w:rPr>
                <w:rFonts w:asciiTheme="majorHAnsi" w:hAnsiTheme="majorHAnsi"/>
                <w:color w:val="000000"/>
                <w:sz w:val="18"/>
                <w:bdr w:val="none" w:sz="0" w:space="0" w:color="auto" w:frame="1"/>
                <w:lang w:val="en-GB"/>
              </w:rPr>
              <w:t>5657.29</w:t>
            </w:r>
          </w:p>
        </w:tc>
        <w:tc>
          <w:tcPr>
            <w:tcW w:w="1601" w:type="dxa"/>
          </w:tcPr>
          <w:p w14:paraId="4B4F1B7D" w14:textId="77777777" w:rsidR="008A0837" w:rsidRPr="00C01F77" w:rsidRDefault="008A0837" w:rsidP="000E323C">
            <w:pPr>
              <w:contextualSpacing/>
              <w:rPr>
                <w:rFonts w:asciiTheme="majorHAnsi" w:hAnsiTheme="majorHAnsi"/>
                <w:sz w:val="18"/>
                <w:lang w:val="en-GB"/>
              </w:rPr>
            </w:pPr>
            <w:r w:rsidRPr="00C01F77">
              <w:rPr>
                <w:rFonts w:asciiTheme="majorHAnsi" w:hAnsiTheme="majorHAnsi"/>
                <w:sz w:val="18"/>
                <w:lang w:val="en-GB"/>
              </w:rPr>
              <w:t>4345.98</w:t>
            </w:r>
          </w:p>
        </w:tc>
      </w:tr>
    </w:tbl>
    <w:p w14:paraId="01776B34" w14:textId="728A1EB6" w:rsidR="008A0837" w:rsidRPr="00C01F77" w:rsidRDefault="008A0837" w:rsidP="009648D6">
      <w:pPr>
        <w:contextualSpacing/>
        <w:rPr>
          <w:rFonts w:asciiTheme="majorHAnsi" w:hAnsiTheme="majorHAnsi"/>
          <w:i/>
          <w:lang w:val="en-GB"/>
        </w:rPr>
      </w:pPr>
      <w:r w:rsidRPr="00C01F77">
        <w:rPr>
          <w:rFonts w:asciiTheme="majorHAnsi" w:hAnsiTheme="majorHAnsi"/>
          <w:i/>
          <w:lang w:val="en-GB"/>
        </w:rPr>
        <w:t>*, **, *** indicate significance at the 10%, 5% and 1% significance level</w:t>
      </w:r>
    </w:p>
    <w:p w14:paraId="4DC19F95" w14:textId="322C07F3" w:rsidR="00EE0A68" w:rsidRPr="00C01F77" w:rsidRDefault="009E7723" w:rsidP="009648D6">
      <w:pPr>
        <w:contextualSpacing/>
        <w:rPr>
          <w:rFonts w:asciiTheme="majorHAnsi" w:hAnsiTheme="majorHAnsi"/>
          <w:lang w:val="en-GB"/>
        </w:rPr>
        <w:sectPr w:rsidR="00EE0A68" w:rsidRPr="00C01F77" w:rsidSect="00EE0A68">
          <w:pgSz w:w="16838" w:h="11906" w:orient="landscape"/>
          <w:pgMar w:top="1440" w:right="1440" w:bottom="1440" w:left="1440" w:header="709" w:footer="709" w:gutter="0"/>
          <w:cols w:space="708"/>
          <w:docGrid w:linePitch="360"/>
        </w:sectPr>
      </w:pPr>
      <w:r w:rsidRPr="00C01F77">
        <w:rPr>
          <w:rFonts w:asciiTheme="majorHAnsi" w:hAnsiTheme="majorHAnsi"/>
          <w:i/>
          <w:color w:val="1F1F1F"/>
          <w:lang w:val="en-GB"/>
        </w:rPr>
        <w:t>Note: The dependent variable is a factor describing the importance of the respective policy goal, taking the values of 1 = ‘not important’ (Likert value 1) to 7 = ‘high important’ (Likert value 7). 1|2 represents the intercept from Likert value 1 to 2. 2|3 represents the intercept from Likert value 2 to 3</w:t>
      </w:r>
      <w:r w:rsidR="003503BC" w:rsidRPr="00C01F77">
        <w:rPr>
          <w:rFonts w:asciiTheme="majorHAnsi" w:hAnsiTheme="majorHAnsi"/>
          <w:i/>
          <w:color w:val="1F1F1F"/>
          <w:lang w:val="en-GB"/>
        </w:rPr>
        <w:t xml:space="preserve"> and so forth</w:t>
      </w:r>
      <w:r w:rsidRPr="00C01F77">
        <w:rPr>
          <w:rFonts w:asciiTheme="majorHAnsi" w:hAnsiTheme="majorHAnsi"/>
          <w:i/>
          <w:color w:val="1F1F1F"/>
          <w:lang w:val="en-GB"/>
        </w:rPr>
        <w:t>. Average marginal effects are shown with standard errors in parentheses</w:t>
      </w:r>
      <w:r w:rsidR="00EE0A68" w:rsidRPr="00C01F77">
        <w:rPr>
          <w:rFonts w:asciiTheme="majorHAnsi" w:hAnsiTheme="majorHAnsi"/>
          <w:i/>
          <w:color w:val="1F1F1F"/>
          <w:lang w:val="en-GB"/>
        </w:rPr>
        <w:t>.</w:t>
      </w:r>
    </w:p>
    <w:p w14:paraId="3557587A" w14:textId="3824A4D0" w:rsidR="009E7723" w:rsidRPr="00C01F77" w:rsidRDefault="00D30312" w:rsidP="009648D6">
      <w:pPr>
        <w:rPr>
          <w:b/>
          <w:lang w:val="en-GB"/>
        </w:rPr>
      </w:pPr>
      <w:r w:rsidRPr="00C01F77">
        <w:rPr>
          <w:b/>
          <w:lang w:val="en-GB"/>
        </w:rPr>
        <w:lastRenderedPageBreak/>
        <w:t>References Supplementary Material</w:t>
      </w:r>
    </w:p>
    <w:p w14:paraId="3682FBAC" w14:textId="77777777" w:rsidR="00541B8C" w:rsidRPr="00B65613" w:rsidRDefault="00541B8C" w:rsidP="00541B8C">
      <w:pPr>
        <w:rPr>
          <w:rFonts w:asciiTheme="majorHAnsi" w:hAnsiTheme="majorHAnsi"/>
        </w:rPr>
      </w:pPr>
      <w:r w:rsidRPr="00541B8C">
        <w:rPr>
          <w:rFonts w:asciiTheme="majorHAnsi" w:hAnsiTheme="majorHAnsi"/>
        </w:rPr>
        <w:t>Ammann, J., Mack, G., Irek, J. Finger, R., El Benni, N.</w:t>
      </w:r>
      <w:r w:rsidRPr="00541B8C">
        <w:rPr>
          <w:rFonts w:asciiTheme="majorHAnsi" w:hAnsiTheme="majorHAnsi" w:cstheme="majorHAnsi"/>
        </w:rPr>
        <w:t xml:space="preserve"> (2024a).</w:t>
      </w:r>
      <w:r w:rsidRPr="00541B8C">
        <w:rPr>
          <w:rFonts w:asciiTheme="majorHAnsi" w:hAnsiTheme="majorHAnsi"/>
        </w:rPr>
        <w:t xml:space="preserve"> </w:t>
      </w:r>
      <w:r w:rsidRPr="00B65613">
        <w:rPr>
          <w:rFonts w:asciiTheme="majorHAnsi" w:hAnsiTheme="majorHAnsi"/>
        </w:rPr>
        <w:t>Data on Swiss citizens’ p</w:t>
      </w:r>
      <w:r>
        <w:rPr>
          <w:rFonts w:asciiTheme="majorHAnsi" w:hAnsiTheme="majorHAnsi"/>
        </w:rPr>
        <w:t xml:space="preserve">references and perceptions of agricultural policy, </w:t>
      </w:r>
      <w:r w:rsidRPr="00B65613">
        <w:rPr>
          <w:rFonts w:asciiTheme="majorHAnsi" w:hAnsiTheme="majorHAnsi"/>
          <w:i/>
          <w:iCs/>
        </w:rPr>
        <w:t>Data in Brief</w:t>
      </w:r>
      <w:r>
        <w:rPr>
          <w:rFonts w:asciiTheme="majorHAnsi" w:hAnsiTheme="majorHAnsi"/>
        </w:rPr>
        <w:t xml:space="preserve"> </w:t>
      </w:r>
      <w:r w:rsidRPr="00B65613">
        <w:rPr>
          <w:rFonts w:asciiTheme="majorHAnsi" w:hAnsiTheme="majorHAnsi"/>
          <w:b/>
          <w:bCs/>
        </w:rPr>
        <w:t>52</w:t>
      </w:r>
      <w:r>
        <w:rPr>
          <w:rFonts w:asciiTheme="majorHAnsi" w:hAnsiTheme="majorHAnsi"/>
        </w:rPr>
        <w:t>, 110042: 1-10.</w:t>
      </w:r>
    </w:p>
    <w:p w14:paraId="59FDD1F2" w14:textId="77777777" w:rsidR="00541B8C" w:rsidRPr="00B65613" w:rsidRDefault="00541B8C" w:rsidP="00541B8C">
      <w:pPr>
        <w:rPr>
          <w:rFonts w:asciiTheme="majorHAnsi" w:hAnsiTheme="majorHAnsi" w:cstheme="majorHAnsi"/>
        </w:rPr>
      </w:pPr>
      <w:r w:rsidRPr="00B65613">
        <w:rPr>
          <w:rFonts w:asciiTheme="majorHAnsi" w:hAnsiTheme="majorHAnsi"/>
          <w:lang w:val="de-CH"/>
        </w:rPr>
        <w:t>Ammann, J., Mack, G.</w:t>
      </w:r>
      <w:r>
        <w:rPr>
          <w:rFonts w:asciiTheme="majorHAnsi" w:hAnsiTheme="majorHAnsi"/>
          <w:lang w:val="de-CH"/>
        </w:rPr>
        <w:t xml:space="preserve">, </w:t>
      </w:r>
      <w:proofErr w:type="spellStart"/>
      <w:r>
        <w:rPr>
          <w:rFonts w:asciiTheme="majorHAnsi" w:hAnsiTheme="majorHAnsi"/>
          <w:lang w:val="de-CH"/>
        </w:rPr>
        <w:t>Irek</w:t>
      </w:r>
      <w:proofErr w:type="spellEnd"/>
      <w:r>
        <w:rPr>
          <w:rFonts w:asciiTheme="majorHAnsi" w:hAnsiTheme="majorHAnsi"/>
          <w:lang w:val="de-CH"/>
        </w:rPr>
        <w:t>, J., Finger, R., El Benni, N. (</w:t>
      </w:r>
      <w:r w:rsidRPr="00B65613">
        <w:rPr>
          <w:rFonts w:asciiTheme="majorHAnsi" w:hAnsiTheme="majorHAnsi" w:cstheme="majorHAnsi"/>
          <w:lang w:val="de-CH"/>
        </w:rPr>
        <w:t>2024</w:t>
      </w:r>
      <w:r>
        <w:rPr>
          <w:rFonts w:asciiTheme="majorHAnsi" w:hAnsiTheme="majorHAnsi" w:cstheme="majorHAnsi"/>
          <w:lang w:val="de-CH"/>
        </w:rPr>
        <w:t>b</w:t>
      </w:r>
      <w:r w:rsidRPr="00B65613">
        <w:rPr>
          <w:rFonts w:asciiTheme="majorHAnsi" w:hAnsiTheme="majorHAnsi" w:cstheme="majorHAnsi"/>
          <w:lang w:val="de-CH"/>
        </w:rPr>
        <w:t xml:space="preserve">). </w:t>
      </w:r>
      <w:r w:rsidRPr="00B65613">
        <w:rPr>
          <w:rFonts w:asciiTheme="majorHAnsi" w:hAnsiTheme="majorHAnsi" w:cstheme="majorHAnsi"/>
        </w:rPr>
        <w:t>Consumers’ meat commitment and the importance of animal welfare a</w:t>
      </w:r>
      <w:r>
        <w:rPr>
          <w:rFonts w:asciiTheme="majorHAnsi" w:hAnsiTheme="majorHAnsi" w:cstheme="majorHAnsi"/>
        </w:rPr>
        <w:t xml:space="preserve">s agricultural policy goal, </w:t>
      </w:r>
      <w:r w:rsidRPr="00B65613">
        <w:rPr>
          <w:rFonts w:asciiTheme="majorHAnsi" w:hAnsiTheme="majorHAnsi" w:cstheme="majorHAnsi"/>
          <w:i/>
          <w:iCs/>
        </w:rPr>
        <w:t>Food Quality and Preference</w:t>
      </w:r>
      <w:r>
        <w:rPr>
          <w:rFonts w:asciiTheme="majorHAnsi" w:hAnsiTheme="majorHAnsi" w:cstheme="majorHAnsi"/>
        </w:rPr>
        <w:t xml:space="preserve"> </w:t>
      </w:r>
      <w:r w:rsidRPr="00B65613">
        <w:rPr>
          <w:rFonts w:asciiTheme="majorHAnsi" w:hAnsiTheme="majorHAnsi" w:cstheme="majorHAnsi"/>
          <w:b/>
          <w:bCs/>
        </w:rPr>
        <w:t>112</w:t>
      </w:r>
      <w:r>
        <w:rPr>
          <w:rFonts w:asciiTheme="majorHAnsi" w:hAnsiTheme="majorHAnsi" w:cstheme="majorHAnsi"/>
        </w:rPr>
        <w:t>, 105010: 1-13.</w:t>
      </w:r>
    </w:p>
    <w:p w14:paraId="17A980D0" w14:textId="6F316C2C" w:rsidR="003503BC" w:rsidRPr="00A63273" w:rsidRDefault="003503BC" w:rsidP="00EC242E">
      <w:pPr>
        <w:rPr>
          <w:rFonts w:asciiTheme="majorHAnsi" w:hAnsiTheme="majorHAnsi"/>
        </w:rPr>
      </w:pPr>
      <w:proofErr w:type="spellStart"/>
      <w:r w:rsidRPr="00C34E61">
        <w:rPr>
          <w:rFonts w:asciiTheme="majorHAnsi" w:hAnsiTheme="majorHAnsi"/>
          <w:lang w:val="de-CH"/>
        </w:rPr>
        <w:t>Bystricky</w:t>
      </w:r>
      <w:proofErr w:type="spellEnd"/>
      <w:r w:rsidRPr="00C34E61">
        <w:rPr>
          <w:rFonts w:asciiTheme="majorHAnsi" w:hAnsiTheme="majorHAnsi"/>
          <w:lang w:val="de-CH"/>
        </w:rPr>
        <w:t>, M</w:t>
      </w:r>
      <w:r w:rsidRPr="00C34E61">
        <w:rPr>
          <w:rFonts w:asciiTheme="majorHAnsi" w:hAnsiTheme="majorHAnsi" w:cstheme="majorHAnsi"/>
          <w:lang w:val="de-CH"/>
        </w:rPr>
        <w:t>. et al.</w:t>
      </w:r>
      <w:r w:rsidRPr="00C34E61">
        <w:rPr>
          <w:rFonts w:asciiTheme="majorHAnsi" w:hAnsiTheme="majorHAnsi"/>
          <w:lang w:val="de-CH"/>
        </w:rPr>
        <w:t xml:space="preserve"> </w:t>
      </w:r>
      <w:r w:rsidR="00EC17A4" w:rsidRPr="00EC242E">
        <w:rPr>
          <w:rFonts w:asciiTheme="majorHAnsi" w:hAnsiTheme="majorHAnsi"/>
          <w:lang w:val="de-CH"/>
        </w:rPr>
        <w:t xml:space="preserve">(2024) </w:t>
      </w:r>
      <w:r w:rsidRPr="00EC242E">
        <w:rPr>
          <w:rFonts w:asciiTheme="majorHAnsi" w:hAnsiTheme="majorHAnsi"/>
          <w:lang w:val="de-CH"/>
        </w:rPr>
        <w:t>Evaluation agrarpolitischer Massnahmen bezüglich Biodiversitätswirkung: Versorgungssicherheitsbeiträge und Grenzschutz</w:t>
      </w:r>
      <w:r w:rsidRPr="00EC242E">
        <w:rPr>
          <w:rFonts w:asciiTheme="majorHAnsi" w:hAnsiTheme="majorHAnsi" w:cstheme="majorHAnsi"/>
          <w:lang w:val="de-CH"/>
        </w:rPr>
        <w:t>.</w:t>
      </w:r>
      <w:r w:rsidRPr="00EC242E">
        <w:rPr>
          <w:rFonts w:asciiTheme="majorHAnsi" w:hAnsiTheme="majorHAnsi"/>
          <w:lang w:val="de-CH"/>
        </w:rPr>
        <w:t xml:space="preserve"> </w:t>
      </w:r>
      <w:proofErr w:type="spellStart"/>
      <w:r w:rsidRPr="00A63273">
        <w:rPr>
          <w:rFonts w:asciiTheme="majorHAnsi" w:hAnsiTheme="majorHAnsi"/>
          <w:i/>
        </w:rPr>
        <w:t>Agroscope</w:t>
      </w:r>
      <w:proofErr w:type="spellEnd"/>
      <w:r w:rsidRPr="00A63273">
        <w:rPr>
          <w:rFonts w:asciiTheme="majorHAnsi" w:hAnsiTheme="majorHAnsi"/>
          <w:i/>
        </w:rPr>
        <w:t xml:space="preserve"> Science</w:t>
      </w:r>
      <w:r w:rsidRPr="00A63273">
        <w:rPr>
          <w:rFonts w:asciiTheme="majorHAnsi" w:hAnsiTheme="majorHAnsi"/>
        </w:rPr>
        <w:t xml:space="preserve"> </w:t>
      </w:r>
      <w:r w:rsidRPr="00A63273">
        <w:rPr>
          <w:rFonts w:asciiTheme="majorHAnsi" w:hAnsiTheme="majorHAnsi"/>
          <w:b/>
        </w:rPr>
        <w:t>187</w:t>
      </w:r>
      <w:r w:rsidR="00EC17A4" w:rsidRPr="00A63273">
        <w:rPr>
          <w:rFonts w:asciiTheme="majorHAnsi" w:hAnsiTheme="majorHAnsi"/>
          <w:b/>
        </w:rPr>
        <w:t>:</w:t>
      </w:r>
      <w:r w:rsidRPr="00A63273">
        <w:rPr>
          <w:rFonts w:asciiTheme="majorHAnsi" w:hAnsiTheme="majorHAnsi"/>
        </w:rPr>
        <w:t xml:space="preserve"> 1</w:t>
      </w:r>
      <w:r w:rsidRPr="00A63273">
        <w:rPr>
          <w:rFonts w:asciiTheme="majorHAnsi" w:hAnsiTheme="majorHAnsi" w:cstheme="majorHAnsi"/>
        </w:rPr>
        <w:t>–</w:t>
      </w:r>
      <w:r w:rsidRPr="00A63273">
        <w:rPr>
          <w:rFonts w:asciiTheme="majorHAnsi" w:hAnsiTheme="majorHAnsi"/>
        </w:rPr>
        <w:t>166</w:t>
      </w:r>
      <w:r w:rsidRPr="00A63273">
        <w:rPr>
          <w:rFonts w:asciiTheme="majorHAnsi" w:hAnsiTheme="majorHAnsi" w:cstheme="majorHAnsi"/>
        </w:rPr>
        <w:t>.</w:t>
      </w:r>
    </w:p>
    <w:p w14:paraId="132C5519" w14:textId="77777777" w:rsidR="00EC242E" w:rsidRPr="00EC242E" w:rsidRDefault="00EC242E" w:rsidP="00EC242E">
      <w:pPr>
        <w:rPr>
          <w:rFonts w:asciiTheme="majorHAnsi" w:hAnsiTheme="majorHAnsi"/>
          <w:lang w:val="en-GB"/>
        </w:rPr>
      </w:pPr>
      <w:proofErr w:type="spellStart"/>
      <w:r w:rsidRPr="00EC242E">
        <w:rPr>
          <w:rFonts w:asciiTheme="majorHAnsi" w:hAnsiTheme="majorHAnsi"/>
          <w:lang w:val="en-GB"/>
        </w:rPr>
        <w:t>Claveria</w:t>
      </w:r>
      <w:proofErr w:type="spellEnd"/>
      <w:r w:rsidRPr="00EC242E">
        <w:rPr>
          <w:rFonts w:asciiTheme="majorHAnsi" w:hAnsiTheme="majorHAnsi"/>
          <w:lang w:val="en-GB"/>
        </w:rPr>
        <w:t>, O. (2019) Forecasting the unemployment rate using the degree of agreement in consumer unemployment expectations</w:t>
      </w:r>
      <w:r w:rsidRPr="00541B8C">
        <w:rPr>
          <w:rFonts w:asciiTheme="majorHAnsi" w:hAnsiTheme="majorHAnsi"/>
          <w:lang w:val="en-GB"/>
        </w:rPr>
        <w:t>.</w:t>
      </w:r>
      <w:r w:rsidRPr="00EC242E">
        <w:rPr>
          <w:rFonts w:asciiTheme="majorHAnsi" w:hAnsiTheme="majorHAnsi"/>
          <w:lang w:val="en-GB"/>
        </w:rPr>
        <w:t xml:space="preserve"> </w:t>
      </w:r>
      <w:r w:rsidRPr="00541B8C">
        <w:rPr>
          <w:rFonts w:asciiTheme="majorHAnsi" w:hAnsiTheme="majorHAnsi"/>
          <w:i/>
          <w:iCs/>
          <w:lang w:val="en-GB"/>
        </w:rPr>
        <w:t>Journal for Labour Market Research</w:t>
      </w:r>
      <w:r w:rsidRPr="00EC242E">
        <w:rPr>
          <w:rFonts w:asciiTheme="majorHAnsi" w:hAnsiTheme="majorHAnsi"/>
          <w:lang w:val="en-GB"/>
        </w:rPr>
        <w:t xml:space="preserve"> </w:t>
      </w:r>
      <w:r w:rsidRPr="00541B8C">
        <w:rPr>
          <w:rFonts w:asciiTheme="majorHAnsi" w:hAnsiTheme="majorHAnsi"/>
          <w:b/>
          <w:bCs/>
          <w:lang w:val="en-GB"/>
        </w:rPr>
        <w:t>53(3)</w:t>
      </w:r>
      <w:r w:rsidRPr="00EC242E">
        <w:rPr>
          <w:rFonts w:asciiTheme="majorHAnsi" w:hAnsiTheme="majorHAnsi"/>
          <w:lang w:val="en-GB"/>
        </w:rPr>
        <w:t>: 1</w:t>
      </w:r>
      <w:r w:rsidRPr="00541B8C">
        <w:rPr>
          <w:rFonts w:asciiTheme="majorHAnsi" w:hAnsiTheme="majorHAnsi"/>
          <w:lang w:val="en-GB"/>
        </w:rPr>
        <w:t>–</w:t>
      </w:r>
      <w:r w:rsidRPr="00EC242E">
        <w:rPr>
          <w:rFonts w:asciiTheme="majorHAnsi" w:hAnsiTheme="majorHAnsi"/>
          <w:lang w:val="en-GB"/>
        </w:rPr>
        <w:t>10</w:t>
      </w:r>
      <w:r w:rsidRPr="00541B8C">
        <w:rPr>
          <w:rFonts w:asciiTheme="majorHAnsi" w:hAnsiTheme="majorHAnsi"/>
          <w:lang w:val="en-GB"/>
        </w:rPr>
        <w:t>.</w:t>
      </w:r>
    </w:p>
    <w:p w14:paraId="74FAFE91" w14:textId="1A77171A" w:rsidR="00541B8C" w:rsidRDefault="00541B8C" w:rsidP="00541B8C">
      <w:pPr>
        <w:rPr>
          <w:rFonts w:asciiTheme="majorHAnsi" w:hAnsiTheme="majorHAnsi"/>
          <w:lang w:val="en-GB"/>
        </w:rPr>
      </w:pPr>
      <w:bookmarkStart w:id="3" w:name="_Hlk186813664"/>
      <w:r w:rsidRPr="00541B8C">
        <w:rPr>
          <w:rFonts w:asciiTheme="majorHAnsi" w:hAnsiTheme="majorHAnsi"/>
          <w:lang w:val="en-GB"/>
        </w:rPr>
        <w:t xml:space="preserve">El Benni, N., Irek, J., Finger, R., Mack, G., Ammann, J. (2024a). Citizens’ perceptions of agricultural policy goals - evidence from Switzerland. </w:t>
      </w:r>
      <w:r w:rsidRPr="00541B8C">
        <w:rPr>
          <w:rFonts w:asciiTheme="majorHAnsi" w:hAnsiTheme="majorHAnsi"/>
          <w:i/>
          <w:iCs/>
          <w:lang w:val="en-GB"/>
        </w:rPr>
        <w:t>Food Policy</w:t>
      </w:r>
      <w:r w:rsidRPr="00541B8C">
        <w:rPr>
          <w:rFonts w:asciiTheme="majorHAnsi" w:hAnsiTheme="majorHAnsi"/>
          <w:lang w:val="en-GB"/>
        </w:rPr>
        <w:t xml:space="preserve"> </w:t>
      </w:r>
      <w:r w:rsidRPr="00541B8C">
        <w:rPr>
          <w:rFonts w:asciiTheme="majorHAnsi" w:hAnsiTheme="majorHAnsi"/>
          <w:b/>
          <w:bCs/>
          <w:lang w:val="en-GB"/>
        </w:rPr>
        <w:t>125</w:t>
      </w:r>
      <w:r w:rsidRPr="00541B8C">
        <w:rPr>
          <w:rFonts w:asciiTheme="majorHAnsi" w:hAnsiTheme="majorHAnsi"/>
          <w:lang w:val="en-GB"/>
        </w:rPr>
        <w:t>, 102643</w:t>
      </w:r>
      <w:r>
        <w:rPr>
          <w:rFonts w:asciiTheme="majorHAnsi" w:hAnsiTheme="majorHAnsi"/>
          <w:lang w:val="en-GB"/>
        </w:rPr>
        <w:t>:</w:t>
      </w:r>
      <w:r w:rsidRPr="00541B8C">
        <w:rPr>
          <w:rFonts w:asciiTheme="majorHAnsi" w:hAnsiTheme="majorHAnsi"/>
          <w:lang w:val="en-GB"/>
        </w:rPr>
        <w:t xml:space="preserve"> 1–21.</w:t>
      </w:r>
    </w:p>
    <w:p w14:paraId="65BDFA83" w14:textId="49CB0353" w:rsidR="00C51C41" w:rsidRPr="00C51C41" w:rsidRDefault="00C51C41" w:rsidP="00541B8C">
      <w:pPr>
        <w:rPr>
          <w:rFonts w:asciiTheme="majorHAnsi" w:hAnsiTheme="majorHAnsi"/>
          <w:lang w:val="en-GB"/>
        </w:rPr>
      </w:pPr>
      <w:bookmarkStart w:id="4" w:name="_Hlk202777689"/>
      <w:r w:rsidRPr="00C51C41">
        <w:rPr>
          <w:rFonts w:asciiTheme="majorHAnsi" w:hAnsiTheme="majorHAnsi"/>
          <w:lang w:val="de-CH"/>
        </w:rPr>
        <w:t>Kaiser, A., Wang, Y., K</w:t>
      </w:r>
      <w:r>
        <w:rPr>
          <w:rFonts w:asciiTheme="majorHAnsi" w:hAnsiTheme="majorHAnsi"/>
          <w:lang w:val="de-CH"/>
        </w:rPr>
        <w:t xml:space="preserve">lein, N., Mack, G., Ritzel, C. (2025). </w:t>
      </w:r>
      <w:r w:rsidRPr="00C51C41">
        <w:rPr>
          <w:rFonts w:asciiTheme="majorHAnsi" w:hAnsiTheme="majorHAnsi"/>
          <w:lang w:val="en-GB"/>
        </w:rPr>
        <w:t>Landscap</w:t>
      </w:r>
      <w:r>
        <w:rPr>
          <w:rFonts w:asciiTheme="majorHAnsi" w:hAnsiTheme="majorHAnsi"/>
          <w:lang w:val="en-GB"/>
        </w:rPr>
        <w:t xml:space="preserve">e features on farms: evidence on factors influencing their quantity and ecological value, </w:t>
      </w:r>
      <w:r w:rsidRPr="00C51C41">
        <w:rPr>
          <w:rFonts w:asciiTheme="majorHAnsi" w:hAnsiTheme="majorHAnsi"/>
          <w:i/>
          <w:iCs/>
          <w:lang w:val="en-GB"/>
        </w:rPr>
        <w:t>Ecological Economics</w:t>
      </w:r>
      <w:r>
        <w:rPr>
          <w:rFonts w:asciiTheme="majorHAnsi" w:hAnsiTheme="majorHAnsi"/>
          <w:lang w:val="en-GB"/>
        </w:rPr>
        <w:t xml:space="preserve"> </w:t>
      </w:r>
      <w:r w:rsidRPr="00C51C41">
        <w:rPr>
          <w:rFonts w:asciiTheme="majorHAnsi" w:hAnsiTheme="majorHAnsi"/>
          <w:b/>
          <w:bCs/>
          <w:lang w:val="en-GB"/>
        </w:rPr>
        <w:t>235</w:t>
      </w:r>
      <w:r>
        <w:rPr>
          <w:rFonts w:asciiTheme="majorHAnsi" w:hAnsiTheme="majorHAnsi"/>
          <w:lang w:val="en-GB"/>
        </w:rPr>
        <w:t>, 108646: 1-26.</w:t>
      </w:r>
    </w:p>
    <w:bookmarkEnd w:id="4"/>
    <w:p w14:paraId="4EA9A20A" w14:textId="41BA1637" w:rsidR="00EC242E" w:rsidRPr="00EC242E" w:rsidRDefault="00EC242E" w:rsidP="00EC242E">
      <w:pPr>
        <w:rPr>
          <w:rFonts w:asciiTheme="majorHAnsi" w:hAnsiTheme="majorHAnsi" w:cstheme="majorHAnsi"/>
          <w:lang w:val="en-GB"/>
        </w:rPr>
      </w:pPr>
      <w:proofErr w:type="spellStart"/>
      <w:r w:rsidRPr="00EC242E">
        <w:rPr>
          <w:rFonts w:asciiTheme="majorHAnsi" w:hAnsiTheme="majorHAnsi"/>
          <w:lang w:val="en-GB"/>
        </w:rPr>
        <w:t>Tastle</w:t>
      </w:r>
      <w:proofErr w:type="spellEnd"/>
      <w:r w:rsidRPr="00EC242E">
        <w:rPr>
          <w:rFonts w:asciiTheme="majorHAnsi" w:hAnsiTheme="majorHAnsi"/>
          <w:lang w:val="en-GB"/>
        </w:rPr>
        <w:t>, W.</w:t>
      </w:r>
      <w:r w:rsidRPr="00541B8C">
        <w:rPr>
          <w:rFonts w:asciiTheme="majorHAnsi" w:hAnsiTheme="majorHAnsi"/>
          <w:lang w:val="en-GB"/>
        </w:rPr>
        <w:t xml:space="preserve"> </w:t>
      </w:r>
      <w:r w:rsidRPr="00EC242E">
        <w:rPr>
          <w:rFonts w:asciiTheme="majorHAnsi" w:hAnsiTheme="majorHAnsi"/>
          <w:lang w:val="en-GB"/>
        </w:rPr>
        <w:t>J</w:t>
      </w:r>
      <w:r w:rsidRPr="00541B8C">
        <w:rPr>
          <w:rFonts w:asciiTheme="majorHAnsi" w:hAnsiTheme="majorHAnsi"/>
          <w:lang w:val="en-GB"/>
        </w:rPr>
        <w:t>.,</w:t>
      </w:r>
      <w:r w:rsidRPr="00EC242E">
        <w:rPr>
          <w:rFonts w:asciiTheme="majorHAnsi" w:hAnsiTheme="majorHAnsi"/>
          <w:lang w:val="en-GB"/>
        </w:rPr>
        <w:t xml:space="preserve"> Wierman, M.</w:t>
      </w:r>
      <w:r w:rsidRPr="00541B8C">
        <w:rPr>
          <w:rFonts w:asciiTheme="majorHAnsi" w:hAnsiTheme="majorHAnsi"/>
          <w:lang w:val="en-GB"/>
        </w:rPr>
        <w:t xml:space="preserve"> </w:t>
      </w:r>
      <w:r w:rsidRPr="00EC242E">
        <w:rPr>
          <w:rFonts w:asciiTheme="majorHAnsi" w:hAnsiTheme="majorHAnsi"/>
          <w:lang w:val="en-GB"/>
        </w:rPr>
        <w:t xml:space="preserve">J. (2007) </w:t>
      </w:r>
      <w:r w:rsidRPr="00541B8C">
        <w:rPr>
          <w:rFonts w:asciiTheme="majorHAnsi" w:hAnsiTheme="majorHAnsi"/>
          <w:lang w:val="en-GB"/>
        </w:rPr>
        <w:t>Consensus and dissention: A measure of ordinal dispersion. International Journal</w:t>
      </w:r>
      <w:r w:rsidRPr="00EC242E">
        <w:rPr>
          <w:rFonts w:asciiTheme="majorHAnsi" w:hAnsiTheme="majorHAnsi"/>
          <w:i/>
          <w:lang w:val="en-GB"/>
        </w:rPr>
        <w:t xml:space="preserve"> of Approximate Reasoning</w:t>
      </w:r>
      <w:r w:rsidRPr="00EC242E">
        <w:rPr>
          <w:rFonts w:asciiTheme="majorHAnsi" w:hAnsiTheme="majorHAnsi" w:cstheme="majorHAnsi"/>
          <w:lang w:val="en-GB"/>
        </w:rPr>
        <w:t xml:space="preserve"> </w:t>
      </w:r>
      <w:r w:rsidRPr="00EC242E">
        <w:rPr>
          <w:rFonts w:asciiTheme="majorHAnsi" w:hAnsiTheme="majorHAnsi"/>
          <w:b/>
          <w:lang w:val="en-GB"/>
        </w:rPr>
        <w:t>45</w:t>
      </w:r>
      <w:r w:rsidRPr="00EC242E">
        <w:rPr>
          <w:rFonts w:asciiTheme="majorHAnsi" w:hAnsiTheme="majorHAnsi" w:cstheme="majorHAnsi"/>
          <w:lang w:val="en-GB"/>
        </w:rPr>
        <w:t>: 531–545.</w:t>
      </w:r>
    </w:p>
    <w:bookmarkEnd w:id="3"/>
    <w:p w14:paraId="2A59D3C9" w14:textId="77777777" w:rsidR="00EC242E" w:rsidRPr="00B65613" w:rsidRDefault="00EC242E" w:rsidP="00EC242E">
      <w:pPr>
        <w:rPr>
          <w:rFonts w:asciiTheme="majorHAnsi" w:hAnsiTheme="majorHAnsi" w:cstheme="majorHAnsi"/>
        </w:rPr>
      </w:pPr>
    </w:p>
    <w:p w14:paraId="10EEAB3C" w14:textId="77777777" w:rsidR="00420FD2" w:rsidRPr="00B65613" w:rsidRDefault="00420FD2" w:rsidP="00420FD2">
      <w:pPr>
        <w:rPr>
          <w:rFonts w:asciiTheme="majorHAnsi" w:hAnsiTheme="majorHAnsi" w:cstheme="majorHAnsi"/>
        </w:rPr>
      </w:pPr>
    </w:p>
    <w:sectPr w:rsidR="00420FD2" w:rsidRPr="00B65613" w:rsidSect="009E77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895FC" w14:textId="77777777" w:rsidR="00476A3B" w:rsidRDefault="00476A3B" w:rsidP="00476A3B">
      <w:pPr>
        <w:spacing w:after="0" w:line="240" w:lineRule="auto"/>
      </w:pPr>
      <w:r>
        <w:separator/>
      </w:r>
    </w:p>
  </w:endnote>
  <w:endnote w:type="continuationSeparator" w:id="0">
    <w:p w14:paraId="57E09F38" w14:textId="77777777" w:rsidR="00476A3B" w:rsidRDefault="00476A3B" w:rsidP="00476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74678" w14:textId="77777777" w:rsidR="00476A3B" w:rsidRDefault="00476A3B" w:rsidP="00476A3B">
      <w:pPr>
        <w:spacing w:after="0" w:line="240" w:lineRule="auto"/>
      </w:pPr>
      <w:r>
        <w:separator/>
      </w:r>
    </w:p>
  </w:footnote>
  <w:footnote w:type="continuationSeparator" w:id="0">
    <w:p w14:paraId="714E2866" w14:textId="77777777" w:rsidR="00476A3B" w:rsidRDefault="00476A3B" w:rsidP="00476A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A587A"/>
    <w:multiLevelType w:val="hybridMultilevel"/>
    <w:tmpl w:val="F3A49AC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095704F0"/>
    <w:multiLevelType w:val="hybridMultilevel"/>
    <w:tmpl w:val="9E56CCEC"/>
    <w:lvl w:ilvl="0" w:tplc="66F656E8">
      <w:start w:val="4345"/>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D755A3F"/>
    <w:multiLevelType w:val="hybridMultilevel"/>
    <w:tmpl w:val="FD2E75E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259746E9"/>
    <w:multiLevelType w:val="hybridMultilevel"/>
    <w:tmpl w:val="DFC663A6"/>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721F6394"/>
    <w:multiLevelType w:val="hybridMultilevel"/>
    <w:tmpl w:val="27426980"/>
    <w:lvl w:ilvl="0" w:tplc="05AE3EC2">
      <w:start w:val="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A1D"/>
    <w:rsid w:val="00021A49"/>
    <w:rsid w:val="00024378"/>
    <w:rsid w:val="0002548E"/>
    <w:rsid w:val="000316B4"/>
    <w:rsid w:val="00041F27"/>
    <w:rsid w:val="00051A1D"/>
    <w:rsid w:val="00053276"/>
    <w:rsid w:val="000A7BFB"/>
    <w:rsid w:val="000A7E8E"/>
    <w:rsid w:val="000B02C9"/>
    <w:rsid w:val="000B2BB5"/>
    <w:rsid w:val="000C2EC7"/>
    <w:rsid w:val="000C5AC6"/>
    <w:rsid w:val="000D42B4"/>
    <w:rsid w:val="000F0713"/>
    <w:rsid w:val="000F6BA8"/>
    <w:rsid w:val="00107E30"/>
    <w:rsid w:val="001171F9"/>
    <w:rsid w:val="001866E6"/>
    <w:rsid w:val="00192FF2"/>
    <w:rsid w:val="001A06BD"/>
    <w:rsid w:val="001F4A7B"/>
    <w:rsid w:val="002138D5"/>
    <w:rsid w:val="00252E1E"/>
    <w:rsid w:val="0027570C"/>
    <w:rsid w:val="00294FD5"/>
    <w:rsid w:val="002B29B8"/>
    <w:rsid w:val="002D091F"/>
    <w:rsid w:val="002E4F70"/>
    <w:rsid w:val="002E766A"/>
    <w:rsid w:val="002F3FE9"/>
    <w:rsid w:val="003233E6"/>
    <w:rsid w:val="00347B1D"/>
    <w:rsid w:val="003503BC"/>
    <w:rsid w:val="00355A97"/>
    <w:rsid w:val="0035619F"/>
    <w:rsid w:val="003937B4"/>
    <w:rsid w:val="003A0FBD"/>
    <w:rsid w:val="003B5EBA"/>
    <w:rsid w:val="003D50F4"/>
    <w:rsid w:val="003F33CD"/>
    <w:rsid w:val="0040205E"/>
    <w:rsid w:val="00411F8B"/>
    <w:rsid w:val="00420FD2"/>
    <w:rsid w:val="00430A60"/>
    <w:rsid w:val="0044716C"/>
    <w:rsid w:val="00451868"/>
    <w:rsid w:val="00476A3B"/>
    <w:rsid w:val="00487DB0"/>
    <w:rsid w:val="004B251D"/>
    <w:rsid w:val="004C64E1"/>
    <w:rsid w:val="004D0A56"/>
    <w:rsid w:val="005319B1"/>
    <w:rsid w:val="00541B8C"/>
    <w:rsid w:val="00571F1A"/>
    <w:rsid w:val="00593643"/>
    <w:rsid w:val="005E7FF7"/>
    <w:rsid w:val="00627A61"/>
    <w:rsid w:val="00640BAB"/>
    <w:rsid w:val="00644720"/>
    <w:rsid w:val="00650532"/>
    <w:rsid w:val="00663974"/>
    <w:rsid w:val="0066753A"/>
    <w:rsid w:val="00675388"/>
    <w:rsid w:val="00691B48"/>
    <w:rsid w:val="006965BB"/>
    <w:rsid w:val="006A1128"/>
    <w:rsid w:val="006B21EB"/>
    <w:rsid w:val="006B52A7"/>
    <w:rsid w:val="006C3D88"/>
    <w:rsid w:val="006E4957"/>
    <w:rsid w:val="006E6045"/>
    <w:rsid w:val="006E7DA4"/>
    <w:rsid w:val="00717F31"/>
    <w:rsid w:val="00721FBA"/>
    <w:rsid w:val="00725203"/>
    <w:rsid w:val="00727197"/>
    <w:rsid w:val="00737CFA"/>
    <w:rsid w:val="00746098"/>
    <w:rsid w:val="00766ED9"/>
    <w:rsid w:val="00781BA6"/>
    <w:rsid w:val="00784C94"/>
    <w:rsid w:val="00793172"/>
    <w:rsid w:val="007A0F9A"/>
    <w:rsid w:val="007A48F8"/>
    <w:rsid w:val="007D4B43"/>
    <w:rsid w:val="007F32E2"/>
    <w:rsid w:val="00815567"/>
    <w:rsid w:val="008217F0"/>
    <w:rsid w:val="008320C6"/>
    <w:rsid w:val="00840BB3"/>
    <w:rsid w:val="0085509B"/>
    <w:rsid w:val="0085735A"/>
    <w:rsid w:val="00857B76"/>
    <w:rsid w:val="00862AB4"/>
    <w:rsid w:val="00863114"/>
    <w:rsid w:val="008803E8"/>
    <w:rsid w:val="008A0837"/>
    <w:rsid w:val="008B2F73"/>
    <w:rsid w:val="008C2088"/>
    <w:rsid w:val="008D057E"/>
    <w:rsid w:val="008D44B7"/>
    <w:rsid w:val="008E407B"/>
    <w:rsid w:val="008F36A9"/>
    <w:rsid w:val="0091652D"/>
    <w:rsid w:val="009342B4"/>
    <w:rsid w:val="00936CA9"/>
    <w:rsid w:val="00956262"/>
    <w:rsid w:val="009648D6"/>
    <w:rsid w:val="009664D1"/>
    <w:rsid w:val="009A3560"/>
    <w:rsid w:val="009B73EF"/>
    <w:rsid w:val="009D0CE5"/>
    <w:rsid w:val="009E7723"/>
    <w:rsid w:val="00A24B8F"/>
    <w:rsid w:val="00A32765"/>
    <w:rsid w:val="00A52B5E"/>
    <w:rsid w:val="00A5614F"/>
    <w:rsid w:val="00A569A7"/>
    <w:rsid w:val="00A63273"/>
    <w:rsid w:val="00A6784A"/>
    <w:rsid w:val="00A67EBC"/>
    <w:rsid w:val="00A75BBD"/>
    <w:rsid w:val="00AA266F"/>
    <w:rsid w:val="00AC1C0A"/>
    <w:rsid w:val="00AD2911"/>
    <w:rsid w:val="00AD4B4C"/>
    <w:rsid w:val="00AE5211"/>
    <w:rsid w:val="00AF3B89"/>
    <w:rsid w:val="00B32043"/>
    <w:rsid w:val="00B62BA1"/>
    <w:rsid w:val="00B65613"/>
    <w:rsid w:val="00B9486B"/>
    <w:rsid w:val="00BA3919"/>
    <w:rsid w:val="00BC2BB5"/>
    <w:rsid w:val="00BD753D"/>
    <w:rsid w:val="00BE2855"/>
    <w:rsid w:val="00BE501A"/>
    <w:rsid w:val="00BF5DEB"/>
    <w:rsid w:val="00C01F77"/>
    <w:rsid w:val="00C022F0"/>
    <w:rsid w:val="00C0568E"/>
    <w:rsid w:val="00C27B0A"/>
    <w:rsid w:val="00C34E61"/>
    <w:rsid w:val="00C51C41"/>
    <w:rsid w:val="00C741BA"/>
    <w:rsid w:val="00C75815"/>
    <w:rsid w:val="00CB2EFA"/>
    <w:rsid w:val="00CC1957"/>
    <w:rsid w:val="00CD11AB"/>
    <w:rsid w:val="00CE5F41"/>
    <w:rsid w:val="00D00C4B"/>
    <w:rsid w:val="00D021F3"/>
    <w:rsid w:val="00D0798F"/>
    <w:rsid w:val="00D218C1"/>
    <w:rsid w:val="00D24B61"/>
    <w:rsid w:val="00D30312"/>
    <w:rsid w:val="00D30EA9"/>
    <w:rsid w:val="00D40F8C"/>
    <w:rsid w:val="00D4553F"/>
    <w:rsid w:val="00D66495"/>
    <w:rsid w:val="00D83AF8"/>
    <w:rsid w:val="00D93AAB"/>
    <w:rsid w:val="00DA55C1"/>
    <w:rsid w:val="00DA65F1"/>
    <w:rsid w:val="00DB4388"/>
    <w:rsid w:val="00DB4769"/>
    <w:rsid w:val="00DD1F7F"/>
    <w:rsid w:val="00E07A52"/>
    <w:rsid w:val="00E10456"/>
    <w:rsid w:val="00E143FF"/>
    <w:rsid w:val="00E17ECB"/>
    <w:rsid w:val="00E43E55"/>
    <w:rsid w:val="00E45BFB"/>
    <w:rsid w:val="00E675FB"/>
    <w:rsid w:val="00E82485"/>
    <w:rsid w:val="00EA2EBE"/>
    <w:rsid w:val="00EB0CF9"/>
    <w:rsid w:val="00EC102E"/>
    <w:rsid w:val="00EC17A4"/>
    <w:rsid w:val="00EC242E"/>
    <w:rsid w:val="00EC4F8B"/>
    <w:rsid w:val="00ED09FA"/>
    <w:rsid w:val="00EE0A68"/>
    <w:rsid w:val="00EE7803"/>
    <w:rsid w:val="00EF5481"/>
    <w:rsid w:val="00F171E7"/>
    <w:rsid w:val="00F25AA6"/>
    <w:rsid w:val="00FA1508"/>
    <w:rsid w:val="00FA2542"/>
    <w:rsid w:val="00FA6665"/>
    <w:rsid w:val="00FC10B1"/>
    <w:rsid w:val="00FC4C98"/>
    <w:rsid w:val="00FE1FCF"/>
  </w:rsids>
  <m:mathPr>
    <m:mathFont m:val="Cambria Math"/>
    <m:brkBin m:val="before"/>
    <m:brkBinSub m:val="--"/>
    <m:smallFrac m:val="0"/>
    <m:dispDef/>
    <m:lMargin m:val="0"/>
    <m:rMargin m:val="0"/>
    <m:defJc m:val="centerGroup"/>
    <m:wrapIndent m:val="1440"/>
    <m:intLim m:val="subSup"/>
    <m:naryLim m:val="undOvr"/>
  </m:mathPr>
  <w:themeFontLang w:val="de-CH"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EE30"/>
  <w15:chartTrackingRefBased/>
  <w15:docId w15:val="{171EE9BD-B0BF-4B67-8EA8-BBC8F9EA3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D0A56"/>
    <w:pPr>
      <w:ind w:left="720"/>
      <w:contextualSpacing/>
    </w:pPr>
  </w:style>
  <w:style w:type="table" w:styleId="Tabellenraster">
    <w:name w:val="Table Grid"/>
    <w:basedOn w:val="NormaleTabelle"/>
    <w:uiPriority w:val="39"/>
    <w:rsid w:val="00186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AD4B4C"/>
    <w:pPr>
      <w:spacing w:after="0" w:line="240" w:lineRule="auto"/>
    </w:pPr>
    <w:rPr>
      <w:rFonts w:ascii="Times New Roman" w:hAnsi="Times New Roman" w:cs="Times New Roman"/>
      <w:sz w:val="24"/>
      <w:szCs w:val="24"/>
      <w:lang w:val="de-DE"/>
    </w:rPr>
  </w:style>
  <w:style w:type="paragraph" w:styleId="HTMLVorformatiert">
    <w:name w:val="HTML Preformatted"/>
    <w:basedOn w:val="Standard"/>
    <w:link w:val="HTMLVorformatiertZchn"/>
    <w:uiPriority w:val="99"/>
    <w:semiHidden/>
    <w:unhideWhenUsed/>
    <w:rsid w:val="00ED0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CH"/>
    </w:rPr>
  </w:style>
  <w:style w:type="character" w:customStyle="1" w:styleId="HTMLVorformatiertZchn">
    <w:name w:val="HTML Vorformatiert Zchn"/>
    <w:basedOn w:val="Absatz-Standardschriftart"/>
    <w:link w:val="HTMLVorformatiert"/>
    <w:uiPriority w:val="99"/>
    <w:semiHidden/>
    <w:rsid w:val="00ED09FA"/>
    <w:rPr>
      <w:rFonts w:ascii="Courier New" w:eastAsia="Times New Roman" w:hAnsi="Courier New" w:cs="Courier New"/>
      <w:sz w:val="20"/>
      <w:szCs w:val="20"/>
      <w:lang w:eastAsia="de-CH"/>
    </w:rPr>
  </w:style>
  <w:style w:type="character" w:customStyle="1" w:styleId="gnd-iwgdn2b">
    <w:name w:val="gnd-iwgdn2b"/>
    <w:basedOn w:val="Absatz-Standardschriftart"/>
    <w:rsid w:val="00ED09FA"/>
  </w:style>
  <w:style w:type="paragraph" w:styleId="Funotentext">
    <w:name w:val="footnote text"/>
    <w:basedOn w:val="Standard"/>
    <w:link w:val="FunotentextZchn"/>
    <w:uiPriority w:val="99"/>
    <w:semiHidden/>
    <w:unhideWhenUsed/>
    <w:rsid w:val="00021A4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21A49"/>
    <w:rPr>
      <w:sz w:val="20"/>
      <w:szCs w:val="20"/>
      <w:lang w:val="en-US"/>
    </w:rPr>
  </w:style>
  <w:style w:type="character" w:styleId="Platzhaltertext">
    <w:name w:val="Placeholder Text"/>
    <w:basedOn w:val="Absatz-Standardschriftart"/>
    <w:uiPriority w:val="99"/>
    <w:semiHidden/>
    <w:rsid w:val="000A7E8E"/>
    <w:rPr>
      <w:color w:val="808080"/>
    </w:rPr>
  </w:style>
  <w:style w:type="character" w:styleId="Kommentarzeichen">
    <w:name w:val="annotation reference"/>
    <w:basedOn w:val="Absatz-Standardschriftart"/>
    <w:uiPriority w:val="99"/>
    <w:semiHidden/>
    <w:unhideWhenUsed/>
    <w:rsid w:val="007A48F8"/>
    <w:rPr>
      <w:sz w:val="16"/>
      <w:szCs w:val="16"/>
    </w:rPr>
  </w:style>
  <w:style w:type="paragraph" w:styleId="Kommentartext">
    <w:name w:val="annotation text"/>
    <w:basedOn w:val="Standard"/>
    <w:link w:val="KommentartextZchn"/>
    <w:uiPriority w:val="99"/>
    <w:unhideWhenUsed/>
    <w:rsid w:val="007A48F8"/>
    <w:pPr>
      <w:spacing w:line="240" w:lineRule="auto"/>
    </w:pPr>
    <w:rPr>
      <w:sz w:val="20"/>
      <w:szCs w:val="20"/>
    </w:rPr>
  </w:style>
  <w:style w:type="character" w:customStyle="1" w:styleId="KommentartextZchn">
    <w:name w:val="Kommentartext Zchn"/>
    <w:basedOn w:val="Absatz-Standardschriftart"/>
    <w:link w:val="Kommentartext"/>
    <w:uiPriority w:val="99"/>
    <w:rsid w:val="007A48F8"/>
    <w:rPr>
      <w:sz w:val="20"/>
      <w:szCs w:val="20"/>
    </w:rPr>
  </w:style>
  <w:style w:type="paragraph" w:styleId="Kommentarthema">
    <w:name w:val="annotation subject"/>
    <w:basedOn w:val="Kommentartext"/>
    <w:next w:val="Kommentartext"/>
    <w:link w:val="KommentarthemaZchn"/>
    <w:uiPriority w:val="99"/>
    <w:semiHidden/>
    <w:unhideWhenUsed/>
    <w:rsid w:val="007A48F8"/>
    <w:rPr>
      <w:b/>
      <w:bCs/>
    </w:rPr>
  </w:style>
  <w:style w:type="character" w:customStyle="1" w:styleId="KommentarthemaZchn">
    <w:name w:val="Kommentarthema Zchn"/>
    <w:basedOn w:val="KommentartextZchn"/>
    <w:link w:val="Kommentarthema"/>
    <w:uiPriority w:val="99"/>
    <w:semiHidden/>
    <w:rsid w:val="007A48F8"/>
    <w:rPr>
      <w:b/>
      <w:bCs/>
      <w:sz w:val="20"/>
      <w:szCs w:val="20"/>
    </w:rPr>
  </w:style>
  <w:style w:type="paragraph" w:styleId="berarbeitung">
    <w:name w:val="Revision"/>
    <w:hidden/>
    <w:uiPriority w:val="99"/>
    <w:semiHidden/>
    <w:rsid w:val="007A48F8"/>
    <w:pPr>
      <w:spacing w:after="0" w:line="240" w:lineRule="auto"/>
    </w:pPr>
  </w:style>
  <w:style w:type="character" w:customStyle="1" w:styleId="anchor-text">
    <w:name w:val="anchor-text"/>
    <w:basedOn w:val="Absatz-Standardschriftart"/>
    <w:rsid w:val="00024378"/>
  </w:style>
  <w:style w:type="paragraph" w:styleId="Sprechblasentext">
    <w:name w:val="Balloon Text"/>
    <w:basedOn w:val="Standard"/>
    <w:link w:val="SprechblasentextZchn"/>
    <w:uiPriority w:val="99"/>
    <w:semiHidden/>
    <w:unhideWhenUsed/>
    <w:rsid w:val="00107E30"/>
    <w:pPr>
      <w:spacing w:after="0" w:line="240" w:lineRule="auto"/>
    </w:pPr>
    <w:rPr>
      <w:rFonts w:ascii="Segoe UI" w:hAnsi="Segoe UI" w:cs="Segoe UI"/>
      <w:sz w:val="20"/>
      <w:szCs w:val="18"/>
    </w:rPr>
  </w:style>
  <w:style w:type="character" w:customStyle="1" w:styleId="SprechblasentextZchn">
    <w:name w:val="Sprechblasentext Zchn"/>
    <w:basedOn w:val="Absatz-Standardschriftart"/>
    <w:link w:val="Sprechblasentext"/>
    <w:uiPriority w:val="99"/>
    <w:semiHidden/>
    <w:rsid w:val="00107E30"/>
    <w:rPr>
      <w:rFonts w:ascii="Segoe UI" w:hAnsi="Segoe UI" w:cs="Segoe UI"/>
      <w:sz w:val="20"/>
      <w:szCs w:val="18"/>
    </w:rPr>
  </w:style>
  <w:style w:type="paragraph" w:styleId="Kopfzeile">
    <w:name w:val="header"/>
    <w:basedOn w:val="Standard"/>
    <w:link w:val="KopfzeileZchn"/>
    <w:uiPriority w:val="99"/>
    <w:unhideWhenUsed/>
    <w:rsid w:val="00476A3B"/>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476A3B"/>
    <w:rPr>
      <w:lang w:val="en-US"/>
    </w:rPr>
  </w:style>
  <w:style w:type="paragraph" w:styleId="Fuzeile">
    <w:name w:val="footer"/>
    <w:basedOn w:val="Standard"/>
    <w:link w:val="FuzeileZchn"/>
    <w:uiPriority w:val="99"/>
    <w:unhideWhenUsed/>
    <w:rsid w:val="00476A3B"/>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476A3B"/>
    <w:rPr>
      <w:lang w:val="en-US"/>
    </w:rPr>
  </w:style>
  <w:style w:type="character" w:styleId="Funotenzeichen">
    <w:name w:val="footnote reference"/>
    <w:basedOn w:val="Absatz-Standardschriftart"/>
    <w:uiPriority w:val="99"/>
    <w:semiHidden/>
    <w:unhideWhenUsed/>
    <w:rsid w:val="00DA55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08154">
      <w:bodyDiv w:val="1"/>
      <w:marLeft w:val="0"/>
      <w:marRight w:val="0"/>
      <w:marTop w:val="0"/>
      <w:marBottom w:val="0"/>
      <w:divBdr>
        <w:top w:val="none" w:sz="0" w:space="0" w:color="auto"/>
        <w:left w:val="none" w:sz="0" w:space="0" w:color="auto"/>
        <w:bottom w:val="none" w:sz="0" w:space="0" w:color="auto"/>
        <w:right w:val="none" w:sz="0" w:space="0" w:color="auto"/>
      </w:divBdr>
    </w:div>
    <w:div w:id="311907145">
      <w:bodyDiv w:val="1"/>
      <w:marLeft w:val="0"/>
      <w:marRight w:val="0"/>
      <w:marTop w:val="0"/>
      <w:marBottom w:val="0"/>
      <w:divBdr>
        <w:top w:val="none" w:sz="0" w:space="0" w:color="auto"/>
        <w:left w:val="none" w:sz="0" w:space="0" w:color="auto"/>
        <w:bottom w:val="none" w:sz="0" w:space="0" w:color="auto"/>
        <w:right w:val="none" w:sz="0" w:space="0" w:color="auto"/>
      </w:divBdr>
    </w:div>
    <w:div w:id="61590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B830B-F152-42BF-AE36-C612BA14B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2164</Words>
  <Characters>13636</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Benni Nadja</dc:creator>
  <cp:keywords/>
  <dc:description/>
  <cp:lastModifiedBy>El Benni Nadja</cp:lastModifiedBy>
  <cp:revision>26</cp:revision>
  <dcterms:created xsi:type="dcterms:W3CDTF">2024-08-24T08:02:00Z</dcterms:created>
  <dcterms:modified xsi:type="dcterms:W3CDTF">2025-08-31T10:16:00Z</dcterms:modified>
</cp:coreProperties>
</file>