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9133E0" w14:textId="77777777" w:rsidR="00772D96" w:rsidRPr="00EE544F" w:rsidRDefault="007B120D">
      <w:pPr>
        <w:rPr>
          <w:rFonts w:ascii="Times New Roman Uni" w:eastAsia="Times New Roman Uni" w:hAnsi="Times New Roman Uni" w:cs="Times New Roman Uni" w:hint="eastAsia"/>
          <w:sz w:val="15"/>
          <w:szCs w:val="15"/>
        </w:rPr>
      </w:pPr>
    </w:p>
    <w:tbl>
      <w:tblPr>
        <w:tblStyle w:val="a4"/>
        <w:tblpPr w:leftFromText="180" w:rightFromText="180" w:vertAnchor="text" w:horzAnchor="margin" w:tblpXSpec="center" w:tblpY="541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6"/>
        <w:gridCol w:w="745"/>
        <w:gridCol w:w="815"/>
        <w:gridCol w:w="791"/>
        <w:gridCol w:w="741"/>
        <w:gridCol w:w="815"/>
        <w:gridCol w:w="815"/>
        <w:gridCol w:w="815"/>
        <w:gridCol w:w="767"/>
        <w:gridCol w:w="815"/>
        <w:gridCol w:w="741"/>
        <w:gridCol w:w="1157"/>
        <w:gridCol w:w="1157"/>
        <w:gridCol w:w="1265"/>
        <w:gridCol w:w="851"/>
        <w:gridCol w:w="709"/>
      </w:tblGrid>
      <w:tr w:rsidR="003B76B4" w:rsidRPr="007B7388" w14:paraId="6E49F0D2" w14:textId="77777777" w:rsidTr="00C13CEE">
        <w:tc>
          <w:tcPr>
            <w:tcW w:w="1176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507FDCC9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Traits</w:t>
            </w:r>
          </w:p>
        </w:tc>
        <w:tc>
          <w:tcPr>
            <w:tcW w:w="745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5445EA24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ADFI</w:t>
            </w:r>
          </w:p>
        </w:tc>
        <w:tc>
          <w:tcPr>
            <w:tcW w:w="815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19344471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BW28</w:t>
            </w:r>
          </w:p>
        </w:tc>
        <w:tc>
          <w:tcPr>
            <w:tcW w:w="791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053262F8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BW42</w:t>
            </w:r>
          </w:p>
        </w:tc>
        <w:tc>
          <w:tcPr>
            <w:tcW w:w="741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790B753E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ADG</w:t>
            </w:r>
          </w:p>
        </w:tc>
        <w:tc>
          <w:tcPr>
            <w:tcW w:w="815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479DD1B8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DEW</w:t>
            </w:r>
          </w:p>
        </w:tc>
        <w:tc>
          <w:tcPr>
            <w:tcW w:w="815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0C8365F9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GEE</w:t>
            </w:r>
          </w:p>
        </w:tc>
        <w:tc>
          <w:tcPr>
            <w:tcW w:w="815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27EBCB0A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CPE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1BD90059" w14:textId="257BFBCB" w:rsidR="008A1FAC" w:rsidRPr="007B7388" w:rsidRDefault="00365934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</w:t>
            </w:r>
            <w:r w:rsidR="008A1FAC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DM</w:t>
            </w:r>
          </w:p>
        </w:tc>
        <w:tc>
          <w:tcPr>
            <w:tcW w:w="815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6EEF1545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AMEn</w:t>
            </w:r>
            <w:proofErr w:type="spellEnd"/>
          </w:p>
        </w:tc>
        <w:tc>
          <w:tcPr>
            <w:tcW w:w="741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650FE815" w14:textId="1C8D8C0B" w:rsidR="008A1FAC" w:rsidRPr="007B7388" w:rsidRDefault="00365934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</w:t>
            </w:r>
            <w:r w:rsidR="008A1FAC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</w:t>
            </w:r>
          </w:p>
        </w:tc>
        <w:tc>
          <w:tcPr>
            <w:tcW w:w="1157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193939D3" w14:textId="77777777" w:rsidR="003B76B4" w:rsidRPr="007B7388" w:rsidRDefault="003B76B4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coefficient </w:t>
            </w:r>
          </w:p>
          <w:p w14:paraId="2E475CC0" w14:textId="36814B79" w:rsidR="008A1FAC" w:rsidRPr="007B7388" w:rsidRDefault="003B76B4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of </w:t>
            </w:r>
            <w:r w:rsidR="00365934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</w:t>
            </w:r>
            <w:r w:rsidR="008A1FAC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DM</w:t>
            </w:r>
          </w:p>
        </w:tc>
        <w:tc>
          <w:tcPr>
            <w:tcW w:w="1157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2EC323F0" w14:textId="77777777" w:rsidR="003B76B4" w:rsidRPr="007B7388" w:rsidRDefault="003B76B4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coefficient </w:t>
            </w:r>
          </w:p>
          <w:p w14:paraId="02BDF38B" w14:textId="0F4673CD" w:rsidR="008A1FAC" w:rsidRPr="007B7388" w:rsidRDefault="003B76B4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of </w:t>
            </w:r>
            <w:proofErr w:type="spellStart"/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AMEn</w:t>
            </w:r>
            <w:proofErr w:type="spellEnd"/>
          </w:p>
        </w:tc>
        <w:tc>
          <w:tcPr>
            <w:tcW w:w="1265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4EEF9A72" w14:textId="77777777" w:rsidR="003B76B4" w:rsidRPr="007B7388" w:rsidRDefault="003B76B4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coefficient </w:t>
            </w:r>
          </w:p>
          <w:p w14:paraId="4C34BB0A" w14:textId="02F876F7" w:rsidR="008A1FAC" w:rsidRPr="007B7388" w:rsidRDefault="003B76B4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of</w:t>
            </w:r>
            <w:r w:rsidR="00E939E4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MCP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1DF85A89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AbF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5BB5F377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AbP</w:t>
            </w:r>
            <w:proofErr w:type="spellEnd"/>
          </w:p>
        </w:tc>
      </w:tr>
      <w:tr w:rsidR="003B76B4" w:rsidRPr="007B7388" w14:paraId="2F25EF26" w14:textId="77777777" w:rsidTr="00C13CEE">
        <w:tc>
          <w:tcPr>
            <w:tcW w:w="1176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25A8AB44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ADFI</w:t>
            </w:r>
          </w:p>
        </w:tc>
        <w:tc>
          <w:tcPr>
            <w:tcW w:w="745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52BF16A9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</w:t>
            </w:r>
          </w:p>
        </w:tc>
        <w:tc>
          <w:tcPr>
            <w:tcW w:w="815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07D52BC3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91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17FC8D91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741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4ECFB038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15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10A82532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15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1DA7A245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15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4308DFE6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767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46824230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15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0E31F7CB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741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2DFBDDBF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157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3276A84D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157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0D23697E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265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2292C03F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72E5F093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7A4B2060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3B76B4" w:rsidRPr="007B7388" w14:paraId="49594587" w14:textId="77777777" w:rsidTr="00C13CEE">
        <w:tc>
          <w:tcPr>
            <w:tcW w:w="1176" w:type="dxa"/>
            <w:noWrap/>
            <w:vAlign w:val="center"/>
            <w:hideMark/>
          </w:tcPr>
          <w:p w14:paraId="5D544A69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BW28</w:t>
            </w:r>
          </w:p>
        </w:tc>
        <w:tc>
          <w:tcPr>
            <w:tcW w:w="745" w:type="dxa"/>
            <w:noWrap/>
            <w:vAlign w:val="center"/>
            <w:hideMark/>
          </w:tcPr>
          <w:p w14:paraId="05B79489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815" w:type="dxa"/>
            <w:noWrap/>
            <w:vAlign w:val="center"/>
            <w:hideMark/>
          </w:tcPr>
          <w:p w14:paraId="6EC9FEF1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</w:t>
            </w:r>
          </w:p>
        </w:tc>
        <w:tc>
          <w:tcPr>
            <w:tcW w:w="791" w:type="dxa"/>
            <w:noWrap/>
            <w:vAlign w:val="center"/>
            <w:hideMark/>
          </w:tcPr>
          <w:p w14:paraId="56466613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41" w:type="dxa"/>
            <w:noWrap/>
            <w:vAlign w:val="center"/>
            <w:hideMark/>
          </w:tcPr>
          <w:p w14:paraId="65C6D0ED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15" w:type="dxa"/>
            <w:noWrap/>
            <w:vAlign w:val="center"/>
            <w:hideMark/>
          </w:tcPr>
          <w:p w14:paraId="1749EEC4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15" w:type="dxa"/>
            <w:noWrap/>
            <w:vAlign w:val="center"/>
            <w:hideMark/>
          </w:tcPr>
          <w:p w14:paraId="0A598071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15" w:type="dxa"/>
            <w:noWrap/>
            <w:vAlign w:val="center"/>
            <w:hideMark/>
          </w:tcPr>
          <w:p w14:paraId="26A11B1C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767" w:type="dxa"/>
            <w:noWrap/>
            <w:vAlign w:val="center"/>
            <w:hideMark/>
          </w:tcPr>
          <w:p w14:paraId="0D99D385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15" w:type="dxa"/>
            <w:noWrap/>
            <w:vAlign w:val="center"/>
            <w:hideMark/>
          </w:tcPr>
          <w:p w14:paraId="615460B1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741" w:type="dxa"/>
            <w:noWrap/>
            <w:vAlign w:val="center"/>
            <w:hideMark/>
          </w:tcPr>
          <w:p w14:paraId="7D0E5C29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157" w:type="dxa"/>
            <w:noWrap/>
            <w:vAlign w:val="center"/>
            <w:hideMark/>
          </w:tcPr>
          <w:p w14:paraId="2AF28662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157" w:type="dxa"/>
            <w:noWrap/>
            <w:vAlign w:val="center"/>
            <w:hideMark/>
          </w:tcPr>
          <w:p w14:paraId="351A3040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265" w:type="dxa"/>
            <w:noWrap/>
            <w:vAlign w:val="center"/>
            <w:hideMark/>
          </w:tcPr>
          <w:p w14:paraId="48B9C823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1A3FCC18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1C858558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3B76B4" w:rsidRPr="007B7388" w14:paraId="14CC77BD" w14:textId="77777777" w:rsidTr="00C13CEE">
        <w:tc>
          <w:tcPr>
            <w:tcW w:w="1176" w:type="dxa"/>
            <w:noWrap/>
            <w:vAlign w:val="center"/>
            <w:hideMark/>
          </w:tcPr>
          <w:p w14:paraId="00CD2D9B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BW42</w:t>
            </w:r>
          </w:p>
        </w:tc>
        <w:tc>
          <w:tcPr>
            <w:tcW w:w="745" w:type="dxa"/>
            <w:noWrap/>
            <w:vAlign w:val="center"/>
            <w:hideMark/>
          </w:tcPr>
          <w:p w14:paraId="5A5B3374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815" w:type="dxa"/>
            <w:noWrap/>
            <w:vAlign w:val="center"/>
            <w:hideMark/>
          </w:tcPr>
          <w:p w14:paraId="77D1C00E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0.72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791" w:type="dxa"/>
            <w:noWrap/>
            <w:vAlign w:val="center"/>
            <w:hideMark/>
          </w:tcPr>
          <w:p w14:paraId="44C1D95D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</w:t>
            </w:r>
          </w:p>
        </w:tc>
        <w:tc>
          <w:tcPr>
            <w:tcW w:w="741" w:type="dxa"/>
            <w:noWrap/>
            <w:vAlign w:val="center"/>
            <w:hideMark/>
          </w:tcPr>
          <w:p w14:paraId="5BBC9D6D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15" w:type="dxa"/>
            <w:noWrap/>
            <w:vAlign w:val="center"/>
            <w:hideMark/>
          </w:tcPr>
          <w:p w14:paraId="6DF033DD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15" w:type="dxa"/>
            <w:noWrap/>
            <w:vAlign w:val="center"/>
            <w:hideMark/>
          </w:tcPr>
          <w:p w14:paraId="33029A40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15" w:type="dxa"/>
            <w:noWrap/>
            <w:vAlign w:val="center"/>
            <w:hideMark/>
          </w:tcPr>
          <w:p w14:paraId="05E4518F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767" w:type="dxa"/>
            <w:noWrap/>
            <w:vAlign w:val="center"/>
            <w:hideMark/>
          </w:tcPr>
          <w:p w14:paraId="2319994B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15" w:type="dxa"/>
            <w:noWrap/>
            <w:vAlign w:val="center"/>
            <w:hideMark/>
          </w:tcPr>
          <w:p w14:paraId="281A8A85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741" w:type="dxa"/>
            <w:noWrap/>
            <w:vAlign w:val="center"/>
            <w:hideMark/>
          </w:tcPr>
          <w:p w14:paraId="1D40D39B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157" w:type="dxa"/>
            <w:noWrap/>
            <w:vAlign w:val="center"/>
            <w:hideMark/>
          </w:tcPr>
          <w:p w14:paraId="5B029921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157" w:type="dxa"/>
            <w:noWrap/>
            <w:vAlign w:val="center"/>
            <w:hideMark/>
          </w:tcPr>
          <w:p w14:paraId="0DB96D32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265" w:type="dxa"/>
            <w:noWrap/>
            <w:vAlign w:val="center"/>
            <w:hideMark/>
          </w:tcPr>
          <w:p w14:paraId="1D9EC15A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6E6C5749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4D5D7132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3B76B4" w:rsidRPr="007B7388" w14:paraId="2C32A24E" w14:textId="77777777" w:rsidTr="00C13CEE">
        <w:tc>
          <w:tcPr>
            <w:tcW w:w="1176" w:type="dxa"/>
            <w:noWrap/>
            <w:vAlign w:val="center"/>
            <w:hideMark/>
          </w:tcPr>
          <w:p w14:paraId="031A48B5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ADG</w:t>
            </w:r>
          </w:p>
        </w:tc>
        <w:tc>
          <w:tcPr>
            <w:tcW w:w="745" w:type="dxa"/>
            <w:noWrap/>
            <w:vAlign w:val="center"/>
            <w:hideMark/>
          </w:tcPr>
          <w:p w14:paraId="22640054" w14:textId="592CDE4B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</w:t>
            </w:r>
            <w:r w:rsidR="00E939E4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815" w:type="dxa"/>
            <w:noWrap/>
            <w:vAlign w:val="center"/>
            <w:hideMark/>
          </w:tcPr>
          <w:p w14:paraId="716D4F50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791" w:type="dxa"/>
            <w:noWrap/>
            <w:vAlign w:val="center"/>
            <w:hideMark/>
          </w:tcPr>
          <w:p w14:paraId="098894C5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741" w:type="dxa"/>
            <w:noWrap/>
            <w:vAlign w:val="center"/>
            <w:hideMark/>
          </w:tcPr>
          <w:p w14:paraId="57C001D6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</w:t>
            </w:r>
          </w:p>
        </w:tc>
        <w:tc>
          <w:tcPr>
            <w:tcW w:w="815" w:type="dxa"/>
            <w:noWrap/>
            <w:vAlign w:val="center"/>
            <w:hideMark/>
          </w:tcPr>
          <w:p w14:paraId="7C135863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15" w:type="dxa"/>
            <w:noWrap/>
            <w:vAlign w:val="center"/>
            <w:hideMark/>
          </w:tcPr>
          <w:p w14:paraId="0D32D284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15" w:type="dxa"/>
            <w:noWrap/>
            <w:vAlign w:val="center"/>
            <w:hideMark/>
          </w:tcPr>
          <w:p w14:paraId="71C2D1DD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767" w:type="dxa"/>
            <w:noWrap/>
            <w:vAlign w:val="center"/>
            <w:hideMark/>
          </w:tcPr>
          <w:p w14:paraId="59FA092A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15" w:type="dxa"/>
            <w:noWrap/>
            <w:vAlign w:val="center"/>
            <w:hideMark/>
          </w:tcPr>
          <w:p w14:paraId="683E7017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741" w:type="dxa"/>
            <w:noWrap/>
            <w:vAlign w:val="center"/>
            <w:hideMark/>
          </w:tcPr>
          <w:p w14:paraId="3E5F0869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157" w:type="dxa"/>
            <w:noWrap/>
            <w:vAlign w:val="center"/>
            <w:hideMark/>
          </w:tcPr>
          <w:p w14:paraId="5ED266C1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157" w:type="dxa"/>
            <w:noWrap/>
            <w:vAlign w:val="center"/>
            <w:hideMark/>
          </w:tcPr>
          <w:p w14:paraId="48BCE64F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265" w:type="dxa"/>
            <w:noWrap/>
            <w:vAlign w:val="center"/>
            <w:hideMark/>
          </w:tcPr>
          <w:p w14:paraId="11DC49A1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4B0172AA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1198C10C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3B76B4" w:rsidRPr="007B7388" w14:paraId="4A75F48C" w14:textId="77777777" w:rsidTr="00C13CEE">
        <w:tc>
          <w:tcPr>
            <w:tcW w:w="1176" w:type="dxa"/>
            <w:noWrap/>
            <w:vAlign w:val="center"/>
            <w:hideMark/>
          </w:tcPr>
          <w:p w14:paraId="2D8965FA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DEW</w:t>
            </w:r>
          </w:p>
        </w:tc>
        <w:tc>
          <w:tcPr>
            <w:tcW w:w="745" w:type="dxa"/>
            <w:noWrap/>
            <w:vAlign w:val="center"/>
            <w:hideMark/>
          </w:tcPr>
          <w:p w14:paraId="0B19E0EB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815" w:type="dxa"/>
            <w:noWrap/>
            <w:vAlign w:val="center"/>
            <w:hideMark/>
          </w:tcPr>
          <w:p w14:paraId="7AD65A94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0.36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791" w:type="dxa"/>
            <w:noWrap/>
            <w:vAlign w:val="center"/>
            <w:hideMark/>
          </w:tcPr>
          <w:p w14:paraId="0C5DDD59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741" w:type="dxa"/>
            <w:noWrap/>
            <w:vAlign w:val="center"/>
            <w:hideMark/>
          </w:tcPr>
          <w:p w14:paraId="0801634C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0.79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815" w:type="dxa"/>
            <w:noWrap/>
            <w:vAlign w:val="center"/>
            <w:hideMark/>
          </w:tcPr>
          <w:p w14:paraId="384B046C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</w:t>
            </w:r>
          </w:p>
        </w:tc>
        <w:tc>
          <w:tcPr>
            <w:tcW w:w="815" w:type="dxa"/>
            <w:noWrap/>
            <w:vAlign w:val="center"/>
            <w:hideMark/>
          </w:tcPr>
          <w:p w14:paraId="30F56459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15" w:type="dxa"/>
            <w:noWrap/>
            <w:vAlign w:val="center"/>
            <w:hideMark/>
          </w:tcPr>
          <w:p w14:paraId="51177E40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767" w:type="dxa"/>
            <w:noWrap/>
            <w:vAlign w:val="center"/>
            <w:hideMark/>
          </w:tcPr>
          <w:p w14:paraId="0D5347E0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15" w:type="dxa"/>
            <w:noWrap/>
            <w:vAlign w:val="center"/>
            <w:hideMark/>
          </w:tcPr>
          <w:p w14:paraId="4EF9220F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741" w:type="dxa"/>
            <w:noWrap/>
            <w:vAlign w:val="center"/>
            <w:hideMark/>
          </w:tcPr>
          <w:p w14:paraId="469C7071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157" w:type="dxa"/>
            <w:noWrap/>
            <w:vAlign w:val="center"/>
            <w:hideMark/>
          </w:tcPr>
          <w:p w14:paraId="7A927477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157" w:type="dxa"/>
            <w:noWrap/>
            <w:vAlign w:val="center"/>
            <w:hideMark/>
          </w:tcPr>
          <w:p w14:paraId="5F8AFC21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265" w:type="dxa"/>
            <w:noWrap/>
            <w:vAlign w:val="center"/>
            <w:hideMark/>
          </w:tcPr>
          <w:p w14:paraId="71F7646A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3AD41BF6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7641841B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3B76B4" w:rsidRPr="007B7388" w14:paraId="5AAC17B8" w14:textId="77777777" w:rsidTr="00C13CEE">
        <w:tc>
          <w:tcPr>
            <w:tcW w:w="1176" w:type="dxa"/>
            <w:noWrap/>
            <w:vAlign w:val="center"/>
            <w:hideMark/>
          </w:tcPr>
          <w:p w14:paraId="2A3378B3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GEE</w:t>
            </w:r>
          </w:p>
        </w:tc>
        <w:tc>
          <w:tcPr>
            <w:tcW w:w="745" w:type="dxa"/>
            <w:noWrap/>
            <w:vAlign w:val="center"/>
            <w:hideMark/>
          </w:tcPr>
          <w:p w14:paraId="13AA3CB4" w14:textId="2958D583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</w:t>
            </w:r>
            <w:r w:rsidR="00E939E4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815" w:type="dxa"/>
            <w:noWrap/>
            <w:vAlign w:val="center"/>
            <w:hideMark/>
          </w:tcPr>
          <w:p w14:paraId="04E7786C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0.36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791" w:type="dxa"/>
            <w:noWrap/>
            <w:vAlign w:val="center"/>
            <w:hideMark/>
          </w:tcPr>
          <w:p w14:paraId="3F036F19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0.77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741" w:type="dxa"/>
            <w:noWrap/>
            <w:vAlign w:val="center"/>
            <w:hideMark/>
          </w:tcPr>
          <w:p w14:paraId="01C9DDD7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0.79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815" w:type="dxa"/>
            <w:noWrap/>
            <w:vAlign w:val="center"/>
            <w:hideMark/>
          </w:tcPr>
          <w:p w14:paraId="385026B8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815" w:type="dxa"/>
            <w:noWrap/>
            <w:vAlign w:val="center"/>
            <w:hideMark/>
          </w:tcPr>
          <w:p w14:paraId="75EA41BA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</w:t>
            </w:r>
          </w:p>
        </w:tc>
        <w:tc>
          <w:tcPr>
            <w:tcW w:w="815" w:type="dxa"/>
            <w:noWrap/>
            <w:vAlign w:val="center"/>
            <w:hideMark/>
          </w:tcPr>
          <w:p w14:paraId="36E86818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7" w:type="dxa"/>
            <w:noWrap/>
            <w:vAlign w:val="center"/>
            <w:hideMark/>
          </w:tcPr>
          <w:p w14:paraId="0CEE2D60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15" w:type="dxa"/>
            <w:noWrap/>
            <w:vAlign w:val="center"/>
            <w:hideMark/>
          </w:tcPr>
          <w:p w14:paraId="284F6862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741" w:type="dxa"/>
            <w:noWrap/>
            <w:vAlign w:val="center"/>
            <w:hideMark/>
          </w:tcPr>
          <w:p w14:paraId="09644D66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157" w:type="dxa"/>
            <w:noWrap/>
            <w:vAlign w:val="center"/>
            <w:hideMark/>
          </w:tcPr>
          <w:p w14:paraId="67F9F4B4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157" w:type="dxa"/>
            <w:noWrap/>
            <w:vAlign w:val="center"/>
            <w:hideMark/>
          </w:tcPr>
          <w:p w14:paraId="7B2D957F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265" w:type="dxa"/>
            <w:noWrap/>
            <w:vAlign w:val="center"/>
            <w:hideMark/>
          </w:tcPr>
          <w:p w14:paraId="1ECD2FDC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40B1D52D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014BF96A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3B76B4" w:rsidRPr="007B7388" w14:paraId="76228EFC" w14:textId="77777777" w:rsidTr="00C13CEE">
        <w:tc>
          <w:tcPr>
            <w:tcW w:w="1176" w:type="dxa"/>
            <w:noWrap/>
            <w:vAlign w:val="center"/>
            <w:hideMark/>
          </w:tcPr>
          <w:p w14:paraId="1716E13D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CPE</w:t>
            </w:r>
          </w:p>
        </w:tc>
        <w:tc>
          <w:tcPr>
            <w:tcW w:w="745" w:type="dxa"/>
            <w:noWrap/>
            <w:vAlign w:val="center"/>
            <w:hideMark/>
          </w:tcPr>
          <w:p w14:paraId="63CB959C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815" w:type="dxa"/>
            <w:noWrap/>
            <w:vAlign w:val="center"/>
            <w:hideMark/>
          </w:tcPr>
          <w:p w14:paraId="14376135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791" w:type="dxa"/>
            <w:noWrap/>
            <w:vAlign w:val="center"/>
            <w:hideMark/>
          </w:tcPr>
          <w:p w14:paraId="2B98F86F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0.69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741" w:type="dxa"/>
            <w:noWrap/>
            <w:vAlign w:val="center"/>
            <w:hideMark/>
          </w:tcPr>
          <w:p w14:paraId="267F8D6C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815" w:type="dxa"/>
            <w:noWrap/>
            <w:vAlign w:val="center"/>
            <w:hideMark/>
          </w:tcPr>
          <w:p w14:paraId="06612C93" w14:textId="3F2F1981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</w:t>
            </w:r>
            <w:r w:rsidR="00E939E4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815" w:type="dxa"/>
            <w:noWrap/>
            <w:vAlign w:val="center"/>
            <w:hideMark/>
          </w:tcPr>
          <w:p w14:paraId="58F7A9B1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815" w:type="dxa"/>
            <w:noWrap/>
            <w:vAlign w:val="center"/>
            <w:hideMark/>
          </w:tcPr>
          <w:p w14:paraId="3035BE2C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</w:t>
            </w:r>
          </w:p>
        </w:tc>
        <w:tc>
          <w:tcPr>
            <w:tcW w:w="767" w:type="dxa"/>
            <w:noWrap/>
            <w:vAlign w:val="center"/>
            <w:hideMark/>
          </w:tcPr>
          <w:p w14:paraId="18CD73C8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15" w:type="dxa"/>
            <w:noWrap/>
            <w:vAlign w:val="center"/>
            <w:hideMark/>
          </w:tcPr>
          <w:p w14:paraId="1CDF724F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741" w:type="dxa"/>
            <w:noWrap/>
            <w:vAlign w:val="center"/>
            <w:hideMark/>
          </w:tcPr>
          <w:p w14:paraId="43311272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157" w:type="dxa"/>
            <w:noWrap/>
            <w:vAlign w:val="center"/>
            <w:hideMark/>
          </w:tcPr>
          <w:p w14:paraId="4C9D7FC5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157" w:type="dxa"/>
            <w:noWrap/>
            <w:vAlign w:val="center"/>
            <w:hideMark/>
          </w:tcPr>
          <w:p w14:paraId="513B9908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265" w:type="dxa"/>
            <w:noWrap/>
            <w:vAlign w:val="center"/>
            <w:hideMark/>
          </w:tcPr>
          <w:p w14:paraId="766ABA65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777DA382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29F6A4F2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3B76B4" w:rsidRPr="007B7388" w14:paraId="339A7F8A" w14:textId="77777777" w:rsidTr="00C13CEE">
        <w:tc>
          <w:tcPr>
            <w:tcW w:w="1176" w:type="dxa"/>
            <w:noWrap/>
            <w:vAlign w:val="center"/>
            <w:hideMark/>
          </w:tcPr>
          <w:p w14:paraId="26D446CB" w14:textId="4281596D" w:rsidR="008A1FAC" w:rsidRPr="007B7388" w:rsidRDefault="003B76B4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</w:t>
            </w:r>
            <w:r w:rsidR="008A1FAC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DM</w:t>
            </w:r>
          </w:p>
        </w:tc>
        <w:tc>
          <w:tcPr>
            <w:tcW w:w="745" w:type="dxa"/>
            <w:noWrap/>
            <w:vAlign w:val="center"/>
            <w:hideMark/>
          </w:tcPr>
          <w:p w14:paraId="38ACAD4B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815" w:type="dxa"/>
            <w:noWrap/>
            <w:vAlign w:val="center"/>
            <w:hideMark/>
          </w:tcPr>
          <w:p w14:paraId="5380DE07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791" w:type="dxa"/>
            <w:noWrap/>
            <w:vAlign w:val="center"/>
            <w:hideMark/>
          </w:tcPr>
          <w:p w14:paraId="11D28CD6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741" w:type="dxa"/>
            <w:noWrap/>
            <w:vAlign w:val="center"/>
            <w:hideMark/>
          </w:tcPr>
          <w:p w14:paraId="55719C7F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815" w:type="dxa"/>
            <w:noWrap/>
            <w:vAlign w:val="center"/>
            <w:hideMark/>
          </w:tcPr>
          <w:p w14:paraId="028D9B2B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815" w:type="dxa"/>
            <w:noWrap/>
            <w:vAlign w:val="center"/>
            <w:hideMark/>
          </w:tcPr>
          <w:p w14:paraId="0D866ABC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0.81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815" w:type="dxa"/>
            <w:noWrap/>
            <w:vAlign w:val="center"/>
            <w:hideMark/>
          </w:tcPr>
          <w:p w14:paraId="78B964EB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767" w:type="dxa"/>
            <w:noWrap/>
            <w:vAlign w:val="center"/>
            <w:hideMark/>
          </w:tcPr>
          <w:p w14:paraId="7B618C2B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</w:t>
            </w:r>
          </w:p>
        </w:tc>
        <w:tc>
          <w:tcPr>
            <w:tcW w:w="815" w:type="dxa"/>
            <w:noWrap/>
            <w:vAlign w:val="center"/>
            <w:hideMark/>
          </w:tcPr>
          <w:p w14:paraId="684B571D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41" w:type="dxa"/>
            <w:noWrap/>
            <w:vAlign w:val="center"/>
            <w:hideMark/>
          </w:tcPr>
          <w:p w14:paraId="2D59D95D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157" w:type="dxa"/>
            <w:noWrap/>
            <w:vAlign w:val="center"/>
            <w:hideMark/>
          </w:tcPr>
          <w:p w14:paraId="6AF498DA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157" w:type="dxa"/>
            <w:noWrap/>
            <w:vAlign w:val="center"/>
            <w:hideMark/>
          </w:tcPr>
          <w:p w14:paraId="4498DBC1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265" w:type="dxa"/>
            <w:noWrap/>
            <w:vAlign w:val="center"/>
            <w:hideMark/>
          </w:tcPr>
          <w:p w14:paraId="37335EFE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48D014FC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71C1D1CC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3B76B4" w:rsidRPr="007B7388" w14:paraId="5D8D9150" w14:textId="77777777" w:rsidTr="00C13CEE">
        <w:tc>
          <w:tcPr>
            <w:tcW w:w="1176" w:type="dxa"/>
            <w:noWrap/>
            <w:vAlign w:val="center"/>
            <w:hideMark/>
          </w:tcPr>
          <w:p w14:paraId="491B917F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AMEn</w:t>
            </w:r>
            <w:proofErr w:type="spellEnd"/>
          </w:p>
        </w:tc>
        <w:tc>
          <w:tcPr>
            <w:tcW w:w="745" w:type="dxa"/>
            <w:noWrap/>
            <w:vAlign w:val="center"/>
            <w:hideMark/>
          </w:tcPr>
          <w:p w14:paraId="41A9901A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815" w:type="dxa"/>
            <w:noWrap/>
            <w:vAlign w:val="center"/>
            <w:hideMark/>
          </w:tcPr>
          <w:p w14:paraId="2109FC8E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791" w:type="dxa"/>
            <w:noWrap/>
            <w:vAlign w:val="center"/>
            <w:hideMark/>
          </w:tcPr>
          <w:p w14:paraId="172A9587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741" w:type="dxa"/>
            <w:noWrap/>
            <w:vAlign w:val="center"/>
            <w:hideMark/>
          </w:tcPr>
          <w:p w14:paraId="57B70986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815" w:type="dxa"/>
            <w:noWrap/>
            <w:vAlign w:val="center"/>
            <w:hideMark/>
          </w:tcPr>
          <w:p w14:paraId="23F53D56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815" w:type="dxa"/>
            <w:noWrap/>
            <w:vAlign w:val="center"/>
            <w:hideMark/>
          </w:tcPr>
          <w:p w14:paraId="123ED60D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815" w:type="dxa"/>
            <w:noWrap/>
            <w:vAlign w:val="center"/>
            <w:hideMark/>
          </w:tcPr>
          <w:p w14:paraId="0FA660FB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0.79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767" w:type="dxa"/>
            <w:noWrap/>
            <w:vAlign w:val="center"/>
            <w:hideMark/>
          </w:tcPr>
          <w:p w14:paraId="7CE32FC2" w14:textId="4787AF24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 w:rsidR="00E939E4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.00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815" w:type="dxa"/>
            <w:noWrap/>
            <w:vAlign w:val="center"/>
            <w:hideMark/>
          </w:tcPr>
          <w:p w14:paraId="32AC169F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</w:t>
            </w:r>
          </w:p>
        </w:tc>
        <w:tc>
          <w:tcPr>
            <w:tcW w:w="741" w:type="dxa"/>
            <w:noWrap/>
            <w:vAlign w:val="center"/>
            <w:hideMark/>
          </w:tcPr>
          <w:p w14:paraId="0EEC9008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57" w:type="dxa"/>
            <w:noWrap/>
            <w:vAlign w:val="center"/>
            <w:hideMark/>
          </w:tcPr>
          <w:p w14:paraId="245E3436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157" w:type="dxa"/>
            <w:noWrap/>
            <w:vAlign w:val="center"/>
            <w:hideMark/>
          </w:tcPr>
          <w:p w14:paraId="4D05C306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265" w:type="dxa"/>
            <w:noWrap/>
            <w:vAlign w:val="center"/>
            <w:hideMark/>
          </w:tcPr>
          <w:p w14:paraId="71179AFD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31A1C5A3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2627BD15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3B76B4" w:rsidRPr="007B7388" w14:paraId="67CE7A54" w14:textId="77777777" w:rsidTr="00C13CEE">
        <w:tc>
          <w:tcPr>
            <w:tcW w:w="1176" w:type="dxa"/>
            <w:noWrap/>
            <w:vAlign w:val="center"/>
            <w:hideMark/>
          </w:tcPr>
          <w:p w14:paraId="1B0C9D3B" w14:textId="67AAA636" w:rsidR="008A1FAC" w:rsidRPr="007B7388" w:rsidRDefault="003B76B4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</w:t>
            </w:r>
            <w:r w:rsidR="008A1FAC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</w:t>
            </w:r>
          </w:p>
        </w:tc>
        <w:tc>
          <w:tcPr>
            <w:tcW w:w="745" w:type="dxa"/>
            <w:noWrap/>
            <w:vAlign w:val="center"/>
            <w:hideMark/>
          </w:tcPr>
          <w:p w14:paraId="4DF89AE1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815" w:type="dxa"/>
            <w:noWrap/>
            <w:vAlign w:val="center"/>
            <w:hideMark/>
          </w:tcPr>
          <w:p w14:paraId="555A774A" w14:textId="5003DC81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</w:t>
            </w:r>
            <w:r w:rsidR="00E939E4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791" w:type="dxa"/>
            <w:noWrap/>
            <w:vAlign w:val="center"/>
            <w:hideMark/>
          </w:tcPr>
          <w:p w14:paraId="0A9F2BA7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0.79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741" w:type="dxa"/>
            <w:noWrap/>
            <w:vAlign w:val="center"/>
            <w:hideMark/>
          </w:tcPr>
          <w:p w14:paraId="175A4A03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815" w:type="dxa"/>
            <w:noWrap/>
            <w:vAlign w:val="center"/>
            <w:hideMark/>
          </w:tcPr>
          <w:p w14:paraId="7DD60C3C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815" w:type="dxa"/>
            <w:noWrap/>
            <w:vAlign w:val="center"/>
            <w:hideMark/>
          </w:tcPr>
          <w:p w14:paraId="17A04E03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0.69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815" w:type="dxa"/>
            <w:noWrap/>
            <w:vAlign w:val="center"/>
            <w:hideMark/>
          </w:tcPr>
          <w:p w14:paraId="7BDD9870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767" w:type="dxa"/>
            <w:noWrap/>
            <w:vAlign w:val="center"/>
            <w:hideMark/>
          </w:tcPr>
          <w:p w14:paraId="7F2DE83C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815" w:type="dxa"/>
            <w:noWrap/>
            <w:vAlign w:val="center"/>
            <w:hideMark/>
          </w:tcPr>
          <w:p w14:paraId="1F334733" w14:textId="3B56E15A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</w:t>
            </w:r>
            <w:r w:rsidR="00E939E4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741" w:type="dxa"/>
            <w:noWrap/>
            <w:vAlign w:val="center"/>
            <w:hideMark/>
          </w:tcPr>
          <w:p w14:paraId="0D3F3DAE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</w:t>
            </w:r>
          </w:p>
        </w:tc>
        <w:tc>
          <w:tcPr>
            <w:tcW w:w="1157" w:type="dxa"/>
            <w:noWrap/>
            <w:vAlign w:val="center"/>
            <w:hideMark/>
          </w:tcPr>
          <w:p w14:paraId="4E2E00FF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57" w:type="dxa"/>
            <w:noWrap/>
            <w:vAlign w:val="center"/>
            <w:hideMark/>
          </w:tcPr>
          <w:p w14:paraId="55E906BC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265" w:type="dxa"/>
            <w:noWrap/>
            <w:vAlign w:val="center"/>
            <w:hideMark/>
          </w:tcPr>
          <w:p w14:paraId="67B43ACD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0840C8E1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386723A0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3B76B4" w:rsidRPr="007B7388" w14:paraId="68AD1419" w14:textId="77777777" w:rsidTr="00C13CEE">
        <w:tc>
          <w:tcPr>
            <w:tcW w:w="1176" w:type="dxa"/>
            <w:noWrap/>
            <w:vAlign w:val="center"/>
            <w:hideMark/>
          </w:tcPr>
          <w:p w14:paraId="7737D41C" w14:textId="36B4F7AF" w:rsidR="008A1FAC" w:rsidRPr="007B7388" w:rsidRDefault="00343CBF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coefficient of M</w:t>
            </w:r>
            <w:r w:rsidR="008A1FAC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DM</w:t>
            </w:r>
          </w:p>
        </w:tc>
        <w:tc>
          <w:tcPr>
            <w:tcW w:w="745" w:type="dxa"/>
            <w:noWrap/>
            <w:vAlign w:val="center"/>
            <w:hideMark/>
          </w:tcPr>
          <w:p w14:paraId="33D13015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815" w:type="dxa"/>
            <w:noWrap/>
            <w:vAlign w:val="center"/>
            <w:hideMark/>
          </w:tcPr>
          <w:p w14:paraId="7B2E5D7B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91" w:type="dxa"/>
            <w:noWrap/>
            <w:vAlign w:val="center"/>
            <w:hideMark/>
          </w:tcPr>
          <w:p w14:paraId="3CC53F4E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41" w:type="dxa"/>
            <w:noWrap/>
            <w:vAlign w:val="center"/>
            <w:hideMark/>
          </w:tcPr>
          <w:p w14:paraId="761A647B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815" w:type="dxa"/>
            <w:noWrap/>
            <w:vAlign w:val="center"/>
            <w:hideMark/>
          </w:tcPr>
          <w:p w14:paraId="6D8DB805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-0.41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815" w:type="dxa"/>
            <w:noWrap/>
            <w:vAlign w:val="center"/>
            <w:hideMark/>
          </w:tcPr>
          <w:p w14:paraId="70D98309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-0.41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815" w:type="dxa"/>
            <w:noWrap/>
            <w:vAlign w:val="center"/>
            <w:hideMark/>
          </w:tcPr>
          <w:p w14:paraId="6384EDC6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-0.33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767" w:type="dxa"/>
            <w:noWrap/>
            <w:vAlign w:val="center"/>
            <w:hideMark/>
          </w:tcPr>
          <w:p w14:paraId="7DA2A85B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815" w:type="dxa"/>
            <w:noWrap/>
            <w:vAlign w:val="center"/>
            <w:hideMark/>
          </w:tcPr>
          <w:p w14:paraId="6421ACAF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41" w:type="dxa"/>
            <w:noWrap/>
            <w:vAlign w:val="center"/>
            <w:hideMark/>
          </w:tcPr>
          <w:p w14:paraId="7AEA98B3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0.29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1157" w:type="dxa"/>
            <w:noWrap/>
            <w:vAlign w:val="center"/>
            <w:hideMark/>
          </w:tcPr>
          <w:p w14:paraId="14F11725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</w:t>
            </w:r>
          </w:p>
        </w:tc>
        <w:tc>
          <w:tcPr>
            <w:tcW w:w="1157" w:type="dxa"/>
            <w:noWrap/>
            <w:vAlign w:val="center"/>
            <w:hideMark/>
          </w:tcPr>
          <w:p w14:paraId="0011B3B2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65" w:type="dxa"/>
            <w:noWrap/>
            <w:vAlign w:val="center"/>
            <w:hideMark/>
          </w:tcPr>
          <w:p w14:paraId="4227718E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7E3C2FC6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6601A894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3B76B4" w:rsidRPr="007B7388" w14:paraId="0ED8DA5E" w14:textId="77777777" w:rsidTr="00C13CEE">
        <w:tc>
          <w:tcPr>
            <w:tcW w:w="1176" w:type="dxa"/>
            <w:noWrap/>
            <w:vAlign w:val="center"/>
            <w:hideMark/>
          </w:tcPr>
          <w:p w14:paraId="52E8F738" w14:textId="4380B204" w:rsidR="008A1FAC" w:rsidRPr="007B7388" w:rsidRDefault="00343CBF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coefficient of </w:t>
            </w:r>
            <w:proofErr w:type="spellStart"/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AMEn</w:t>
            </w:r>
            <w:proofErr w:type="spellEnd"/>
          </w:p>
        </w:tc>
        <w:tc>
          <w:tcPr>
            <w:tcW w:w="745" w:type="dxa"/>
            <w:noWrap/>
            <w:vAlign w:val="center"/>
            <w:hideMark/>
          </w:tcPr>
          <w:p w14:paraId="4E610E03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815" w:type="dxa"/>
            <w:noWrap/>
            <w:vAlign w:val="center"/>
            <w:hideMark/>
          </w:tcPr>
          <w:p w14:paraId="7C636DCA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91" w:type="dxa"/>
            <w:noWrap/>
            <w:vAlign w:val="center"/>
            <w:hideMark/>
          </w:tcPr>
          <w:p w14:paraId="0D77E362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41" w:type="dxa"/>
            <w:noWrap/>
            <w:vAlign w:val="center"/>
            <w:hideMark/>
          </w:tcPr>
          <w:p w14:paraId="4B5AE9F6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815" w:type="dxa"/>
            <w:noWrap/>
            <w:vAlign w:val="center"/>
            <w:hideMark/>
          </w:tcPr>
          <w:p w14:paraId="79CE6784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-0.34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815" w:type="dxa"/>
            <w:noWrap/>
            <w:vAlign w:val="center"/>
            <w:hideMark/>
          </w:tcPr>
          <w:p w14:paraId="7E663B65" w14:textId="0CF23F23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-0.4</w:t>
            </w:r>
            <w:r w:rsidR="00E939E4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815" w:type="dxa"/>
            <w:noWrap/>
            <w:vAlign w:val="center"/>
            <w:hideMark/>
          </w:tcPr>
          <w:p w14:paraId="3301890E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-0.17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767" w:type="dxa"/>
            <w:noWrap/>
            <w:vAlign w:val="center"/>
            <w:hideMark/>
          </w:tcPr>
          <w:p w14:paraId="5CF39F32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815" w:type="dxa"/>
            <w:noWrap/>
            <w:vAlign w:val="center"/>
            <w:hideMark/>
          </w:tcPr>
          <w:p w14:paraId="092F3B73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741" w:type="dxa"/>
            <w:noWrap/>
            <w:vAlign w:val="center"/>
            <w:hideMark/>
          </w:tcPr>
          <w:p w14:paraId="74086F09" w14:textId="0F101B68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</w:t>
            </w:r>
            <w:r w:rsidR="00E939E4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1157" w:type="dxa"/>
            <w:noWrap/>
            <w:vAlign w:val="center"/>
            <w:hideMark/>
          </w:tcPr>
          <w:p w14:paraId="02989852" w14:textId="77F812DC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</w:t>
            </w:r>
            <w:r w:rsidR="00E939E4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1157" w:type="dxa"/>
            <w:noWrap/>
            <w:vAlign w:val="center"/>
            <w:hideMark/>
          </w:tcPr>
          <w:p w14:paraId="33183292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</w:t>
            </w:r>
          </w:p>
        </w:tc>
        <w:tc>
          <w:tcPr>
            <w:tcW w:w="1265" w:type="dxa"/>
            <w:noWrap/>
            <w:vAlign w:val="center"/>
            <w:hideMark/>
          </w:tcPr>
          <w:p w14:paraId="4258C809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62FEC634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630696EC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3B76B4" w:rsidRPr="007B7388" w14:paraId="7435B5C7" w14:textId="77777777" w:rsidTr="00C13CEE">
        <w:tc>
          <w:tcPr>
            <w:tcW w:w="1176" w:type="dxa"/>
            <w:noWrap/>
            <w:vAlign w:val="center"/>
            <w:hideMark/>
          </w:tcPr>
          <w:p w14:paraId="303DFA94" w14:textId="3E04601F" w:rsidR="008A1FAC" w:rsidRPr="007B7388" w:rsidRDefault="00343CBF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coefficient of MCP</w:t>
            </w:r>
          </w:p>
        </w:tc>
        <w:tc>
          <w:tcPr>
            <w:tcW w:w="745" w:type="dxa"/>
            <w:noWrap/>
            <w:vAlign w:val="center"/>
            <w:hideMark/>
          </w:tcPr>
          <w:p w14:paraId="54C2BC9B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-0.17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815" w:type="dxa"/>
            <w:noWrap/>
            <w:vAlign w:val="center"/>
            <w:hideMark/>
          </w:tcPr>
          <w:p w14:paraId="4DCA7307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-0.21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791" w:type="dxa"/>
            <w:noWrap/>
            <w:vAlign w:val="center"/>
            <w:hideMark/>
          </w:tcPr>
          <w:p w14:paraId="6AABC2E2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41" w:type="dxa"/>
            <w:noWrap/>
            <w:vAlign w:val="center"/>
            <w:hideMark/>
          </w:tcPr>
          <w:p w14:paraId="5A605528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815" w:type="dxa"/>
            <w:noWrap/>
            <w:vAlign w:val="center"/>
            <w:hideMark/>
          </w:tcPr>
          <w:p w14:paraId="3CAFBF71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-0.4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815" w:type="dxa"/>
            <w:noWrap/>
            <w:vAlign w:val="center"/>
            <w:hideMark/>
          </w:tcPr>
          <w:p w14:paraId="3D5018B5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-0.36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815" w:type="dxa"/>
            <w:noWrap/>
            <w:vAlign w:val="center"/>
            <w:hideMark/>
          </w:tcPr>
          <w:p w14:paraId="44D0BC9B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-0.69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767" w:type="dxa"/>
            <w:noWrap/>
            <w:vAlign w:val="center"/>
            <w:hideMark/>
          </w:tcPr>
          <w:p w14:paraId="16E072E2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815" w:type="dxa"/>
            <w:noWrap/>
            <w:vAlign w:val="center"/>
            <w:hideMark/>
          </w:tcPr>
          <w:p w14:paraId="3BA40325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-0.12</w:t>
            </w:r>
          </w:p>
        </w:tc>
        <w:tc>
          <w:tcPr>
            <w:tcW w:w="741" w:type="dxa"/>
            <w:noWrap/>
            <w:vAlign w:val="center"/>
            <w:hideMark/>
          </w:tcPr>
          <w:p w14:paraId="1E198161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1157" w:type="dxa"/>
            <w:noWrap/>
            <w:vAlign w:val="center"/>
            <w:hideMark/>
          </w:tcPr>
          <w:p w14:paraId="53851F08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0.59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1157" w:type="dxa"/>
            <w:noWrap/>
            <w:vAlign w:val="center"/>
            <w:hideMark/>
          </w:tcPr>
          <w:p w14:paraId="350469F9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0.32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1265" w:type="dxa"/>
            <w:noWrap/>
            <w:vAlign w:val="center"/>
            <w:hideMark/>
          </w:tcPr>
          <w:p w14:paraId="056236CC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</w:t>
            </w:r>
          </w:p>
        </w:tc>
        <w:tc>
          <w:tcPr>
            <w:tcW w:w="851" w:type="dxa"/>
            <w:noWrap/>
            <w:vAlign w:val="center"/>
            <w:hideMark/>
          </w:tcPr>
          <w:p w14:paraId="23DCF293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6E52A94C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3B76B4" w:rsidRPr="007B7388" w14:paraId="5CE5A956" w14:textId="77777777" w:rsidTr="00C13CEE">
        <w:tc>
          <w:tcPr>
            <w:tcW w:w="1176" w:type="dxa"/>
            <w:noWrap/>
            <w:vAlign w:val="center"/>
            <w:hideMark/>
          </w:tcPr>
          <w:p w14:paraId="4B8B8628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AbF</w:t>
            </w:r>
            <w:proofErr w:type="spellEnd"/>
          </w:p>
        </w:tc>
        <w:tc>
          <w:tcPr>
            <w:tcW w:w="745" w:type="dxa"/>
            <w:noWrap/>
            <w:vAlign w:val="center"/>
            <w:hideMark/>
          </w:tcPr>
          <w:p w14:paraId="42A697E7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815" w:type="dxa"/>
            <w:noWrap/>
            <w:vAlign w:val="center"/>
            <w:hideMark/>
          </w:tcPr>
          <w:p w14:paraId="0C1E5DED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791" w:type="dxa"/>
            <w:noWrap/>
            <w:vAlign w:val="center"/>
            <w:hideMark/>
          </w:tcPr>
          <w:p w14:paraId="0405FAE2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741" w:type="dxa"/>
            <w:noWrap/>
            <w:vAlign w:val="center"/>
            <w:hideMark/>
          </w:tcPr>
          <w:p w14:paraId="747662E6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815" w:type="dxa"/>
            <w:noWrap/>
            <w:vAlign w:val="center"/>
            <w:hideMark/>
          </w:tcPr>
          <w:p w14:paraId="7CBD1799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815" w:type="dxa"/>
            <w:noWrap/>
            <w:vAlign w:val="center"/>
            <w:hideMark/>
          </w:tcPr>
          <w:p w14:paraId="7D3F4722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815" w:type="dxa"/>
            <w:noWrap/>
            <w:vAlign w:val="center"/>
            <w:hideMark/>
          </w:tcPr>
          <w:p w14:paraId="7F98DB9C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767" w:type="dxa"/>
            <w:noWrap/>
            <w:vAlign w:val="center"/>
            <w:hideMark/>
          </w:tcPr>
          <w:p w14:paraId="262DDE0B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815" w:type="dxa"/>
            <w:noWrap/>
            <w:vAlign w:val="center"/>
            <w:hideMark/>
          </w:tcPr>
          <w:p w14:paraId="48AC14E7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741" w:type="dxa"/>
            <w:noWrap/>
            <w:vAlign w:val="center"/>
            <w:hideMark/>
          </w:tcPr>
          <w:p w14:paraId="0CAAB1A5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1157" w:type="dxa"/>
            <w:noWrap/>
            <w:vAlign w:val="center"/>
            <w:hideMark/>
          </w:tcPr>
          <w:p w14:paraId="0B6DC49C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1157" w:type="dxa"/>
            <w:noWrap/>
            <w:vAlign w:val="center"/>
            <w:hideMark/>
          </w:tcPr>
          <w:p w14:paraId="0D1C5AF5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1265" w:type="dxa"/>
            <w:noWrap/>
            <w:vAlign w:val="center"/>
            <w:hideMark/>
          </w:tcPr>
          <w:p w14:paraId="13DA2B05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851" w:type="dxa"/>
            <w:noWrap/>
            <w:vAlign w:val="center"/>
            <w:hideMark/>
          </w:tcPr>
          <w:p w14:paraId="33B11344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</w:t>
            </w:r>
          </w:p>
        </w:tc>
        <w:tc>
          <w:tcPr>
            <w:tcW w:w="709" w:type="dxa"/>
            <w:noWrap/>
            <w:vAlign w:val="center"/>
            <w:hideMark/>
          </w:tcPr>
          <w:p w14:paraId="2B3CF73D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B76B4" w:rsidRPr="007B7388" w14:paraId="70F262FF" w14:textId="77777777" w:rsidTr="00C13CEE">
        <w:tc>
          <w:tcPr>
            <w:tcW w:w="1176" w:type="dxa"/>
            <w:noWrap/>
            <w:vAlign w:val="center"/>
            <w:hideMark/>
          </w:tcPr>
          <w:p w14:paraId="719E41B3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AbP</w:t>
            </w:r>
            <w:proofErr w:type="spellEnd"/>
          </w:p>
        </w:tc>
        <w:tc>
          <w:tcPr>
            <w:tcW w:w="745" w:type="dxa"/>
            <w:noWrap/>
            <w:vAlign w:val="center"/>
            <w:hideMark/>
          </w:tcPr>
          <w:p w14:paraId="5F4B5AB9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815" w:type="dxa"/>
            <w:noWrap/>
            <w:vAlign w:val="center"/>
            <w:hideMark/>
          </w:tcPr>
          <w:p w14:paraId="68E45E38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91" w:type="dxa"/>
            <w:noWrap/>
            <w:vAlign w:val="center"/>
            <w:hideMark/>
          </w:tcPr>
          <w:p w14:paraId="1BFF8395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741" w:type="dxa"/>
            <w:noWrap/>
            <w:vAlign w:val="center"/>
            <w:hideMark/>
          </w:tcPr>
          <w:p w14:paraId="34679A8F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815" w:type="dxa"/>
            <w:noWrap/>
            <w:vAlign w:val="center"/>
            <w:hideMark/>
          </w:tcPr>
          <w:p w14:paraId="05A138F8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0.38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815" w:type="dxa"/>
            <w:noWrap/>
            <w:vAlign w:val="center"/>
            <w:hideMark/>
          </w:tcPr>
          <w:p w14:paraId="15132D7B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0.37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815" w:type="dxa"/>
            <w:noWrap/>
            <w:vAlign w:val="center"/>
            <w:hideMark/>
          </w:tcPr>
          <w:p w14:paraId="1BC481AE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0.35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767" w:type="dxa"/>
            <w:noWrap/>
            <w:vAlign w:val="center"/>
            <w:hideMark/>
          </w:tcPr>
          <w:p w14:paraId="5CAFBA50" w14:textId="446CC9F4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</w:t>
            </w:r>
            <w:r w:rsidR="00E939E4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815" w:type="dxa"/>
            <w:noWrap/>
            <w:vAlign w:val="center"/>
            <w:hideMark/>
          </w:tcPr>
          <w:p w14:paraId="5C8B818D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741" w:type="dxa"/>
            <w:noWrap/>
            <w:vAlign w:val="center"/>
            <w:hideMark/>
          </w:tcPr>
          <w:p w14:paraId="6EF5ED0A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0.35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1157" w:type="dxa"/>
            <w:noWrap/>
            <w:vAlign w:val="center"/>
            <w:hideMark/>
          </w:tcPr>
          <w:p w14:paraId="6B938B45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-0.01</w:t>
            </w:r>
          </w:p>
        </w:tc>
        <w:tc>
          <w:tcPr>
            <w:tcW w:w="1157" w:type="dxa"/>
            <w:noWrap/>
            <w:vAlign w:val="center"/>
            <w:hideMark/>
          </w:tcPr>
          <w:p w14:paraId="1652D2FA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1265" w:type="dxa"/>
            <w:noWrap/>
            <w:vAlign w:val="center"/>
            <w:hideMark/>
          </w:tcPr>
          <w:p w14:paraId="02746C82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851" w:type="dxa"/>
            <w:noWrap/>
            <w:vAlign w:val="center"/>
            <w:hideMark/>
          </w:tcPr>
          <w:p w14:paraId="477366BB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</w:t>
            </w:r>
            <w:r w:rsidR="00E06BB6"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709" w:type="dxa"/>
            <w:noWrap/>
            <w:vAlign w:val="center"/>
            <w:hideMark/>
          </w:tcPr>
          <w:p w14:paraId="3138F3EC" w14:textId="77777777" w:rsidR="008A1FAC" w:rsidRPr="007B7388" w:rsidRDefault="008A1FAC" w:rsidP="007B73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73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</w:t>
            </w:r>
          </w:p>
        </w:tc>
      </w:tr>
    </w:tbl>
    <w:p w14:paraId="1DCCCEAB" w14:textId="275A6C2A" w:rsidR="00E06BB6" w:rsidRDefault="00E06BB6" w:rsidP="00E06BB6">
      <w:pPr>
        <w:widowControl/>
        <w:jc w:val="left"/>
        <w:rPr>
          <w:rFonts w:ascii="Times New Roman" w:eastAsia="等线" w:hAnsi="Times New Roman" w:cs="Times New Roman"/>
          <w:kern w:val="0"/>
          <w:sz w:val="22"/>
        </w:rPr>
      </w:pPr>
      <w:bookmarkStart w:id="0" w:name="_Hlk23760280"/>
      <w:r w:rsidRPr="00E64DD0">
        <w:rPr>
          <w:rFonts w:ascii="Times New Roman" w:eastAsia="等线" w:hAnsi="Times New Roman" w:cs="Times New Roman"/>
          <w:b/>
          <w:kern w:val="0"/>
          <w:sz w:val="22"/>
        </w:rPr>
        <w:t xml:space="preserve">Table </w:t>
      </w:r>
      <w:r w:rsidR="00EC7D65">
        <w:rPr>
          <w:rFonts w:ascii="Times New Roman" w:eastAsia="等线" w:hAnsi="Times New Roman" w:cs="Times New Roman"/>
          <w:b/>
          <w:kern w:val="0"/>
          <w:sz w:val="22"/>
        </w:rPr>
        <w:t>S</w:t>
      </w:r>
      <w:r w:rsidR="000E70CF">
        <w:rPr>
          <w:rFonts w:ascii="Times New Roman" w:eastAsia="等线" w:hAnsi="Times New Roman" w:cs="Times New Roman"/>
          <w:b/>
          <w:kern w:val="0"/>
          <w:sz w:val="22"/>
        </w:rPr>
        <w:t>2</w:t>
      </w:r>
      <w:r w:rsidRPr="00E64DD0">
        <w:rPr>
          <w:rFonts w:ascii="Times New Roman" w:eastAsia="等线" w:hAnsi="Times New Roman" w:cs="Times New Roman"/>
          <w:b/>
          <w:kern w:val="0"/>
          <w:sz w:val="22"/>
        </w:rPr>
        <w:t xml:space="preserve"> </w:t>
      </w:r>
      <w:r>
        <w:rPr>
          <w:rFonts w:ascii="Times New Roman" w:eastAsia="等线" w:hAnsi="Times New Roman" w:cs="Times New Roman"/>
          <w:kern w:val="0"/>
          <w:sz w:val="22"/>
        </w:rPr>
        <w:t xml:space="preserve">Pearson correlation coefficients </w:t>
      </w:r>
      <w:r w:rsidR="00050B54">
        <w:rPr>
          <w:rFonts w:ascii="Times New Roman" w:eastAsia="等线" w:hAnsi="Times New Roman" w:cs="Times New Roman"/>
          <w:kern w:val="0"/>
          <w:sz w:val="22"/>
        </w:rPr>
        <w:t>fo</w:t>
      </w:r>
      <w:r w:rsidR="00050B54" w:rsidRPr="00742E82">
        <w:rPr>
          <w:rFonts w:ascii="Times New Roman" w:eastAsia="等线" w:hAnsi="Times New Roman" w:cs="Times New Roman"/>
          <w:kern w:val="0"/>
          <w:sz w:val="22"/>
        </w:rPr>
        <w:t>r</w:t>
      </w:r>
      <w:r w:rsidR="00617812" w:rsidRPr="00742E82">
        <w:rPr>
          <w:rFonts w:ascii="Times New Roman" w:eastAsia="等线" w:hAnsi="Times New Roman" w:cs="Times New Roman"/>
          <w:kern w:val="0"/>
          <w:sz w:val="22"/>
        </w:rPr>
        <w:t xml:space="preserve"> </w:t>
      </w:r>
      <w:r w:rsidR="007D639B" w:rsidRPr="00742E82">
        <w:rPr>
          <w:rFonts w:ascii="Times New Roman" w:eastAsia="等线" w:hAnsi="Times New Roman" w:cs="Times New Roman"/>
          <w:kern w:val="0"/>
          <w:sz w:val="22"/>
        </w:rPr>
        <w:t>growth and metabolizable traits</w:t>
      </w:r>
      <w:r w:rsidR="00365934" w:rsidRPr="00742E82">
        <w:rPr>
          <w:rFonts w:ascii="Times New Roman" w:eastAsia="等线" w:hAnsi="Times New Roman" w:cs="Times New Roman"/>
          <w:kern w:val="0"/>
          <w:sz w:val="22"/>
        </w:rPr>
        <w:t xml:space="preserve"> in</w:t>
      </w:r>
      <w:r w:rsidR="00365934">
        <w:rPr>
          <w:rFonts w:ascii="Times New Roman" w:eastAsia="等线" w:hAnsi="Times New Roman" w:cs="Times New Roman"/>
          <w:kern w:val="0"/>
          <w:sz w:val="22"/>
        </w:rPr>
        <w:t xml:space="preserve"> broilers</w:t>
      </w:r>
      <w:r w:rsidR="00365934" w:rsidRPr="00365934">
        <w:rPr>
          <w:rFonts w:ascii="Times New Roman" w:eastAsia="等线" w:hAnsi="Times New Roman" w:cs="Times New Roman"/>
          <w:kern w:val="0"/>
          <w:sz w:val="22"/>
          <w:vertAlign w:val="superscript"/>
        </w:rPr>
        <w:t>1</w:t>
      </w:r>
    </w:p>
    <w:p w14:paraId="55213DAD" w14:textId="30503F18" w:rsidR="00D33F62" w:rsidRPr="00343CBF" w:rsidRDefault="00343CBF" w:rsidP="00343CBF">
      <w:pPr>
        <w:spacing w:line="480" w:lineRule="auto"/>
        <w:rPr>
          <w:rFonts w:ascii="Times New Roman" w:eastAsia="宋体" w:hAnsi="Times New Roman" w:cs="Times New Roman"/>
          <w:b/>
          <w:kern w:val="0"/>
          <w:sz w:val="22"/>
        </w:rPr>
      </w:pPr>
      <w:r w:rsidRPr="006D492A">
        <w:rPr>
          <w:rFonts w:ascii="Times New Roman" w:eastAsia="宋体" w:hAnsi="Times New Roman" w:cs="Times New Roman"/>
          <w:vertAlign w:val="superscript"/>
        </w:rPr>
        <w:t>1</w:t>
      </w:r>
      <w:r w:rsidRPr="006D492A">
        <w:rPr>
          <w:rFonts w:ascii="Times New Roman" w:eastAsia="Times New Roman Uni" w:hAnsi="Times New Roman" w:cs="Times New Roman"/>
        </w:rPr>
        <w:t>ADFI</w:t>
      </w:r>
      <w:r w:rsidRPr="006D492A">
        <w:rPr>
          <w:rFonts w:ascii="Times New Roman" w:eastAsia="宋体" w:hAnsi="Times New Roman" w:cs="Times New Roman"/>
        </w:rPr>
        <w:t>,</w:t>
      </w:r>
      <w:r w:rsidRPr="006D492A">
        <w:rPr>
          <w:rFonts w:ascii="Times New Roman" w:eastAsia="Times New Roman Uni" w:hAnsi="Times New Roman" w:cs="Times New Roman"/>
        </w:rPr>
        <w:t xml:space="preserve"> average daily feed intake; BW28</w:t>
      </w:r>
      <w:r w:rsidRPr="006D492A">
        <w:rPr>
          <w:rFonts w:ascii="Times New Roman" w:eastAsia="宋体" w:hAnsi="Times New Roman" w:cs="Times New Roman"/>
        </w:rPr>
        <w:t>,</w:t>
      </w:r>
      <w:r w:rsidRPr="006D492A">
        <w:rPr>
          <w:rFonts w:ascii="Times New Roman" w:eastAsia="Times New Roman Uni" w:hAnsi="Times New Roman" w:cs="Times New Roman"/>
        </w:rPr>
        <w:t xml:space="preserve"> body weight at 28 d of age; BW42</w:t>
      </w:r>
      <w:r w:rsidRPr="006D492A">
        <w:rPr>
          <w:rFonts w:ascii="Times New Roman" w:eastAsia="宋体" w:hAnsi="Times New Roman" w:cs="Times New Roman"/>
        </w:rPr>
        <w:t>,</w:t>
      </w:r>
      <w:r w:rsidRPr="006D492A">
        <w:rPr>
          <w:rFonts w:ascii="Times New Roman" w:eastAsia="Times New Roman Uni" w:hAnsi="Times New Roman" w:cs="Times New Roman"/>
        </w:rPr>
        <w:t xml:space="preserve"> body weight at 42 d of age; ADG</w:t>
      </w:r>
      <w:r w:rsidRPr="006D492A">
        <w:rPr>
          <w:rFonts w:ascii="Times New Roman" w:eastAsia="宋体" w:hAnsi="Times New Roman" w:cs="Times New Roman"/>
        </w:rPr>
        <w:t>,</w:t>
      </w:r>
      <w:r w:rsidRPr="006D492A">
        <w:rPr>
          <w:rFonts w:ascii="Times New Roman" w:eastAsia="Times New Roman Uni" w:hAnsi="Times New Roman" w:cs="Times New Roman"/>
        </w:rPr>
        <w:t xml:space="preserve"> average daily gain; </w:t>
      </w:r>
      <w:r w:rsidRPr="006D492A">
        <w:rPr>
          <w:rFonts w:ascii="Times New Roman" w:eastAsia="等线" w:hAnsi="Times New Roman" w:cs="Times New Roman"/>
          <w:kern w:val="0"/>
          <w:sz w:val="22"/>
        </w:rPr>
        <w:t xml:space="preserve">DEW, dry excreta weight; GEE, </w:t>
      </w:r>
      <w:r w:rsidRPr="006D492A">
        <w:rPr>
          <w:rFonts w:ascii="Times New Roman" w:eastAsia="等线" w:hAnsi="Times New Roman" w:cs="Times New Roman"/>
          <w:kern w:val="0"/>
          <w:sz w:val="22"/>
        </w:rPr>
        <w:lastRenderedPageBreak/>
        <w:t xml:space="preserve">gross energy excretion; CPE, crude protein excretion; MDM, metabolizable dry matter; </w:t>
      </w:r>
      <w:proofErr w:type="spellStart"/>
      <w:r w:rsidRPr="006D492A">
        <w:rPr>
          <w:rFonts w:ascii="Times New Roman" w:eastAsia="等线" w:hAnsi="Times New Roman" w:cs="Times New Roman"/>
          <w:kern w:val="0"/>
          <w:sz w:val="22"/>
        </w:rPr>
        <w:t>AMEn</w:t>
      </w:r>
      <w:proofErr w:type="spellEnd"/>
      <w:r w:rsidRPr="006D492A">
        <w:rPr>
          <w:rFonts w:ascii="Times New Roman" w:eastAsia="等线" w:hAnsi="Times New Roman" w:cs="Times New Roman"/>
          <w:kern w:val="0"/>
          <w:sz w:val="22"/>
        </w:rPr>
        <w:t xml:space="preserve">, </w:t>
      </w:r>
      <w:r w:rsidRPr="006D492A">
        <w:rPr>
          <w:rFonts w:ascii="Times New Roman" w:eastAsia="Times New Roman Uni" w:hAnsi="Times New Roman" w:cs="Times New Roman"/>
          <w:kern w:val="0"/>
          <w:sz w:val="22"/>
        </w:rPr>
        <w:t xml:space="preserve">nitrogen corrected apparent metabolizable energy; MCP, </w:t>
      </w:r>
      <w:r w:rsidRPr="006D492A">
        <w:rPr>
          <w:rFonts w:ascii="Times New Roman" w:eastAsia="等线" w:hAnsi="Times New Roman" w:cs="Times New Roman"/>
          <w:kern w:val="0"/>
          <w:sz w:val="22"/>
        </w:rPr>
        <w:t>metabolizable crude protein;</w:t>
      </w:r>
      <w:r w:rsidRPr="006D492A">
        <w:rPr>
          <w:rFonts w:ascii="Times New Roman" w:eastAsia="Times New Roman Uni" w:hAnsi="Times New Roman" w:cs="Times New Roman"/>
          <w:kern w:val="0"/>
          <w:sz w:val="22"/>
        </w:rPr>
        <w:t xml:space="preserve"> </w:t>
      </w:r>
      <w:proofErr w:type="spellStart"/>
      <w:r w:rsidRPr="006D492A">
        <w:rPr>
          <w:rFonts w:ascii="Times New Roman" w:eastAsia="宋体" w:hAnsi="Times New Roman" w:cs="Times New Roman"/>
        </w:rPr>
        <w:t>AbF</w:t>
      </w:r>
      <w:proofErr w:type="spellEnd"/>
      <w:r w:rsidRPr="006D492A">
        <w:rPr>
          <w:rFonts w:ascii="Times New Roman" w:eastAsia="宋体" w:hAnsi="Times New Roman" w:cs="Times New Roman"/>
        </w:rPr>
        <w:t xml:space="preserve">, weight of abdominal fat; </w:t>
      </w:r>
      <w:proofErr w:type="spellStart"/>
      <w:r w:rsidRPr="006D492A">
        <w:rPr>
          <w:rFonts w:ascii="Times New Roman" w:eastAsia="宋体" w:hAnsi="Times New Roman" w:cs="Times New Roman"/>
        </w:rPr>
        <w:t>AbP</w:t>
      </w:r>
      <w:proofErr w:type="spellEnd"/>
      <w:r w:rsidRPr="006D492A">
        <w:rPr>
          <w:rFonts w:ascii="Times New Roman" w:eastAsia="宋体" w:hAnsi="Times New Roman" w:cs="Times New Roman"/>
        </w:rPr>
        <w:t>, percentage of abdominal fat</w:t>
      </w:r>
      <w:r>
        <w:rPr>
          <w:rFonts w:ascii="Times New Roman" w:eastAsia="宋体" w:hAnsi="Times New Roman" w:cs="Times New Roman"/>
        </w:rPr>
        <w:t xml:space="preserve">; </w:t>
      </w:r>
      <w:r w:rsidRPr="0031323D">
        <w:rPr>
          <w:rFonts w:ascii="Times New Roman" w:hAnsi="Times New Roman" w:cs="Times New Roman"/>
        </w:rPr>
        <w:t>*</w:t>
      </w:r>
      <w:r w:rsidRPr="0031323D">
        <w:rPr>
          <w:rFonts w:ascii="Times New Roman" w:hAnsi="Times New Roman" w:cs="Times New Roman"/>
          <w:i/>
        </w:rPr>
        <w:t>P</w:t>
      </w:r>
      <w:r w:rsidRPr="0031323D">
        <w:rPr>
          <w:rFonts w:ascii="Times New Roman" w:hAnsi="Times New Roman" w:cs="Times New Roman"/>
        </w:rPr>
        <w:t xml:space="preserve"> &lt; 0.0</w:t>
      </w:r>
      <w:r>
        <w:rPr>
          <w:rFonts w:ascii="Times New Roman" w:hAnsi="Times New Roman" w:cs="Times New Roman"/>
        </w:rPr>
        <w:t>5,</w:t>
      </w:r>
      <w:r>
        <w:rPr>
          <w:rFonts w:ascii="Times New Roman" w:eastAsia="宋体" w:hAnsi="Times New Roman" w:cs="Times New Roman"/>
        </w:rPr>
        <w:t xml:space="preserve"> </w:t>
      </w:r>
      <w:r w:rsidRPr="0031323D">
        <w:rPr>
          <w:rFonts w:ascii="Times New Roman" w:hAnsi="Times New Roman" w:cs="Times New Roman"/>
        </w:rPr>
        <w:t>**</w:t>
      </w:r>
      <w:r w:rsidRPr="0031323D">
        <w:rPr>
          <w:rFonts w:ascii="Times New Roman" w:hAnsi="Times New Roman" w:cs="Times New Roman"/>
          <w:i/>
        </w:rPr>
        <w:t>P</w:t>
      </w:r>
      <w:r w:rsidRPr="0031323D">
        <w:rPr>
          <w:rFonts w:ascii="Times New Roman" w:hAnsi="Times New Roman" w:cs="Times New Roman"/>
        </w:rPr>
        <w:t xml:space="preserve"> &lt; 0.01.</w:t>
      </w:r>
      <w:bookmarkEnd w:id="0"/>
    </w:p>
    <w:sectPr w:rsidR="00D33F62" w:rsidRPr="00343CBF" w:rsidSect="00D33F6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EE7788" w14:textId="77777777" w:rsidR="007B120D" w:rsidRDefault="007B120D" w:rsidP="000E70CF">
      <w:r>
        <w:separator/>
      </w:r>
    </w:p>
  </w:endnote>
  <w:endnote w:type="continuationSeparator" w:id="0">
    <w:p w14:paraId="37A06A04" w14:textId="77777777" w:rsidR="007B120D" w:rsidRDefault="007B120D" w:rsidP="000E7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Uni">
    <w:panose1 w:val="02020603050405020304"/>
    <w:charset w:val="86"/>
    <w:family w:val="roman"/>
    <w:pitch w:val="variable"/>
    <w:sig w:usb0="B334AAFF" w:usb1="F9DFFFFF" w:usb2="0000003E" w:usb3="00000000" w:csb0="001F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29B8E0" w14:textId="77777777" w:rsidR="007B120D" w:rsidRDefault="007B120D" w:rsidP="000E70CF">
      <w:r>
        <w:separator/>
      </w:r>
    </w:p>
  </w:footnote>
  <w:footnote w:type="continuationSeparator" w:id="0">
    <w:p w14:paraId="56A40432" w14:textId="77777777" w:rsidR="007B120D" w:rsidRDefault="007B120D" w:rsidP="000E70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F62"/>
    <w:rsid w:val="00050B54"/>
    <w:rsid w:val="000A64A7"/>
    <w:rsid w:val="000B4A8B"/>
    <w:rsid w:val="000E1E84"/>
    <w:rsid w:val="000E70CF"/>
    <w:rsid w:val="000F122B"/>
    <w:rsid w:val="00134724"/>
    <w:rsid w:val="0017432B"/>
    <w:rsid w:val="00343CBF"/>
    <w:rsid w:val="00365934"/>
    <w:rsid w:val="003679D9"/>
    <w:rsid w:val="003B76B4"/>
    <w:rsid w:val="00531902"/>
    <w:rsid w:val="00533CAD"/>
    <w:rsid w:val="00561395"/>
    <w:rsid w:val="00617812"/>
    <w:rsid w:val="006B7C6F"/>
    <w:rsid w:val="00742E82"/>
    <w:rsid w:val="007A0C98"/>
    <w:rsid w:val="007B120D"/>
    <w:rsid w:val="007B7388"/>
    <w:rsid w:val="007D639B"/>
    <w:rsid w:val="008A1FAC"/>
    <w:rsid w:val="0095005D"/>
    <w:rsid w:val="00996A55"/>
    <w:rsid w:val="009C4FD3"/>
    <w:rsid w:val="009E37FE"/>
    <w:rsid w:val="00A83AB2"/>
    <w:rsid w:val="00A94678"/>
    <w:rsid w:val="00AF0E23"/>
    <w:rsid w:val="00B601DE"/>
    <w:rsid w:val="00BC0A39"/>
    <w:rsid w:val="00C13CEE"/>
    <w:rsid w:val="00C93AC0"/>
    <w:rsid w:val="00D3099E"/>
    <w:rsid w:val="00D33F62"/>
    <w:rsid w:val="00D505CF"/>
    <w:rsid w:val="00DC6319"/>
    <w:rsid w:val="00E06BB6"/>
    <w:rsid w:val="00E702E3"/>
    <w:rsid w:val="00E939E4"/>
    <w:rsid w:val="00E94C81"/>
    <w:rsid w:val="00EC7D65"/>
    <w:rsid w:val="00EE1130"/>
    <w:rsid w:val="00EE544F"/>
    <w:rsid w:val="00F10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7205B4"/>
  <w15:chartTrackingRefBased/>
  <w15:docId w15:val="{B3A775F5-52D4-467B-A4A8-88EB5BB2F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6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3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Theme"/>
    <w:basedOn w:val="a1"/>
    <w:uiPriority w:val="99"/>
    <w:rsid w:val="008A1FA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06BB6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E06BB6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E70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0E70CF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E70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0E70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8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245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韦</dc:creator>
  <cp:keywords/>
  <dc:description/>
  <cp:lastModifiedBy>李 韦</cp:lastModifiedBy>
  <cp:revision>11</cp:revision>
  <dcterms:created xsi:type="dcterms:W3CDTF">2019-11-04T03:34:00Z</dcterms:created>
  <dcterms:modified xsi:type="dcterms:W3CDTF">2020-04-11T03:48:00Z</dcterms:modified>
</cp:coreProperties>
</file>