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FAAB6" w14:textId="17A2AE1A" w:rsidR="008C7D9C" w:rsidRPr="0076609B" w:rsidRDefault="00181613" w:rsidP="0076609B">
      <w:pPr>
        <w:spacing w:line="480" w:lineRule="auto"/>
        <w:ind w:firstLineChars="100" w:firstLine="211"/>
        <w:jc w:val="left"/>
        <w:rPr>
          <w:rFonts w:ascii="Times New Roman" w:hAnsi="Times New Roman" w:cs="Times New Roman"/>
          <w:szCs w:val="21"/>
        </w:rPr>
      </w:pPr>
      <w:r w:rsidRPr="0076609B">
        <w:rPr>
          <w:rFonts w:ascii="Times New Roman" w:hAnsi="Times New Roman" w:cs="Times New Roman"/>
          <w:b/>
          <w:szCs w:val="21"/>
        </w:rPr>
        <w:t>Explanation for the low maturation rate of porcine oocytes in our manuscript:</w:t>
      </w:r>
      <w:r w:rsidRPr="0076609B">
        <w:rPr>
          <w:rFonts w:ascii="Times New Roman" w:hAnsi="Times New Roman" w:cs="Times New Roman"/>
          <w:szCs w:val="21"/>
        </w:rPr>
        <w:t xml:space="preserve"> the</w:t>
      </w:r>
      <w:r w:rsidR="00CC0B8B" w:rsidRPr="0076609B">
        <w:rPr>
          <w:rFonts w:ascii="Times New Roman" w:hAnsi="Times New Roman" w:cs="Times New Roman"/>
          <w:szCs w:val="21"/>
        </w:rPr>
        <w:t xml:space="preserve"> quality of our oocyte samples w</w:t>
      </w:r>
      <w:r w:rsidR="00BE39AF" w:rsidRPr="0076609B">
        <w:rPr>
          <w:rFonts w:ascii="Times New Roman" w:hAnsi="Times New Roman" w:cs="Times New Roman"/>
          <w:szCs w:val="21"/>
        </w:rPr>
        <w:t>as</w:t>
      </w:r>
      <w:r w:rsidRPr="0076609B">
        <w:rPr>
          <w:rFonts w:ascii="Times New Roman" w:hAnsi="Times New Roman" w:cs="Times New Roman"/>
          <w:szCs w:val="21"/>
        </w:rPr>
        <w:t xml:space="preserve"> not as good as before due to the change in the source of </w:t>
      </w:r>
      <w:r w:rsidR="00CC0B8B" w:rsidRPr="0076609B">
        <w:rPr>
          <w:rFonts w:ascii="Times New Roman" w:hAnsi="Times New Roman" w:cs="Times New Roman"/>
          <w:szCs w:val="21"/>
        </w:rPr>
        <w:t>porcine</w:t>
      </w:r>
      <w:r w:rsidRPr="0076609B">
        <w:rPr>
          <w:rFonts w:ascii="Times New Roman" w:hAnsi="Times New Roman" w:cs="Times New Roman"/>
          <w:szCs w:val="21"/>
        </w:rPr>
        <w:t xml:space="preserve"> in the abattoir where we sampled them.</w:t>
      </w:r>
      <w:r w:rsidR="00CC0B8B" w:rsidRPr="0076609B">
        <w:rPr>
          <w:rFonts w:ascii="Times New Roman" w:hAnsi="Times New Roman" w:cs="Times New Roman"/>
          <w:szCs w:val="21"/>
        </w:rPr>
        <w:t xml:space="preserve"> </w:t>
      </w:r>
      <w:r w:rsidRPr="0076609B">
        <w:rPr>
          <w:rFonts w:ascii="Times New Roman" w:hAnsi="Times New Roman" w:cs="Times New Roman"/>
          <w:szCs w:val="21"/>
        </w:rPr>
        <w:t>In previous articles published in our laboratory, the maturation rate of oocytes was all about 60%</w:t>
      </w:r>
      <w:r w:rsidR="00AE403A" w:rsidRPr="0076609B">
        <w:rPr>
          <w:rFonts w:ascii="Times New Roman" w:hAnsi="Times New Roman" w:cs="Times New Roman"/>
          <w:szCs w:val="21"/>
        </w:rPr>
        <w:t>.</w:t>
      </w:r>
      <w:r w:rsidR="00CC0B8B" w:rsidRPr="0076609B">
        <w:rPr>
          <w:rFonts w:ascii="Times New Roman" w:hAnsi="Times New Roman" w:cs="Times New Roman"/>
          <w:szCs w:val="21"/>
        </w:rPr>
        <w:t xml:space="preserve"> </w:t>
      </w:r>
      <w:r w:rsidR="00AE403A" w:rsidRPr="0076609B">
        <w:rPr>
          <w:rFonts w:ascii="Times New Roman" w:hAnsi="Times New Roman" w:cs="Times New Roman"/>
          <w:szCs w:val="21"/>
        </w:rPr>
        <w:t>For example, Duan</w:t>
      </w:r>
      <w:r w:rsidR="00AE403A" w:rsidRPr="0076609B">
        <w:rPr>
          <w:rFonts w:ascii="Times New Roman" w:hAnsi="Times New Roman" w:cs="Times New Roman"/>
          <w:color w:val="000000" w:themeColor="text1"/>
          <w:szCs w:val="21"/>
        </w:rPr>
        <w:t xml:space="preserve"> et al</w:t>
      </w:r>
      <w:r w:rsidR="00510BDA">
        <w:rPr>
          <w:rFonts w:ascii="Times New Roman" w:hAnsi="Times New Roman" w:cs="Times New Roman" w:hint="eastAsia"/>
          <w:color w:val="000000" w:themeColor="text1"/>
          <w:szCs w:val="21"/>
        </w:rPr>
        <w:t>.</w:t>
      </w:r>
      <w:r w:rsidR="00AE403A" w:rsidRPr="0076609B">
        <w:rPr>
          <w:rFonts w:ascii="Times New Roman" w:hAnsi="Times New Roman" w:cs="Times New Roman"/>
          <w:color w:val="000000" w:themeColor="text1"/>
          <w:szCs w:val="21"/>
        </w:rPr>
        <w:t xml:space="preserve"> [1</w:t>
      </w:r>
      <w:r w:rsidR="00510BDA">
        <w:rPr>
          <w:rFonts w:ascii="Times New Roman" w:hAnsi="Times New Roman" w:cs="Times New Roman"/>
          <w:color w:val="000000" w:themeColor="text1"/>
          <w:szCs w:val="21"/>
        </w:rPr>
        <w:t xml:space="preserve">, </w:t>
      </w:r>
      <w:r w:rsidR="00AE403A" w:rsidRPr="0076609B">
        <w:rPr>
          <w:rFonts w:ascii="Times New Roman" w:hAnsi="Times New Roman" w:cs="Times New Roman"/>
          <w:color w:val="000000" w:themeColor="text1"/>
          <w:szCs w:val="21"/>
        </w:rPr>
        <w:t>2] and Chen et al</w:t>
      </w:r>
      <w:r w:rsidR="00510BDA">
        <w:rPr>
          <w:rFonts w:ascii="Times New Roman" w:hAnsi="Times New Roman" w:cs="Times New Roman"/>
          <w:color w:val="000000" w:themeColor="text1"/>
          <w:szCs w:val="21"/>
        </w:rPr>
        <w:t>.</w:t>
      </w:r>
      <w:r w:rsidR="00AE403A" w:rsidRPr="0076609B">
        <w:rPr>
          <w:rFonts w:ascii="Times New Roman" w:hAnsi="Times New Roman" w:cs="Times New Roman"/>
          <w:color w:val="000000" w:themeColor="text1"/>
          <w:szCs w:val="21"/>
        </w:rPr>
        <w:t xml:space="preserve"> [3].</w:t>
      </w:r>
      <w:r w:rsidR="00AE403A" w:rsidRPr="0076609B">
        <w:rPr>
          <w:rFonts w:ascii="Times New Roman" w:hAnsi="Times New Roman" w:cs="Times New Roman"/>
          <w:szCs w:val="21"/>
        </w:rPr>
        <w:t xml:space="preserve"> In addition, the maturation rate of porcine oocytes was also about 60% in the published studies of other scholars </w:t>
      </w:r>
      <w:r w:rsidR="00AE403A" w:rsidRPr="0076609B">
        <w:rPr>
          <w:rFonts w:ascii="Times New Roman" w:hAnsi="Times New Roman" w:cs="Times New Roman"/>
          <w:color w:val="000000" w:themeColor="text1"/>
          <w:szCs w:val="21"/>
        </w:rPr>
        <w:t>[4</w:t>
      </w:r>
      <w:r w:rsidR="00510BDA">
        <w:rPr>
          <w:rFonts w:ascii="Times New Roman" w:hAnsi="Times New Roman" w:cs="Times New Roman"/>
          <w:color w:val="000000" w:themeColor="text1"/>
          <w:szCs w:val="21"/>
        </w:rPr>
        <w:t xml:space="preserve">, </w:t>
      </w:r>
      <w:r w:rsidR="00AE403A" w:rsidRPr="0076609B">
        <w:rPr>
          <w:rFonts w:ascii="Times New Roman" w:hAnsi="Times New Roman" w:cs="Times New Roman"/>
          <w:color w:val="000000" w:themeColor="text1"/>
          <w:szCs w:val="21"/>
        </w:rPr>
        <w:t>5]</w:t>
      </w:r>
      <w:r w:rsidR="00AE403A" w:rsidRPr="0076609B">
        <w:rPr>
          <w:rFonts w:ascii="Times New Roman" w:hAnsi="Times New Roman" w:cs="Times New Roman"/>
          <w:szCs w:val="21"/>
        </w:rPr>
        <w:t xml:space="preserve">. It </w:t>
      </w:r>
      <w:r w:rsidR="00BE39AF" w:rsidRPr="0076609B">
        <w:rPr>
          <w:rFonts w:ascii="Times New Roman" w:hAnsi="Times New Roman" w:cs="Times New Roman"/>
          <w:szCs w:val="21"/>
        </w:rPr>
        <w:t>was</w:t>
      </w:r>
      <w:r w:rsidR="00AE403A" w:rsidRPr="0076609B">
        <w:rPr>
          <w:rFonts w:ascii="Times New Roman" w:hAnsi="Times New Roman" w:cs="Times New Roman"/>
          <w:szCs w:val="21"/>
        </w:rPr>
        <w:t xml:space="preserve"> worth noting that the maturation rate of porcine oocytes ha</w:t>
      </w:r>
      <w:r w:rsidR="00BE39AF" w:rsidRPr="0076609B">
        <w:rPr>
          <w:rFonts w:ascii="Times New Roman" w:hAnsi="Times New Roman" w:cs="Times New Roman"/>
          <w:szCs w:val="21"/>
        </w:rPr>
        <w:t>d</w:t>
      </w:r>
      <w:r w:rsidR="00AE403A" w:rsidRPr="0076609B">
        <w:rPr>
          <w:rFonts w:ascii="Times New Roman" w:hAnsi="Times New Roman" w:cs="Times New Roman"/>
          <w:szCs w:val="21"/>
        </w:rPr>
        <w:t xml:space="preserve"> also reached </w:t>
      </w:r>
      <w:r w:rsidR="00AE403A" w:rsidRPr="00510BDA">
        <w:rPr>
          <w:rFonts w:ascii="Times New Roman" w:hAnsi="Times New Roman" w:cs="Times New Roman"/>
          <w:szCs w:val="21"/>
        </w:rPr>
        <w:t>75%</w:t>
      </w:r>
      <w:r w:rsidR="00510BDA" w:rsidRPr="00510BDA">
        <w:rPr>
          <w:rFonts w:ascii="Times New Roman" w:hAnsi="Times New Roman" w:cs="Times New Roman"/>
          <w:szCs w:val="21"/>
        </w:rPr>
        <w:t>–</w:t>
      </w:r>
      <w:r w:rsidR="00AE403A" w:rsidRPr="00510BDA">
        <w:rPr>
          <w:rFonts w:ascii="Times New Roman" w:hAnsi="Times New Roman" w:cs="Times New Roman"/>
          <w:szCs w:val="21"/>
        </w:rPr>
        <w:t>80% in the repeated process of our experiment, but the repeatability was not very stable (It</w:t>
      </w:r>
      <w:r w:rsidR="00AE403A" w:rsidRPr="0076609B">
        <w:rPr>
          <w:rFonts w:ascii="Times New Roman" w:hAnsi="Times New Roman" w:cs="Times New Roman"/>
          <w:szCs w:val="21"/>
        </w:rPr>
        <w:t xml:space="preserve"> was highly correlated with the quality of the oocytes that we collected each time).</w:t>
      </w:r>
      <w:r w:rsidR="001B22D4" w:rsidRPr="0076609B">
        <w:rPr>
          <w:rFonts w:ascii="Times New Roman" w:hAnsi="Times New Roman" w:cs="Times New Roman"/>
          <w:szCs w:val="21"/>
        </w:rPr>
        <w:t xml:space="preserve"> The maturation rate of porcine oocytes in our manuscript was a reproducible and reliable data. Although the maturity rate was not very high, the experimental results </w:t>
      </w:r>
      <w:r w:rsidR="00CC0B8B" w:rsidRPr="0076609B">
        <w:rPr>
          <w:rFonts w:ascii="Times New Roman" w:hAnsi="Times New Roman" w:cs="Times New Roman"/>
          <w:szCs w:val="21"/>
        </w:rPr>
        <w:t>were</w:t>
      </w:r>
      <w:r w:rsidR="001B22D4" w:rsidRPr="0076609B">
        <w:rPr>
          <w:rFonts w:ascii="Times New Roman" w:hAnsi="Times New Roman" w:cs="Times New Roman"/>
          <w:szCs w:val="21"/>
        </w:rPr>
        <w:t xml:space="preserve"> absolutely true.</w:t>
      </w:r>
    </w:p>
    <w:p w14:paraId="4834C8A1" w14:textId="77777777" w:rsidR="00CC0B8B" w:rsidRPr="002A51DB" w:rsidRDefault="00CC0B8B" w:rsidP="0076609B">
      <w:pPr>
        <w:spacing w:line="480" w:lineRule="auto"/>
        <w:jc w:val="left"/>
        <w:rPr>
          <w:rFonts w:ascii="Times New Roman" w:hAnsi="Times New Roman" w:cs="Times New Roman"/>
          <w:b/>
          <w:bCs/>
          <w:szCs w:val="21"/>
        </w:rPr>
      </w:pPr>
      <w:r w:rsidRPr="002A51DB">
        <w:rPr>
          <w:rFonts w:ascii="Times New Roman" w:hAnsi="Times New Roman" w:cs="Times New Roman"/>
          <w:b/>
          <w:bCs/>
          <w:szCs w:val="21"/>
        </w:rPr>
        <w:t>References</w:t>
      </w:r>
    </w:p>
    <w:p w14:paraId="2C01B164" w14:textId="3210E19F" w:rsidR="008C7D9C" w:rsidRPr="0076609B" w:rsidRDefault="0076609B" w:rsidP="0076609B">
      <w:pPr>
        <w:spacing w:line="480" w:lineRule="auto"/>
        <w:jc w:val="left"/>
        <w:rPr>
          <w:rFonts w:ascii="Times New Roman" w:hAnsi="Times New Roman" w:cs="Times New Roman"/>
          <w:szCs w:val="21"/>
        </w:rPr>
      </w:pPr>
      <w:r w:rsidRPr="0076609B">
        <w:rPr>
          <w:rFonts w:ascii="Times New Roman" w:hAnsi="Times New Roman" w:cs="Times New Roman"/>
          <w:szCs w:val="21"/>
        </w:rPr>
        <w:t>1. Duan J</w:t>
      </w:r>
      <w:r w:rsidR="008C7D9C" w:rsidRPr="0076609B">
        <w:rPr>
          <w:rFonts w:ascii="Times New Roman" w:hAnsi="Times New Roman" w:cs="Times New Roman"/>
          <w:szCs w:val="21"/>
        </w:rPr>
        <w:t xml:space="preserve">, </w:t>
      </w:r>
      <w:r w:rsidRPr="0076609B">
        <w:rPr>
          <w:rFonts w:ascii="Times New Roman" w:hAnsi="Times New Roman" w:cs="Times New Roman"/>
          <w:szCs w:val="21"/>
        </w:rPr>
        <w:t>Chen H</w:t>
      </w:r>
      <w:r w:rsidR="008C7D9C" w:rsidRPr="0076609B">
        <w:rPr>
          <w:rFonts w:ascii="Times New Roman" w:hAnsi="Times New Roman" w:cs="Times New Roman"/>
          <w:szCs w:val="21"/>
        </w:rPr>
        <w:t xml:space="preserve">, </w:t>
      </w:r>
      <w:r w:rsidRPr="0076609B">
        <w:rPr>
          <w:rFonts w:ascii="Times New Roman" w:hAnsi="Times New Roman" w:cs="Times New Roman"/>
          <w:szCs w:val="21"/>
        </w:rPr>
        <w:t>Li Y</w:t>
      </w:r>
      <w:r w:rsidR="008C7D9C" w:rsidRPr="0076609B">
        <w:rPr>
          <w:rFonts w:ascii="Times New Roman" w:hAnsi="Times New Roman" w:cs="Times New Roman"/>
          <w:szCs w:val="21"/>
        </w:rPr>
        <w:t xml:space="preserve">, </w:t>
      </w:r>
      <w:r w:rsidRPr="0076609B">
        <w:rPr>
          <w:rFonts w:ascii="Times New Roman" w:hAnsi="Times New Roman" w:cs="Times New Roman"/>
          <w:szCs w:val="21"/>
        </w:rPr>
        <w:t>Xu D</w:t>
      </w:r>
      <w:r w:rsidR="008C7D9C" w:rsidRPr="0076609B">
        <w:rPr>
          <w:rFonts w:ascii="Times New Roman" w:hAnsi="Times New Roman" w:cs="Times New Roman"/>
          <w:szCs w:val="21"/>
        </w:rPr>
        <w:t xml:space="preserve">, </w:t>
      </w:r>
      <w:r w:rsidRPr="0076609B">
        <w:rPr>
          <w:rFonts w:ascii="Times New Roman" w:hAnsi="Times New Roman" w:cs="Times New Roman"/>
          <w:szCs w:val="21"/>
        </w:rPr>
        <w:t>Li X</w:t>
      </w:r>
      <w:r w:rsidR="008C7D9C" w:rsidRPr="0076609B">
        <w:rPr>
          <w:rFonts w:ascii="Times New Roman" w:hAnsi="Times New Roman" w:cs="Times New Roman"/>
          <w:szCs w:val="21"/>
        </w:rPr>
        <w:t xml:space="preserve">, </w:t>
      </w:r>
      <w:r w:rsidRPr="0076609B">
        <w:rPr>
          <w:rFonts w:ascii="Times New Roman" w:hAnsi="Times New Roman" w:cs="Times New Roman"/>
          <w:szCs w:val="21"/>
        </w:rPr>
        <w:t>Zhang Z</w:t>
      </w:r>
      <w:r w:rsidR="008C7D9C" w:rsidRPr="0076609B">
        <w:rPr>
          <w:rFonts w:ascii="Times New Roman" w:hAnsi="Times New Roman" w:cs="Times New Roman"/>
          <w:szCs w:val="21"/>
        </w:rPr>
        <w:t xml:space="preserve">, </w:t>
      </w:r>
      <w:r w:rsidRPr="0076609B">
        <w:rPr>
          <w:rFonts w:ascii="Times New Roman" w:hAnsi="Times New Roman" w:cs="Times New Roman"/>
          <w:szCs w:val="21"/>
        </w:rPr>
        <w:t xml:space="preserve">et al. </w:t>
      </w:r>
      <w:r w:rsidR="008C7D9C" w:rsidRPr="0076609B">
        <w:rPr>
          <w:rFonts w:ascii="Times New Roman" w:hAnsi="Times New Roman" w:cs="Times New Roman"/>
          <w:szCs w:val="21"/>
        </w:rPr>
        <w:t>17β-</w:t>
      </w:r>
      <w:r w:rsidR="00510BDA">
        <w:rPr>
          <w:rFonts w:ascii="Times New Roman" w:hAnsi="Times New Roman" w:cs="Times New Roman"/>
          <w:szCs w:val="21"/>
        </w:rPr>
        <w:t>e</w:t>
      </w:r>
      <w:r w:rsidR="008C7D9C" w:rsidRPr="0076609B">
        <w:rPr>
          <w:rFonts w:ascii="Times New Roman" w:hAnsi="Times New Roman" w:cs="Times New Roman"/>
          <w:szCs w:val="21"/>
        </w:rPr>
        <w:t xml:space="preserve">stradiol </w:t>
      </w:r>
      <w:r w:rsidR="00510BDA">
        <w:rPr>
          <w:rFonts w:ascii="Times New Roman" w:hAnsi="Times New Roman" w:cs="Times New Roman"/>
          <w:szCs w:val="21"/>
        </w:rPr>
        <w:t>e</w:t>
      </w:r>
      <w:r w:rsidR="008C7D9C" w:rsidRPr="0076609B">
        <w:rPr>
          <w:rFonts w:ascii="Times New Roman" w:hAnsi="Times New Roman" w:cs="Times New Roman"/>
          <w:szCs w:val="21"/>
        </w:rPr>
        <w:t xml:space="preserve">nhances </w:t>
      </w:r>
      <w:r w:rsidR="00510BDA">
        <w:rPr>
          <w:rFonts w:ascii="Times New Roman" w:hAnsi="Times New Roman" w:cs="Times New Roman"/>
          <w:szCs w:val="21"/>
        </w:rPr>
        <w:t>p</w:t>
      </w:r>
      <w:r w:rsidR="008C7D9C" w:rsidRPr="0076609B">
        <w:rPr>
          <w:rFonts w:ascii="Times New Roman" w:hAnsi="Times New Roman" w:cs="Times New Roman"/>
          <w:szCs w:val="21"/>
        </w:rPr>
        <w:t xml:space="preserve">orcine </w:t>
      </w:r>
      <w:r w:rsidR="00510BDA">
        <w:rPr>
          <w:rFonts w:ascii="Times New Roman" w:hAnsi="Times New Roman" w:cs="Times New Roman"/>
          <w:szCs w:val="21"/>
        </w:rPr>
        <w:t>m</w:t>
      </w:r>
      <w:r w:rsidR="008C7D9C" w:rsidRPr="0076609B">
        <w:rPr>
          <w:rFonts w:ascii="Times New Roman" w:hAnsi="Times New Roman" w:cs="Times New Roman"/>
          <w:szCs w:val="21"/>
        </w:rPr>
        <w:t xml:space="preserve">eiosis </w:t>
      </w:r>
      <w:r w:rsidR="00510BDA">
        <w:rPr>
          <w:rFonts w:ascii="Times New Roman" w:hAnsi="Times New Roman" w:cs="Times New Roman"/>
          <w:szCs w:val="21"/>
        </w:rPr>
        <w:t>r</w:t>
      </w:r>
      <w:r w:rsidR="008C7D9C" w:rsidRPr="0076609B">
        <w:rPr>
          <w:rFonts w:ascii="Times New Roman" w:hAnsi="Times New Roman" w:cs="Times New Roman"/>
          <w:szCs w:val="21"/>
        </w:rPr>
        <w:t xml:space="preserve">esumption from </w:t>
      </w:r>
      <w:r w:rsidR="00510BDA">
        <w:rPr>
          <w:rFonts w:ascii="Times New Roman" w:hAnsi="Times New Roman" w:cs="Times New Roman"/>
          <w:szCs w:val="21"/>
        </w:rPr>
        <w:t>a</w:t>
      </w:r>
      <w:r w:rsidR="008C7D9C" w:rsidRPr="0076609B">
        <w:rPr>
          <w:rFonts w:ascii="Times New Roman" w:hAnsi="Times New Roman" w:cs="Times New Roman"/>
          <w:szCs w:val="21"/>
        </w:rPr>
        <w:t>utophagy-</w:t>
      </w:r>
      <w:r w:rsidR="00510BDA">
        <w:rPr>
          <w:rFonts w:ascii="Times New Roman" w:hAnsi="Times New Roman" w:cs="Times New Roman"/>
          <w:szCs w:val="21"/>
        </w:rPr>
        <w:t>i</w:t>
      </w:r>
      <w:r w:rsidR="008C7D9C" w:rsidRPr="0076609B">
        <w:rPr>
          <w:rFonts w:ascii="Times New Roman" w:hAnsi="Times New Roman" w:cs="Times New Roman"/>
          <w:szCs w:val="21"/>
        </w:rPr>
        <w:t xml:space="preserve">nduced </w:t>
      </w:r>
      <w:r w:rsidR="00510BDA">
        <w:rPr>
          <w:rFonts w:ascii="Times New Roman" w:hAnsi="Times New Roman" w:cs="Times New Roman"/>
          <w:szCs w:val="21"/>
        </w:rPr>
        <w:t>g</w:t>
      </w:r>
      <w:r w:rsidR="008C7D9C" w:rsidRPr="0076609B">
        <w:rPr>
          <w:rFonts w:ascii="Times New Roman" w:hAnsi="Times New Roman" w:cs="Times New Roman"/>
          <w:szCs w:val="21"/>
        </w:rPr>
        <w:t xml:space="preserve">ap </w:t>
      </w:r>
      <w:r w:rsidR="00510BDA">
        <w:rPr>
          <w:rFonts w:ascii="Times New Roman" w:hAnsi="Times New Roman" w:cs="Times New Roman"/>
          <w:szCs w:val="21"/>
        </w:rPr>
        <w:t>j</w:t>
      </w:r>
      <w:r w:rsidR="008C7D9C" w:rsidRPr="0076609B">
        <w:rPr>
          <w:rFonts w:ascii="Times New Roman" w:hAnsi="Times New Roman" w:cs="Times New Roman"/>
          <w:szCs w:val="21"/>
        </w:rPr>
        <w:t xml:space="preserve">unction </w:t>
      </w:r>
      <w:r w:rsidR="00510BDA">
        <w:rPr>
          <w:rFonts w:ascii="Times New Roman" w:hAnsi="Times New Roman" w:cs="Times New Roman"/>
          <w:szCs w:val="21"/>
        </w:rPr>
        <w:t>i</w:t>
      </w:r>
      <w:r w:rsidR="008C7D9C" w:rsidRPr="0076609B">
        <w:rPr>
          <w:rFonts w:ascii="Times New Roman" w:hAnsi="Times New Roman" w:cs="Times New Roman"/>
          <w:szCs w:val="21"/>
        </w:rPr>
        <w:t xml:space="preserve">ntercellular </w:t>
      </w:r>
      <w:r w:rsidR="00510BDA">
        <w:rPr>
          <w:rFonts w:ascii="Times New Roman" w:hAnsi="Times New Roman" w:cs="Times New Roman"/>
          <w:szCs w:val="21"/>
        </w:rPr>
        <w:t>c</w:t>
      </w:r>
      <w:r w:rsidR="008C7D9C" w:rsidRPr="0076609B">
        <w:rPr>
          <w:rFonts w:ascii="Times New Roman" w:hAnsi="Times New Roman" w:cs="Times New Roman"/>
          <w:szCs w:val="21"/>
        </w:rPr>
        <w:t xml:space="preserve">ommunications and </w:t>
      </w:r>
      <w:r w:rsidR="00510BDA">
        <w:rPr>
          <w:rFonts w:ascii="Times New Roman" w:hAnsi="Times New Roman" w:cs="Times New Roman"/>
          <w:szCs w:val="21"/>
        </w:rPr>
        <w:t>c</w:t>
      </w:r>
      <w:r w:rsidR="008C7D9C" w:rsidRPr="0076609B">
        <w:rPr>
          <w:rFonts w:ascii="Times New Roman" w:hAnsi="Times New Roman" w:cs="Times New Roman"/>
          <w:szCs w:val="21"/>
        </w:rPr>
        <w:t xml:space="preserve">onnexin 43 </w:t>
      </w:r>
      <w:r w:rsidR="00510BDA" w:rsidRPr="00510BDA">
        <w:rPr>
          <w:rFonts w:ascii="Times New Roman" w:hAnsi="Times New Roman" w:cs="Times New Roman"/>
          <w:szCs w:val="21"/>
        </w:rPr>
        <w:t>p</w:t>
      </w:r>
      <w:r w:rsidR="008C7D9C" w:rsidRPr="00510BDA">
        <w:rPr>
          <w:rFonts w:ascii="Times New Roman" w:hAnsi="Times New Roman" w:cs="Times New Roman"/>
          <w:szCs w:val="21"/>
        </w:rPr>
        <w:t>hosphorylation vi</w:t>
      </w:r>
      <w:r w:rsidRPr="00510BDA">
        <w:rPr>
          <w:rFonts w:ascii="Times New Roman" w:hAnsi="Times New Roman" w:cs="Times New Roman"/>
          <w:szCs w:val="21"/>
        </w:rPr>
        <w:t xml:space="preserve">a the MEK/ERK </w:t>
      </w:r>
      <w:r w:rsidR="00510BDA" w:rsidRPr="00510BDA">
        <w:rPr>
          <w:rFonts w:ascii="Times New Roman" w:hAnsi="Times New Roman" w:cs="Times New Roman"/>
          <w:szCs w:val="21"/>
        </w:rPr>
        <w:t>s</w:t>
      </w:r>
      <w:r w:rsidRPr="00510BDA">
        <w:rPr>
          <w:rFonts w:ascii="Times New Roman" w:hAnsi="Times New Roman" w:cs="Times New Roman"/>
          <w:szCs w:val="21"/>
        </w:rPr>
        <w:t xml:space="preserve">ignaling </w:t>
      </w:r>
      <w:r w:rsidR="00510BDA" w:rsidRPr="00510BDA">
        <w:rPr>
          <w:rFonts w:ascii="Times New Roman" w:hAnsi="Times New Roman" w:cs="Times New Roman"/>
          <w:szCs w:val="21"/>
        </w:rPr>
        <w:t>p</w:t>
      </w:r>
      <w:r w:rsidRPr="00510BDA">
        <w:rPr>
          <w:rFonts w:ascii="Times New Roman" w:hAnsi="Times New Roman" w:cs="Times New Roman"/>
          <w:szCs w:val="21"/>
        </w:rPr>
        <w:t>athway.</w:t>
      </w:r>
      <w:r w:rsidR="008C7D9C" w:rsidRPr="00510BDA">
        <w:rPr>
          <w:rFonts w:ascii="Times New Roman" w:hAnsi="Times New Roman" w:cs="Times New Roman"/>
          <w:szCs w:val="21"/>
        </w:rPr>
        <w:t xml:space="preserve"> J Agric Food Chem.</w:t>
      </w:r>
      <w:r w:rsidRPr="00510BDA">
        <w:rPr>
          <w:rFonts w:ascii="Times New Roman" w:hAnsi="Times New Roman" w:cs="Times New Roman"/>
          <w:szCs w:val="21"/>
        </w:rPr>
        <w:t xml:space="preserve"> 2021;69</w:t>
      </w:r>
      <w:r w:rsidR="00D87F4E" w:rsidRPr="00510BDA">
        <w:rPr>
          <w:rFonts w:ascii="Times New Roman" w:hAnsi="Times New Roman" w:cs="Times New Roman"/>
          <w:szCs w:val="21"/>
        </w:rPr>
        <w:t>(</w:t>
      </w:r>
      <w:r w:rsidRPr="00510BDA">
        <w:rPr>
          <w:rFonts w:ascii="Times New Roman" w:hAnsi="Times New Roman" w:cs="Times New Roman"/>
          <w:szCs w:val="21"/>
        </w:rPr>
        <w:t>40</w:t>
      </w:r>
      <w:r w:rsidR="00D87F4E" w:rsidRPr="00510BDA">
        <w:rPr>
          <w:rFonts w:ascii="Times New Roman" w:hAnsi="Times New Roman" w:cs="Times New Roman"/>
          <w:szCs w:val="21"/>
        </w:rPr>
        <w:t>)</w:t>
      </w:r>
      <w:r w:rsidRPr="00510BDA">
        <w:rPr>
          <w:rFonts w:ascii="Times New Roman" w:hAnsi="Times New Roman" w:cs="Times New Roman"/>
          <w:szCs w:val="21"/>
        </w:rPr>
        <w:t>:</w:t>
      </w:r>
      <w:r w:rsidR="00D87F4E" w:rsidRPr="00510BDA">
        <w:rPr>
          <w:rFonts w:ascii="Times New Roman" w:hAnsi="Times New Roman" w:cs="Times New Roman"/>
          <w:szCs w:val="21"/>
        </w:rPr>
        <w:t xml:space="preserve"> 11847</w:t>
      </w:r>
      <w:r w:rsidR="00510BDA" w:rsidRPr="00510BDA">
        <w:rPr>
          <w:rFonts w:ascii="Times New Roman" w:hAnsi="Times New Roman" w:cs="Times New Roman"/>
          <w:szCs w:val="21"/>
        </w:rPr>
        <w:t>–</w:t>
      </w:r>
      <w:r w:rsidR="00D87F4E" w:rsidRPr="0076609B">
        <w:rPr>
          <w:rFonts w:ascii="Times New Roman" w:hAnsi="Times New Roman" w:cs="Times New Roman"/>
          <w:szCs w:val="21"/>
        </w:rPr>
        <w:t>55.</w:t>
      </w:r>
      <w:r w:rsidRPr="0076609B">
        <w:rPr>
          <w:rFonts w:ascii="Times New Roman" w:hAnsi="Times New Roman" w:cs="Times New Roman"/>
          <w:szCs w:val="21"/>
        </w:rPr>
        <w:t xml:space="preserve"> https://doi.org/10.1021/acs.jafc.1c04212.</w:t>
      </w:r>
    </w:p>
    <w:p w14:paraId="57FF0831" w14:textId="77777777" w:rsidR="00D87F4E" w:rsidRPr="0076609B" w:rsidRDefault="0076609B" w:rsidP="0076609B">
      <w:pPr>
        <w:spacing w:line="480" w:lineRule="auto"/>
        <w:jc w:val="left"/>
        <w:rPr>
          <w:rFonts w:ascii="Times New Roman" w:hAnsi="Times New Roman" w:cs="Times New Roman"/>
          <w:szCs w:val="21"/>
        </w:rPr>
      </w:pPr>
      <w:r w:rsidRPr="0076609B">
        <w:rPr>
          <w:rFonts w:ascii="Times New Roman" w:hAnsi="Times New Roman" w:cs="Times New Roman"/>
          <w:szCs w:val="21"/>
        </w:rPr>
        <w:t>2. Duan J</w:t>
      </w:r>
      <w:r w:rsidR="00D87F4E" w:rsidRPr="0076609B">
        <w:rPr>
          <w:rFonts w:ascii="Times New Roman" w:hAnsi="Times New Roman" w:cs="Times New Roman"/>
          <w:szCs w:val="21"/>
        </w:rPr>
        <w:t xml:space="preserve">, </w:t>
      </w:r>
      <w:r w:rsidRPr="0076609B">
        <w:rPr>
          <w:rFonts w:ascii="Times New Roman" w:hAnsi="Times New Roman" w:cs="Times New Roman"/>
          <w:szCs w:val="21"/>
        </w:rPr>
        <w:t>Chen H</w:t>
      </w:r>
      <w:r w:rsidR="00D87F4E" w:rsidRPr="0076609B">
        <w:rPr>
          <w:rFonts w:ascii="Times New Roman" w:hAnsi="Times New Roman" w:cs="Times New Roman"/>
          <w:szCs w:val="21"/>
        </w:rPr>
        <w:t xml:space="preserve">, </w:t>
      </w:r>
      <w:r w:rsidRPr="0076609B">
        <w:rPr>
          <w:rFonts w:ascii="Times New Roman" w:hAnsi="Times New Roman" w:cs="Times New Roman"/>
          <w:szCs w:val="21"/>
        </w:rPr>
        <w:t>Xu D</w:t>
      </w:r>
      <w:r w:rsidR="00D87F4E" w:rsidRPr="0076609B">
        <w:rPr>
          <w:rFonts w:ascii="Times New Roman" w:hAnsi="Times New Roman" w:cs="Times New Roman"/>
          <w:szCs w:val="21"/>
        </w:rPr>
        <w:t xml:space="preserve">, </w:t>
      </w:r>
      <w:r w:rsidRPr="0076609B">
        <w:rPr>
          <w:rFonts w:ascii="Times New Roman" w:hAnsi="Times New Roman" w:cs="Times New Roman"/>
          <w:szCs w:val="21"/>
        </w:rPr>
        <w:t>Li Y</w:t>
      </w:r>
      <w:r w:rsidR="00D87F4E" w:rsidRPr="0076609B">
        <w:rPr>
          <w:rFonts w:ascii="Times New Roman" w:hAnsi="Times New Roman" w:cs="Times New Roman"/>
          <w:szCs w:val="21"/>
        </w:rPr>
        <w:t xml:space="preserve">, </w:t>
      </w:r>
      <w:r w:rsidRPr="0076609B">
        <w:rPr>
          <w:rFonts w:ascii="Times New Roman" w:hAnsi="Times New Roman" w:cs="Times New Roman"/>
          <w:szCs w:val="21"/>
        </w:rPr>
        <w:t>Li X</w:t>
      </w:r>
      <w:r w:rsidR="00D87F4E" w:rsidRPr="0076609B">
        <w:rPr>
          <w:rFonts w:ascii="Times New Roman" w:hAnsi="Times New Roman" w:cs="Times New Roman"/>
          <w:szCs w:val="21"/>
        </w:rPr>
        <w:t xml:space="preserve">, </w:t>
      </w:r>
      <w:r w:rsidRPr="0076609B">
        <w:rPr>
          <w:rFonts w:ascii="Times New Roman" w:hAnsi="Times New Roman" w:cs="Times New Roman"/>
          <w:szCs w:val="21"/>
        </w:rPr>
        <w:t>Cheng J</w:t>
      </w:r>
      <w:r w:rsidR="00D87F4E" w:rsidRPr="0076609B">
        <w:rPr>
          <w:rFonts w:ascii="Times New Roman" w:hAnsi="Times New Roman" w:cs="Times New Roman"/>
          <w:szCs w:val="21"/>
        </w:rPr>
        <w:t xml:space="preserve">, </w:t>
      </w:r>
      <w:r w:rsidRPr="0076609B">
        <w:rPr>
          <w:rFonts w:ascii="Times New Roman" w:hAnsi="Times New Roman" w:cs="Times New Roman"/>
          <w:szCs w:val="21"/>
        </w:rPr>
        <w:t xml:space="preserve">et al. </w:t>
      </w:r>
      <w:r w:rsidR="00D87F4E" w:rsidRPr="0076609B">
        <w:rPr>
          <w:rFonts w:ascii="Times New Roman" w:hAnsi="Times New Roman" w:cs="Times New Roman"/>
          <w:szCs w:val="21"/>
        </w:rPr>
        <w:t>17β-estradiol improves the developmental ability, inhibits reactive oxygen species levels and apoptosis of porcine oocytes</w:t>
      </w:r>
      <w:r w:rsidRPr="0076609B">
        <w:rPr>
          <w:rFonts w:ascii="Times New Roman" w:hAnsi="Times New Roman" w:cs="Times New Roman"/>
          <w:szCs w:val="21"/>
        </w:rPr>
        <w:t xml:space="preserve"> by regulating autophagy events.</w:t>
      </w:r>
      <w:r w:rsidR="00D87F4E" w:rsidRPr="0076609B">
        <w:rPr>
          <w:rFonts w:ascii="Times New Roman" w:hAnsi="Times New Roman" w:cs="Times New Roman"/>
          <w:szCs w:val="21"/>
        </w:rPr>
        <w:t xml:space="preserve"> J Steroid </w:t>
      </w:r>
      <w:proofErr w:type="spellStart"/>
      <w:r w:rsidR="00D87F4E" w:rsidRPr="0076609B">
        <w:rPr>
          <w:rFonts w:ascii="Times New Roman" w:hAnsi="Times New Roman" w:cs="Times New Roman"/>
          <w:szCs w:val="21"/>
        </w:rPr>
        <w:t>Biochem</w:t>
      </w:r>
      <w:proofErr w:type="spellEnd"/>
      <w:r w:rsidR="00D87F4E" w:rsidRPr="0076609B">
        <w:rPr>
          <w:rFonts w:ascii="Times New Roman" w:hAnsi="Times New Roman" w:cs="Times New Roman"/>
          <w:szCs w:val="21"/>
        </w:rPr>
        <w:t xml:space="preserve"> Mol Biol. </w:t>
      </w:r>
      <w:proofErr w:type="gramStart"/>
      <w:r w:rsidRPr="0076609B">
        <w:rPr>
          <w:rFonts w:ascii="Times New Roman" w:hAnsi="Times New Roman" w:cs="Times New Roman"/>
          <w:szCs w:val="21"/>
        </w:rPr>
        <w:t>2021;</w:t>
      </w:r>
      <w:r w:rsidR="00D87F4E" w:rsidRPr="0076609B">
        <w:rPr>
          <w:rFonts w:ascii="Times New Roman" w:hAnsi="Times New Roman" w:cs="Times New Roman"/>
          <w:szCs w:val="21"/>
        </w:rPr>
        <w:t>209</w:t>
      </w:r>
      <w:r w:rsidRPr="0076609B">
        <w:rPr>
          <w:rFonts w:ascii="Times New Roman" w:hAnsi="Times New Roman" w:cs="Times New Roman"/>
          <w:szCs w:val="21"/>
        </w:rPr>
        <w:t>:</w:t>
      </w:r>
      <w:r w:rsidR="00D87F4E" w:rsidRPr="0076609B">
        <w:rPr>
          <w:rFonts w:ascii="Times New Roman" w:hAnsi="Times New Roman" w:cs="Times New Roman"/>
          <w:szCs w:val="21"/>
        </w:rPr>
        <w:t>105826</w:t>
      </w:r>
      <w:proofErr w:type="gramEnd"/>
      <w:r w:rsidR="00D87F4E" w:rsidRPr="0076609B">
        <w:rPr>
          <w:rFonts w:ascii="Times New Roman" w:hAnsi="Times New Roman" w:cs="Times New Roman"/>
          <w:szCs w:val="21"/>
        </w:rPr>
        <w:t>.</w:t>
      </w:r>
      <w:r w:rsidRPr="0076609B">
        <w:rPr>
          <w:rFonts w:ascii="Times New Roman" w:hAnsi="Times New Roman" w:cs="Times New Roman"/>
          <w:szCs w:val="21"/>
        </w:rPr>
        <w:t xml:space="preserve"> https://doi.org/10.1016/j.jsbmb.2021.105826.</w:t>
      </w:r>
    </w:p>
    <w:p w14:paraId="6DEA28D9" w14:textId="77777777" w:rsidR="00AE403A" w:rsidRPr="0076609B" w:rsidRDefault="0076609B" w:rsidP="0076609B">
      <w:pPr>
        <w:spacing w:line="480" w:lineRule="auto"/>
        <w:jc w:val="left"/>
        <w:rPr>
          <w:rFonts w:ascii="Times New Roman" w:hAnsi="Times New Roman" w:cs="Times New Roman"/>
          <w:szCs w:val="21"/>
        </w:rPr>
      </w:pPr>
      <w:r w:rsidRPr="0076609B">
        <w:rPr>
          <w:rFonts w:ascii="Times New Roman" w:hAnsi="Times New Roman" w:cs="Times New Roman"/>
          <w:szCs w:val="21"/>
        </w:rPr>
        <w:t>3. Chen H</w:t>
      </w:r>
      <w:r w:rsidR="00D87F4E" w:rsidRPr="0076609B">
        <w:rPr>
          <w:rFonts w:ascii="Times New Roman" w:hAnsi="Times New Roman" w:cs="Times New Roman"/>
          <w:szCs w:val="21"/>
        </w:rPr>
        <w:t xml:space="preserve">, </w:t>
      </w:r>
      <w:r w:rsidRPr="0076609B">
        <w:rPr>
          <w:rFonts w:ascii="Times New Roman" w:hAnsi="Times New Roman" w:cs="Times New Roman"/>
          <w:szCs w:val="21"/>
        </w:rPr>
        <w:t>Cheng J</w:t>
      </w:r>
      <w:r w:rsidR="00D87F4E" w:rsidRPr="0076609B">
        <w:rPr>
          <w:rFonts w:ascii="Times New Roman" w:hAnsi="Times New Roman" w:cs="Times New Roman"/>
          <w:szCs w:val="21"/>
        </w:rPr>
        <w:t xml:space="preserve">, </w:t>
      </w:r>
      <w:r w:rsidRPr="0076609B">
        <w:rPr>
          <w:rFonts w:ascii="Times New Roman" w:hAnsi="Times New Roman" w:cs="Times New Roman"/>
          <w:szCs w:val="21"/>
        </w:rPr>
        <w:t>Yang Y</w:t>
      </w:r>
      <w:r w:rsidR="00D87F4E" w:rsidRPr="0076609B">
        <w:rPr>
          <w:rFonts w:ascii="Times New Roman" w:hAnsi="Times New Roman" w:cs="Times New Roman"/>
          <w:szCs w:val="21"/>
        </w:rPr>
        <w:t xml:space="preserve">, </w:t>
      </w:r>
      <w:r w:rsidRPr="0076609B">
        <w:rPr>
          <w:rFonts w:ascii="Times New Roman" w:hAnsi="Times New Roman" w:cs="Times New Roman"/>
          <w:szCs w:val="21"/>
        </w:rPr>
        <w:t>Li Y</w:t>
      </w:r>
      <w:r w:rsidR="00D87F4E" w:rsidRPr="0076609B">
        <w:rPr>
          <w:rFonts w:ascii="Times New Roman" w:hAnsi="Times New Roman" w:cs="Times New Roman"/>
          <w:szCs w:val="21"/>
        </w:rPr>
        <w:t xml:space="preserve">, </w:t>
      </w:r>
      <w:r w:rsidRPr="0076609B">
        <w:rPr>
          <w:rFonts w:ascii="Times New Roman" w:hAnsi="Times New Roman" w:cs="Times New Roman"/>
          <w:szCs w:val="21"/>
        </w:rPr>
        <w:t>Jiang X</w:t>
      </w:r>
      <w:r w:rsidR="00D87F4E" w:rsidRPr="0076609B">
        <w:rPr>
          <w:rFonts w:ascii="Times New Roman" w:hAnsi="Times New Roman" w:cs="Times New Roman"/>
          <w:szCs w:val="21"/>
        </w:rPr>
        <w:t xml:space="preserve">, </w:t>
      </w:r>
      <w:r w:rsidRPr="0076609B">
        <w:rPr>
          <w:rFonts w:ascii="Times New Roman" w:hAnsi="Times New Roman" w:cs="Times New Roman"/>
          <w:szCs w:val="21"/>
        </w:rPr>
        <w:t>Yang L</w:t>
      </w:r>
      <w:r w:rsidR="00D87F4E" w:rsidRPr="0076609B">
        <w:rPr>
          <w:rFonts w:ascii="Times New Roman" w:hAnsi="Times New Roman" w:cs="Times New Roman"/>
          <w:szCs w:val="21"/>
        </w:rPr>
        <w:t>,</w:t>
      </w:r>
      <w:r w:rsidRPr="0076609B">
        <w:rPr>
          <w:rFonts w:ascii="Times New Roman" w:hAnsi="Times New Roman" w:cs="Times New Roman"/>
          <w:szCs w:val="21"/>
        </w:rPr>
        <w:t xml:space="preserve"> et al.</w:t>
      </w:r>
      <w:r w:rsidR="00D87F4E" w:rsidRPr="0076609B">
        <w:rPr>
          <w:rFonts w:ascii="Times New Roman" w:hAnsi="Times New Roman" w:cs="Times New Roman"/>
          <w:szCs w:val="21"/>
        </w:rPr>
        <w:t xml:space="preserve"> Phospholipase C inhibits apoptosis of por</w:t>
      </w:r>
      <w:r w:rsidRPr="0076609B">
        <w:rPr>
          <w:rFonts w:ascii="Times New Roman" w:hAnsi="Times New Roman" w:cs="Times New Roman"/>
          <w:szCs w:val="21"/>
        </w:rPr>
        <w:t>cine oocytes cultured in vitro.</w:t>
      </w:r>
      <w:r w:rsidR="00FF3176" w:rsidRPr="0076609B">
        <w:rPr>
          <w:rFonts w:ascii="Times New Roman" w:hAnsi="Times New Roman" w:cs="Times New Roman"/>
          <w:szCs w:val="21"/>
        </w:rPr>
        <w:t xml:space="preserve"> </w:t>
      </w:r>
      <w:r w:rsidR="00D87F4E" w:rsidRPr="0076609B">
        <w:rPr>
          <w:rFonts w:ascii="Times New Roman" w:hAnsi="Times New Roman" w:cs="Times New Roman"/>
          <w:szCs w:val="21"/>
        </w:rPr>
        <w:t>J C</w:t>
      </w:r>
      <w:r w:rsidRPr="0076609B">
        <w:rPr>
          <w:rFonts w:ascii="Times New Roman" w:hAnsi="Times New Roman" w:cs="Times New Roman"/>
          <w:szCs w:val="21"/>
        </w:rPr>
        <w:t>ell</w:t>
      </w:r>
      <w:r w:rsidR="00D87F4E" w:rsidRPr="0076609B">
        <w:rPr>
          <w:rFonts w:ascii="Times New Roman" w:hAnsi="Times New Roman" w:cs="Times New Roman"/>
          <w:szCs w:val="21"/>
        </w:rPr>
        <w:t xml:space="preserve"> </w:t>
      </w:r>
      <w:proofErr w:type="spellStart"/>
      <w:r w:rsidR="00D87F4E" w:rsidRPr="0076609B">
        <w:rPr>
          <w:rFonts w:ascii="Times New Roman" w:hAnsi="Times New Roman" w:cs="Times New Roman"/>
          <w:szCs w:val="21"/>
        </w:rPr>
        <w:t>B</w:t>
      </w:r>
      <w:r w:rsidRPr="0076609B">
        <w:rPr>
          <w:rFonts w:ascii="Times New Roman" w:hAnsi="Times New Roman" w:cs="Times New Roman"/>
          <w:szCs w:val="21"/>
        </w:rPr>
        <w:t>iochem</w:t>
      </w:r>
      <w:proofErr w:type="spellEnd"/>
      <w:r w:rsidR="00D87F4E" w:rsidRPr="0076609B">
        <w:rPr>
          <w:rFonts w:ascii="Times New Roman" w:hAnsi="Times New Roman" w:cs="Times New Roman"/>
          <w:szCs w:val="21"/>
        </w:rPr>
        <w:t>.</w:t>
      </w:r>
      <w:r w:rsidR="00FF3176" w:rsidRPr="0076609B">
        <w:rPr>
          <w:rFonts w:ascii="Times New Roman" w:hAnsi="Times New Roman" w:cs="Times New Roman"/>
          <w:szCs w:val="21"/>
        </w:rPr>
        <w:t xml:space="preserve"> </w:t>
      </w:r>
      <w:r w:rsidRPr="0076609B">
        <w:rPr>
          <w:rFonts w:ascii="Times New Roman" w:hAnsi="Times New Roman" w:cs="Times New Roman"/>
          <w:szCs w:val="21"/>
        </w:rPr>
        <w:t>2020;121</w:t>
      </w:r>
      <w:r w:rsidR="005E5026" w:rsidRPr="0076609B">
        <w:rPr>
          <w:rFonts w:ascii="Times New Roman" w:hAnsi="Times New Roman" w:cs="Times New Roman"/>
          <w:szCs w:val="21"/>
        </w:rPr>
        <w:t>(</w:t>
      </w:r>
      <w:r w:rsidRPr="0076609B">
        <w:rPr>
          <w:rFonts w:ascii="Times New Roman" w:hAnsi="Times New Roman" w:cs="Times New Roman"/>
          <w:szCs w:val="21"/>
        </w:rPr>
        <w:t>7):</w:t>
      </w:r>
      <w:r w:rsidR="005E5026" w:rsidRPr="0076609B">
        <w:rPr>
          <w:rFonts w:ascii="Times New Roman" w:hAnsi="Times New Roman" w:cs="Times New Roman"/>
          <w:szCs w:val="21"/>
        </w:rPr>
        <w:t>3547-3559.</w:t>
      </w:r>
      <w:r w:rsidRPr="0076609B">
        <w:rPr>
          <w:rFonts w:ascii="Times New Roman" w:hAnsi="Times New Roman" w:cs="Times New Roman"/>
          <w:szCs w:val="21"/>
        </w:rPr>
        <w:t xml:space="preserve"> https://doi.org/10.1002/jcb.29636.</w:t>
      </w:r>
    </w:p>
    <w:p w14:paraId="4B2DFFFF" w14:textId="77777777" w:rsidR="005E5026" w:rsidRPr="0076609B" w:rsidRDefault="0076609B" w:rsidP="0076609B">
      <w:pPr>
        <w:shd w:val="clear" w:color="auto" w:fill="FFFFFF"/>
        <w:spacing w:line="480" w:lineRule="auto"/>
        <w:jc w:val="left"/>
        <w:rPr>
          <w:rFonts w:ascii="Times New Roman" w:hAnsi="Times New Roman" w:cs="Times New Roman"/>
          <w:szCs w:val="21"/>
        </w:rPr>
      </w:pPr>
      <w:r w:rsidRPr="0076609B">
        <w:rPr>
          <w:rFonts w:ascii="Times New Roman" w:hAnsi="Times New Roman" w:cs="Times New Roman"/>
          <w:szCs w:val="21"/>
        </w:rPr>
        <w:lastRenderedPageBreak/>
        <w:t>4. Yin C</w:t>
      </w:r>
      <w:r w:rsidR="005E5026" w:rsidRPr="0076609B">
        <w:rPr>
          <w:rFonts w:ascii="Times New Roman" w:hAnsi="Times New Roman" w:cs="Times New Roman"/>
          <w:szCs w:val="21"/>
        </w:rPr>
        <w:t xml:space="preserve">, </w:t>
      </w:r>
      <w:r w:rsidRPr="0076609B">
        <w:rPr>
          <w:rFonts w:ascii="Times New Roman" w:hAnsi="Times New Roman" w:cs="Times New Roman"/>
          <w:szCs w:val="21"/>
        </w:rPr>
        <w:t>Liu J</w:t>
      </w:r>
      <w:r w:rsidR="005E5026" w:rsidRPr="0076609B">
        <w:rPr>
          <w:rFonts w:ascii="Times New Roman" w:hAnsi="Times New Roman" w:cs="Times New Roman"/>
          <w:szCs w:val="21"/>
        </w:rPr>
        <w:t xml:space="preserve">, </w:t>
      </w:r>
      <w:r w:rsidRPr="0076609B">
        <w:rPr>
          <w:rFonts w:ascii="Times New Roman" w:hAnsi="Times New Roman" w:cs="Times New Roman"/>
          <w:szCs w:val="21"/>
        </w:rPr>
        <w:t>Chang Z</w:t>
      </w:r>
      <w:r w:rsidR="005E5026" w:rsidRPr="0076609B">
        <w:rPr>
          <w:rFonts w:ascii="Times New Roman" w:hAnsi="Times New Roman" w:cs="Times New Roman"/>
          <w:szCs w:val="21"/>
        </w:rPr>
        <w:t xml:space="preserve">, </w:t>
      </w:r>
      <w:r w:rsidRPr="0076609B">
        <w:rPr>
          <w:rFonts w:ascii="Times New Roman" w:hAnsi="Times New Roman" w:cs="Times New Roman"/>
          <w:szCs w:val="21"/>
        </w:rPr>
        <w:t>He B</w:t>
      </w:r>
      <w:r w:rsidR="005E5026" w:rsidRPr="0076609B">
        <w:rPr>
          <w:rFonts w:ascii="Times New Roman" w:hAnsi="Times New Roman" w:cs="Times New Roman"/>
          <w:szCs w:val="21"/>
        </w:rPr>
        <w:t xml:space="preserve">, </w:t>
      </w:r>
      <w:r w:rsidRPr="0076609B">
        <w:rPr>
          <w:rFonts w:ascii="Times New Roman" w:hAnsi="Times New Roman" w:cs="Times New Roman"/>
          <w:szCs w:val="21"/>
        </w:rPr>
        <w:t>Yang Y</w:t>
      </w:r>
      <w:r w:rsidR="005E5026" w:rsidRPr="0076609B">
        <w:rPr>
          <w:rFonts w:ascii="Times New Roman" w:hAnsi="Times New Roman" w:cs="Times New Roman"/>
          <w:szCs w:val="21"/>
        </w:rPr>
        <w:t xml:space="preserve">, </w:t>
      </w:r>
      <w:r w:rsidRPr="0076609B">
        <w:rPr>
          <w:rFonts w:ascii="Times New Roman" w:hAnsi="Times New Roman" w:cs="Times New Roman"/>
          <w:szCs w:val="21"/>
        </w:rPr>
        <w:t xml:space="preserve">Zhao </w:t>
      </w:r>
      <w:r w:rsidR="005E5026" w:rsidRPr="0076609B">
        <w:rPr>
          <w:rFonts w:ascii="Times New Roman" w:hAnsi="Times New Roman" w:cs="Times New Roman"/>
          <w:szCs w:val="21"/>
        </w:rPr>
        <w:t xml:space="preserve">R. </w:t>
      </w:r>
      <w:r w:rsidR="001B22D4" w:rsidRPr="0076609B">
        <w:rPr>
          <w:rFonts w:ascii="Times New Roman" w:hAnsi="Times New Roman" w:cs="Times New Roman"/>
          <w:szCs w:val="21"/>
        </w:rPr>
        <w:t>Heat exposure impairs porcine oocyte quality with suppressed actin expression in cumulus cells and disrupted F-</w:t>
      </w:r>
      <w:proofErr w:type="spellStart"/>
      <w:r w:rsidR="001B22D4" w:rsidRPr="0076609B">
        <w:rPr>
          <w:rFonts w:ascii="Times New Roman" w:hAnsi="Times New Roman" w:cs="Times New Roman"/>
          <w:szCs w:val="21"/>
        </w:rPr>
        <w:t>actinformation</w:t>
      </w:r>
      <w:proofErr w:type="spellEnd"/>
      <w:r w:rsidR="001B22D4" w:rsidRPr="0076609B">
        <w:rPr>
          <w:rFonts w:ascii="Times New Roman" w:hAnsi="Times New Roman" w:cs="Times New Roman"/>
          <w:szCs w:val="21"/>
        </w:rPr>
        <w:t xml:space="preserve"> in transzonal projections</w:t>
      </w:r>
      <w:r w:rsidRPr="0076609B">
        <w:rPr>
          <w:rFonts w:ascii="Times New Roman" w:hAnsi="Times New Roman" w:cs="Times New Roman"/>
          <w:szCs w:val="21"/>
        </w:rPr>
        <w:t>.</w:t>
      </w:r>
      <w:r w:rsidR="005E5026" w:rsidRPr="0076609B">
        <w:rPr>
          <w:rFonts w:ascii="Times New Roman" w:hAnsi="Times New Roman" w:cs="Times New Roman"/>
          <w:szCs w:val="21"/>
        </w:rPr>
        <w:t xml:space="preserve"> J </w:t>
      </w:r>
      <w:proofErr w:type="spellStart"/>
      <w:r w:rsidR="005E5026" w:rsidRPr="0076609B">
        <w:rPr>
          <w:rFonts w:ascii="Times New Roman" w:hAnsi="Times New Roman" w:cs="Times New Roman"/>
          <w:szCs w:val="21"/>
        </w:rPr>
        <w:t>Anim</w:t>
      </w:r>
      <w:proofErr w:type="spellEnd"/>
      <w:r w:rsidR="005E5026" w:rsidRPr="0076609B">
        <w:rPr>
          <w:rFonts w:ascii="Times New Roman" w:hAnsi="Times New Roman" w:cs="Times New Roman"/>
          <w:szCs w:val="21"/>
        </w:rPr>
        <w:t xml:space="preserve"> Sci </w:t>
      </w:r>
      <w:proofErr w:type="spellStart"/>
      <w:r w:rsidR="005E5026" w:rsidRPr="0076609B">
        <w:rPr>
          <w:rFonts w:ascii="Times New Roman" w:hAnsi="Times New Roman" w:cs="Times New Roman"/>
          <w:szCs w:val="21"/>
        </w:rPr>
        <w:t>Biotechnol</w:t>
      </w:r>
      <w:proofErr w:type="spellEnd"/>
      <w:r w:rsidR="005E5026" w:rsidRPr="0076609B">
        <w:rPr>
          <w:rFonts w:ascii="Times New Roman" w:hAnsi="Times New Roman" w:cs="Times New Roman"/>
          <w:szCs w:val="21"/>
        </w:rPr>
        <w:t>.</w:t>
      </w:r>
      <w:r w:rsidRPr="0076609B">
        <w:rPr>
          <w:rFonts w:ascii="Times New Roman" w:hAnsi="Times New Roman" w:cs="Times New Roman"/>
          <w:szCs w:val="21"/>
        </w:rPr>
        <w:t xml:space="preserve"> </w:t>
      </w:r>
      <w:proofErr w:type="gramStart"/>
      <w:r w:rsidRPr="0076609B">
        <w:rPr>
          <w:rFonts w:ascii="Times New Roman" w:hAnsi="Times New Roman" w:cs="Times New Roman"/>
          <w:szCs w:val="21"/>
        </w:rPr>
        <w:t>2020;11:</w:t>
      </w:r>
      <w:r w:rsidR="005E5026" w:rsidRPr="0076609B">
        <w:rPr>
          <w:rFonts w:ascii="Times New Roman" w:hAnsi="Times New Roman" w:cs="Times New Roman"/>
          <w:szCs w:val="21"/>
        </w:rPr>
        <w:t>71</w:t>
      </w:r>
      <w:proofErr w:type="gramEnd"/>
      <w:r w:rsidR="005E5026" w:rsidRPr="0076609B">
        <w:rPr>
          <w:rFonts w:ascii="Times New Roman" w:hAnsi="Times New Roman" w:cs="Times New Roman"/>
          <w:szCs w:val="21"/>
        </w:rPr>
        <w:t>.</w:t>
      </w:r>
      <w:r w:rsidRPr="0076609B">
        <w:rPr>
          <w:rFonts w:ascii="Times New Roman" w:hAnsi="Times New Roman" w:cs="Times New Roman"/>
          <w:szCs w:val="21"/>
        </w:rPr>
        <w:t xml:space="preserve"> https://doi.org/10.1186/s40104-020-00477-8.</w:t>
      </w:r>
    </w:p>
    <w:p w14:paraId="3EC2BA85" w14:textId="77777777" w:rsidR="008C7D9C" w:rsidRPr="0076609B" w:rsidRDefault="0076609B" w:rsidP="00510BDA">
      <w:pPr>
        <w:widowControl/>
        <w:shd w:val="clear" w:color="auto" w:fill="FFFFFF"/>
        <w:spacing w:line="480" w:lineRule="auto"/>
        <w:jc w:val="left"/>
        <w:rPr>
          <w:rFonts w:ascii="Times New Roman" w:hAnsi="Times New Roman" w:cs="Times New Roman"/>
          <w:szCs w:val="21"/>
        </w:rPr>
      </w:pPr>
      <w:r w:rsidRPr="0076609B">
        <w:rPr>
          <w:rFonts w:ascii="Times New Roman" w:hAnsi="Times New Roman" w:cs="Times New Roman"/>
          <w:szCs w:val="21"/>
        </w:rPr>
        <w:t>5. Yang X</w:t>
      </w:r>
      <w:r w:rsidR="005E5026" w:rsidRPr="0076609B">
        <w:rPr>
          <w:rFonts w:ascii="Times New Roman" w:hAnsi="Times New Roman" w:cs="Times New Roman"/>
          <w:szCs w:val="21"/>
        </w:rPr>
        <w:t xml:space="preserve">, </w:t>
      </w:r>
      <w:r w:rsidRPr="0076609B">
        <w:rPr>
          <w:rFonts w:ascii="Times New Roman" w:hAnsi="Times New Roman" w:cs="Times New Roman"/>
          <w:szCs w:val="21"/>
        </w:rPr>
        <w:t>Miao Y</w:t>
      </w:r>
      <w:r w:rsidR="005E5026" w:rsidRPr="0076609B">
        <w:rPr>
          <w:rFonts w:ascii="Times New Roman" w:hAnsi="Times New Roman" w:cs="Times New Roman"/>
          <w:szCs w:val="21"/>
        </w:rPr>
        <w:t xml:space="preserve">, </w:t>
      </w:r>
      <w:r w:rsidRPr="0076609B">
        <w:rPr>
          <w:rFonts w:ascii="Times New Roman" w:hAnsi="Times New Roman" w:cs="Times New Roman"/>
          <w:szCs w:val="21"/>
        </w:rPr>
        <w:t>Cui Z</w:t>
      </w:r>
      <w:r w:rsidR="005E5026" w:rsidRPr="0076609B">
        <w:rPr>
          <w:rFonts w:ascii="Times New Roman" w:hAnsi="Times New Roman" w:cs="Times New Roman"/>
          <w:szCs w:val="21"/>
        </w:rPr>
        <w:t xml:space="preserve">, </w:t>
      </w:r>
      <w:r w:rsidRPr="0076609B">
        <w:rPr>
          <w:rFonts w:ascii="Times New Roman" w:hAnsi="Times New Roman" w:cs="Times New Roman"/>
          <w:szCs w:val="21"/>
        </w:rPr>
        <w:t>Lu Y</w:t>
      </w:r>
      <w:r w:rsidR="005E5026" w:rsidRPr="0076609B">
        <w:rPr>
          <w:rFonts w:ascii="Times New Roman" w:hAnsi="Times New Roman" w:cs="Times New Roman"/>
          <w:szCs w:val="21"/>
        </w:rPr>
        <w:t xml:space="preserve">, </w:t>
      </w:r>
      <w:r w:rsidRPr="0076609B">
        <w:rPr>
          <w:rFonts w:ascii="Times New Roman" w:hAnsi="Times New Roman" w:cs="Times New Roman"/>
          <w:szCs w:val="21"/>
        </w:rPr>
        <w:t xml:space="preserve">Zhou </w:t>
      </w:r>
      <w:r w:rsidR="005E5026" w:rsidRPr="0076609B">
        <w:rPr>
          <w:rFonts w:ascii="Times New Roman" w:hAnsi="Times New Roman" w:cs="Times New Roman"/>
          <w:szCs w:val="21"/>
        </w:rPr>
        <w:t xml:space="preserve">C, </w:t>
      </w:r>
      <w:r w:rsidRPr="0076609B">
        <w:rPr>
          <w:rFonts w:ascii="Times New Roman" w:hAnsi="Times New Roman" w:cs="Times New Roman"/>
          <w:szCs w:val="21"/>
        </w:rPr>
        <w:t>Zhang Y</w:t>
      </w:r>
      <w:r w:rsidR="005E5026" w:rsidRPr="0076609B">
        <w:rPr>
          <w:rFonts w:ascii="Times New Roman" w:hAnsi="Times New Roman" w:cs="Times New Roman"/>
          <w:szCs w:val="21"/>
        </w:rPr>
        <w:t xml:space="preserve">, </w:t>
      </w:r>
      <w:r w:rsidRPr="0076609B">
        <w:rPr>
          <w:rFonts w:ascii="Times New Roman" w:hAnsi="Times New Roman" w:cs="Times New Roman"/>
          <w:szCs w:val="21"/>
        </w:rPr>
        <w:t xml:space="preserve">et al. </w:t>
      </w:r>
      <w:r w:rsidR="001B22D4" w:rsidRPr="0076609B">
        <w:rPr>
          <w:rFonts w:ascii="Times New Roman" w:hAnsi="Times New Roman" w:cs="Times New Roman"/>
          <w:szCs w:val="21"/>
        </w:rPr>
        <w:t>Casein kinase 2 modulates the spindle assembly checkpoint to orchestrate porcine oocyte meiotic progression</w:t>
      </w:r>
      <w:r w:rsidRPr="0076609B">
        <w:rPr>
          <w:rFonts w:ascii="Times New Roman" w:hAnsi="Times New Roman" w:cs="Times New Roman"/>
          <w:szCs w:val="21"/>
        </w:rPr>
        <w:t>.</w:t>
      </w:r>
      <w:r w:rsidR="005E5026" w:rsidRPr="0076609B">
        <w:rPr>
          <w:rFonts w:ascii="Times New Roman" w:hAnsi="Times New Roman" w:cs="Times New Roman"/>
          <w:szCs w:val="21"/>
        </w:rPr>
        <w:t xml:space="preserve"> J </w:t>
      </w:r>
      <w:proofErr w:type="spellStart"/>
      <w:r w:rsidR="005E5026" w:rsidRPr="0076609B">
        <w:rPr>
          <w:rFonts w:ascii="Times New Roman" w:hAnsi="Times New Roman" w:cs="Times New Roman"/>
          <w:szCs w:val="21"/>
        </w:rPr>
        <w:t>Anim</w:t>
      </w:r>
      <w:proofErr w:type="spellEnd"/>
      <w:r w:rsidR="005E5026" w:rsidRPr="0076609B">
        <w:rPr>
          <w:rFonts w:ascii="Times New Roman" w:hAnsi="Times New Roman" w:cs="Times New Roman"/>
          <w:szCs w:val="21"/>
        </w:rPr>
        <w:t xml:space="preserve"> Sci </w:t>
      </w:r>
      <w:proofErr w:type="spellStart"/>
      <w:r w:rsidR="005E5026" w:rsidRPr="0076609B">
        <w:rPr>
          <w:rFonts w:ascii="Times New Roman" w:hAnsi="Times New Roman" w:cs="Times New Roman"/>
          <w:szCs w:val="21"/>
        </w:rPr>
        <w:t>Biotechnol</w:t>
      </w:r>
      <w:proofErr w:type="spellEnd"/>
      <w:r w:rsidR="005E5026" w:rsidRPr="0076609B">
        <w:rPr>
          <w:rFonts w:ascii="Times New Roman" w:hAnsi="Times New Roman" w:cs="Times New Roman"/>
          <w:szCs w:val="21"/>
        </w:rPr>
        <w:t xml:space="preserve">. </w:t>
      </w:r>
      <w:proofErr w:type="gramStart"/>
      <w:r w:rsidRPr="0076609B">
        <w:rPr>
          <w:rFonts w:ascii="Times New Roman" w:hAnsi="Times New Roman" w:cs="Times New Roman"/>
          <w:szCs w:val="21"/>
        </w:rPr>
        <w:t>2020;11:</w:t>
      </w:r>
      <w:r w:rsidR="005E5026" w:rsidRPr="0076609B">
        <w:rPr>
          <w:rFonts w:ascii="Times New Roman" w:hAnsi="Times New Roman" w:cs="Times New Roman"/>
          <w:szCs w:val="21"/>
        </w:rPr>
        <w:t>31</w:t>
      </w:r>
      <w:proofErr w:type="gramEnd"/>
      <w:r w:rsidR="005E5026" w:rsidRPr="0076609B">
        <w:rPr>
          <w:rFonts w:ascii="Times New Roman" w:hAnsi="Times New Roman" w:cs="Times New Roman"/>
          <w:szCs w:val="21"/>
        </w:rPr>
        <w:t>.</w:t>
      </w:r>
      <w:r w:rsidRPr="0076609B">
        <w:rPr>
          <w:rFonts w:ascii="Times New Roman" w:hAnsi="Times New Roman" w:cs="Times New Roman"/>
          <w:szCs w:val="21"/>
        </w:rPr>
        <w:t xml:space="preserve"> https://doi.org/10.1186/s40104-020-00438-1. </w:t>
      </w:r>
    </w:p>
    <w:sectPr w:rsidR="008C7D9C" w:rsidRPr="007660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8856E" w14:textId="77777777" w:rsidR="005E46F3" w:rsidRDefault="005E46F3" w:rsidP="00510BDA">
      <w:r>
        <w:separator/>
      </w:r>
    </w:p>
  </w:endnote>
  <w:endnote w:type="continuationSeparator" w:id="0">
    <w:p w14:paraId="1EBE8D9E" w14:textId="77777777" w:rsidR="005E46F3" w:rsidRDefault="005E46F3" w:rsidP="00510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26A130" w14:textId="77777777" w:rsidR="005E46F3" w:rsidRDefault="005E46F3" w:rsidP="00510BDA">
      <w:r>
        <w:separator/>
      </w:r>
    </w:p>
  </w:footnote>
  <w:footnote w:type="continuationSeparator" w:id="0">
    <w:p w14:paraId="001F40E8" w14:textId="77777777" w:rsidR="005E46F3" w:rsidRDefault="005E46F3" w:rsidP="00510B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4B6B8E"/>
    <w:multiLevelType w:val="hybridMultilevel"/>
    <w:tmpl w:val="6E74DD36"/>
    <w:lvl w:ilvl="0" w:tplc="10D2B230">
      <w:start w:val="1"/>
      <w:numFmt w:val="decimal"/>
      <w:lvlText w:val="%1."/>
      <w:lvlJc w:val="left"/>
      <w:pPr>
        <w:ind w:left="502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8896E09"/>
    <w:multiLevelType w:val="multilevel"/>
    <w:tmpl w:val="2966A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3303072">
    <w:abstractNumId w:val="0"/>
  </w:num>
  <w:num w:numId="2" w16cid:durableId="7071460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8EB"/>
    <w:rsid w:val="000B38EB"/>
    <w:rsid w:val="00181613"/>
    <w:rsid w:val="001B22D4"/>
    <w:rsid w:val="002A51DB"/>
    <w:rsid w:val="00510BDA"/>
    <w:rsid w:val="005443A0"/>
    <w:rsid w:val="00591D5F"/>
    <w:rsid w:val="005E46F3"/>
    <w:rsid w:val="005E5026"/>
    <w:rsid w:val="00652DC7"/>
    <w:rsid w:val="006A306C"/>
    <w:rsid w:val="0076609B"/>
    <w:rsid w:val="008C7D9C"/>
    <w:rsid w:val="00AE403A"/>
    <w:rsid w:val="00BE39AF"/>
    <w:rsid w:val="00C407C6"/>
    <w:rsid w:val="00CC0B8B"/>
    <w:rsid w:val="00CD6BB8"/>
    <w:rsid w:val="00D87F4E"/>
    <w:rsid w:val="00FF3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1638F6"/>
  <w15:docId w15:val="{420DFA36-9276-46D9-A6A9-BACFBC1CB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7D9C"/>
    <w:pPr>
      <w:ind w:firstLineChars="200" w:firstLine="420"/>
    </w:pPr>
  </w:style>
  <w:style w:type="paragraph" w:styleId="a4">
    <w:name w:val="Balloon Text"/>
    <w:basedOn w:val="a"/>
    <w:link w:val="a5"/>
    <w:uiPriority w:val="99"/>
    <w:semiHidden/>
    <w:unhideWhenUsed/>
    <w:rsid w:val="008C7D9C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8C7D9C"/>
    <w:rPr>
      <w:sz w:val="18"/>
      <w:szCs w:val="18"/>
    </w:rPr>
  </w:style>
  <w:style w:type="character" w:customStyle="1" w:styleId="period">
    <w:name w:val="period"/>
    <w:basedOn w:val="a0"/>
    <w:rsid w:val="005E5026"/>
  </w:style>
  <w:style w:type="character" w:customStyle="1" w:styleId="citation-doi">
    <w:name w:val="citation-doi"/>
    <w:basedOn w:val="a0"/>
    <w:rsid w:val="0076609B"/>
  </w:style>
  <w:style w:type="character" w:customStyle="1" w:styleId="apple-converted-space">
    <w:name w:val="apple-converted-space"/>
    <w:basedOn w:val="a0"/>
    <w:rsid w:val="0076609B"/>
  </w:style>
  <w:style w:type="paragraph" w:styleId="a6">
    <w:name w:val="header"/>
    <w:basedOn w:val="a"/>
    <w:link w:val="a7"/>
    <w:uiPriority w:val="99"/>
    <w:unhideWhenUsed/>
    <w:rsid w:val="00510B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510BDA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510B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510BD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74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52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9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343</Words>
  <Characters>1960</Characters>
  <Application>Microsoft Office Word</Application>
  <DocSecurity>0</DocSecurity>
  <Lines>16</Lines>
  <Paragraphs>4</Paragraphs>
  <ScaleCrop>false</ScaleCrop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CX</dc:creator>
  <cp:keywords/>
  <dc:description/>
  <cp:lastModifiedBy>857435143@qq.com</cp:lastModifiedBy>
  <cp:revision>3</cp:revision>
  <dcterms:created xsi:type="dcterms:W3CDTF">2023-02-01T08:52:00Z</dcterms:created>
  <dcterms:modified xsi:type="dcterms:W3CDTF">2023-02-02T03:19:00Z</dcterms:modified>
</cp:coreProperties>
</file>