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5942" w14:textId="44CEAA50" w:rsidR="00E5099D" w:rsidRPr="00BD0676" w:rsidRDefault="00E5099D" w:rsidP="00E5099D">
      <w:pPr>
        <w:spacing w:afterLines="50" w:after="120" w:line="480" w:lineRule="auto"/>
        <w:rPr>
          <w:rFonts w:ascii="Times New Roman" w:hAnsi="Times New Roman" w:cs="Times New Roman"/>
          <w:sz w:val="24"/>
        </w:rPr>
      </w:pPr>
      <w:r w:rsidRPr="00BD0676">
        <w:rPr>
          <w:rFonts w:ascii="Times New Roman" w:eastAsia="SabonLTStd-Bold" w:hAnsi="Times New Roman" w:cs="Times New Roman"/>
          <w:b/>
          <w:bCs/>
          <w:sz w:val="24"/>
        </w:rPr>
        <w:t xml:space="preserve">Table </w:t>
      </w:r>
      <w:r w:rsidR="00BD0676" w:rsidRPr="00BD0676">
        <w:rPr>
          <w:rFonts w:ascii="Times New Roman" w:eastAsia="SabonLTStd-Bold" w:hAnsi="Times New Roman" w:cs="Times New Roman"/>
          <w:b/>
          <w:bCs/>
          <w:sz w:val="24"/>
        </w:rPr>
        <w:t>S</w:t>
      </w:r>
      <w:r w:rsidRPr="00BD0676">
        <w:rPr>
          <w:rFonts w:ascii="Times New Roman" w:eastAsia="SabonLTStd-Bold" w:hAnsi="Times New Roman" w:cs="Times New Roman"/>
          <w:b/>
          <w:bCs/>
          <w:sz w:val="24"/>
        </w:rPr>
        <w:t>1</w:t>
      </w:r>
      <w:r w:rsidRPr="00BD0676">
        <w:rPr>
          <w:rFonts w:ascii="Times New Roman" w:hAnsi="Times New Roman" w:cs="Times New Roman"/>
          <w:sz w:val="24"/>
        </w:rPr>
        <w:t xml:space="preserve"> Ingredients and nutrients composition of the Control </w:t>
      </w:r>
      <w:proofErr w:type="spellStart"/>
      <w:r w:rsidRPr="00BD0676">
        <w:rPr>
          <w:rFonts w:ascii="Times New Roman" w:hAnsi="Times New Roman" w:cs="Times New Roman"/>
          <w:sz w:val="24"/>
        </w:rPr>
        <w:t>diet</w:t>
      </w:r>
      <w:r w:rsidRPr="00BD0676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18" w:space="0" w:color="000000"/>
          <w:bottom w:val="single" w:sz="18" w:space="0" w:color="000000"/>
        </w:tblBorders>
        <w:tblLook w:val="0000" w:firstRow="0" w:lastRow="0" w:firstColumn="0" w:lastColumn="0" w:noHBand="0" w:noVBand="0"/>
      </w:tblPr>
      <w:tblGrid>
        <w:gridCol w:w="3295"/>
        <w:gridCol w:w="1872"/>
        <w:gridCol w:w="3025"/>
        <w:gridCol w:w="1168"/>
      </w:tblGrid>
      <w:tr w:rsidR="00E5099D" w:rsidRPr="00BD0676" w14:paraId="5723C7FF" w14:textId="77777777" w:rsidTr="00BD0676">
        <w:trPr>
          <w:trHeight w:val="599"/>
        </w:trPr>
        <w:tc>
          <w:tcPr>
            <w:tcW w:w="1760" w:type="pct"/>
            <w:tcBorders>
              <w:top w:val="single" w:sz="4" w:space="0" w:color="auto"/>
              <w:bottom w:val="single" w:sz="4" w:space="0" w:color="auto"/>
            </w:tcBorders>
          </w:tcPr>
          <w:p w14:paraId="6F622CF7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06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Ingredients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3E077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D06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Percentage, %</w:t>
            </w:r>
          </w:p>
        </w:tc>
        <w:tc>
          <w:tcPr>
            <w:tcW w:w="16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6FBE4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D06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Nutrition component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A1851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BD067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Content</w:t>
            </w:r>
          </w:p>
        </w:tc>
      </w:tr>
      <w:tr w:rsidR="00E5099D" w:rsidRPr="00BD0676" w14:paraId="753EE2EF" w14:textId="77777777" w:rsidTr="00BD0676">
        <w:trPr>
          <w:trHeight w:val="599"/>
        </w:trPr>
        <w:tc>
          <w:tcPr>
            <w:tcW w:w="1760" w:type="pct"/>
            <w:tcBorders>
              <w:top w:val="single" w:sz="4" w:space="0" w:color="auto"/>
              <w:bottom w:val="nil"/>
            </w:tcBorders>
            <w:vAlign w:val="center"/>
          </w:tcPr>
          <w:p w14:paraId="12BC631F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Corn</w:t>
            </w: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  <w:vAlign w:val="center"/>
          </w:tcPr>
          <w:p w14:paraId="60335BCD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57.0</w:t>
            </w:r>
          </w:p>
        </w:tc>
        <w:tc>
          <w:tcPr>
            <w:tcW w:w="1616" w:type="pct"/>
            <w:tcBorders>
              <w:top w:val="single" w:sz="4" w:space="0" w:color="auto"/>
              <w:bottom w:val="nil"/>
            </w:tcBorders>
            <w:vAlign w:val="center"/>
          </w:tcPr>
          <w:p w14:paraId="2D55A283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Crude protein, %</w:t>
            </w:r>
          </w:p>
        </w:tc>
        <w:tc>
          <w:tcPr>
            <w:tcW w:w="624" w:type="pct"/>
            <w:tcBorders>
              <w:top w:val="single" w:sz="4" w:space="0" w:color="auto"/>
              <w:bottom w:val="nil"/>
            </w:tcBorders>
            <w:vAlign w:val="center"/>
          </w:tcPr>
          <w:p w14:paraId="494849AA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18.3</w:t>
            </w:r>
          </w:p>
        </w:tc>
      </w:tr>
      <w:tr w:rsidR="00E5099D" w:rsidRPr="00BD0676" w14:paraId="27B8E7BD" w14:textId="77777777" w:rsidTr="00BD0676">
        <w:trPr>
          <w:trHeight w:val="600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0894E569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Soybean meal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5331A6EA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32DD3A92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Digestible energy, MJ/Kg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6C1CCB87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3433</w:t>
            </w:r>
          </w:p>
        </w:tc>
      </w:tr>
      <w:tr w:rsidR="00E5099D" w:rsidRPr="00BD0676" w14:paraId="13162B39" w14:textId="77777777" w:rsidTr="00BD0676">
        <w:trPr>
          <w:trHeight w:val="599"/>
        </w:trPr>
        <w:tc>
          <w:tcPr>
            <w:tcW w:w="1760" w:type="pct"/>
            <w:tcBorders>
              <w:top w:val="nil"/>
            </w:tcBorders>
            <w:vAlign w:val="center"/>
          </w:tcPr>
          <w:p w14:paraId="7B9F1480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Extruded soybean</w:t>
            </w:r>
          </w:p>
        </w:tc>
        <w:tc>
          <w:tcPr>
            <w:tcW w:w="1000" w:type="pct"/>
            <w:tcBorders>
              <w:top w:val="nil"/>
            </w:tcBorders>
            <w:vAlign w:val="center"/>
          </w:tcPr>
          <w:p w14:paraId="20E26059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616" w:type="pct"/>
            <w:tcBorders>
              <w:top w:val="nil"/>
            </w:tcBorders>
            <w:vAlign w:val="center"/>
          </w:tcPr>
          <w:p w14:paraId="2796F4E6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Lysine, %</w:t>
            </w:r>
          </w:p>
        </w:tc>
        <w:tc>
          <w:tcPr>
            <w:tcW w:w="624" w:type="pct"/>
            <w:tcBorders>
              <w:top w:val="nil"/>
            </w:tcBorders>
            <w:vAlign w:val="center"/>
          </w:tcPr>
          <w:p w14:paraId="653DE8BB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1.40</w:t>
            </w:r>
          </w:p>
        </w:tc>
      </w:tr>
      <w:tr w:rsidR="00E5099D" w:rsidRPr="00BD0676" w14:paraId="1F083502" w14:textId="77777777" w:rsidTr="00BD0676">
        <w:trPr>
          <w:trHeight w:val="600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5484E2A7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Flour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08F7FC4F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2C971BCC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Methionine, %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3C122452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0.45</w:t>
            </w:r>
          </w:p>
        </w:tc>
      </w:tr>
      <w:tr w:rsidR="00E5099D" w:rsidRPr="00BD0676" w14:paraId="6B448B54" w14:textId="77777777" w:rsidTr="00BD0676">
        <w:trPr>
          <w:trHeight w:val="599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18E651B0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Whey powder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56D89D1C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5.0</w:t>
            </w:r>
          </w:p>
        </w:tc>
        <w:tc>
          <w:tcPr>
            <w:tcW w:w="1616" w:type="pct"/>
            <w:tcBorders>
              <w:top w:val="nil"/>
              <w:bottom w:val="nil"/>
            </w:tcBorders>
          </w:tcPr>
          <w:p w14:paraId="4F1022A6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Threonine, %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390E0E3A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0.91</w:t>
            </w:r>
          </w:p>
        </w:tc>
      </w:tr>
      <w:tr w:rsidR="00E5099D" w:rsidRPr="00BD0676" w14:paraId="2CFB6410" w14:textId="77777777" w:rsidTr="00BD0676">
        <w:trPr>
          <w:trHeight w:val="600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3FA20190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Fish meal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4522C874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6270ED7E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Tryptophan, %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2153F56F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0.26</w:t>
            </w:r>
          </w:p>
        </w:tc>
      </w:tr>
      <w:tr w:rsidR="00E5099D" w:rsidRPr="00BD0676" w14:paraId="30D41F3B" w14:textId="77777777" w:rsidTr="00BD0676">
        <w:trPr>
          <w:trHeight w:val="599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433A9141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Spray-dried plasma protein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38E3437B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01A0897F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Calcium, %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06C78F61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0.81</w:t>
            </w:r>
          </w:p>
        </w:tc>
      </w:tr>
      <w:tr w:rsidR="00E5099D" w:rsidRPr="00BD0676" w14:paraId="42EB5E18" w14:textId="77777777" w:rsidTr="00BD0676">
        <w:trPr>
          <w:trHeight w:val="600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54BEF91B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Soybean oil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3D675AC3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4111B3D2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Total phosphorus, %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5F2C55FB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0.67</w:t>
            </w:r>
          </w:p>
        </w:tc>
      </w:tr>
      <w:tr w:rsidR="00E5099D" w:rsidRPr="00BD0676" w14:paraId="685005FB" w14:textId="77777777" w:rsidTr="00BD0676">
        <w:trPr>
          <w:trHeight w:val="599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5A858560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Acidifier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4F5A98BA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0.4</w:t>
            </w:r>
          </w:p>
        </w:tc>
        <w:tc>
          <w:tcPr>
            <w:tcW w:w="1616" w:type="pct"/>
            <w:tcBorders>
              <w:top w:val="nil"/>
              <w:bottom w:val="nil"/>
            </w:tcBorders>
          </w:tcPr>
          <w:p w14:paraId="61A20424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Available phosphorus, %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1F85BA7D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0.49</w:t>
            </w:r>
          </w:p>
        </w:tc>
      </w:tr>
      <w:tr w:rsidR="00E5099D" w:rsidRPr="00BD0676" w14:paraId="288740CC" w14:textId="77777777" w:rsidTr="00BD0676">
        <w:trPr>
          <w:trHeight w:val="600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61024D57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Salt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305DF6AC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0.4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1FCCE5D3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DON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1299921E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-</w:t>
            </w:r>
          </w:p>
        </w:tc>
      </w:tr>
      <w:tr w:rsidR="00E5099D" w:rsidRPr="00BD0676" w14:paraId="4BB6C55C" w14:textId="77777777" w:rsidTr="00BD0676">
        <w:trPr>
          <w:trHeight w:val="599"/>
        </w:trPr>
        <w:tc>
          <w:tcPr>
            <w:tcW w:w="1760" w:type="pct"/>
            <w:tcBorders>
              <w:top w:val="nil"/>
              <w:bottom w:val="nil"/>
            </w:tcBorders>
            <w:vAlign w:val="center"/>
          </w:tcPr>
          <w:p w14:paraId="67CD98EA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Choline chloride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14:paraId="55703BCC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616" w:type="pct"/>
            <w:tcBorders>
              <w:top w:val="nil"/>
              <w:bottom w:val="nil"/>
            </w:tcBorders>
            <w:vAlign w:val="center"/>
          </w:tcPr>
          <w:p w14:paraId="4DB2E570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Aflatoxin B</w:t>
            </w:r>
            <w:r w:rsidRPr="00BD0676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6318DBD7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-</w:t>
            </w:r>
          </w:p>
        </w:tc>
      </w:tr>
      <w:tr w:rsidR="00E5099D" w:rsidRPr="00BD0676" w14:paraId="5C3FB193" w14:textId="77777777" w:rsidTr="00BD0676">
        <w:trPr>
          <w:trHeight w:val="600"/>
        </w:trPr>
        <w:tc>
          <w:tcPr>
            <w:tcW w:w="1760" w:type="pct"/>
            <w:tcBorders>
              <w:top w:val="nil"/>
              <w:bottom w:val="single" w:sz="4" w:space="0" w:color="auto"/>
            </w:tcBorders>
            <w:vAlign w:val="center"/>
          </w:tcPr>
          <w:p w14:paraId="3DBE36BC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676">
              <w:rPr>
                <w:rFonts w:ascii="Times New Roman" w:hAnsi="Times New Roman" w:cs="Times New Roman"/>
              </w:rPr>
              <w:t>Premix</w:t>
            </w:r>
            <w:r w:rsidRPr="00BD0676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1000" w:type="pct"/>
            <w:tcBorders>
              <w:top w:val="nil"/>
              <w:bottom w:val="single" w:sz="4" w:space="0" w:color="auto"/>
            </w:tcBorders>
            <w:vAlign w:val="center"/>
          </w:tcPr>
          <w:p w14:paraId="45469BBE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616" w:type="pct"/>
            <w:tcBorders>
              <w:top w:val="nil"/>
              <w:bottom w:val="single" w:sz="4" w:space="0" w:color="auto"/>
            </w:tcBorders>
            <w:vAlign w:val="center"/>
          </w:tcPr>
          <w:p w14:paraId="40D1B2DF" w14:textId="77777777" w:rsidR="00E5099D" w:rsidRPr="00BD0676" w:rsidRDefault="00E5099D" w:rsidP="007B6F2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676">
              <w:rPr>
                <w:rFonts w:ascii="Times New Roman" w:hAnsi="Times New Roman" w:cs="Times New Roman"/>
              </w:rPr>
              <w:t>Zearalenone</w:t>
            </w:r>
          </w:p>
        </w:tc>
        <w:tc>
          <w:tcPr>
            <w:tcW w:w="624" w:type="pct"/>
            <w:tcBorders>
              <w:top w:val="nil"/>
              <w:bottom w:val="single" w:sz="4" w:space="0" w:color="auto"/>
            </w:tcBorders>
            <w:vAlign w:val="center"/>
          </w:tcPr>
          <w:p w14:paraId="47C7EF9A" w14:textId="77777777" w:rsidR="00E5099D" w:rsidRPr="00BD0676" w:rsidRDefault="00E5099D" w:rsidP="007B6F20">
            <w:pPr>
              <w:pStyle w:val="p0"/>
              <w:jc w:val="left"/>
              <w:rPr>
                <w:kern w:val="2"/>
                <w:sz w:val="22"/>
                <w:szCs w:val="22"/>
              </w:rPr>
            </w:pPr>
            <w:r w:rsidRPr="00BD0676">
              <w:rPr>
                <w:kern w:val="2"/>
                <w:sz w:val="22"/>
                <w:szCs w:val="22"/>
              </w:rPr>
              <w:t>-</w:t>
            </w:r>
          </w:p>
        </w:tc>
      </w:tr>
    </w:tbl>
    <w:p w14:paraId="128C2AF3" w14:textId="47BEC6EF" w:rsidR="00E5099D" w:rsidRPr="00BD0676" w:rsidRDefault="00E5099D" w:rsidP="00BD0676">
      <w:pPr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BD0676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BD0676">
        <w:rPr>
          <w:rFonts w:ascii="Times New Roman" w:hAnsi="Times New Roman" w:cs="Times New Roman"/>
          <w:sz w:val="20"/>
          <w:szCs w:val="20"/>
        </w:rPr>
        <w:t>“-” means lower than the detection limit of 250, 2 and 30 µg/kg for DON, aflatoxin B</w:t>
      </w:r>
      <w:r w:rsidRPr="00BD067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BD0676">
        <w:rPr>
          <w:rFonts w:ascii="Times New Roman" w:hAnsi="Times New Roman" w:cs="Times New Roman"/>
          <w:sz w:val="20"/>
          <w:szCs w:val="20"/>
        </w:rPr>
        <w:t xml:space="preserve"> and zearalenone, respectively; Control, base diet; 1.0 DON, basal diet supplemented with 1.0 mg/kg DON; 3.0 DON, basal diet supplemented with 3.0 mg/kg DON. The measured DON concentration in the Control, 1.0 DON, 3.0 DON and 3.0 DON+A were -, 1.02 and 3.13 mg/kg, respectively</w:t>
      </w:r>
    </w:p>
    <w:p w14:paraId="265857E3" w14:textId="30748040" w:rsidR="00E5099D" w:rsidRPr="00BD0676" w:rsidRDefault="00E5099D" w:rsidP="00BD0676">
      <w:pPr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BD0676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BD0676">
        <w:rPr>
          <w:rFonts w:ascii="Times New Roman" w:eastAsia="UniversLTStd-Light" w:hAnsi="Times New Roman" w:cs="Times New Roman"/>
          <w:sz w:val="20"/>
          <w:szCs w:val="20"/>
        </w:rPr>
        <w:t>P</w:t>
      </w:r>
      <w:r w:rsidRPr="00BD0676">
        <w:rPr>
          <w:rFonts w:ascii="Times New Roman" w:hAnsi="Times New Roman" w:cs="Times New Roman"/>
          <w:sz w:val="20"/>
          <w:szCs w:val="20"/>
        </w:rPr>
        <w:t xml:space="preserve">remix provided per kg diet: Fe, 90 mg; Cu, 100 mg; Zn, 50 mg; Mn, 60 mg; I, 1.0 mg; Co, 0.8 mg; Se, 0.4 mg; </w:t>
      </w:r>
      <w:proofErr w:type="spellStart"/>
      <w:r w:rsidRPr="00BD0676">
        <w:rPr>
          <w:rFonts w:ascii="Times New Roman" w:hAnsi="Times New Roman" w:cs="Times New Roman"/>
          <w:sz w:val="20"/>
          <w:szCs w:val="20"/>
        </w:rPr>
        <w:t>VitA</w:t>
      </w:r>
      <w:proofErr w:type="spellEnd"/>
      <w:r w:rsidRPr="00BD0676">
        <w:rPr>
          <w:rFonts w:ascii="Times New Roman" w:hAnsi="Times New Roman" w:cs="Times New Roman"/>
          <w:sz w:val="20"/>
          <w:szCs w:val="20"/>
        </w:rPr>
        <w:t>, 13</w:t>
      </w:r>
      <w:r w:rsidR="00BD0676" w:rsidRPr="00BD0676">
        <w:rPr>
          <w:rFonts w:ascii="Times New Roman" w:hAnsi="Times New Roman" w:cs="Times New Roman"/>
          <w:sz w:val="20"/>
          <w:szCs w:val="20"/>
        </w:rPr>
        <w:t>,</w:t>
      </w:r>
      <w:r w:rsidRPr="00BD0676">
        <w:rPr>
          <w:rFonts w:ascii="Times New Roman" w:hAnsi="Times New Roman" w:cs="Times New Roman"/>
          <w:sz w:val="20"/>
          <w:szCs w:val="20"/>
        </w:rPr>
        <w:t xml:space="preserve">333 IU; VitD3, 333 IU; </w:t>
      </w:r>
      <w:proofErr w:type="spellStart"/>
      <w:r w:rsidRPr="00BD0676">
        <w:rPr>
          <w:rFonts w:ascii="Times New Roman" w:hAnsi="Times New Roman" w:cs="Times New Roman"/>
          <w:sz w:val="20"/>
          <w:szCs w:val="20"/>
        </w:rPr>
        <w:t>VitE</w:t>
      </w:r>
      <w:proofErr w:type="spellEnd"/>
      <w:r w:rsidRPr="00BD0676">
        <w:rPr>
          <w:rFonts w:ascii="Times New Roman" w:hAnsi="Times New Roman" w:cs="Times New Roman"/>
          <w:sz w:val="20"/>
          <w:szCs w:val="20"/>
        </w:rPr>
        <w:t>, 100 mg; VitK</w:t>
      </w:r>
      <w:r w:rsidRPr="00BD0676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D0676">
        <w:rPr>
          <w:rFonts w:ascii="Times New Roman" w:hAnsi="Times New Roman" w:cs="Times New Roman"/>
          <w:sz w:val="20"/>
          <w:szCs w:val="20"/>
        </w:rPr>
        <w:t>, 4 mg; VitB</w:t>
      </w:r>
      <w:r w:rsidRPr="00BD067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BD0676">
        <w:rPr>
          <w:rFonts w:ascii="Times New Roman" w:hAnsi="Times New Roman" w:cs="Times New Roman"/>
          <w:sz w:val="20"/>
          <w:szCs w:val="20"/>
        </w:rPr>
        <w:t>, 6 mg; VitB</w:t>
      </w:r>
      <w:r w:rsidRPr="00BD067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D0676">
        <w:rPr>
          <w:rFonts w:ascii="Times New Roman" w:hAnsi="Times New Roman" w:cs="Times New Roman"/>
          <w:sz w:val="20"/>
          <w:szCs w:val="20"/>
        </w:rPr>
        <w:t>, 15 mg; VitB</w:t>
      </w:r>
      <w:r w:rsidRPr="00BD0676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BD0676">
        <w:rPr>
          <w:rFonts w:ascii="Times New Roman" w:hAnsi="Times New Roman" w:cs="Times New Roman"/>
          <w:sz w:val="20"/>
          <w:szCs w:val="20"/>
        </w:rPr>
        <w:t>, 7 mg; VitB</w:t>
      </w:r>
      <w:r w:rsidRPr="00BD0676">
        <w:rPr>
          <w:rFonts w:ascii="Times New Roman" w:hAnsi="Times New Roman" w:cs="Times New Roman"/>
          <w:sz w:val="20"/>
          <w:szCs w:val="20"/>
          <w:vertAlign w:val="subscript"/>
        </w:rPr>
        <w:t>12</w:t>
      </w:r>
      <w:r w:rsidRPr="00BD0676">
        <w:rPr>
          <w:rFonts w:ascii="Times New Roman" w:hAnsi="Times New Roman" w:cs="Times New Roman"/>
          <w:sz w:val="20"/>
          <w:szCs w:val="20"/>
        </w:rPr>
        <w:t xml:space="preserve">, 75 </w:t>
      </w:r>
      <w:proofErr w:type="spellStart"/>
      <w:r w:rsidRPr="00BD0676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Pr="00BD0676">
        <w:rPr>
          <w:rFonts w:ascii="Times New Roman" w:hAnsi="Times New Roman" w:cs="Times New Roman"/>
          <w:sz w:val="20"/>
          <w:szCs w:val="20"/>
        </w:rPr>
        <w:t>;</w:t>
      </w:r>
      <w:r w:rsidR="00BD0676" w:rsidRPr="00BD0676">
        <w:rPr>
          <w:rFonts w:ascii="Times New Roman" w:hAnsi="Times New Roman" w:cs="Times New Roman"/>
          <w:sz w:val="20"/>
          <w:szCs w:val="20"/>
        </w:rPr>
        <w:t xml:space="preserve"> </w:t>
      </w:r>
      <w:r w:rsidRPr="00BD0676">
        <w:rPr>
          <w:rFonts w:ascii="Times New Roman" w:hAnsi="Times New Roman" w:cs="Times New Roman"/>
          <w:sz w:val="20"/>
          <w:szCs w:val="20"/>
        </w:rPr>
        <w:t xml:space="preserve">Nicotinamide, 75 mg; pantothenic acid, 30 mg; </w:t>
      </w:r>
      <w:r w:rsidRPr="00BD0676">
        <w:rPr>
          <w:rFonts w:ascii="Times New Roman" w:hAnsi="Times New Roman" w:cs="Times New Roman"/>
          <w:i/>
          <w:sz w:val="20"/>
          <w:szCs w:val="20"/>
        </w:rPr>
        <w:t>d</w:t>
      </w:r>
      <w:r w:rsidRPr="00BD0676">
        <w:rPr>
          <w:rFonts w:ascii="Times New Roman" w:hAnsi="Times New Roman" w:cs="Times New Roman"/>
          <w:sz w:val="20"/>
          <w:szCs w:val="20"/>
        </w:rPr>
        <w:t>-biotin, 0.25 mg; and folacin, 2.5 mg</w:t>
      </w:r>
    </w:p>
    <w:p w14:paraId="26306E5E" w14:textId="77777777" w:rsidR="00383345" w:rsidRPr="00BD0676" w:rsidRDefault="00383345">
      <w:pPr>
        <w:rPr>
          <w:rFonts w:ascii="Times New Roman" w:hAnsi="Times New Roman" w:cs="Times New Roman"/>
        </w:rPr>
      </w:pPr>
    </w:p>
    <w:sectPr w:rsidR="00383345" w:rsidRPr="00BD0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LTStd-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UniversLTStd-Light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99D"/>
    <w:rsid w:val="0005793F"/>
    <w:rsid w:val="000B49F2"/>
    <w:rsid w:val="000C092A"/>
    <w:rsid w:val="000C3B2F"/>
    <w:rsid w:val="00160694"/>
    <w:rsid w:val="0016731E"/>
    <w:rsid w:val="001D64AD"/>
    <w:rsid w:val="00257B37"/>
    <w:rsid w:val="002B633F"/>
    <w:rsid w:val="002F4FB9"/>
    <w:rsid w:val="00300B11"/>
    <w:rsid w:val="00324829"/>
    <w:rsid w:val="003549EE"/>
    <w:rsid w:val="00372D25"/>
    <w:rsid w:val="00383345"/>
    <w:rsid w:val="003865E8"/>
    <w:rsid w:val="003C6E07"/>
    <w:rsid w:val="003E5DA0"/>
    <w:rsid w:val="003F490B"/>
    <w:rsid w:val="00414602"/>
    <w:rsid w:val="00443E65"/>
    <w:rsid w:val="004469DA"/>
    <w:rsid w:val="0046357F"/>
    <w:rsid w:val="00476572"/>
    <w:rsid w:val="00477ABC"/>
    <w:rsid w:val="004B341C"/>
    <w:rsid w:val="004D40A6"/>
    <w:rsid w:val="00517A53"/>
    <w:rsid w:val="00582FC0"/>
    <w:rsid w:val="00584D5A"/>
    <w:rsid w:val="005952F3"/>
    <w:rsid w:val="00595810"/>
    <w:rsid w:val="005B7943"/>
    <w:rsid w:val="00604994"/>
    <w:rsid w:val="00627DE7"/>
    <w:rsid w:val="006338D1"/>
    <w:rsid w:val="00673568"/>
    <w:rsid w:val="006A2BFF"/>
    <w:rsid w:val="00737507"/>
    <w:rsid w:val="0079634D"/>
    <w:rsid w:val="007A2690"/>
    <w:rsid w:val="00833303"/>
    <w:rsid w:val="00836E6B"/>
    <w:rsid w:val="00940D0D"/>
    <w:rsid w:val="009B36D3"/>
    <w:rsid w:val="009D7E23"/>
    <w:rsid w:val="009E5B5E"/>
    <w:rsid w:val="009F55BA"/>
    <w:rsid w:val="009F5CC1"/>
    <w:rsid w:val="00A52679"/>
    <w:rsid w:val="00AF1087"/>
    <w:rsid w:val="00B03724"/>
    <w:rsid w:val="00B15E14"/>
    <w:rsid w:val="00B36AE1"/>
    <w:rsid w:val="00B507F3"/>
    <w:rsid w:val="00B60A28"/>
    <w:rsid w:val="00B73B95"/>
    <w:rsid w:val="00BD0676"/>
    <w:rsid w:val="00BF6C7C"/>
    <w:rsid w:val="00C07A5E"/>
    <w:rsid w:val="00C07B10"/>
    <w:rsid w:val="00C222B1"/>
    <w:rsid w:val="00C965EF"/>
    <w:rsid w:val="00CB12BB"/>
    <w:rsid w:val="00D17224"/>
    <w:rsid w:val="00DD006A"/>
    <w:rsid w:val="00DE1ACD"/>
    <w:rsid w:val="00E135A9"/>
    <w:rsid w:val="00E5099D"/>
    <w:rsid w:val="00EA0251"/>
    <w:rsid w:val="00EF470C"/>
    <w:rsid w:val="00EF573B"/>
    <w:rsid w:val="00F40014"/>
    <w:rsid w:val="00F47387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FD14"/>
  <w15:chartTrackingRefBased/>
  <w15:docId w15:val="{E7AF4E84-CE88-4A94-BBF0-1E79E4F3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E5099D"/>
    <w:pPr>
      <w:spacing w:after="0" w:line="360" w:lineRule="auto"/>
      <w:jc w:val="both"/>
    </w:pPr>
    <w:rPr>
      <w:rFonts w:ascii="Times New Roman" w:hAnsi="Times New Roman" w:cs="Times New Roman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S3G_Reference_Citation_Sequence</dc:creator>
  <cp:keywords/>
  <dc:description/>
  <cp:lastModifiedBy>857435143@qq.com</cp:lastModifiedBy>
  <cp:revision>2</cp:revision>
  <dcterms:created xsi:type="dcterms:W3CDTF">2023-02-09T01:17:00Z</dcterms:created>
  <dcterms:modified xsi:type="dcterms:W3CDTF">2023-02-09T01:17:00Z</dcterms:modified>
</cp:coreProperties>
</file>