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D1949" w14:textId="77777777" w:rsidR="00BF0821" w:rsidRDefault="00BF0821" w:rsidP="00BF0821">
      <w:pPr>
        <w:spacing w:line="480" w:lineRule="auto"/>
        <w:jc w:val="both"/>
        <w:rPr>
          <w:rFonts w:ascii="Arial" w:hAnsi="Arial" w:cs="Arial"/>
          <w:color w:val="000000"/>
          <w:sz w:val="20"/>
        </w:rPr>
      </w:pPr>
      <w:r>
        <w:rPr>
          <w:noProof/>
        </w:rPr>
        <w:drawing>
          <wp:inline distT="0" distB="0" distL="0" distR="0" wp14:anchorId="6BDB78A5" wp14:editId="5DB03C7D">
            <wp:extent cx="5486400" cy="5135245"/>
            <wp:effectExtent l="0" t="0" r="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13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FECB2" w14:textId="46F68A48" w:rsidR="00BF0821" w:rsidRPr="00DA7E92" w:rsidRDefault="00BF0821" w:rsidP="00DA7E9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color w:val="000000" w:themeColor="text1"/>
          <w:sz w:val="20"/>
          <w:szCs w:val="16"/>
        </w:rPr>
      </w:pPr>
      <w:r w:rsidRPr="00DA7E92">
        <w:rPr>
          <w:rFonts w:eastAsia="宋体"/>
          <w:b/>
          <w:bCs/>
          <w:sz w:val="20"/>
          <w:lang w:eastAsia="zh-CN"/>
        </w:rPr>
        <w:t>Fig</w:t>
      </w:r>
      <w:r w:rsidR="00DA7E92" w:rsidRPr="00DA7E92">
        <w:rPr>
          <w:rFonts w:eastAsia="宋体"/>
          <w:b/>
          <w:bCs/>
          <w:sz w:val="20"/>
          <w:lang w:eastAsia="zh-CN"/>
        </w:rPr>
        <w:t>.</w:t>
      </w:r>
      <w:r w:rsidRPr="00DA7E92">
        <w:rPr>
          <w:rFonts w:eastAsia="宋体"/>
          <w:b/>
          <w:bCs/>
          <w:sz w:val="20"/>
          <w:lang w:eastAsia="zh-CN"/>
        </w:rPr>
        <w:t xml:space="preserve"> S4 </w:t>
      </w:r>
      <w:r w:rsidRPr="00DA7E92">
        <w:rPr>
          <w:color w:val="000000"/>
          <w:sz w:val="20"/>
        </w:rPr>
        <w:t xml:space="preserve">Growth phenotype and health detection of </w:t>
      </w:r>
      <w:r w:rsidRPr="00DA7E92">
        <w:rPr>
          <w:i/>
          <w:iCs/>
          <w:color w:val="000000"/>
          <w:sz w:val="20"/>
        </w:rPr>
        <w:t>IGF2</w:t>
      </w:r>
      <w:r w:rsidRPr="00DA7E92">
        <w:rPr>
          <w:i/>
          <w:iCs/>
          <w:color w:val="000000"/>
          <w:sz w:val="20"/>
          <w:vertAlign w:val="superscript"/>
        </w:rPr>
        <w:t>C/T</w:t>
      </w:r>
      <w:r w:rsidRPr="00DA7E92">
        <w:rPr>
          <w:color w:val="000000"/>
          <w:sz w:val="20"/>
        </w:rPr>
        <w:t xml:space="preserve"> F1 generation pigs.</w:t>
      </w:r>
      <w:r w:rsidRPr="00DA7E92">
        <w:rPr>
          <w:b/>
          <w:bCs/>
          <w:color w:val="000000"/>
          <w:sz w:val="20"/>
        </w:rPr>
        <w:t xml:space="preserve"> A</w:t>
      </w:r>
      <w:r w:rsidRPr="00DA7E92">
        <w:rPr>
          <w:color w:val="000000"/>
          <w:sz w:val="20"/>
        </w:rPr>
        <w:t xml:space="preserve"> The body weight </w:t>
      </w:r>
      <w:r w:rsidRPr="00DA7E92">
        <w:rPr>
          <w:color w:val="000000"/>
          <w:sz w:val="20"/>
          <w:lang w:eastAsia="zh-CN"/>
        </w:rPr>
        <w:t>and</w:t>
      </w:r>
      <w:r w:rsidRPr="00DA7E92">
        <w:rPr>
          <w:color w:val="000000"/>
          <w:sz w:val="20"/>
        </w:rPr>
        <w:t xml:space="preserve"> (</w:t>
      </w:r>
      <w:r w:rsidRPr="00DA7E92">
        <w:rPr>
          <w:b/>
          <w:bCs/>
          <w:color w:val="000000"/>
          <w:sz w:val="20"/>
        </w:rPr>
        <w:t>B</w:t>
      </w:r>
      <w:r w:rsidRPr="00DA7E92">
        <w:rPr>
          <w:color w:val="000000"/>
          <w:sz w:val="20"/>
        </w:rPr>
        <w:t>)</w:t>
      </w:r>
      <w:r w:rsidRPr="00DA7E92">
        <w:rPr>
          <w:color w:val="000000" w:themeColor="text1"/>
          <w:sz w:val="22"/>
        </w:rPr>
        <w:t xml:space="preserve"> </w:t>
      </w:r>
      <w:r w:rsidRPr="00DA7E92">
        <w:rPr>
          <w:color w:val="000000" w:themeColor="text1"/>
          <w:sz w:val="20"/>
          <w:szCs w:val="16"/>
        </w:rPr>
        <w:t xml:space="preserve">the </w:t>
      </w:r>
      <w:r w:rsidRPr="00DA7E92">
        <w:rPr>
          <w:color w:val="000000" w:themeColor="text1"/>
          <w:sz w:val="20"/>
          <w:szCs w:val="16"/>
          <w:lang w:eastAsia="zh-CN"/>
        </w:rPr>
        <w:t>m</w:t>
      </w:r>
      <w:r w:rsidRPr="00DA7E92">
        <w:rPr>
          <w:color w:val="000000" w:themeColor="text1"/>
          <w:sz w:val="20"/>
          <w:szCs w:val="16"/>
        </w:rPr>
        <w:t xml:space="preserve">RNA expression level of </w:t>
      </w:r>
      <w:r w:rsidRPr="00DA7E92">
        <w:rPr>
          <w:i/>
          <w:iCs/>
          <w:color w:val="000000" w:themeColor="text1"/>
          <w:sz w:val="20"/>
          <w:szCs w:val="16"/>
        </w:rPr>
        <w:t>IGF2</w:t>
      </w:r>
      <w:r w:rsidRPr="00DA7E92">
        <w:rPr>
          <w:color w:val="000000"/>
          <w:sz w:val="20"/>
        </w:rPr>
        <w:t xml:space="preserve"> </w:t>
      </w:r>
      <w:r w:rsidRPr="00DA7E92">
        <w:rPr>
          <w:color w:val="000000"/>
          <w:sz w:val="20"/>
          <w:lang w:eastAsia="zh-CN"/>
        </w:rPr>
        <w:t>of</w:t>
      </w:r>
      <w:r w:rsidRPr="00DA7E92">
        <w:rPr>
          <w:color w:val="000000"/>
          <w:sz w:val="20"/>
        </w:rPr>
        <w:t xml:space="preserve"> WT, </w:t>
      </w:r>
      <w:r w:rsidRPr="00DA7E92">
        <w:rPr>
          <w:color w:val="000000"/>
          <w:sz w:val="20"/>
          <w:lang w:eastAsia="zh-CN"/>
        </w:rPr>
        <w:t>single point</w:t>
      </w:r>
      <w:r w:rsidRPr="00DA7E92">
        <w:rPr>
          <w:color w:val="000000"/>
          <w:sz w:val="20"/>
        </w:rPr>
        <w:t xml:space="preserve"> mutation (SPM) and double point mutation (DPM) </w:t>
      </w:r>
      <w:r w:rsidRPr="00DA7E92">
        <w:rPr>
          <w:color w:val="000000"/>
          <w:sz w:val="20"/>
          <w:lang w:eastAsia="zh-CN"/>
        </w:rPr>
        <w:t>pigs</w:t>
      </w:r>
      <w:r w:rsidRPr="00DA7E92">
        <w:rPr>
          <w:color w:val="000000"/>
          <w:sz w:val="20"/>
        </w:rPr>
        <w:t xml:space="preserve"> </w:t>
      </w:r>
      <w:r w:rsidRPr="00DA7E92">
        <w:rPr>
          <w:color w:val="000000"/>
          <w:sz w:val="20"/>
          <w:lang w:eastAsia="zh-CN"/>
        </w:rPr>
        <w:t>at</w:t>
      </w:r>
      <w:r w:rsidRPr="00DA7E92">
        <w:rPr>
          <w:color w:val="000000"/>
          <w:sz w:val="20"/>
        </w:rPr>
        <w:t xml:space="preserve"> 110-</w:t>
      </w:r>
      <w:r w:rsidRPr="00DA7E92">
        <w:rPr>
          <w:color w:val="000000"/>
          <w:sz w:val="20"/>
          <w:lang w:eastAsia="zh-CN"/>
        </w:rPr>
        <w:t>day-old,</w:t>
      </w:r>
      <w:r w:rsidRPr="00DA7E92">
        <w:rPr>
          <w:color w:val="000000"/>
          <w:sz w:val="20"/>
        </w:rPr>
        <w:t xml:space="preserve"> with black points representing actual data. </w:t>
      </w:r>
      <w:r w:rsidRPr="00DA7E92">
        <w:rPr>
          <w:b/>
          <w:bCs/>
          <w:color w:val="000000"/>
          <w:sz w:val="20"/>
        </w:rPr>
        <w:t>C</w:t>
      </w:r>
      <w:r w:rsidRPr="00DA7E92">
        <w:rPr>
          <w:color w:val="000000"/>
          <w:sz w:val="20"/>
        </w:rPr>
        <w:t xml:space="preserve"> Representative photos of WT and </w:t>
      </w:r>
      <w:r w:rsidRPr="00DA7E92">
        <w:rPr>
          <w:i/>
          <w:iCs/>
          <w:color w:val="000000"/>
          <w:sz w:val="20"/>
        </w:rPr>
        <w:t>IGF2</w:t>
      </w:r>
      <w:r w:rsidRPr="00DA7E92">
        <w:rPr>
          <w:i/>
          <w:iCs/>
          <w:color w:val="000000"/>
          <w:sz w:val="20"/>
          <w:vertAlign w:val="superscript"/>
        </w:rPr>
        <w:t>C/T</w:t>
      </w:r>
      <w:r w:rsidRPr="00DA7E92">
        <w:rPr>
          <w:color w:val="000000"/>
          <w:sz w:val="20"/>
        </w:rPr>
        <w:t xml:space="preserve"> pigs at </w:t>
      </w:r>
      <w:r w:rsidRPr="00DA7E92">
        <w:rPr>
          <w:color w:val="000000"/>
          <w:sz w:val="20"/>
          <w:lang w:eastAsia="zh-CN"/>
        </w:rPr>
        <w:t>age</w:t>
      </w:r>
      <w:r w:rsidRPr="00DA7E92">
        <w:rPr>
          <w:color w:val="000000"/>
          <w:sz w:val="20"/>
        </w:rPr>
        <w:t xml:space="preserve"> </w:t>
      </w:r>
      <w:r w:rsidRPr="00DA7E92">
        <w:rPr>
          <w:color w:val="000000"/>
          <w:sz w:val="20"/>
          <w:lang w:eastAsia="zh-CN"/>
        </w:rPr>
        <w:t>of</w:t>
      </w:r>
      <w:r w:rsidRPr="00DA7E92">
        <w:rPr>
          <w:color w:val="000000"/>
          <w:sz w:val="20"/>
        </w:rPr>
        <w:t xml:space="preserve"> 3 months</w:t>
      </w:r>
      <w:r w:rsidRPr="00DA7E92">
        <w:rPr>
          <w:color w:val="000000"/>
          <w:sz w:val="20"/>
          <w:lang w:eastAsia="zh-CN"/>
        </w:rPr>
        <w:t xml:space="preserve">, </w:t>
      </w:r>
      <w:r w:rsidRPr="00DA7E92">
        <w:rPr>
          <w:color w:val="000000"/>
          <w:sz w:val="20"/>
        </w:rPr>
        <w:t xml:space="preserve">indicating more developed rump of </w:t>
      </w:r>
      <w:r w:rsidRPr="00DA7E92">
        <w:rPr>
          <w:i/>
          <w:iCs/>
          <w:color w:val="000000"/>
          <w:sz w:val="20"/>
        </w:rPr>
        <w:t>IGF2</w:t>
      </w:r>
      <w:r w:rsidRPr="00DA7E92">
        <w:rPr>
          <w:i/>
          <w:iCs/>
          <w:color w:val="000000"/>
          <w:sz w:val="20"/>
          <w:vertAlign w:val="superscript"/>
        </w:rPr>
        <w:t>C/T</w:t>
      </w:r>
      <w:r w:rsidRPr="00DA7E92">
        <w:rPr>
          <w:color w:val="000000"/>
          <w:sz w:val="20"/>
        </w:rPr>
        <w:t xml:space="preserve"> pigs. </w:t>
      </w:r>
      <w:r w:rsidRPr="00DA7E92">
        <w:rPr>
          <w:b/>
          <w:bCs/>
          <w:color w:val="000000"/>
          <w:sz w:val="20"/>
        </w:rPr>
        <w:t>D</w:t>
      </w:r>
      <w:r w:rsidR="00DA7E92" w:rsidRPr="00DA7E92">
        <w:rPr>
          <w:color w:val="000000"/>
          <w:sz w:val="20"/>
        </w:rPr>
        <w:t xml:space="preserve"> </w:t>
      </w:r>
      <w:r w:rsidRPr="00DA7E92">
        <w:rPr>
          <w:rFonts w:eastAsia="宋体"/>
          <w:sz w:val="20"/>
          <w:szCs w:val="24"/>
          <w:lang w:eastAsia="zh-CN"/>
        </w:rPr>
        <w:t>The levels of IGF2, IGF1 and insulin in liver and serum of 370</w:t>
      </w:r>
      <w:r w:rsidRPr="00DA7E92">
        <w:rPr>
          <w:color w:val="000000"/>
          <w:sz w:val="20"/>
        </w:rPr>
        <w:t>-</w:t>
      </w:r>
      <w:r w:rsidRPr="00DA7E92">
        <w:rPr>
          <w:color w:val="000000"/>
          <w:sz w:val="20"/>
          <w:lang w:eastAsia="zh-CN"/>
        </w:rPr>
        <w:t>day-</w:t>
      </w:r>
      <w:r w:rsidRPr="00DA7E92">
        <w:rPr>
          <w:rFonts w:eastAsia="宋体"/>
          <w:sz w:val="20"/>
          <w:szCs w:val="24"/>
          <w:lang w:eastAsia="zh-CN"/>
        </w:rPr>
        <w:t xml:space="preserve">old WT and </w:t>
      </w:r>
      <w:r w:rsidRPr="00DA7E92">
        <w:rPr>
          <w:i/>
          <w:iCs/>
          <w:color w:val="000000"/>
          <w:sz w:val="20"/>
        </w:rPr>
        <w:t>IGF2</w:t>
      </w:r>
      <w:r w:rsidRPr="00DA7E92">
        <w:rPr>
          <w:i/>
          <w:iCs/>
          <w:color w:val="000000"/>
          <w:sz w:val="20"/>
          <w:vertAlign w:val="superscript"/>
        </w:rPr>
        <w:t>C/T</w:t>
      </w:r>
      <w:r w:rsidRPr="00DA7E92">
        <w:rPr>
          <w:rFonts w:eastAsia="宋体"/>
          <w:sz w:val="20"/>
          <w:szCs w:val="24"/>
          <w:lang w:eastAsia="zh-CN"/>
        </w:rPr>
        <w:t xml:space="preserve"> pigs were determined by ELISA (Liver: </w:t>
      </w:r>
      <w:r w:rsidRPr="00DA7E92">
        <w:rPr>
          <w:rFonts w:eastAsia="宋体"/>
          <w:i/>
          <w:iCs/>
          <w:sz w:val="20"/>
          <w:szCs w:val="24"/>
          <w:lang w:eastAsia="zh-CN"/>
        </w:rPr>
        <w:t xml:space="preserve">n </w:t>
      </w:r>
      <w:r w:rsidRPr="00DA7E92">
        <w:rPr>
          <w:color w:val="000000"/>
          <w:sz w:val="20"/>
        </w:rPr>
        <w:t xml:space="preserve">= 3 per group; Serum: </w:t>
      </w:r>
      <w:r w:rsidRPr="00DA7E92">
        <w:rPr>
          <w:i/>
          <w:iCs/>
          <w:color w:val="000000"/>
          <w:sz w:val="20"/>
        </w:rPr>
        <w:t xml:space="preserve">n </w:t>
      </w:r>
      <w:r w:rsidRPr="00DA7E92">
        <w:rPr>
          <w:color w:val="000000"/>
          <w:sz w:val="20"/>
        </w:rPr>
        <w:t>= 4 per group</w:t>
      </w:r>
      <w:r w:rsidRPr="00DA7E92">
        <w:rPr>
          <w:rFonts w:eastAsia="宋体"/>
          <w:sz w:val="20"/>
          <w:szCs w:val="24"/>
          <w:lang w:eastAsia="zh-CN"/>
        </w:rPr>
        <w:t xml:space="preserve">). </w:t>
      </w:r>
      <w:r w:rsidRPr="00DA7E92">
        <w:rPr>
          <w:color w:val="000000"/>
          <w:sz w:val="20"/>
        </w:rPr>
        <w:t>(</w:t>
      </w:r>
      <w:r w:rsidRPr="00DA7E92">
        <w:rPr>
          <w:b/>
          <w:bCs/>
          <w:color w:val="000000"/>
          <w:sz w:val="20"/>
        </w:rPr>
        <w:t>E</w:t>
      </w:r>
      <w:r w:rsidRPr="00DA7E92">
        <w:rPr>
          <w:color w:val="000000"/>
          <w:sz w:val="20"/>
        </w:rPr>
        <w:t>)</w:t>
      </w:r>
      <w:r w:rsidRPr="00DA7E92">
        <w:rPr>
          <w:rFonts w:eastAsia="宋体"/>
          <w:sz w:val="20"/>
          <w:szCs w:val="24"/>
          <w:lang w:eastAsia="zh-CN"/>
        </w:rPr>
        <w:t xml:space="preserve"> H&amp;E staining of internal organs including </w:t>
      </w:r>
      <w:r w:rsidRPr="00DA7E92">
        <w:rPr>
          <w:rFonts w:eastAsia="宋体"/>
          <w:sz w:val="20"/>
        </w:rPr>
        <w:t>heart, liver, spleen, lung, and kidney</w:t>
      </w:r>
      <w:r w:rsidRPr="00DA7E92">
        <w:rPr>
          <w:rFonts w:eastAsia="宋体"/>
          <w:sz w:val="20"/>
          <w:szCs w:val="24"/>
          <w:lang w:eastAsia="zh-CN"/>
        </w:rPr>
        <w:t xml:space="preserve"> of 370</w:t>
      </w:r>
      <w:r w:rsidRPr="00DA7E92">
        <w:rPr>
          <w:color w:val="000000"/>
          <w:sz w:val="20"/>
        </w:rPr>
        <w:t>-</w:t>
      </w:r>
      <w:r w:rsidRPr="00DA7E92">
        <w:rPr>
          <w:color w:val="000000"/>
          <w:sz w:val="20"/>
          <w:lang w:eastAsia="zh-CN"/>
        </w:rPr>
        <w:t>day-</w:t>
      </w:r>
      <w:r w:rsidRPr="00DA7E92">
        <w:rPr>
          <w:rFonts w:eastAsia="宋体"/>
          <w:sz w:val="20"/>
          <w:szCs w:val="24"/>
          <w:lang w:eastAsia="zh-CN"/>
        </w:rPr>
        <w:t xml:space="preserve">old WT and </w:t>
      </w:r>
      <w:r w:rsidRPr="00DA7E92">
        <w:rPr>
          <w:i/>
          <w:iCs/>
          <w:color w:val="000000"/>
          <w:sz w:val="20"/>
        </w:rPr>
        <w:t>IGF2</w:t>
      </w:r>
      <w:r w:rsidRPr="00DA7E92">
        <w:rPr>
          <w:i/>
          <w:iCs/>
          <w:color w:val="000000"/>
          <w:sz w:val="20"/>
          <w:vertAlign w:val="superscript"/>
        </w:rPr>
        <w:t>C/T</w:t>
      </w:r>
      <w:r w:rsidRPr="00DA7E92">
        <w:rPr>
          <w:rFonts w:eastAsia="宋体"/>
          <w:sz w:val="20"/>
          <w:szCs w:val="24"/>
          <w:lang w:eastAsia="zh-CN"/>
        </w:rPr>
        <w:t xml:space="preserve"> pigs (Scale bar = 250 </w:t>
      </w:r>
      <w:proofErr w:type="spellStart"/>
      <w:r w:rsidRPr="00DA7E92">
        <w:rPr>
          <w:rFonts w:eastAsia="宋体"/>
          <w:sz w:val="20"/>
          <w:szCs w:val="24"/>
          <w:lang w:eastAsia="zh-CN"/>
        </w:rPr>
        <w:t>μm</w:t>
      </w:r>
      <w:proofErr w:type="spellEnd"/>
      <w:r w:rsidRPr="00DA7E92">
        <w:rPr>
          <w:color w:val="000000"/>
          <w:sz w:val="20"/>
        </w:rPr>
        <w:t xml:space="preserve">, </w:t>
      </w:r>
      <w:r w:rsidRPr="00DA7E92">
        <w:rPr>
          <w:i/>
          <w:iCs/>
          <w:color w:val="000000"/>
          <w:sz w:val="20"/>
        </w:rPr>
        <w:t xml:space="preserve">n </w:t>
      </w:r>
      <w:r w:rsidRPr="00DA7E92">
        <w:rPr>
          <w:color w:val="000000"/>
          <w:sz w:val="20"/>
        </w:rPr>
        <w:t>= 3 per group</w:t>
      </w:r>
      <w:r w:rsidRPr="00DA7E92">
        <w:rPr>
          <w:rFonts w:eastAsia="宋体"/>
          <w:sz w:val="20"/>
          <w:szCs w:val="24"/>
          <w:lang w:eastAsia="zh-CN"/>
        </w:rPr>
        <w:t>).</w:t>
      </w:r>
      <w:r w:rsidRPr="00DA7E92">
        <w:rPr>
          <w:sz w:val="20"/>
        </w:rPr>
        <w:t xml:space="preserve"> </w:t>
      </w:r>
      <w:r w:rsidRPr="00DA7E92">
        <w:rPr>
          <w:rFonts w:eastAsia="宋体"/>
          <w:sz w:val="20"/>
          <w:szCs w:val="24"/>
          <w:lang w:eastAsia="zh-CN"/>
        </w:rPr>
        <w:t xml:space="preserve">All data were presented as means </w:t>
      </w:r>
      <w:r w:rsidRPr="00DA7E92">
        <w:rPr>
          <w:color w:val="000000"/>
          <w:sz w:val="20"/>
        </w:rPr>
        <w:t>± SEM. *</w:t>
      </w:r>
      <w:r w:rsidRPr="00DA7E92">
        <w:rPr>
          <w:i/>
          <w:iCs/>
          <w:color w:val="000000"/>
          <w:sz w:val="20"/>
        </w:rPr>
        <w:t>P</w:t>
      </w:r>
      <w:r w:rsidRPr="00DA7E92">
        <w:rPr>
          <w:color w:val="000000"/>
          <w:sz w:val="20"/>
        </w:rPr>
        <w:t xml:space="preserve"> &lt; 0.05, **</w:t>
      </w:r>
      <w:r w:rsidRPr="00DA7E92">
        <w:rPr>
          <w:i/>
          <w:iCs/>
          <w:color w:val="000000"/>
          <w:sz w:val="20"/>
        </w:rPr>
        <w:t>P</w:t>
      </w:r>
      <w:r w:rsidRPr="00DA7E92">
        <w:rPr>
          <w:color w:val="000000"/>
          <w:sz w:val="20"/>
        </w:rPr>
        <w:t xml:space="preserve"> &lt; 0.01, </w:t>
      </w:r>
      <w:bookmarkStart w:id="0" w:name="_Hlk122008236"/>
      <w:r w:rsidRPr="00DA7E92">
        <w:rPr>
          <w:color w:val="000000"/>
          <w:sz w:val="20"/>
        </w:rPr>
        <w:t xml:space="preserve">ns </w:t>
      </w:r>
      <w:r w:rsidRPr="00DA7E92">
        <w:rPr>
          <w:i/>
          <w:iCs/>
          <w:color w:val="000000"/>
          <w:sz w:val="20"/>
        </w:rPr>
        <w:t>P</w:t>
      </w:r>
      <w:r w:rsidRPr="00DA7E92">
        <w:rPr>
          <w:color w:val="000000"/>
          <w:sz w:val="20"/>
        </w:rPr>
        <w:t xml:space="preserve"> &gt; 0.05</w:t>
      </w:r>
      <w:bookmarkEnd w:id="0"/>
      <w:r w:rsidRPr="00DA7E92">
        <w:rPr>
          <w:color w:val="000000"/>
          <w:sz w:val="20"/>
        </w:rPr>
        <w:t xml:space="preserve">, student’s </w:t>
      </w:r>
      <w:r w:rsidRPr="00DA7E92">
        <w:rPr>
          <w:i/>
          <w:iCs/>
          <w:color w:val="000000"/>
          <w:sz w:val="20"/>
        </w:rPr>
        <w:t>t</w:t>
      </w:r>
      <w:r w:rsidRPr="00DA7E92">
        <w:rPr>
          <w:color w:val="000000"/>
          <w:sz w:val="20"/>
        </w:rPr>
        <w:t xml:space="preserve"> test</w:t>
      </w:r>
    </w:p>
    <w:sectPr w:rsidR="00BF0821" w:rsidRPr="00DA7E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4C6BC" w14:textId="77777777" w:rsidR="00F565B9" w:rsidRDefault="00F565B9" w:rsidP="00DA7E92">
      <w:r>
        <w:separator/>
      </w:r>
    </w:p>
  </w:endnote>
  <w:endnote w:type="continuationSeparator" w:id="0">
    <w:p w14:paraId="4B86D15B" w14:textId="77777777" w:rsidR="00F565B9" w:rsidRDefault="00F565B9" w:rsidP="00DA7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9120A" w14:textId="77777777" w:rsidR="00F565B9" w:rsidRDefault="00F565B9" w:rsidP="00DA7E92">
      <w:r>
        <w:separator/>
      </w:r>
    </w:p>
  </w:footnote>
  <w:footnote w:type="continuationSeparator" w:id="0">
    <w:p w14:paraId="5DE5081D" w14:textId="77777777" w:rsidR="00F565B9" w:rsidRDefault="00F565B9" w:rsidP="00DA7E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821"/>
    <w:rsid w:val="0000677F"/>
    <w:rsid w:val="000131C3"/>
    <w:rsid w:val="000274B0"/>
    <w:rsid w:val="00034D0A"/>
    <w:rsid w:val="00065399"/>
    <w:rsid w:val="000732B0"/>
    <w:rsid w:val="0007609C"/>
    <w:rsid w:val="000820BC"/>
    <w:rsid w:val="00095E43"/>
    <w:rsid w:val="000A78FF"/>
    <w:rsid w:val="000B2083"/>
    <w:rsid w:val="000D6DB8"/>
    <w:rsid w:val="000E3BD9"/>
    <w:rsid w:val="000F3326"/>
    <w:rsid w:val="00135FEA"/>
    <w:rsid w:val="00170532"/>
    <w:rsid w:val="001778F3"/>
    <w:rsid w:val="00195C0E"/>
    <w:rsid w:val="001B118C"/>
    <w:rsid w:val="001E1EB2"/>
    <w:rsid w:val="00200D0A"/>
    <w:rsid w:val="00201897"/>
    <w:rsid w:val="00231DFE"/>
    <w:rsid w:val="0023305D"/>
    <w:rsid w:val="00236210"/>
    <w:rsid w:val="00240EDC"/>
    <w:rsid w:val="002525F1"/>
    <w:rsid w:val="00253F94"/>
    <w:rsid w:val="00263D36"/>
    <w:rsid w:val="00294125"/>
    <w:rsid w:val="00294B0E"/>
    <w:rsid w:val="002B0C21"/>
    <w:rsid w:val="002B45D1"/>
    <w:rsid w:val="00312D78"/>
    <w:rsid w:val="003133E1"/>
    <w:rsid w:val="003139F2"/>
    <w:rsid w:val="00316FE3"/>
    <w:rsid w:val="00321DD8"/>
    <w:rsid w:val="00341AF1"/>
    <w:rsid w:val="00346D3E"/>
    <w:rsid w:val="00381C42"/>
    <w:rsid w:val="00390BC4"/>
    <w:rsid w:val="00392A89"/>
    <w:rsid w:val="00395875"/>
    <w:rsid w:val="003C0D63"/>
    <w:rsid w:val="003C76B7"/>
    <w:rsid w:val="00402F1D"/>
    <w:rsid w:val="0040626F"/>
    <w:rsid w:val="004161BA"/>
    <w:rsid w:val="004324C6"/>
    <w:rsid w:val="0044230D"/>
    <w:rsid w:val="0045290A"/>
    <w:rsid w:val="004642B1"/>
    <w:rsid w:val="00475B3F"/>
    <w:rsid w:val="004907B3"/>
    <w:rsid w:val="004A4629"/>
    <w:rsid w:val="004D3E1B"/>
    <w:rsid w:val="004E377F"/>
    <w:rsid w:val="004E4639"/>
    <w:rsid w:val="0050538E"/>
    <w:rsid w:val="00507ACA"/>
    <w:rsid w:val="00523D00"/>
    <w:rsid w:val="00524771"/>
    <w:rsid w:val="0055027C"/>
    <w:rsid w:val="00567ED6"/>
    <w:rsid w:val="00574F7B"/>
    <w:rsid w:val="005B1FFF"/>
    <w:rsid w:val="005B5755"/>
    <w:rsid w:val="005D2353"/>
    <w:rsid w:val="005E66FD"/>
    <w:rsid w:val="00606510"/>
    <w:rsid w:val="0061450A"/>
    <w:rsid w:val="00620BAE"/>
    <w:rsid w:val="00622A1B"/>
    <w:rsid w:val="006315B1"/>
    <w:rsid w:val="006443DC"/>
    <w:rsid w:val="00657845"/>
    <w:rsid w:val="00671B6D"/>
    <w:rsid w:val="00671BBE"/>
    <w:rsid w:val="00680C58"/>
    <w:rsid w:val="0068466C"/>
    <w:rsid w:val="0068626B"/>
    <w:rsid w:val="00695DEA"/>
    <w:rsid w:val="006A59EA"/>
    <w:rsid w:val="006D766E"/>
    <w:rsid w:val="00703CAE"/>
    <w:rsid w:val="00707170"/>
    <w:rsid w:val="0071709D"/>
    <w:rsid w:val="007250FC"/>
    <w:rsid w:val="0074130A"/>
    <w:rsid w:val="00742BAE"/>
    <w:rsid w:val="00752AE9"/>
    <w:rsid w:val="0075441B"/>
    <w:rsid w:val="00756870"/>
    <w:rsid w:val="0078710A"/>
    <w:rsid w:val="007871E0"/>
    <w:rsid w:val="00793804"/>
    <w:rsid w:val="00794DF6"/>
    <w:rsid w:val="007A642B"/>
    <w:rsid w:val="007F0E08"/>
    <w:rsid w:val="008025AF"/>
    <w:rsid w:val="00803174"/>
    <w:rsid w:val="0081308A"/>
    <w:rsid w:val="00822BA4"/>
    <w:rsid w:val="008774D1"/>
    <w:rsid w:val="008C7100"/>
    <w:rsid w:val="008F12D5"/>
    <w:rsid w:val="008F4C97"/>
    <w:rsid w:val="008F5730"/>
    <w:rsid w:val="009015E3"/>
    <w:rsid w:val="009127D9"/>
    <w:rsid w:val="00937710"/>
    <w:rsid w:val="009406C8"/>
    <w:rsid w:val="00943F1F"/>
    <w:rsid w:val="00944EA0"/>
    <w:rsid w:val="009652F6"/>
    <w:rsid w:val="00986EE5"/>
    <w:rsid w:val="0099472B"/>
    <w:rsid w:val="00997A54"/>
    <w:rsid w:val="009D6CFA"/>
    <w:rsid w:val="009D7BA7"/>
    <w:rsid w:val="009F2CBD"/>
    <w:rsid w:val="009F4486"/>
    <w:rsid w:val="009F547A"/>
    <w:rsid w:val="009F75B8"/>
    <w:rsid w:val="00A00795"/>
    <w:rsid w:val="00A129C5"/>
    <w:rsid w:val="00A246A0"/>
    <w:rsid w:val="00A522BE"/>
    <w:rsid w:val="00A716A0"/>
    <w:rsid w:val="00AA1E25"/>
    <w:rsid w:val="00AB4D7D"/>
    <w:rsid w:val="00AB545A"/>
    <w:rsid w:val="00AC1B33"/>
    <w:rsid w:val="00AC69C1"/>
    <w:rsid w:val="00AD0EC3"/>
    <w:rsid w:val="00AE2838"/>
    <w:rsid w:val="00AF02F9"/>
    <w:rsid w:val="00AF2F33"/>
    <w:rsid w:val="00B02D07"/>
    <w:rsid w:val="00B034CA"/>
    <w:rsid w:val="00B0785F"/>
    <w:rsid w:val="00B52D3A"/>
    <w:rsid w:val="00B559A2"/>
    <w:rsid w:val="00B66C91"/>
    <w:rsid w:val="00B83A91"/>
    <w:rsid w:val="00BD5325"/>
    <w:rsid w:val="00BE643A"/>
    <w:rsid w:val="00BF0821"/>
    <w:rsid w:val="00C057F2"/>
    <w:rsid w:val="00C07B73"/>
    <w:rsid w:val="00C07F98"/>
    <w:rsid w:val="00C579D5"/>
    <w:rsid w:val="00C57F6F"/>
    <w:rsid w:val="00C8103A"/>
    <w:rsid w:val="00CB7EC0"/>
    <w:rsid w:val="00CD7282"/>
    <w:rsid w:val="00CE5399"/>
    <w:rsid w:val="00D45576"/>
    <w:rsid w:val="00D81816"/>
    <w:rsid w:val="00D838C3"/>
    <w:rsid w:val="00D87A7D"/>
    <w:rsid w:val="00D9509F"/>
    <w:rsid w:val="00DA7E92"/>
    <w:rsid w:val="00DF11B7"/>
    <w:rsid w:val="00E02279"/>
    <w:rsid w:val="00E06218"/>
    <w:rsid w:val="00E26629"/>
    <w:rsid w:val="00E32839"/>
    <w:rsid w:val="00E32B91"/>
    <w:rsid w:val="00E36EBA"/>
    <w:rsid w:val="00E64A9A"/>
    <w:rsid w:val="00E702E6"/>
    <w:rsid w:val="00E70429"/>
    <w:rsid w:val="00E71676"/>
    <w:rsid w:val="00E84E20"/>
    <w:rsid w:val="00EB31F8"/>
    <w:rsid w:val="00EC1D5B"/>
    <w:rsid w:val="00EF6AA6"/>
    <w:rsid w:val="00F07A78"/>
    <w:rsid w:val="00F306D9"/>
    <w:rsid w:val="00F34292"/>
    <w:rsid w:val="00F475EE"/>
    <w:rsid w:val="00F5618B"/>
    <w:rsid w:val="00F565B9"/>
    <w:rsid w:val="00F60CE8"/>
    <w:rsid w:val="00F71961"/>
    <w:rsid w:val="00F771AF"/>
    <w:rsid w:val="00F860CD"/>
    <w:rsid w:val="00FA2765"/>
    <w:rsid w:val="00FB1285"/>
    <w:rsid w:val="00FC26ED"/>
    <w:rsid w:val="00FE6F96"/>
    <w:rsid w:val="00FF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9BE9D4"/>
  <w15:docId w15:val="{6D16C472-589A-4822-8E3D-7DF98C5BE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821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821"/>
    <w:rPr>
      <w:rFonts w:ascii="Tahoma" w:hAnsi="Tahoma" w:cs="Tahoma"/>
      <w:sz w:val="16"/>
      <w:szCs w:val="16"/>
    </w:rPr>
  </w:style>
  <w:style w:type="character" w:customStyle="1" w:styleId="a4">
    <w:name w:val="批注框文本 字符"/>
    <w:basedOn w:val="a0"/>
    <w:link w:val="a3"/>
    <w:uiPriority w:val="99"/>
    <w:semiHidden/>
    <w:rsid w:val="00BF0821"/>
    <w:rPr>
      <w:rFonts w:ascii="Tahoma" w:eastAsiaTheme="minorEastAsi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A7E9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A7E92"/>
    <w:rPr>
      <w:rFonts w:ascii="Times New Roman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A7E9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A7E9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Darlene Lapuz</dc:creator>
  <cp:lastModifiedBy>857435143@qq.com</cp:lastModifiedBy>
  <cp:revision>3</cp:revision>
  <dcterms:created xsi:type="dcterms:W3CDTF">2023-09-06T02:53:00Z</dcterms:created>
  <dcterms:modified xsi:type="dcterms:W3CDTF">2023-09-06T03:26:00Z</dcterms:modified>
</cp:coreProperties>
</file>