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CD6CA" w14:textId="77777777" w:rsidR="00CF5C6F" w:rsidRDefault="00126447" w:rsidP="004C3C5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bidi="my-MM"/>
        </w:rPr>
      </w:pPr>
      <w:r w:rsidRPr="00120B5B">
        <w:rPr>
          <w:rFonts w:ascii="Times New Roman" w:hAnsi="Times New Roman" w:cs="Times New Roman"/>
          <w:b/>
          <w:bCs/>
          <w:sz w:val="24"/>
          <w:szCs w:val="24"/>
          <w:lang w:bidi="my-MM"/>
        </w:rPr>
        <w:t>Additional file 4</w:t>
      </w:r>
    </w:p>
    <w:p w14:paraId="3D774425" w14:textId="4C67F9F4" w:rsidR="004C3C5C" w:rsidRPr="00CF5C6F" w:rsidRDefault="00126447" w:rsidP="004C3C5C">
      <w:pPr>
        <w:spacing w:after="0" w:line="360" w:lineRule="auto"/>
        <w:jc w:val="both"/>
        <w:rPr>
          <w:rFonts w:ascii="Times New Roman" w:hAnsi="Times New Roman" w:cs="Times New Roman"/>
          <w:lang w:bidi="my-MM"/>
        </w:rPr>
      </w:pPr>
      <w:r w:rsidRPr="00CF5C6F">
        <w:rPr>
          <w:rFonts w:ascii="Times New Roman" w:hAnsi="Times New Roman" w:cs="Times New Roman"/>
          <w:b/>
          <w:bCs/>
          <w:lang w:bidi="my-MM"/>
        </w:rPr>
        <w:t xml:space="preserve">Table </w:t>
      </w:r>
      <w:r w:rsidR="004C3C5C" w:rsidRPr="00CF5C6F">
        <w:rPr>
          <w:rFonts w:ascii="Times New Roman" w:hAnsi="Times New Roman" w:cs="Times New Roman"/>
          <w:b/>
          <w:bCs/>
          <w:lang w:bidi="my-MM"/>
        </w:rPr>
        <w:t>S</w:t>
      </w:r>
      <w:r w:rsidR="00E76C3D" w:rsidRPr="00CF5C6F">
        <w:rPr>
          <w:rFonts w:ascii="Times New Roman" w:hAnsi="Times New Roman" w:cs="Times New Roman"/>
          <w:b/>
          <w:bCs/>
          <w:lang w:bidi="my-MM"/>
        </w:rPr>
        <w:t>4</w:t>
      </w:r>
      <w:r w:rsidR="00B53E3B" w:rsidRPr="00CF5C6F">
        <w:rPr>
          <w:rFonts w:ascii="Times New Roman" w:hAnsi="Times New Roman" w:cs="Times New Roman"/>
          <w:b/>
          <w:bCs/>
          <w:lang w:bidi="my-MM"/>
        </w:rPr>
        <w:t xml:space="preserve"> </w:t>
      </w:r>
      <w:r w:rsidR="004C3C5C" w:rsidRPr="00CF5C6F">
        <w:rPr>
          <w:rFonts w:ascii="Times New Roman" w:hAnsi="Times New Roman" w:cs="Times New Roman"/>
          <w:lang w:bidi="my-MM"/>
        </w:rPr>
        <w:t xml:space="preserve">Effect of feeding </w:t>
      </w:r>
      <w:r w:rsidR="00C054BD" w:rsidRPr="00CF5C6F">
        <w:rPr>
          <w:rFonts w:ascii="Times New Roman" w:hAnsi="Times New Roman" w:cs="Times New Roman"/>
          <w:lang w:bidi="my-MM"/>
        </w:rPr>
        <w:t>BF</w:t>
      </w:r>
      <w:r w:rsidR="004C3C5C" w:rsidRPr="00CF5C6F">
        <w:rPr>
          <w:rFonts w:ascii="Times New Roman" w:hAnsi="Times New Roman" w:cs="Times New Roman"/>
          <w:lang w:bidi="my-MM"/>
        </w:rPr>
        <w:t xml:space="preserve"> on serum metabolites of sheep</w:t>
      </w:r>
    </w:p>
    <w:tbl>
      <w:tblPr>
        <w:tblStyle w:val="a4"/>
        <w:tblW w:w="13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3"/>
        <w:gridCol w:w="3725"/>
        <w:gridCol w:w="1170"/>
        <w:gridCol w:w="1118"/>
        <w:gridCol w:w="1165"/>
        <w:gridCol w:w="237"/>
        <w:gridCol w:w="1170"/>
        <w:gridCol w:w="1080"/>
        <w:gridCol w:w="1080"/>
        <w:gridCol w:w="828"/>
      </w:tblGrid>
      <w:tr w:rsidR="001F5B1E" w:rsidRPr="00CF5C6F" w14:paraId="7856B0F8" w14:textId="77777777" w:rsidTr="00D36C39">
        <w:trPr>
          <w:trHeight w:val="143"/>
        </w:trPr>
        <w:tc>
          <w:tcPr>
            <w:tcW w:w="1603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237E1A7B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Classification</w:t>
            </w:r>
          </w:p>
        </w:tc>
        <w:tc>
          <w:tcPr>
            <w:tcW w:w="3725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37CAAEC2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Metabolites</w:t>
            </w:r>
          </w:p>
        </w:tc>
        <w:tc>
          <w:tcPr>
            <w:tcW w:w="3453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59F2CA7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Groups</w:t>
            </w:r>
          </w:p>
        </w:tc>
        <w:tc>
          <w:tcPr>
            <w:tcW w:w="23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680FD3F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D806062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FC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50FE6B3D" w14:textId="0F158A60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="00CF5C6F" w:rsidRPr="00CF5C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CF5C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value</w:t>
            </w:r>
          </w:p>
        </w:tc>
        <w:tc>
          <w:tcPr>
            <w:tcW w:w="828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4B64E29E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VIP</w:t>
            </w:r>
          </w:p>
        </w:tc>
      </w:tr>
      <w:tr w:rsidR="001F5B1E" w:rsidRPr="00CF5C6F" w14:paraId="6E5576AE" w14:textId="77777777" w:rsidTr="00D36C39">
        <w:trPr>
          <w:trHeight w:val="143"/>
        </w:trPr>
        <w:tc>
          <w:tcPr>
            <w:tcW w:w="1603" w:type="dxa"/>
            <w:vMerge/>
            <w:tcBorders>
              <w:bottom w:val="single" w:sz="4" w:space="0" w:color="auto"/>
            </w:tcBorders>
            <w:noWrap/>
            <w:hideMark/>
          </w:tcPr>
          <w:p w14:paraId="30D017AD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5" w:type="dxa"/>
            <w:vMerge/>
            <w:tcBorders>
              <w:bottom w:val="single" w:sz="4" w:space="0" w:color="auto"/>
            </w:tcBorders>
            <w:noWrap/>
            <w:hideMark/>
          </w:tcPr>
          <w:p w14:paraId="3A290BCF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3B6D45F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AH</w:t>
            </w:r>
          </w:p>
        </w:tc>
        <w:tc>
          <w:tcPr>
            <w:tcW w:w="111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7FE27FD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RS</w:t>
            </w: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C50E8D4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BF</w:t>
            </w:r>
          </w:p>
        </w:tc>
        <w:tc>
          <w:tcPr>
            <w:tcW w:w="237" w:type="dxa"/>
            <w:tcBorders>
              <w:bottom w:val="single" w:sz="4" w:space="0" w:color="auto"/>
            </w:tcBorders>
            <w:noWrap/>
            <w:hideMark/>
          </w:tcPr>
          <w:p w14:paraId="2700F7A4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B291442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BF/AH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1FB2555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BF/RS</w:t>
            </w: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noWrap/>
            <w:hideMark/>
          </w:tcPr>
          <w:p w14:paraId="3AD4035F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  <w:vMerge/>
            <w:tcBorders>
              <w:bottom w:val="single" w:sz="4" w:space="0" w:color="auto"/>
            </w:tcBorders>
            <w:noWrap/>
            <w:hideMark/>
          </w:tcPr>
          <w:p w14:paraId="72923704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5B1E" w:rsidRPr="00CF5C6F" w14:paraId="76E43592" w14:textId="77777777" w:rsidTr="00D36C39">
        <w:trPr>
          <w:trHeight w:val="143"/>
        </w:trPr>
        <w:tc>
          <w:tcPr>
            <w:tcW w:w="1603" w:type="dxa"/>
            <w:tcBorders>
              <w:top w:val="single" w:sz="4" w:space="0" w:color="auto"/>
            </w:tcBorders>
            <w:noWrap/>
            <w:hideMark/>
          </w:tcPr>
          <w:p w14:paraId="5FB6F682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Lipid</w:t>
            </w:r>
          </w:p>
        </w:tc>
        <w:tc>
          <w:tcPr>
            <w:tcW w:w="3725" w:type="dxa"/>
            <w:tcBorders>
              <w:top w:val="single" w:sz="4" w:space="0" w:color="auto"/>
            </w:tcBorders>
            <w:noWrap/>
            <w:hideMark/>
          </w:tcPr>
          <w:p w14:paraId="091BB877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12,13-DHOME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noWrap/>
            <w:hideMark/>
          </w:tcPr>
          <w:p w14:paraId="07805B8A" w14:textId="7C4D79AE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514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18" w:type="dxa"/>
            <w:tcBorders>
              <w:top w:val="single" w:sz="4" w:space="0" w:color="auto"/>
            </w:tcBorders>
            <w:noWrap/>
            <w:hideMark/>
          </w:tcPr>
          <w:p w14:paraId="62447A59" w14:textId="0DCA650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313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165" w:type="dxa"/>
            <w:tcBorders>
              <w:top w:val="single" w:sz="4" w:space="0" w:color="auto"/>
            </w:tcBorders>
            <w:noWrap/>
            <w:hideMark/>
          </w:tcPr>
          <w:p w14:paraId="78169187" w14:textId="02252524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456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37" w:type="dxa"/>
            <w:tcBorders>
              <w:top w:val="single" w:sz="4" w:space="0" w:color="auto"/>
            </w:tcBorders>
            <w:noWrap/>
            <w:hideMark/>
          </w:tcPr>
          <w:p w14:paraId="14D9E926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noWrap/>
            <w:hideMark/>
          </w:tcPr>
          <w:p w14:paraId="06D20916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noWrap/>
            <w:hideMark/>
          </w:tcPr>
          <w:p w14:paraId="42B33FE6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1.59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noWrap/>
            <w:hideMark/>
          </w:tcPr>
          <w:p w14:paraId="71A72927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0.023</w:t>
            </w:r>
          </w:p>
        </w:tc>
        <w:tc>
          <w:tcPr>
            <w:tcW w:w="828" w:type="dxa"/>
            <w:tcBorders>
              <w:top w:val="single" w:sz="4" w:space="0" w:color="auto"/>
            </w:tcBorders>
            <w:noWrap/>
            <w:hideMark/>
          </w:tcPr>
          <w:p w14:paraId="34E2ABC3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1.09</w:t>
            </w:r>
          </w:p>
        </w:tc>
      </w:tr>
      <w:tr w:rsidR="001F5B1E" w:rsidRPr="00CF5C6F" w14:paraId="5EC028F2" w14:textId="77777777" w:rsidTr="00D36C39">
        <w:trPr>
          <w:trHeight w:val="143"/>
        </w:trPr>
        <w:tc>
          <w:tcPr>
            <w:tcW w:w="1603" w:type="dxa"/>
            <w:noWrap/>
          </w:tcPr>
          <w:p w14:paraId="2BE82B29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5" w:type="dxa"/>
            <w:noWrap/>
            <w:hideMark/>
          </w:tcPr>
          <w:p w14:paraId="04CC86F6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1-Linoleoylglycerophosphocholine</w:t>
            </w:r>
          </w:p>
        </w:tc>
        <w:tc>
          <w:tcPr>
            <w:tcW w:w="1170" w:type="dxa"/>
            <w:noWrap/>
            <w:hideMark/>
          </w:tcPr>
          <w:p w14:paraId="35622E49" w14:textId="434200EC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661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18" w:type="dxa"/>
            <w:noWrap/>
            <w:hideMark/>
          </w:tcPr>
          <w:p w14:paraId="129672BA" w14:textId="28927823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165" w:type="dxa"/>
            <w:noWrap/>
            <w:hideMark/>
          </w:tcPr>
          <w:p w14:paraId="30BBF2A2" w14:textId="64FF0794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314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37" w:type="dxa"/>
            <w:noWrap/>
            <w:hideMark/>
          </w:tcPr>
          <w:p w14:paraId="3557F902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noWrap/>
            <w:hideMark/>
          </w:tcPr>
          <w:p w14:paraId="0AF8987F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1080" w:type="dxa"/>
            <w:noWrap/>
            <w:hideMark/>
          </w:tcPr>
          <w:p w14:paraId="7DFF00A6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1.13</w:t>
            </w:r>
          </w:p>
        </w:tc>
        <w:tc>
          <w:tcPr>
            <w:tcW w:w="1080" w:type="dxa"/>
            <w:noWrap/>
            <w:hideMark/>
          </w:tcPr>
          <w:p w14:paraId="3AC8C934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828" w:type="dxa"/>
            <w:noWrap/>
            <w:hideMark/>
          </w:tcPr>
          <w:p w14:paraId="43DBB51E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1.15</w:t>
            </w:r>
          </w:p>
        </w:tc>
      </w:tr>
      <w:tr w:rsidR="001F5B1E" w:rsidRPr="00CF5C6F" w14:paraId="3ED17E88" w14:textId="77777777" w:rsidTr="00D36C39">
        <w:trPr>
          <w:trHeight w:val="143"/>
        </w:trPr>
        <w:tc>
          <w:tcPr>
            <w:tcW w:w="1603" w:type="dxa"/>
            <w:noWrap/>
          </w:tcPr>
          <w:p w14:paraId="0CEFBF15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5" w:type="dxa"/>
            <w:noWrap/>
            <w:hideMark/>
          </w:tcPr>
          <w:p w14:paraId="64824312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9,10-DiHODE</w:t>
            </w:r>
          </w:p>
        </w:tc>
        <w:tc>
          <w:tcPr>
            <w:tcW w:w="1170" w:type="dxa"/>
            <w:noWrap/>
            <w:hideMark/>
          </w:tcPr>
          <w:p w14:paraId="7453FD73" w14:textId="562A2930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586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18" w:type="dxa"/>
            <w:noWrap/>
            <w:hideMark/>
          </w:tcPr>
          <w:p w14:paraId="552F24E7" w14:textId="1617B235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692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165" w:type="dxa"/>
            <w:noWrap/>
            <w:hideMark/>
          </w:tcPr>
          <w:p w14:paraId="0CA7A323" w14:textId="26D2AC3B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463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37" w:type="dxa"/>
            <w:noWrap/>
            <w:hideMark/>
          </w:tcPr>
          <w:p w14:paraId="162A3ACD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noWrap/>
            <w:hideMark/>
          </w:tcPr>
          <w:p w14:paraId="6D1E9014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  <w:tc>
          <w:tcPr>
            <w:tcW w:w="1080" w:type="dxa"/>
            <w:noWrap/>
            <w:hideMark/>
          </w:tcPr>
          <w:p w14:paraId="488A45A7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1080" w:type="dxa"/>
            <w:noWrap/>
            <w:hideMark/>
          </w:tcPr>
          <w:p w14:paraId="7B9EF134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0.041</w:t>
            </w:r>
          </w:p>
        </w:tc>
        <w:tc>
          <w:tcPr>
            <w:tcW w:w="828" w:type="dxa"/>
            <w:noWrap/>
            <w:hideMark/>
          </w:tcPr>
          <w:p w14:paraId="1B985A6B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1.17</w:t>
            </w:r>
          </w:p>
        </w:tc>
      </w:tr>
      <w:tr w:rsidR="001F5B1E" w:rsidRPr="00CF5C6F" w14:paraId="07639BFF" w14:textId="77777777" w:rsidTr="00D36C39">
        <w:trPr>
          <w:trHeight w:val="143"/>
        </w:trPr>
        <w:tc>
          <w:tcPr>
            <w:tcW w:w="1603" w:type="dxa"/>
            <w:noWrap/>
          </w:tcPr>
          <w:p w14:paraId="05F00213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5" w:type="dxa"/>
            <w:noWrap/>
            <w:hideMark/>
          </w:tcPr>
          <w:p w14:paraId="638C3E22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LysoPC</w:t>
            </w:r>
            <w:proofErr w:type="spellEnd"/>
            <w:r w:rsidRPr="00CF5C6F">
              <w:rPr>
                <w:rFonts w:ascii="Times New Roman" w:hAnsi="Times New Roman" w:cs="Times New Roman"/>
                <w:sz w:val="20"/>
                <w:szCs w:val="20"/>
              </w:rPr>
              <w:t xml:space="preserve"> (16:0)</w:t>
            </w:r>
          </w:p>
        </w:tc>
        <w:tc>
          <w:tcPr>
            <w:tcW w:w="1170" w:type="dxa"/>
            <w:noWrap/>
            <w:hideMark/>
          </w:tcPr>
          <w:p w14:paraId="16389724" w14:textId="2A7AECE8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524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18" w:type="dxa"/>
            <w:noWrap/>
            <w:hideMark/>
          </w:tcPr>
          <w:p w14:paraId="140AEC10" w14:textId="261C466A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932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165" w:type="dxa"/>
            <w:noWrap/>
            <w:hideMark/>
          </w:tcPr>
          <w:p w14:paraId="020EED32" w14:textId="0FBF91A0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626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37" w:type="dxa"/>
            <w:noWrap/>
            <w:hideMark/>
          </w:tcPr>
          <w:p w14:paraId="11AE404E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noWrap/>
            <w:hideMark/>
          </w:tcPr>
          <w:p w14:paraId="64E59919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1080" w:type="dxa"/>
            <w:noWrap/>
            <w:hideMark/>
          </w:tcPr>
          <w:p w14:paraId="572F3DBB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1.36</w:t>
            </w:r>
          </w:p>
        </w:tc>
        <w:tc>
          <w:tcPr>
            <w:tcW w:w="1080" w:type="dxa"/>
            <w:noWrap/>
            <w:hideMark/>
          </w:tcPr>
          <w:p w14:paraId="4A600D1E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0.030</w:t>
            </w:r>
          </w:p>
        </w:tc>
        <w:tc>
          <w:tcPr>
            <w:tcW w:w="828" w:type="dxa"/>
            <w:noWrap/>
            <w:hideMark/>
          </w:tcPr>
          <w:p w14:paraId="61E41E19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</w:tc>
      </w:tr>
      <w:tr w:rsidR="001F5B1E" w:rsidRPr="00CF5C6F" w14:paraId="43412E8F" w14:textId="77777777" w:rsidTr="00D36C39">
        <w:trPr>
          <w:trHeight w:val="143"/>
        </w:trPr>
        <w:tc>
          <w:tcPr>
            <w:tcW w:w="1603" w:type="dxa"/>
            <w:noWrap/>
          </w:tcPr>
          <w:p w14:paraId="1364433B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5" w:type="dxa"/>
            <w:noWrap/>
            <w:hideMark/>
          </w:tcPr>
          <w:p w14:paraId="0873EDC0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LysoPC</w:t>
            </w:r>
            <w:proofErr w:type="spellEnd"/>
            <w:r w:rsidRPr="00CF5C6F">
              <w:rPr>
                <w:rFonts w:ascii="Times New Roman" w:hAnsi="Times New Roman" w:cs="Times New Roman"/>
                <w:sz w:val="20"/>
                <w:szCs w:val="20"/>
              </w:rPr>
              <w:t xml:space="preserve"> (18:0/0:0)</w:t>
            </w:r>
          </w:p>
        </w:tc>
        <w:tc>
          <w:tcPr>
            <w:tcW w:w="1170" w:type="dxa"/>
            <w:noWrap/>
            <w:hideMark/>
          </w:tcPr>
          <w:p w14:paraId="6274A4E2" w14:textId="48DF4B49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519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18" w:type="dxa"/>
            <w:noWrap/>
            <w:hideMark/>
          </w:tcPr>
          <w:p w14:paraId="2FE64C8B" w14:textId="25C61BF6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738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165" w:type="dxa"/>
            <w:noWrap/>
            <w:hideMark/>
          </w:tcPr>
          <w:p w14:paraId="31132D30" w14:textId="434263E4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376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37" w:type="dxa"/>
            <w:noWrap/>
            <w:hideMark/>
          </w:tcPr>
          <w:p w14:paraId="47B96939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noWrap/>
            <w:hideMark/>
          </w:tcPr>
          <w:p w14:paraId="2F0680EE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1080" w:type="dxa"/>
            <w:noWrap/>
            <w:hideMark/>
          </w:tcPr>
          <w:p w14:paraId="278D0068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1.37</w:t>
            </w:r>
          </w:p>
        </w:tc>
        <w:tc>
          <w:tcPr>
            <w:tcW w:w="1080" w:type="dxa"/>
            <w:noWrap/>
            <w:hideMark/>
          </w:tcPr>
          <w:p w14:paraId="6755565E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828" w:type="dxa"/>
            <w:noWrap/>
            <w:hideMark/>
          </w:tcPr>
          <w:p w14:paraId="4FDF4404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1.16</w:t>
            </w:r>
          </w:p>
        </w:tc>
      </w:tr>
      <w:tr w:rsidR="001F5B1E" w:rsidRPr="00CF5C6F" w14:paraId="62C1C22B" w14:textId="77777777" w:rsidTr="00D36C39">
        <w:trPr>
          <w:trHeight w:val="143"/>
        </w:trPr>
        <w:tc>
          <w:tcPr>
            <w:tcW w:w="1603" w:type="dxa"/>
            <w:noWrap/>
          </w:tcPr>
          <w:p w14:paraId="36A40D60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5" w:type="dxa"/>
            <w:noWrap/>
            <w:hideMark/>
          </w:tcPr>
          <w:p w14:paraId="4EA1E528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LysoPE</w:t>
            </w:r>
            <w:proofErr w:type="spellEnd"/>
            <w:r w:rsidRPr="00CF5C6F">
              <w:rPr>
                <w:rFonts w:ascii="Times New Roman" w:hAnsi="Times New Roman" w:cs="Times New Roman"/>
                <w:sz w:val="20"/>
                <w:szCs w:val="20"/>
              </w:rPr>
              <w:t xml:space="preserve"> (0:0/14:0)</w:t>
            </w:r>
          </w:p>
        </w:tc>
        <w:tc>
          <w:tcPr>
            <w:tcW w:w="1170" w:type="dxa"/>
            <w:noWrap/>
            <w:hideMark/>
          </w:tcPr>
          <w:p w14:paraId="33E0FBBC" w14:textId="3958028A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775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18" w:type="dxa"/>
            <w:noWrap/>
            <w:hideMark/>
          </w:tcPr>
          <w:p w14:paraId="59262AB8" w14:textId="3C2B82D6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842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165" w:type="dxa"/>
            <w:noWrap/>
            <w:hideMark/>
          </w:tcPr>
          <w:p w14:paraId="2841C35D" w14:textId="7B2629BF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526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37" w:type="dxa"/>
            <w:noWrap/>
            <w:hideMark/>
          </w:tcPr>
          <w:p w14:paraId="7DF09D8C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noWrap/>
            <w:hideMark/>
          </w:tcPr>
          <w:p w14:paraId="12D9111A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1080" w:type="dxa"/>
            <w:noWrap/>
            <w:hideMark/>
          </w:tcPr>
          <w:p w14:paraId="2C71D50F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6.64</w:t>
            </w:r>
          </w:p>
        </w:tc>
        <w:tc>
          <w:tcPr>
            <w:tcW w:w="1080" w:type="dxa"/>
            <w:noWrap/>
            <w:hideMark/>
          </w:tcPr>
          <w:p w14:paraId="26076649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828" w:type="dxa"/>
            <w:noWrap/>
            <w:hideMark/>
          </w:tcPr>
          <w:p w14:paraId="04EBBD17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1.36</w:t>
            </w:r>
          </w:p>
        </w:tc>
      </w:tr>
      <w:tr w:rsidR="001F5B1E" w:rsidRPr="00CF5C6F" w14:paraId="6E2A7790" w14:textId="77777777" w:rsidTr="00D36C39">
        <w:trPr>
          <w:trHeight w:val="143"/>
        </w:trPr>
        <w:tc>
          <w:tcPr>
            <w:tcW w:w="1603" w:type="dxa"/>
            <w:noWrap/>
          </w:tcPr>
          <w:p w14:paraId="3E42C8E8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5" w:type="dxa"/>
            <w:noWrap/>
            <w:hideMark/>
          </w:tcPr>
          <w:p w14:paraId="23224B98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LysoPE</w:t>
            </w:r>
            <w:proofErr w:type="spellEnd"/>
            <w:r w:rsidRPr="00CF5C6F">
              <w:rPr>
                <w:rFonts w:ascii="Times New Roman" w:hAnsi="Times New Roman" w:cs="Times New Roman"/>
                <w:sz w:val="20"/>
                <w:szCs w:val="20"/>
              </w:rPr>
              <w:t xml:space="preserve"> (18:0/0:0)</w:t>
            </w:r>
          </w:p>
        </w:tc>
        <w:tc>
          <w:tcPr>
            <w:tcW w:w="1170" w:type="dxa"/>
            <w:noWrap/>
            <w:hideMark/>
          </w:tcPr>
          <w:p w14:paraId="75BABB7D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3549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18" w:type="dxa"/>
            <w:noWrap/>
            <w:hideMark/>
          </w:tcPr>
          <w:p w14:paraId="17B7B03C" w14:textId="6C4716BE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465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165" w:type="dxa"/>
            <w:noWrap/>
            <w:hideMark/>
          </w:tcPr>
          <w:p w14:paraId="7CF0B127" w14:textId="021C8E2F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549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37" w:type="dxa"/>
            <w:noWrap/>
            <w:hideMark/>
          </w:tcPr>
          <w:p w14:paraId="38C930AF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noWrap/>
            <w:hideMark/>
          </w:tcPr>
          <w:p w14:paraId="195D8BCF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080" w:type="dxa"/>
            <w:noWrap/>
            <w:hideMark/>
          </w:tcPr>
          <w:p w14:paraId="34C93CB2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1.44</w:t>
            </w:r>
          </w:p>
        </w:tc>
        <w:tc>
          <w:tcPr>
            <w:tcW w:w="1080" w:type="dxa"/>
            <w:noWrap/>
            <w:hideMark/>
          </w:tcPr>
          <w:p w14:paraId="272A50DB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0.048</w:t>
            </w:r>
          </w:p>
        </w:tc>
        <w:tc>
          <w:tcPr>
            <w:tcW w:w="828" w:type="dxa"/>
            <w:noWrap/>
            <w:hideMark/>
          </w:tcPr>
          <w:p w14:paraId="1D6CB362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</w:tr>
      <w:tr w:rsidR="001F5B1E" w:rsidRPr="00CF5C6F" w14:paraId="50A11019" w14:textId="77777777" w:rsidTr="00D36C39">
        <w:trPr>
          <w:trHeight w:val="143"/>
        </w:trPr>
        <w:tc>
          <w:tcPr>
            <w:tcW w:w="1603" w:type="dxa"/>
            <w:noWrap/>
            <w:hideMark/>
          </w:tcPr>
          <w:p w14:paraId="6E39BBA8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Fatty acid</w:t>
            </w:r>
          </w:p>
        </w:tc>
        <w:tc>
          <w:tcPr>
            <w:tcW w:w="3725" w:type="dxa"/>
            <w:noWrap/>
            <w:hideMark/>
          </w:tcPr>
          <w:p w14:paraId="37E10F0C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10Z-Heptadecenoic acid</w:t>
            </w:r>
          </w:p>
        </w:tc>
        <w:tc>
          <w:tcPr>
            <w:tcW w:w="1170" w:type="dxa"/>
            <w:noWrap/>
            <w:hideMark/>
          </w:tcPr>
          <w:p w14:paraId="500B124E" w14:textId="00664BDE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18" w:type="dxa"/>
            <w:noWrap/>
            <w:hideMark/>
          </w:tcPr>
          <w:p w14:paraId="53CA1719" w14:textId="7E40706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397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165" w:type="dxa"/>
            <w:noWrap/>
            <w:hideMark/>
          </w:tcPr>
          <w:p w14:paraId="0AE4EEFB" w14:textId="1C87560D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545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37" w:type="dxa"/>
            <w:noWrap/>
            <w:hideMark/>
          </w:tcPr>
          <w:p w14:paraId="0BB0BEF2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noWrap/>
            <w:hideMark/>
          </w:tcPr>
          <w:p w14:paraId="169A0064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1080" w:type="dxa"/>
            <w:noWrap/>
            <w:hideMark/>
          </w:tcPr>
          <w:p w14:paraId="2D0DB1D4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1.93</w:t>
            </w:r>
          </w:p>
        </w:tc>
        <w:tc>
          <w:tcPr>
            <w:tcW w:w="1080" w:type="dxa"/>
            <w:noWrap/>
            <w:hideMark/>
          </w:tcPr>
          <w:p w14:paraId="016BE005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828" w:type="dxa"/>
            <w:noWrap/>
            <w:hideMark/>
          </w:tcPr>
          <w:p w14:paraId="227DD6AB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1.22</w:t>
            </w:r>
          </w:p>
        </w:tc>
      </w:tr>
      <w:tr w:rsidR="001F5B1E" w:rsidRPr="00CF5C6F" w14:paraId="2A65C753" w14:textId="77777777" w:rsidTr="00D36C39">
        <w:trPr>
          <w:trHeight w:val="143"/>
        </w:trPr>
        <w:tc>
          <w:tcPr>
            <w:tcW w:w="1603" w:type="dxa"/>
            <w:noWrap/>
          </w:tcPr>
          <w:p w14:paraId="4DF37A57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5" w:type="dxa"/>
            <w:noWrap/>
            <w:hideMark/>
          </w:tcPr>
          <w:p w14:paraId="10A9494E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11,12-Epoxyeicosatrienoic acid</w:t>
            </w:r>
          </w:p>
        </w:tc>
        <w:tc>
          <w:tcPr>
            <w:tcW w:w="1170" w:type="dxa"/>
            <w:noWrap/>
            <w:hideMark/>
          </w:tcPr>
          <w:p w14:paraId="496DE5D0" w14:textId="6F792E0E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289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18" w:type="dxa"/>
            <w:noWrap/>
            <w:hideMark/>
          </w:tcPr>
          <w:p w14:paraId="18164A69" w14:textId="09252984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165" w:type="dxa"/>
            <w:noWrap/>
            <w:hideMark/>
          </w:tcPr>
          <w:p w14:paraId="2A315C90" w14:textId="0EFCF450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257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37" w:type="dxa"/>
            <w:noWrap/>
            <w:hideMark/>
          </w:tcPr>
          <w:p w14:paraId="42B8BF8D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noWrap/>
            <w:hideMark/>
          </w:tcPr>
          <w:p w14:paraId="449969C0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1080" w:type="dxa"/>
            <w:noWrap/>
            <w:hideMark/>
          </w:tcPr>
          <w:p w14:paraId="4C7AC94F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2.02</w:t>
            </w:r>
          </w:p>
        </w:tc>
        <w:tc>
          <w:tcPr>
            <w:tcW w:w="1080" w:type="dxa"/>
            <w:noWrap/>
            <w:hideMark/>
          </w:tcPr>
          <w:p w14:paraId="1D89BE62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828" w:type="dxa"/>
            <w:noWrap/>
            <w:hideMark/>
          </w:tcPr>
          <w:p w14:paraId="4859718B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1.24</w:t>
            </w:r>
          </w:p>
        </w:tc>
      </w:tr>
      <w:tr w:rsidR="001F5B1E" w:rsidRPr="00CF5C6F" w14:paraId="7274416E" w14:textId="77777777" w:rsidTr="00D36C39">
        <w:trPr>
          <w:trHeight w:val="143"/>
        </w:trPr>
        <w:tc>
          <w:tcPr>
            <w:tcW w:w="1603" w:type="dxa"/>
            <w:noWrap/>
          </w:tcPr>
          <w:p w14:paraId="1D9C8F39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5" w:type="dxa"/>
            <w:noWrap/>
            <w:hideMark/>
          </w:tcPr>
          <w:p w14:paraId="1A2F4FE8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Eicosapentaenoic</w:t>
            </w:r>
            <w:proofErr w:type="spellEnd"/>
            <w:r w:rsidRPr="00CF5C6F">
              <w:rPr>
                <w:rFonts w:ascii="Times New Roman" w:hAnsi="Times New Roman" w:cs="Times New Roman"/>
                <w:sz w:val="20"/>
                <w:szCs w:val="20"/>
              </w:rPr>
              <w:t xml:space="preserve"> acid</w:t>
            </w:r>
          </w:p>
        </w:tc>
        <w:tc>
          <w:tcPr>
            <w:tcW w:w="1170" w:type="dxa"/>
            <w:noWrap/>
            <w:hideMark/>
          </w:tcPr>
          <w:p w14:paraId="241934B9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3829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18" w:type="dxa"/>
            <w:noWrap/>
            <w:hideMark/>
          </w:tcPr>
          <w:p w14:paraId="760874F2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1744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165" w:type="dxa"/>
            <w:noWrap/>
            <w:hideMark/>
          </w:tcPr>
          <w:p w14:paraId="3D7B5CA7" w14:textId="19356566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320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37" w:type="dxa"/>
            <w:noWrap/>
            <w:hideMark/>
          </w:tcPr>
          <w:p w14:paraId="409E4C82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noWrap/>
            <w:hideMark/>
          </w:tcPr>
          <w:p w14:paraId="13E9E8E7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1080" w:type="dxa"/>
            <w:noWrap/>
            <w:hideMark/>
          </w:tcPr>
          <w:p w14:paraId="0F9898F3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1.33</w:t>
            </w:r>
          </w:p>
        </w:tc>
        <w:tc>
          <w:tcPr>
            <w:tcW w:w="1080" w:type="dxa"/>
            <w:noWrap/>
            <w:hideMark/>
          </w:tcPr>
          <w:p w14:paraId="6C304A23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828" w:type="dxa"/>
            <w:noWrap/>
            <w:hideMark/>
          </w:tcPr>
          <w:p w14:paraId="139912D5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1.21</w:t>
            </w:r>
          </w:p>
        </w:tc>
      </w:tr>
      <w:tr w:rsidR="001F5B1E" w:rsidRPr="00CF5C6F" w14:paraId="01F32A65" w14:textId="77777777" w:rsidTr="00D36C39">
        <w:trPr>
          <w:trHeight w:val="143"/>
        </w:trPr>
        <w:tc>
          <w:tcPr>
            <w:tcW w:w="1603" w:type="dxa"/>
            <w:noWrap/>
          </w:tcPr>
          <w:p w14:paraId="70FF00CF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5" w:type="dxa"/>
            <w:noWrap/>
            <w:hideMark/>
          </w:tcPr>
          <w:p w14:paraId="01CEFC1D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Linoleic acid</w:t>
            </w:r>
          </w:p>
        </w:tc>
        <w:tc>
          <w:tcPr>
            <w:tcW w:w="1170" w:type="dxa"/>
            <w:noWrap/>
            <w:hideMark/>
          </w:tcPr>
          <w:p w14:paraId="7CAAA233" w14:textId="16E8C7F3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834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18" w:type="dxa"/>
            <w:noWrap/>
            <w:hideMark/>
          </w:tcPr>
          <w:p w14:paraId="391D6B2D" w14:textId="71B6576F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165" w:type="dxa"/>
            <w:noWrap/>
            <w:hideMark/>
          </w:tcPr>
          <w:p w14:paraId="38A57670" w14:textId="307FC6B5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935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37" w:type="dxa"/>
            <w:noWrap/>
            <w:hideMark/>
          </w:tcPr>
          <w:p w14:paraId="3EBD7F67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noWrap/>
            <w:hideMark/>
          </w:tcPr>
          <w:p w14:paraId="06CD6EA9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1080" w:type="dxa"/>
            <w:noWrap/>
            <w:hideMark/>
          </w:tcPr>
          <w:p w14:paraId="121AED83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1.55</w:t>
            </w:r>
          </w:p>
        </w:tc>
        <w:tc>
          <w:tcPr>
            <w:tcW w:w="1080" w:type="dxa"/>
            <w:noWrap/>
            <w:hideMark/>
          </w:tcPr>
          <w:p w14:paraId="2E168332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828" w:type="dxa"/>
            <w:noWrap/>
            <w:hideMark/>
          </w:tcPr>
          <w:p w14:paraId="30B3EF61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1.13</w:t>
            </w:r>
          </w:p>
        </w:tc>
      </w:tr>
      <w:tr w:rsidR="001F5B1E" w:rsidRPr="00CF5C6F" w14:paraId="1E9E939B" w14:textId="77777777" w:rsidTr="0058768F">
        <w:trPr>
          <w:trHeight w:val="143"/>
        </w:trPr>
        <w:tc>
          <w:tcPr>
            <w:tcW w:w="1603" w:type="dxa"/>
            <w:shd w:val="clear" w:color="auto" w:fill="auto"/>
            <w:noWrap/>
          </w:tcPr>
          <w:p w14:paraId="68AE031C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5" w:type="dxa"/>
            <w:shd w:val="clear" w:color="auto" w:fill="auto"/>
            <w:noWrap/>
            <w:hideMark/>
          </w:tcPr>
          <w:p w14:paraId="76BA3FA2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Oleic Acid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6228215C" w14:textId="7B4B76B0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793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118" w:type="dxa"/>
            <w:shd w:val="clear" w:color="auto" w:fill="auto"/>
            <w:noWrap/>
            <w:hideMark/>
          </w:tcPr>
          <w:p w14:paraId="3894BBD6" w14:textId="7B453D26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089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165" w:type="dxa"/>
            <w:shd w:val="clear" w:color="auto" w:fill="auto"/>
            <w:noWrap/>
            <w:hideMark/>
          </w:tcPr>
          <w:p w14:paraId="3CF6CC6C" w14:textId="30F6E0A0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992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37" w:type="dxa"/>
            <w:shd w:val="clear" w:color="auto" w:fill="auto"/>
            <w:noWrap/>
            <w:hideMark/>
          </w:tcPr>
          <w:p w14:paraId="630D103E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noWrap/>
            <w:hideMark/>
          </w:tcPr>
          <w:p w14:paraId="0734FF88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1.41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173BB231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1.46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82FB49A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828" w:type="dxa"/>
            <w:shd w:val="clear" w:color="auto" w:fill="auto"/>
            <w:noWrap/>
            <w:hideMark/>
          </w:tcPr>
          <w:p w14:paraId="093057A2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1.66</w:t>
            </w:r>
          </w:p>
        </w:tc>
      </w:tr>
      <w:tr w:rsidR="001F5B1E" w:rsidRPr="00CF5C6F" w14:paraId="4D345522" w14:textId="77777777" w:rsidTr="00D36C39">
        <w:trPr>
          <w:trHeight w:val="143"/>
        </w:trPr>
        <w:tc>
          <w:tcPr>
            <w:tcW w:w="1603" w:type="dxa"/>
            <w:noWrap/>
          </w:tcPr>
          <w:p w14:paraId="44916C29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5" w:type="dxa"/>
            <w:noWrap/>
            <w:hideMark/>
          </w:tcPr>
          <w:p w14:paraId="19EF4C58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Stearic acid</w:t>
            </w:r>
          </w:p>
        </w:tc>
        <w:tc>
          <w:tcPr>
            <w:tcW w:w="1170" w:type="dxa"/>
            <w:noWrap/>
            <w:hideMark/>
          </w:tcPr>
          <w:p w14:paraId="0C509195" w14:textId="19152DBC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594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18" w:type="dxa"/>
            <w:noWrap/>
            <w:hideMark/>
          </w:tcPr>
          <w:p w14:paraId="09EDAACB" w14:textId="2A47D683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264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1165" w:type="dxa"/>
            <w:noWrap/>
            <w:hideMark/>
          </w:tcPr>
          <w:p w14:paraId="7DBDE0EB" w14:textId="0A142FEC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650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37" w:type="dxa"/>
            <w:noWrap/>
            <w:hideMark/>
          </w:tcPr>
          <w:p w14:paraId="786A99E5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noWrap/>
            <w:hideMark/>
          </w:tcPr>
          <w:p w14:paraId="2C9ED037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1080" w:type="dxa"/>
            <w:noWrap/>
            <w:hideMark/>
          </w:tcPr>
          <w:p w14:paraId="63A6A8B7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1080" w:type="dxa"/>
            <w:noWrap/>
            <w:hideMark/>
          </w:tcPr>
          <w:p w14:paraId="0BA3736A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0.044</w:t>
            </w:r>
          </w:p>
        </w:tc>
        <w:tc>
          <w:tcPr>
            <w:tcW w:w="828" w:type="dxa"/>
            <w:noWrap/>
            <w:hideMark/>
          </w:tcPr>
          <w:p w14:paraId="188F5173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1.32</w:t>
            </w:r>
          </w:p>
        </w:tc>
      </w:tr>
      <w:tr w:rsidR="001F5B1E" w:rsidRPr="00CF5C6F" w14:paraId="0AD3CA34" w14:textId="77777777" w:rsidTr="00D36C39">
        <w:trPr>
          <w:trHeight w:val="143"/>
        </w:trPr>
        <w:tc>
          <w:tcPr>
            <w:tcW w:w="1603" w:type="dxa"/>
            <w:noWrap/>
            <w:hideMark/>
          </w:tcPr>
          <w:p w14:paraId="6BB2E792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5" w:type="dxa"/>
            <w:noWrap/>
            <w:hideMark/>
          </w:tcPr>
          <w:p w14:paraId="496AAD4C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α-Linolenic acid</w:t>
            </w:r>
          </w:p>
        </w:tc>
        <w:tc>
          <w:tcPr>
            <w:tcW w:w="1170" w:type="dxa"/>
            <w:noWrap/>
            <w:hideMark/>
          </w:tcPr>
          <w:p w14:paraId="1C870DC2" w14:textId="5C883912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272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18" w:type="dxa"/>
            <w:noWrap/>
            <w:hideMark/>
          </w:tcPr>
          <w:p w14:paraId="04279A74" w14:textId="20FD353C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061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165" w:type="dxa"/>
            <w:noWrap/>
            <w:hideMark/>
          </w:tcPr>
          <w:p w14:paraId="7E5D18D9" w14:textId="437F2363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497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37" w:type="dxa"/>
            <w:noWrap/>
            <w:hideMark/>
          </w:tcPr>
          <w:p w14:paraId="548F2C53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noWrap/>
            <w:hideMark/>
          </w:tcPr>
          <w:p w14:paraId="13A450C9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1080" w:type="dxa"/>
            <w:noWrap/>
            <w:hideMark/>
          </w:tcPr>
          <w:p w14:paraId="21BBE053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1.70</w:t>
            </w:r>
          </w:p>
        </w:tc>
        <w:tc>
          <w:tcPr>
            <w:tcW w:w="1080" w:type="dxa"/>
            <w:noWrap/>
            <w:hideMark/>
          </w:tcPr>
          <w:p w14:paraId="3F99978F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828" w:type="dxa"/>
            <w:noWrap/>
            <w:hideMark/>
          </w:tcPr>
          <w:p w14:paraId="025826C3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1.15</w:t>
            </w:r>
          </w:p>
        </w:tc>
      </w:tr>
      <w:tr w:rsidR="001F5B1E" w:rsidRPr="00CF5C6F" w14:paraId="18C3BD22" w14:textId="77777777" w:rsidTr="00D36C39">
        <w:trPr>
          <w:trHeight w:val="143"/>
        </w:trPr>
        <w:tc>
          <w:tcPr>
            <w:tcW w:w="1603" w:type="dxa"/>
            <w:noWrap/>
            <w:hideMark/>
          </w:tcPr>
          <w:p w14:paraId="7A00EBAE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Organic acid</w:t>
            </w:r>
          </w:p>
        </w:tc>
        <w:tc>
          <w:tcPr>
            <w:tcW w:w="3725" w:type="dxa"/>
            <w:noWrap/>
            <w:hideMark/>
          </w:tcPr>
          <w:p w14:paraId="105E6B4A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2-Hydroxy-2-methylbutyric acid</w:t>
            </w:r>
          </w:p>
        </w:tc>
        <w:tc>
          <w:tcPr>
            <w:tcW w:w="1170" w:type="dxa"/>
            <w:noWrap/>
            <w:hideMark/>
          </w:tcPr>
          <w:p w14:paraId="1146AE9B" w14:textId="71025515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166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18" w:type="dxa"/>
            <w:noWrap/>
            <w:hideMark/>
          </w:tcPr>
          <w:p w14:paraId="5FA5370A" w14:textId="2CF009E0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165" w:type="dxa"/>
            <w:noWrap/>
            <w:hideMark/>
          </w:tcPr>
          <w:p w14:paraId="603D6674" w14:textId="7F7D5EB5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599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37" w:type="dxa"/>
            <w:noWrap/>
            <w:hideMark/>
          </w:tcPr>
          <w:p w14:paraId="2E905898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noWrap/>
            <w:hideMark/>
          </w:tcPr>
          <w:p w14:paraId="72A37AA2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1080" w:type="dxa"/>
            <w:noWrap/>
            <w:hideMark/>
          </w:tcPr>
          <w:p w14:paraId="04A49AA2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1.54</w:t>
            </w:r>
          </w:p>
        </w:tc>
        <w:tc>
          <w:tcPr>
            <w:tcW w:w="1080" w:type="dxa"/>
            <w:noWrap/>
            <w:hideMark/>
          </w:tcPr>
          <w:p w14:paraId="39CCDD0B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828" w:type="dxa"/>
            <w:noWrap/>
            <w:hideMark/>
          </w:tcPr>
          <w:p w14:paraId="0348BE93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1.20</w:t>
            </w:r>
          </w:p>
        </w:tc>
      </w:tr>
      <w:tr w:rsidR="001F5B1E" w:rsidRPr="00CF5C6F" w14:paraId="7ECA2AF4" w14:textId="77777777" w:rsidTr="00D36C39">
        <w:trPr>
          <w:trHeight w:val="143"/>
        </w:trPr>
        <w:tc>
          <w:tcPr>
            <w:tcW w:w="1603" w:type="dxa"/>
            <w:noWrap/>
            <w:hideMark/>
          </w:tcPr>
          <w:p w14:paraId="283B8FE1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5" w:type="dxa"/>
            <w:noWrap/>
            <w:hideMark/>
          </w:tcPr>
          <w:p w14:paraId="100B8302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Ricinoleic</w:t>
            </w:r>
            <w:proofErr w:type="spellEnd"/>
            <w:r w:rsidRPr="00CF5C6F">
              <w:rPr>
                <w:rFonts w:ascii="Times New Roman" w:hAnsi="Times New Roman" w:cs="Times New Roman"/>
                <w:sz w:val="20"/>
                <w:szCs w:val="20"/>
              </w:rPr>
              <w:t xml:space="preserve"> acid</w:t>
            </w:r>
          </w:p>
        </w:tc>
        <w:tc>
          <w:tcPr>
            <w:tcW w:w="1170" w:type="dxa"/>
            <w:noWrap/>
            <w:hideMark/>
          </w:tcPr>
          <w:p w14:paraId="24AD9628" w14:textId="0186F5E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588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18" w:type="dxa"/>
            <w:noWrap/>
            <w:hideMark/>
          </w:tcPr>
          <w:p w14:paraId="32663960" w14:textId="0FB7B05E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077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165" w:type="dxa"/>
            <w:noWrap/>
            <w:hideMark/>
          </w:tcPr>
          <w:p w14:paraId="16B3DE3C" w14:textId="07A74C7B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776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37" w:type="dxa"/>
            <w:noWrap/>
            <w:hideMark/>
          </w:tcPr>
          <w:p w14:paraId="0D616CC8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noWrap/>
            <w:hideMark/>
          </w:tcPr>
          <w:p w14:paraId="6D96E4FC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1080" w:type="dxa"/>
            <w:noWrap/>
            <w:hideMark/>
          </w:tcPr>
          <w:p w14:paraId="50DB7774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1.53</w:t>
            </w:r>
          </w:p>
        </w:tc>
        <w:tc>
          <w:tcPr>
            <w:tcW w:w="1080" w:type="dxa"/>
            <w:noWrap/>
            <w:hideMark/>
          </w:tcPr>
          <w:p w14:paraId="0E828A2A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0.011</w:t>
            </w:r>
          </w:p>
        </w:tc>
        <w:tc>
          <w:tcPr>
            <w:tcW w:w="828" w:type="dxa"/>
            <w:noWrap/>
            <w:hideMark/>
          </w:tcPr>
          <w:p w14:paraId="40FB2BC0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1.17</w:t>
            </w:r>
          </w:p>
        </w:tc>
      </w:tr>
      <w:tr w:rsidR="001F5B1E" w:rsidRPr="00CF5C6F" w14:paraId="439B89D3" w14:textId="77777777" w:rsidTr="0058768F">
        <w:trPr>
          <w:trHeight w:val="143"/>
        </w:trPr>
        <w:tc>
          <w:tcPr>
            <w:tcW w:w="1603" w:type="dxa"/>
            <w:shd w:val="clear" w:color="auto" w:fill="auto"/>
            <w:noWrap/>
            <w:hideMark/>
          </w:tcPr>
          <w:p w14:paraId="2CDEDA6A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Amino acid</w:t>
            </w:r>
          </w:p>
        </w:tc>
        <w:tc>
          <w:tcPr>
            <w:tcW w:w="3725" w:type="dxa"/>
            <w:shd w:val="clear" w:color="auto" w:fill="auto"/>
            <w:noWrap/>
            <w:hideMark/>
          </w:tcPr>
          <w:p w14:paraId="7C6DCD13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Betaine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14:paraId="1B61576D" w14:textId="3194485B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5042</w:t>
            </w:r>
            <w:r w:rsidR="00845491"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118" w:type="dxa"/>
            <w:shd w:val="clear" w:color="auto" w:fill="auto"/>
            <w:noWrap/>
            <w:hideMark/>
          </w:tcPr>
          <w:p w14:paraId="0063BE74" w14:textId="14F5BF66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236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544</w:t>
            </w:r>
            <w:r w:rsidR="00845491"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65" w:type="dxa"/>
            <w:shd w:val="clear" w:color="auto" w:fill="auto"/>
            <w:noWrap/>
            <w:hideMark/>
          </w:tcPr>
          <w:p w14:paraId="0D8E110E" w14:textId="382DAE93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707</w:t>
            </w:r>
            <w:r w:rsidR="00845491"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37" w:type="dxa"/>
            <w:shd w:val="clear" w:color="auto" w:fill="auto"/>
            <w:noWrap/>
            <w:hideMark/>
          </w:tcPr>
          <w:p w14:paraId="1E31004F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noWrap/>
            <w:hideMark/>
          </w:tcPr>
          <w:p w14:paraId="58E59DB6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1.28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7BE03850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14:paraId="63DD5629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0.013</w:t>
            </w:r>
          </w:p>
        </w:tc>
        <w:tc>
          <w:tcPr>
            <w:tcW w:w="828" w:type="dxa"/>
            <w:shd w:val="clear" w:color="auto" w:fill="auto"/>
            <w:noWrap/>
            <w:hideMark/>
          </w:tcPr>
          <w:p w14:paraId="3D3F61E6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</w:tr>
      <w:tr w:rsidR="001F5B1E" w:rsidRPr="00CF5C6F" w14:paraId="2D39770E" w14:textId="77777777" w:rsidTr="00D36C39">
        <w:trPr>
          <w:trHeight w:val="143"/>
        </w:trPr>
        <w:tc>
          <w:tcPr>
            <w:tcW w:w="1603" w:type="dxa"/>
            <w:noWrap/>
          </w:tcPr>
          <w:p w14:paraId="41033241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5" w:type="dxa"/>
            <w:noWrap/>
            <w:hideMark/>
          </w:tcPr>
          <w:p w14:paraId="32ABAFD8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Citrulline</w:t>
            </w:r>
          </w:p>
        </w:tc>
        <w:tc>
          <w:tcPr>
            <w:tcW w:w="1170" w:type="dxa"/>
            <w:noWrap/>
            <w:hideMark/>
          </w:tcPr>
          <w:p w14:paraId="7F85CF33" w14:textId="20A88FB2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771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18" w:type="dxa"/>
            <w:noWrap/>
            <w:hideMark/>
          </w:tcPr>
          <w:p w14:paraId="4B6AE0A5" w14:textId="32BC56D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441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165" w:type="dxa"/>
            <w:noWrap/>
            <w:hideMark/>
          </w:tcPr>
          <w:p w14:paraId="5E39035D" w14:textId="4B8F1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546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37" w:type="dxa"/>
            <w:noWrap/>
            <w:hideMark/>
          </w:tcPr>
          <w:p w14:paraId="4C42F66E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noWrap/>
            <w:hideMark/>
          </w:tcPr>
          <w:p w14:paraId="3FF4A62A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1080" w:type="dxa"/>
            <w:noWrap/>
            <w:hideMark/>
          </w:tcPr>
          <w:p w14:paraId="279768AF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1080" w:type="dxa"/>
            <w:noWrap/>
            <w:hideMark/>
          </w:tcPr>
          <w:p w14:paraId="7697C9BA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0.020</w:t>
            </w:r>
          </w:p>
        </w:tc>
        <w:tc>
          <w:tcPr>
            <w:tcW w:w="828" w:type="dxa"/>
            <w:noWrap/>
            <w:hideMark/>
          </w:tcPr>
          <w:p w14:paraId="3822E1B4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1.12</w:t>
            </w:r>
          </w:p>
        </w:tc>
      </w:tr>
      <w:tr w:rsidR="001F5B1E" w:rsidRPr="00CF5C6F" w14:paraId="10F70379" w14:textId="77777777" w:rsidTr="00D36C39">
        <w:trPr>
          <w:trHeight w:val="143"/>
        </w:trPr>
        <w:tc>
          <w:tcPr>
            <w:tcW w:w="1603" w:type="dxa"/>
            <w:noWrap/>
          </w:tcPr>
          <w:p w14:paraId="10992490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5" w:type="dxa"/>
            <w:noWrap/>
            <w:hideMark/>
          </w:tcPr>
          <w:p w14:paraId="5E1C5EEF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DL-2-Aminooctanoic acid</w:t>
            </w:r>
          </w:p>
        </w:tc>
        <w:tc>
          <w:tcPr>
            <w:tcW w:w="1170" w:type="dxa"/>
            <w:noWrap/>
            <w:hideMark/>
          </w:tcPr>
          <w:p w14:paraId="0172E0A1" w14:textId="7D9D6D53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867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118" w:type="dxa"/>
            <w:noWrap/>
            <w:hideMark/>
          </w:tcPr>
          <w:p w14:paraId="2F201FE2" w14:textId="7E5C4514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449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165" w:type="dxa"/>
            <w:noWrap/>
            <w:hideMark/>
          </w:tcPr>
          <w:p w14:paraId="7E73FF0F" w14:textId="4B8416CF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497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37" w:type="dxa"/>
            <w:noWrap/>
            <w:hideMark/>
          </w:tcPr>
          <w:p w14:paraId="430CE59D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noWrap/>
            <w:hideMark/>
          </w:tcPr>
          <w:p w14:paraId="60D17D58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1.79</w:t>
            </w:r>
          </w:p>
        </w:tc>
        <w:tc>
          <w:tcPr>
            <w:tcW w:w="1080" w:type="dxa"/>
            <w:noWrap/>
            <w:hideMark/>
          </w:tcPr>
          <w:p w14:paraId="5FC2737B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1.93</w:t>
            </w:r>
          </w:p>
        </w:tc>
        <w:tc>
          <w:tcPr>
            <w:tcW w:w="1080" w:type="dxa"/>
            <w:noWrap/>
            <w:hideMark/>
          </w:tcPr>
          <w:p w14:paraId="41D51FB5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</w:p>
        </w:tc>
        <w:tc>
          <w:tcPr>
            <w:tcW w:w="828" w:type="dxa"/>
            <w:noWrap/>
            <w:hideMark/>
          </w:tcPr>
          <w:p w14:paraId="282E3D6B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1.60</w:t>
            </w:r>
          </w:p>
        </w:tc>
      </w:tr>
      <w:tr w:rsidR="001F5B1E" w:rsidRPr="00CF5C6F" w14:paraId="056D4E60" w14:textId="77777777" w:rsidTr="00D36C39">
        <w:trPr>
          <w:trHeight w:val="143"/>
        </w:trPr>
        <w:tc>
          <w:tcPr>
            <w:tcW w:w="1603" w:type="dxa"/>
            <w:noWrap/>
          </w:tcPr>
          <w:p w14:paraId="6F4CE503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5" w:type="dxa"/>
            <w:noWrap/>
            <w:hideMark/>
          </w:tcPr>
          <w:p w14:paraId="73FA9CCC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L-Tryptophan</w:t>
            </w:r>
          </w:p>
        </w:tc>
        <w:tc>
          <w:tcPr>
            <w:tcW w:w="1170" w:type="dxa"/>
            <w:noWrap/>
            <w:hideMark/>
          </w:tcPr>
          <w:p w14:paraId="705E2FEC" w14:textId="65B9F8F6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887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18" w:type="dxa"/>
            <w:noWrap/>
            <w:hideMark/>
          </w:tcPr>
          <w:p w14:paraId="68616DA3" w14:textId="1D0101D0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826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165" w:type="dxa"/>
            <w:noWrap/>
            <w:hideMark/>
          </w:tcPr>
          <w:p w14:paraId="7CB7FE9F" w14:textId="3420106C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166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37" w:type="dxa"/>
            <w:noWrap/>
            <w:hideMark/>
          </w:tcPr>
          <w:p w14:paraId="39B015FE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noWrap/>
            <w:hideMark/>
          </w:tcPr>
          <w:p w14:paraId="33489168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1080" w:type="dxa"/>
            <w:noWrap/>
            <w:hideMark/>
          </w:tcPr>
          <w:p w14:paraId="01FF1E59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1.19</w:t>
            </w:r>
          </w:p>
        </w:tc>
        <w:tc>
          <w:tcPr>
            <w:tcW w:w="1080" w:type="dxa"/>
            <w:noWrap/>
            <w:hideMark/>
          </w:tcPr>
          <w:p w14:paraId="333BEE76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0.014</w:t>
            </w:r>
          </w:p>
        </w:tc>
        <w:tc>
          <w:tcPr>
            <w:tcW w:w="828" w:type="dxa"/>
            <w:noWrap/>
            <w:hideMark/>
          </w:tcPr>
          <w:p w14:paraId="1D37EC34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</w:tr>
      <w:tr w:rsidR="001F5B1E" w:rsidRPr="00CF5C6F" w14:paraId="7465ECA5" w14:textId="77777777" w:rsidTr="00D36C39">
        <w:trPr>
          <w:trHeight w:val="143"/>
        </w:trPr>
        <w:tc>
          <w:tcPr>
            <w:tcW w:w="1603" w:type="dxa"/>
            <w:noWrap/>
            <w:hideMark/>
          </w:tcPr>
          <w:p w14:paraId="4D64774A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Alkaloids</w:t>
            </w:r>
          </w:p>
        </w:tc>
        <w:tc>
          <w:tcPr>
            <w:tcW w:w="3725" w:type="dxa"/>
            <w:noWrap/>
            <w:hideMark/>
          </w:tcPr>
          <w:p w14:paraId="2241377D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Hypoxanthine</w:t>
            </w:r>
          </w:p>
        </w:tc>
        <w:tc>
          <w:tcPr>
            <w:tcW w:w="1170" w:type="dxa"/>
            <w:noWrap/>
            <w:hideMark/>
          </w:tcPr>
          <w:p w14:paraId="3AFA7593" w14:textId="2A90EA1B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452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18" w:type="dxa"/>
            <w:noWrap/>
            <w:hideMark/>
          </w:tcPr>
          <w:p w14:paraId="357D66F6" w14:textId="4AAF4DCC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964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165" w:type="dxa"/>
            <w:noWrap/>
            <w:hideMark/>
          </w:tcPr>
          <w:p w14:paraId="26E3CE0D" w14:textId="4D22C06C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039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37" w:type="dxa"/>
            <w:noWrap/>
            <w:hideMark/>
          </w:tcPr>
          <w:p w14:paraId="0C6484AB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noWrap/>
            <w:hideMark/>
          </w:tcPr>
          <w:p w14:paraId="07425397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1080" w:type="dxa"/>
            <w:noWrap/>
            <w:hideMark/>
          </w:tcPr>
          <w:p w14:paraId="168D7591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1.36</w:t>
            </w:r>
          </w:p>
        </w:tc>
        <w:tc>
          <w:tcPr>
            <w:tcW w:w="1080" w:type="dxa"/>
            <w:noWrap/>
            <w:hideMark/>
          </w:tcPr>
          <w:p w14:paraId="4BE3E782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828" w:type="dxa"/>
            <w:noWrap/>
            <w:hideMark/>
          </w:tcPr>
          <w:p w14:paraId="01354A09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1.19</w:t>
            </w:r>
          </w:p>
        </w:tc>
      </w:tr>
      <w:tr w:rsidR="001F5B1E" w:rsidRPr="00CF5C6F" w14:paraId="08CDAE4A" w14:textId="77777777" w:rsidTr="00D36C39">
        <w:trPr>
          <w:trHeight w:val="143"/>
        </w:trPr>
        <w:tc>
          <w:tcPr>
            <w:tcW w:w="1603" w:type="dxa"/>
            <w:noWrap/>
            <w:hideMark/>
          </w:tcPr>
          <w:p w14:paraId="05346AAF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Indoles</w:t>
            </w:r>
          </w:p>
        </w:tc>
        <w:tc>
          <w:tcPr>
            <w:tcW w:w="3725" w:type="dxa"/>
            <w:noWrap/>
            <w:hideMark/>
          </w:tcPr>
          <w:p w14:paraId="46ED7A70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Indoleacrylic</w:t>
            </w:r>
            <w:proofErr w:type="spellEnd"/>
            <w:r w:rsidRPr="00CF5C6F">
              <w:rPr>
                <w:rFonts w:ascii="Times New Roman" w:hAnsi="Times New Roman" w:cs="Times New Roman"/>
                <w:sz w:val="20"/>
                <w:szCs w:val="20"/>
              </w:rPr>
              <w:t xml:space="preserve"> acid</w:t>
            </w:r>
          </w:p>
        </w:tc>
        <w:tc>
          <w:tcPr>
            <w:tcW w:w="1170" w:type="dxa"/>
            <w:noWrap/>
            <w:hideMark/>
          </w:tcPr>
          <w:p w14:paraId="1F7F03BD" w14:textId="1471E780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646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18" w:type="dxa"/>
            <w:noWrap/>
            <w:hideMark/>
          </w:tcPr>
          <w:p w14:paraId="66BF3676" w14:textId="42485EA8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298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165" w:type="dxa"/>
            <w:noWrap/>
            <w:hideMark/>
          </w:tcPr>
          <w:p w14:paraId="50992DAD" w14:textId="493CCA1F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178a</w:t>
            </w:r>
          </w:p>
        </w:tc>
        <w:tc>
          <w:tcPr>
            <w:tcW w:w="237" w:type="dxa"/>
            <w:noWrap/>
            <w:hideMark/>
          </w:tcPr>
          <w:p w14:paraId="1F7A1367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noWrap/>
            <w:hideMark/>
          </w:tcPr>
          <w:p w14:paraId="294709D2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1080" w:type="dxa"/>
            <w:noWrap/>
            <w:hideMark/>
          </w:tcPr>
          <w:p w14:paraId="255087FF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1.38</w:t>
            </w:r>
          </w:p>
        </w:tc>
        <w:tc>
          <w:tcPr>
            <w:tcW w:w="1080" w:type="dxa"/>
            <w:noWrap/>
            <w:hideMark/>
          </w:tcPr>
          <w:p w14:paraId="1D7DF8C9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828" w:type="dxa"/>
            <w:noWrap/>
            <w:hideMark/>
          </w:tcPr>
          <w:p w14:paraId="04BE04E0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1.10</w:t>
            </w:r>
          </w:p>
        </w:tc>
      </w:tr>
      <w:tr w:rsidR="001F5B1E" w:rsidRPr="00CF5C6F" w14:paraId="62158F6E" w14:textId="77777777" w:rsidTr="00D36C39">
        <w:trPr>
          <w:trHeight w:val="143"/>
        </w:trPr>
        <w:tc>
          <w:tcPr>
            <w:tcW w:w="1603" w:type="dxa"/>
            <w:noWrap/>
            <w:hideMark/>
          </w:tcPr>
          <w:p w14:paraId="55A4071A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Choline</w:t>
            </w:r>
          </w:p>
        </w:tc>
        <w:tc>
          <w:tcPr>
            <w:tcW w:w="3725" w:type="dxa"/>
            <w:noWrap/>
            <w:hideMark/>
          </w:tcPr>
          <w:p w14:paraId="10B14F75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Acetylcholine</w:t>
            </w:r>
          </w:p>
        </w:tc>
        <w:tc>
          <w:tcPr>
            <w:tcW w:w="1170" w:type="dxa"/>
            <w:noWrap/>
            <w:hideMark/>
          </w:tcPr>
          <w:p w14:paraId="7D41FB44" w14:textId="70CADD3C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596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18" w:type="dxa"/>
            <w:noWrap/>
            <w:hideMark/>
          </w:tcPr>
          <w:p w14:paraId="67514FA5" w14:textId="6D641ACF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316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165" w:type="dxa"/>
            <w:noWrap/>
            <w:hideMark/>
          </w:tcPr>
          <w:p w14:paraId="3569552B" w14:textId="3C22EDC4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251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37" w:type="dxa"/>
            <w:noWrap/>
            <w:hideMark/>
          </w:tcPr>
          <w:p w14:paraId="24F51F80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noWrap/>
            <w:hideMark/>
          </w:tcPr>
          <w:p w14:paraId="6AC632E9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1080" w:type="dxa"/>
            <w:noWrap/>
            <w:hideMark/>
          </w:tcPr>
          <w:p w14:paraId="509C0470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1080" w:type="dxa"/>
            <w:noWrap/>
            <w:hideMark/>
          </w:tcPr>
          <w:p w14:paraId="0C6316D4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0.018</w:t>
            </w:r>
          </w:p>
        </w:tc>
        <w:tc>
          <w:tcPr>
            <w:tcW w:w="828" w:type="dxa"/>
            <w:noWrap/>
            <w:hideMark/>
          </w:tcPr>
          <w:p w14:paraId="506F8A32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1.17</w:t>
            </w:r>
          </w:p>
        </w:tc>
      </w:tr>
      <w:tr w:rsidR="001F5B1E" w:rsidRPr="00CF5C6F" w14:paraId="514B3B53" w14:textId="77777777" w:rsidTr="00D36C39">
        <w:trPr>
          <w:trHeight w:val="143"/>
        </w:trPr>
        <w:tc>
          <w:tcPr>
            <w:tcW w:w="1603" w:type="dxa"/>
            <w:noWrap/>
            <w:hideMark/>
          </w:tcPr>
          <w:p w14:paraId="702C650C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Pyridines</w:t>
            </w:r>
          </w:p>
        </w:tc>
        <w:tc>
          <w:tcPr>
            <w:tcW w:w="3725" w:type="dxa"/>
            <w:noWrap/>
            <w:hideMark/>
          </w:tcPr>
          <w:p w14:paraId="722D6163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4-Pyridoxic acid</w:t>
            </w:r>
          </w:p>
        </w:tc>
        <w:tc>
          <w:tcPr>
            <w:tcW w:w="1170" w:type="dxa"/>
            <w:noWrap/>
            <w:hideMark/>
          </w:tcPr>
          <w:p w14:paraId="51FDFFAF" w14:textId="3196286E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776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118" w:type="dxa"/>
            <w:noWrap/>
            <w:hideMark/>
          </w:tcPr>
          <w:p w14:paraId="1846CBFF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818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165" w:type="dxa"/>
            <w:noWrap/>
            <w:hideMark/>
          </w:tcPr>
          <w:p w14:paraId="6F0CACEE" w14:textId="23083E43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227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37" w:type="dxa"/>
            <w:noWrap/>
            <w:hideMark/>
          </w:tcPr>
          <w:p w14:paraId="5453289C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noWrap/>
            <w:hideMark/>
          </w:tcPr>
          <w:p w14:paraId="1549D625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  <w:tc>
          <w:tcPr>
            <w:tcW w:w="1080" w:type="dxa"/>
            <w:noWrap/>
            <w:hideMark/>
          </w:tcPr>
          <w:p w14:paraId="4CA90B61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1.50</w:t>
            </w:r>
          </w:p>
        </w:tc>
        <w:tc>
          <w:tcPr>
            <w:tcW w:w="1080" w:type="dxa"/>
            <w:noWrap/>
            <w:hideMark/>
          </w:tcPr>
          <w:p w14:paraId="0C265C16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828" w:type="dxa"/>
            <w:noWrap/>
            <w:hideMark/>
          </w:tcPr>
          <w:p w14:paraId="36A77549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1.18</w:t>
            </w:r>
          </w:p>
        </w:tc>
      </w:tr>
      <w:tr w:rsidR="001F5B1E" w:rsidRPr="00CF5C6F" w14:paraId="712CFCE6" w14:textId="77777777" w:rsidTr="0058768F">
        <w:trPr>
          <w:trHeight w:val="143"/>
        </w:trPr>
        <w:tc>
          <w:tcPr>
            <w:tcW w:w="160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E2FB5C5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Steroid</w:t>
            </w:r>
          </w:p>
        </w:tc>
        <w:tc>
          <w:tcPr>
            <w:tcW w:w="3725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75D1F82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Taurochenodesoxycholic</w:t>
            </w:r>
            <w:proofErr w:type="spellEnd"/>
            <w:r w:rsidRPr="00CF5C6F">
              <w:rPr>
                <w:rFonts w:ascii="Times New Roman" w:hAnsi="Times New Roman" w:cs="Times New Roman"/>
                <w:sz w:val="20"/>
                <w:szCs w:val="20"/>
              </w:rPr>
              <w:t xml:space="preserve"> acid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A8E8901" w14:textId="6899D182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11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92ACFD7" w14:textId="346577DA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987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165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A745B32" w14:textId="0E4963D0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="003A23CF" w:rsidRPr="00CF5C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148</w:t>
            </w:r>
            <w:r w:rsidRPr="00CF5C6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3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CDB832D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C44327B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2.35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F51906C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7.06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71E3CE6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82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E133033" w14:textId="77777777" w:rsidR="004C3C5C" w:rsidRPr="00CF5C6F" w:rsidRDefault="004C3C5C" w:rsidP="008356C4">
            <w:pPr>
              <w:tabs>
                <w:tab w:val="left" w:pos="3295"/>
              </w:tabs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5C6F">
              <w:rPr>
                <w:rFonts w:ascii="Times New Roman" w:hAnsi="Times New Roman" w:cs="Times New Roman"/>
                <w:sz w:val="20"/>
                <w:szCs w:val="20"/>
              </w:rPr>
              <w:t>1.74</w:t>
            </w:r>
          </w:p>
        </w:tc>
      </w:tr>
    </w:tbl>
    <w:p w14:paraId="154B6697" w14:textId="2FF7AFBD" w:rsidR="009B325B" w:rsidRPr="00CF5C6F" w:rsidRDefault="00FF5502" w:rsidP="00CB01CA">
      <w:pPr>
        <w:spacing w:beforeLines="50" w:before="120" w:after="0" w:line="36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CF5C6F">
        <w:rPr>
          <w:rFonts w:ascii="Times New Roman" w:hAnsi="Times New Roman" w:cs="Times New Roman"/>
          <w:bCs/>
          <w:sz w:val="18"/>
          <w:szCs w:val="18"/>
        </w:rPr>
        <w:t xml:space="preserve">AH: Alfalfa hay; RS: Rice straw; BF: Bio-fermented rice straw; FC: fold change; </w:t>
      </w:r>
      <w:r w:rsidR="009B325B" w:rsidRPr="00CF5C6F">
        <w:rPr>
          <w:rFonts w:ascii="Times New Roman" w:hAnsi="Times New Roman" w:cs="Times New Roman"/>
          <w:bCs/>
          <w:sz w:val="18"/>
          <w:szCs w:val="18"/>
        </w:rPr>
        <w:t>VIP: Variable importance in projection</w:t>
      </w:r>
    </w:p>
    <w:p w14:paraId="4905E67E" w14:textId="41666644" w:rsidR="004C3C5C" w:rsidRPr="00CF5C6F" w:rsidRDefault="00021762" w:rsidP="00CF5C6F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  <w:lang w:bidi="my-MM"/>
        </w:rPr>
      </w:pPr>
      <w:r w:rsidRPr="00CF5C6F">
        <w:rPr>
          <w:rFonts w:ascii="Times New Roman" w:hAnsi="Times New Roman" w:cs="Times New Roman"/>
          <w:sz w:val="18"/>
          <w:szCs w:val="18"/>
          <w:vertAlign w:val="superscript"/>
          <w:lang w:bidi="my-MM"/>
        </w:rPr>
        <w:t>a–</w:t>
      </w:r>
      <w:proofErr w:type="spellStart"/>
      <w:r w:rsidRPr="00CF5C6F">
        <w:rPr>
          <w:rFonts w:ascii="Times New Roman" w:hAnsi="Times New Roman" w:cs="Times New Roman"/>
          <w:sz w:val="18"/>
          <w:szCs w:val="18"/>
          <w:vertAlign w:val="superscript"/>
          <w:lang w:bidi="my-MM"/>
        </w:rPr>
        <w:t>c</w:t>
      </w:r>
      <w:r w:rsidRPr="00CF5C6F">
        <w:rPr>
          <w:rFonts w:ascii="Times New Roman" w:hAnsi="Times New Roman" w:cs="Times New Roman"/>
          <w:sz w:val="18"/>
          <w:szCs w:val="18"/>
          <w:lang w:bidi="my-MM"/>
        </w:rPr>
        <w:t>Means</w:t>
      </w:r>
      <w:proofErr w:type="spellEnd"/>
      <w:r w:rsidRPr="00CF5C6F">
        <w:rPr>
          <w:rFonts w:ascii="Times New Roman" w:hAnsi="Times New Roman" w:cs="Times New Roman"/>
          <w:sz w:val="18"/>
          <w:szCs w:val="18"/>
          <w:lang w:bidi="my-MM"/>
        </w:rPr>
        <w:t xml:space="preserve"> within a row with different superscripts significantly different</w:t>
      </w:r>
      <w:r w:rsidR="00CF5C6F">
        <w:rPr>
          <w:rFonts w:ascii="Times New Roman" w:hAnsi="Times New Roman" w:cs="Times New Roman"/>
          <w:sz w:val="18"/>
          <w:szCs w:val="18"/>
          <w:lang w:bidi="my-MM"/>
        </w:rPr>
        <w:t xml:space="preserve"> </w:t>
      </w:r>
      <w:r w:rsidR="00CF5C6F">
        <w:rPr>
          <w:rFonts w:ascii="Times New Roman" w:hAnsi="Times New Roman" w:cs="Times New Roman" w:hint="eastAsia"/>
          <w:sz w:val="18"/>
          <w:szCs w:val="18"/>
          <w:lang w:eastAsia="zh-CN" w:bidi="my-MM"/>
        </w:rPr>
        <w:t>(</w:t>
      </w:r>
      <w:r w:rsidR="00CF5C6F" w:rsidRPr="00CF5C6F">
        <w:rPr>
          <w:rFonts w:ascii="Times New Roman" w:hAnsi="Times New Roman" w:cs="Times New Roman"/>
          <w:i/>
          <w:iCs/>
          <w:sz w:val="18"/>
          <w:szCs w:val="18"/>
          <w:lang w:eastAsia="zh-CN" w:bidi="my-MM"/>
        </w:rPr>
        <w:t>P</w:t>
      </w:r>
      <w:r w:rsidR="00CF5C6F">
        <w:rPr>
          <w:rFonts w:ascii="Times New Roman" w:hAnsi="Times New Roman" w:cs="Times New Roman"/>
          <w:sz w:val="18"/>
          <w:szCs w:val="18"/>
          <w:lang w:eastAsia="zh-CN" w:bidi="my-MM"/>
        </w:rPr>
        <w:t xml:space="preserve"> &lt; 0.05)</w:t>
      </w:r>
    </w:p>
    <w:sectPr w:rsidR="004C3C5C" w:rsidRPr="00CF5C6F" w:rsidSect="00CF5C6F">
      <w:headerReference w:type="default" r:id="rId7"/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53ECD0" w14:textId="77777777" w:rsidR="000A0330" w:rsidRDefault="000A0330" w:rsidP="00FD2746">
      <w:pPr>
        <w:spacing w:after="0" w:line="240" w:lineRule="auto"/>
      </w:pPr>
      <w:r>
        <w:separator/>
      </w:r>
    </w:p>
  </w:endnote>
  <w:endnote w:type="continuationSeparator" w:id="0">
    <w:p w14:paraId="1CFD9B4E" w14:textId="77777777" w:rsidR="000A0330" w:rsidRDefault="000A0330" w:rsidP="00FD27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18716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6603E4FE" w14:textId="209145FE" w:rsidR="00243DFF" w:rsidRPr="00BB79A4" w:rsidRDefault="00243DFF">
        <w:pPr>
          <w:pStyle w:val="a7"/>
          <w:jc w:val="center"/>
          <w:rPr>
            <w:rFonts w:ascii="Times New Roman" w:hAnsi="Times New Roman" w:cs="Times New Roman"/>
          </w:rPr>
        </w:pPr>
        <w:r w:rsidRPr="00BB79A4">
          <w:rPr>
            <w:rFonts w:ascii="Times New Roman" w:hAnsi="Times New Roman" w:cs="Times New Roman"/>
          </w:rPr>
          <w:fldChar w:fldCharType="begin"/>
        </w:r>
        <w:r w:rsidRPr="00BB79A4">
          <w:rPr>
            <w:rFonts w:ascii="Times New Roman" w:hAnsi="Times New Roman" w:cs="Times New Roman"/>
          </w:rPr>
          <w:instrText xml:space="preserve"> PAGE   \* MERGEFORMAT </w:instrText>
        </w:r>
        <w:r w:rsidRPr="00BB79A4">
          <w:rPr>
            <w:rFonts w:ascii="Times New Roman" w:hAnsi="Times New Roman" w:cs="Times New Roman"/>
          </w:rPr>
          <w:fldChar w:fldCharType="separate"/>
        </w:r>
        <w:r w:rsidR="00A33738">
          <w:rPr>
            <w:rFonts w:ascii="Times New Roman" w:hAnsi="Times New Roman" w:cs="Times New Roman"/>
            <w:noProof/>
          </w:rPr>
          <w:t>5</w:t>
        </w:r>
        <w:r w:rsidRPr="00BB79A4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41222FCA" w14:textId="77777777" w:rsidR="00243DFF" w:rsidRDefault="00243DF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488F1" w14:textId="77777777" w:rsidR="000A0330" w:rsidRDefault="000A0330" w:rsidP="00FD2746">
      <w:pPr>
        <w:spacing w:after="0" w:line="240" w:lineRule="auto"/>
      </w:pPr>
      <w:r>
        <w:separator/>
      </w:r>
    </w:p>
  </w:footnote>
  <w:footnote w:type="continuationSeparator" w:id="0">
    <w:p w14:paraId="02853F7A" w14:textId="77777777" w:rsidR="000A0330" w:rsidRDefault="000A0330" w:rsidP="00FD27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62464" w14:textId="4322A7A1" w:rsidR="00243DFF" w:rsidRDefault="00243DFF">
    <w:pPr>
      <w:pStyle w:val="a5"/>
      <w:jc w:val="right"/>
    </w:pPr>
  </w:p>
  <w:p w14:paraId="767ED1E3" w14:textId="77777777" w:rsidR="00243DFF" w:rsidRDefault="00243DF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D0602F"/>
    <w:multiLevelType w:val="hybridMultilevel"/>
    <w:tmpl w:val="609A5D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8E5FAD"/>
    <w:multiLevelType w:val="multilevel"/>
    <w:tmpl w:val="5E58C2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52375C65"/>
    <w:multiLevelType w:val="hybridMultilevel"/>
    <w:tmpl w:val="A1942994"/>
    <w:lvl w:ilvl="0" w:tplc="6C42978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120F13"/>
    <w:multiLevelType w:val="hybridMultilevel"/>
    <w:tmpl w:val="17D6C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4B4DA8"/>
    <w:multiLevelType w:val="hybridMultilevel"/>
    <w:tmpl w:val="0428E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7791969">
    <w:abstractNumId w:val="4"/>
  </w:num>
  <w:num w:numId="2" w16cid:durableId="459224971">
    <w:abstractNumId w:val="0"/>
  </w:num>
  <w:num w:numId="3" w16cid:durableId="604654479">
    <w:abstractNumId w:val="2"/>
  </w:num>
  <w:num w:numId="4" w16cid:durableId="682558126">
    <w:abstractNumId w:val="3"/>
  </w:num>
  <w:num w:numId="5" w16cid:durableId="3442907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55C"/>
    <w:rsid w:val="00003E09"/>
    <w:rsid w:val="00006E49"/>
    <w:rsid w:val="00011251"/>
    <w:rsid w:val="00016A03"/>
    <w:rsid w:val="00021762"/>
    <w:rsid w:val="000253EF"/>
    <w:rsid w:val="0002572A"/>
    <w:rsid w:val="00030E43"/>
    <w:rsid w:val="0003191A"/>
    <w:rsid w:val="00037082"/>
    <w:rsid w:val="000410DB"/>
    <w:rsid w:val="00041F96"/>
    <w:rsid w:val="000441A4"/>
    <w:rsid w:val="000552DC"/>
    <w:rsid w:val="000555B2"/>
    <w:rsid w:val="00056CE2"/>
    <w:rsid w:val="000616B0"/>
    <w:rsid w:val="00063C2D"/>
    <w:rsid w:val="000650A2"/>
    <w:rsid w:val="000714BE"/>
    <w:rsid w:val="00095017"/>
    <w:rsid w:val="00095F85"/>
    <w:rsid w:val="000A0330"/>
    <w:rsid w:val="000A3616"/>
    <w:rsid w:val="000B2199"/>
    <w:rsid w:val="000B519B"/>
    <w:rsid w:val="000C51EC"/>
    <w:rsid w:val="000C591C"/>
    <w:rsid w:val="000C6803"/>
    <w:rsid w:val="000D2EFA"/>
    <w:rsid w:val="000D4DB0"/>
    <w:rsid w:val="000E56A9"/>
    <w:rsid w:val="000E7744"/>
    <w:rsid w:val="000E7A71"/>
    <w:rsid w:val="000F12F1"/>
    <w:rsid w:val="000F42E8"/>
    <w:rsid w:val="000F47A1"/>
    <w:rsid w:val="000F6FE3"/>
    <w:rsid w:val="001005EB"/>
    <w:rsid w:val="0010676F"/>
    <w:rsid w:val="00106C5A"/>
    <w:rsid w:val="001146FC"/>
    <w:rsid w:val="00117266"/>
    <w:rsid w:val="00120B5B"/>
    <w:rsid w:val="00126447"/>
    <w:rsid w:val="00137348"/>
    <w:rsid w:val="00140316"/>
    <w:rsid w:val="001409FD"/>
    <w:rsid w:val="0014155C"/>
    <w:rsid w:val="00143B66"/>
    <w:rsid w:val="00143BAE"/>
    <w:rsid w:val="00145A9C"/>
    <w:rsid w:val="00146C5D"/>
    <w:rsid w:val="0015495B"/>
    <w:rsid w:val="00156A26"/>
    <w:rsid w:val="00164A27"/>
    <w:rsid w:val="001660E0"/>
    <w:rsid w:val="00171089"/>
    <w:rsid w:val="00171A32"/>
    <w:rsid w:val="00173400"/>
    <w:rsid w:val="0018650A"/>
    <w:rsid w:val="0018703F"/>
    <w:rsid w:val="00193B28"/>
    <w:rsid w:val="001A7E50"/>
    <w:rsid w:val="001A7F59"/>
    <w:rsid w:val="001B44FC"/>
    <w:rsid w:val="001C7810"/>
    <w:rsid w:val="001C7BEC"/>
    <w:rsid w:val="001D2AC8"/>
    <w:rsid w:val="001D5C11"/>
    <w:rsid w:val="001E6A19"/>
    <w:rsid w:val="001F5B1E"/>
    <w:rsid w:val="001F5BCF"/>
    <w:rsid w:val="00205FD7"/>
    <w:rsid w:val="0021189C"/>
    <w:rsid w:val="0021222D"/>
    <w:rsid w:val="00213D22"/>
    <w:rsid w:val="002172BC"/>
    <w:rsid w:val="0022195A"/>
    <w:rsid w:val="00225579"/>
    <w:rsid w:val="002321E2"/>
    <w:rsid w:val="00233285"/>
    <w:rsid w:val="00243816"/>
    <w:rsid w:val="00243DFF"/>
    <w:rsid w:val="002552EC"/>
    <w:rsid w:val="0026548D"/>
    <w:rsid w:val="002709D4"/>
    <w:rsid w:val="00273677"/>
    <w:rsid w:val="00275BD9"/>
    <w:rsid w:val="00276726"/>
    <w:rsid w:val="00281276"/>
    <w:rsid w:val="002A5544"/>
    <w:rsid w:val="002B4394"/>
    <w:rsid w:val="002B50BE"/>
    <w:rsid w:val="002B6417"/>
    <w:rsid w:val="002D50D7"/>
    <w:rsid w:val="002F0510"/>
    <w:rsid w:val="002F101D"/>
    <w:rsid w:val="002F1D40"/>
    <w:rsid w:val="002F7C4E"/>
    <w:rsid w:val="002F7D4B"/>
    <w:rsid w:val="0030093D"/>
    <w:rsid w:val="00300CB8"/>
    <w:rsid w:val="003017D9"/>
    <w:rsid w:val="003028BE"/>
    <w:rsid w:val="00306CC6"/>
    <w:rsid w:val="00306F8E"/>
    <w:rsid w:val="003151BF"/>
    <w:rsid w:val="00317F87"/>
    <w:rsid w:val="00321F97"/>
    <w:rsid w:val="00325661"/>
    <w:rsid w:val="00326090"/>
    <w:rsid w:val="00326FCD"/>
    <w:rsid w:val="003314CB"/>
    <w:rsid w:val="00340BE4"/>
    <w:rsid w:val="00341514"/>
    <w:rsid w:val="00342D52"/>
    <w:rsid w:val="00343984"/>
    <w:rsid w:val="00344DC0"/>
    <w:rsid w:val="0036227C"/>
    <w:rsid w:val="00364962"/>
    <w:rsid w:val="00366BA6"/>
    <w:rsid w:val="003675AA"/>
    <w:rsid w:val="00373708"/>
    <w:rsid w:val="003741CF"/>
    <w:rsid w:val="00384BEC"/>
    <w:rsid w:val="003850DA"/>
    <w:rsid w:val="00386970"/>
    <w:rsid w:val="0039061E"/>
    <w:rsid w:val="00393045"/>
    <w:rsid w:val="003969C2"/>
    <w:rsid w:val="00397886"/>
    <w:rsid w:val="003A1E2E"/>
    <w:rsid w:val="003A23CF"/>
    <w:rsid w:val="003A2654"/>
    <w:rsid w:val="003A2AAB"/>
    <w:rsid w:val="003A33BE"/>
    <w:rsid w:val="003A5F8B"/>
    <w:rsid w:val="003B21ED"/>
    <w:rsid w:val="003B5A61"/>
    <w:rsid w:val="003C72BF"/>
    <w:rsid w:val="003D17E9"/>
    <w:rsid w:val="003D54C1"/>
    <w:rsid w:val="003D7CDF"/>
    <w:rsid w:val="003E2D54"/>
    <w:rsid w:val="003E4354"/>
    <w:rsid w:val="003E45A6"/>
    <w:rsid w:val="003E5037"/>
    <w:rsid w:val="003F307C"/>
    <w:rsid w:val="004010D1"/>
    <w:rsid w:val="00404CBA"/>
    <w:rsid w:val="004072A6"/>
    <w:rsid w:val="0041319C"/>
    <w:rsid w:val="00421E33"/>
    <w:rsid w:val="00423C9B"/>
    <w:rsid w:val="0042547D"/>
    <w:rsid w:val="004260D4"/>
    <w:rsid w:val="0043333F"/>
    <w:rsid w:val="00435610"/>
    <w:rsid w:val="004433C1"/>
    <w:rsid w:val="004469B8"/>
    <w:rsid w:val="004522F2"/>
    <w:rsid w:val="004535C7"/>
    <w:rsid w:val="004541EC"/>
    <w:rsid w:val="00456CEB"/>
    <w:rsid w:val="00457D6E"/>
    <w:rsid w:val="004619A7"/>
    <w:rsid w:val="004621CD"/>
    <w:rsid w:val="00466667"/>
    <w:rsid w:val="00471A55"/>
    <w:rsid w:val="00472C96"/>
    <w:rsid w:val="00474DFF"/>
    <w:rsid w:val="00476B49"/>
    <w:rsid w:val="00480D8E"/>
    <w:rsid w:val="0048439E"/>
    <w:rsid w:val="00484948"/>
    <w:rsid w:val="004954D1"/>
    <w:rsid w:val="00495F56"/>
    <w:rsid w:val="00496BB7"/>
    <w:rsid w:val="004A388A"/>
    <w:rsid w:val="004B1A66"/>
    <w:rsid w:val="004B2795"/>
    <w:rsid w:val="004B305C"/>
    <w:rsid w:val="004B4746"/>
    <w:rsid w:val="004B61C1"/>
    <w:rsid w:val="004B7D29"/>
    <w:rsid w:val="004C0423"/>
    <w:rsid w:val="004C0F2E"/>
    <w:rsid w:val="004C3B04"/>
    <w:rsid w:val="004C3C5C"/>
    <w:rsid w:val="004C79F1"/>
    <w:rsid w:val="004D3514"/>
    <w:rsid w:val="004D7CAF"/>
    <w:rsid w:val="004E3817"/>
    <w:rsid w:val="004E684A"/>
    <w:rsid w:val="00504728"/>
    <w:rsid w:val="00510917"/>
    <w:rsid w:val="0051521E"/>
    <w:rsid w:val="00516526"/>
    <w:rsid w:val="00522673"/>
    <w:rsid w:val="00524835"/>
    <w:rsid w:val="00540602"/>
    <w:rsid w:val="0054315F"/>
    <w:rsid w:val="00543684"/>
    <w:rsid w:val="00553C57"/>
    <w:rsid w:val="00565DE5"/>
    <w:rsid w:val="00565F6E"/>
    <w:rsid w:val="0056663F"/>
    <w:rsid w:val="00572363"/>
    <w:rsid w:val="0057408D"/>
    <w:rsid w:val="00580881"/>
    <w:rsid w:val="00581381"/>
    <w:rsid w:val="005851FF"/>
    <w:rsid w:val="0058768F"/>
    <w:rsid w:val="005A1D4D"/>
    <w:rsid w:val="005B6D7C"/>
    <w:rsid w:val="005C3ECA"/>
    <w:rsid w:val="005C5AE9"/>
    <w:rsid w:val="005D1C14"/>
    <w:rsid w:val="005D2990"/>
    <w:rsid w:val="005D391A"/>
    <w:rsid w:val="005D60F8"/>
    <w:rsid w:val="005F4B48"/>
    <w:rsid w:val="005F6D6A"/>
    <w:rsid w:val="00607AEE"/>
    <w:rsid w:val="006111AE"/>
    <w:rsid w:val="00612952"/>
    <w:rsid w:val="0061304E"/>
    <w:rsid w:val="00615743"/>
    <w:rsid w:val="00623932"/>
    <w:rsid w:val="006242FB"/>
    <w:rsid w:val="00624342"/>
    <w:rsid w:val="00633498"/>
    <w:rsid w:val="006363DC"/>
    <w:rsid w:val="00637AF8"/>
    <w:rsid w:val="00637DCA"/>
    <w:rsid w:val="00640F86"/>
    <w:rsid w:val="00642931"/>
    <w:rsid w:val="00642961"/>
    <w:rsid w:val="00645C9E"/>
    <w:rsid w:val="00646FAD"/>
    <w:rsid w:val="006473C7"/>
    <w:rsid w:val="00657C27"/>
    <w:rsid w:val="006653FF"/>
    <w:rsid w:val="00665F6D"/>
    <w:rsid w:val="006704B0"/>
    <w:rsid w:val="006803F4"/>
    <w:rsid w:val="006806F6"/>
    <w:rsid w:val="00681F37"/>
    <w:rsid w:val="00682170"/>
    <w:rsid w:val="00683502"/>
    <w:rsid w:val="00690776"/>
    <w:rsid w:val="00692FDA"/>
    <w:rsid w:val="0069405E"/>
    <w:rsid w:val="00694640"/>
    <w:rsid w:val="00694C77"/>
    <w:rsid w:val="00695D69"/>
    <w:rsid w:val="006B66F5"/>
    <w:rsid w:val="006C113C"/>
    <w:rsid w:val="006C7041"/>
    <w:rsid w:val="006D0801"/>
    <w:rsid w:val="006D76F1"/>
    <w:rsid w:val="006E110E"/>
    <w:rsid w:val="006E5338"/>
    <w:rsid w:val="006E5A49"/>
    <w:rsid w:val="006E7A66"/>
    <w:rsid w:val="006F181F"/>
    <w:rsid w:val="00702D8F"/>
    <w:rsid w:val="00707180"/>
    <w:rsid w:val="007074CB"/>
    <w:rsid w:val="0071070E"/>
    <w:rsid w:val="00717ED8"/>
    <w:rsid w:val="0072250A"/>
    <w:rsid w:val="00722766"/>
    <w:rsid w:val="00723A5B"/>
    <w:rsid w:val="007240B0"/>
    <w:rsid w:val="00726413"/>
    <w:rsid w:val="0073010B"/>
    <w:rsid w:val="00734FDF"/>
    <w:rsid w:val="0073673B"/>
    <w:rsid w:val="00741023"/>
    <w:rsid w:val="00751F17"/>
    <w:rsid w:val="00753090"/>
    <w:rsid w:val="00756B79"/>
    <w:rsid w:val="00757359"/>
    <w:rsid w:val="00757C57"/>
    <w:rsid w:val="007651C1"/>
    <w:rsid w:val="00780CA3"/>
    <w:rsid w:val="00791179"/>
    <w:rsid w:val="007929EE"/>
    <w:rsid w:val="00795832"/>
    <w:rsid w:val="0079689A"/>
    <w:rsid w:val="007A1488"/>
    <w:rsid w:val="007A3A10"/>
    <w:rsid w:val="007A4F3A"/>
    <w:rsid w:val="007A6D2E"/>
    <w:rsid w:val="007C2625"/>
    <w:rsid w:val="007C3E57"/>
    <w:rsid w:val="007D062E"/>
    <w:rsid w:val="007E24E4"/>
    <w:rsid w:val="007F084D"/>
    <w:rsid w:val="007F151D"/>
    <w:rsid w:val="00801AB0"/>
    <w:rsid w:val="00802CEA"/>
    <w:rsid w:val="00814E1D"/>
    <w:rsid w:val="00814E74"/>
    <w:rsid w:val="00825396"/>
    <w:rsid w:val="00825E51"/>
    <w:rsid w:val="00826CB3"/>
    <w:rsid w:val="00830F79"/>
    <w:rsid w:val="00834642"/>
    <w:rsid w:val="00834EAA"/>
    <w:rsid w:val="00835478"/>
    <w:rsid w:val="00835FA3"/>
    <w:rsid w:val="008370D8"/>
    <w:rsid w:val="008407CE"/>
    <w:rsid w:val="00842B72"/>
    <w:rsid w:val="00843B2D"/>
    <w:rsid w:val="00845491"/>
    <w:rsid w:val="008707B1"/>
    <w:rsid w:val="00871219"/>
    <w:rsid w:val="00873A20"/>
    <w:rsid w:val="0087614D"/>
    <w:rsid w:val="00876A52"/>
    <w:rsid w:val="00890C84"/>
    <w:rsid w:val="008920B2"/>
    <w:rsid w:val="0089431E"/>
    <w:rsid w:val="00896745"/>
    <w:rsid w:val="00897820"/>
    <w:rsid w:val="008A6173"/>
    <w:rsid w:val="008B0047"/>
    <w:rsid w:val="008B06A1"/>
    <w:rsid w:val="008B34CF"/>
    <w:rsid w:val="008B44A7"/>
    <w:rsid w:val="008B4CE8"/>
    <w:rsid w:val="008C3884"/>
    <w:rsid w:val="008C38AC"/>
    <w:rsid w:val="008D0CA0"/>
    <w:rsid w:val="008D5D13"/>
    <w:rsid w:val="008E0F65"/>
    <w:rsid w:val="008E11A6"/>
    <w:rsid w:val="008E4601"/>
    <w:rsid w:val="008E4F11"/>
    <w:rsid w:val="008F27BD"/>
    <w:rsid w:val="008F305B"/>
    <w:rsid w:val="008F786B"/>
    <w:rsid w:val="009047BB"/>
    <w:rsid w:val="00907E52"/>
    <w:rsid w:val="00911748"/>
    <w:rsid w:val="009125D4"/>
    <w:rsid w:val="00912AEC"/>
    <w:rsid w:val="00914D4B"/>
    <w:rsid w:val="0091734D"/>
    <w:rsid w:val="0093010F"/>
    <w:rsid w:val="00930727"/>
    <w:rsid w:val="0093158C"/>
    <w:rsid w:val="00933A46"/>
    <w:rsid w:val="00952DE6"/>
    <w:rsid w:val="00960BBE"/>
    <w:rsid w:val="00961507"/>
    <w:rsid w:val="00963759"/>
    <w:rsid w:val="009712B4"/>
    <w:rsid w:val="00975621"/>
    <w:rsid w:val="00980D94"/>
    <w:rsid w:val="009A2700"/>
    <w:rsid w:val="009A7B22"/>
    <w:rsid w:val="009B325B"/>
    <w:rsid w:val="009B485E"/>
    <w:rsid w:val="009B5EFC"/>
    <w:rsid w:val="009B7174"/>
    <w:rsid w:val="009B7C5C"/>
    <w:rsid w:val="009C27FD"/>
    <w:rsid w:val="009D0AA6"/>
    <w:rsid w:val="009D2E98"/>
    <w:rsid w:val="009D2EAB"/>
    <w:rsid w:val="009E51E1"/>
    <w:rsid w:val="009E6A54"/>
    <w:rsid w:val="009E7A04"/>
    <w:rsid w:val="009F4A8D"/>
    <w:rsid w:val="009F61A9"/>
    <w:rsid w:val="00A0017B"/>
    <w:rsid w:val="00A04504"/>
    <w:rsid w:val="00A0450D"/>
    <w:rsid w:val="00A12DA6"/>
    <w:rsid w:val="00A22AF0"/>
    <w:rsid w:val="00A23A1E"/>
    <w:rsid w:val="00A24B82"/>
    <w:rsid w:val="00A26658"/>
    <w:rsid w:val="00A27213"/>
    <w:rsid w:val="00A30D97"/>
    <w:rsid w:val="00A30E11"/>
    <w:rsid w:val="00A32139"/>
    <w:rsid w:val="00A33738"/>
    <w:rsid w:val="00A337C5"/>
    <w:rsid w:val="00A47D78"/>
    <w:rsid w:val="00A523D0"/>
    <w:rsid w:val="00A55898"/>
    <w:rsid w:val="00A57A0E"/>
    <w:rsid w:val="00A63CC8"/>
    <w:rsid w:val="00A81E6B"/>
    <w:rsid w:val="00A82461"/>
    <w:rsid w:val="00A82870"/>
    <w:rsid w:val="00A834BF"/>
    <w:rsid w:val="00A83E0C"/>
    <w:rsid w:val="00A84075"/>
    <w:rsid w:val="00A854EE"/>
    <w:rsid w:val="00A96EB8"/>
    <w:rsid w:val="00A97882"/>
    <w:rsid w:val="00A97C5C"/>
    <w:rsid w:val="00AA2080"/>
    <w:rsid w:val="00AA5266"/>
    <w:rsid w:val="00AA5438"/>
    <w:rsid w:val="00AB137F"/>
    <w:rsid w:val="00AB6EDD"/>
    <w:rsid w:val="00AD51EC"/>
    <w:rsid w:val="00AD7A69"/>
    <w:rsid w:val="00AE1B1D"/>
    <w:rsid w:val="00AE2C04"/>
    <w:rsid w:val="00AE2EB1"/>
    <w:rsid w:val="00AF0942"/>
    <w:rsid w:val="00B0010F"/>
    <w:rsid w:val="00B00882"/>
    <w:rsid w:val="00B026EA"/>
    <w:rsid w:val="00B03FAF"/>
    <w:rsid w:val="00B04EA7"/>
    <w:rsid w:val="00B07B36"/>
    <w:rsid w:val="00B07E87"/>
    <w:rsid w:val="00B100EF"/>
    <w:rsid w:val="00B10EA4"/>
    <w:rsid w:val="00B13402"/>
    <w:rsid w:val="00B1480A"/>
    <w:rsid w:val="00B148BC"/>
    <w:rsid w:val="00B15113"/>
    <w:rsid w:val="00B1766E"/>
    <w:rsid w:val="00B31780"/>
    <w:rsid w:val="00B31B22"/>
    <w:rsid w:val="00B32AC0"/>
    <w:rsid w:val="00B37172"/>
    <w:rsid w:val="00B3798A"/>
    <w:rsid w:val="00B40502"/>
    <w:rsid w:val="00B42396"/>
    <w:rsid w:val="00B42531"/>
    <w:rsid w:val="00B42A48"/>
    <w:rsid w:val="00B460FD"/>
    <w:rsid w:val="00B47E77"/>
    <w:rsid w:val="00B53E3B"/>
    <w:rsid w:val="00B61679"/>
    <w:rsid w:val="00B62887"/>
    <w:rsid w:val="00B757A1"/>
    <w:rsid w:val="00B805B3"/>
    <w:rsid w:val="00B808A0"/>
    <w:rsid w:val="00B87C9F"/>
    <w:rsid w:val="00B93B3E"/>
    <w:rsid w:val="00BA5646"/>
    <w:rsid w:val="00BA6AE1"/>
    <w:rsid w:val="00BB3FC8"/>
    <w:rsid w:val="00BB4E20"/>
    <w:rsid w:val="00BB52AF"/>
    <w:rsid w:val="00BB6133"/>
    <w:rsid w:val="00BB79A4"/>
    <w:rsid w:val="00BC2B2E"/>
    <w:rsid w:val="00BC6476"/>
    <w:rsid w:val="00BD0688"/>
    <w:rsid w:val="00BE0DF7"/>
    <w:rsid w:val="00BE4B06"/>
    <w:rsid w:val="00BF62B3"/>
    <w:rsid w:val="00C01E16"/>
    <w:rsid w:val="00C02586"/>
    <w:rsid w:val="00C054BD"/>
    <w:rsid w:val="00C13793"/>
    <w:rsid w:val="00C14EC5"/>
    <w:rsid w:val="00C1650A"/>
    <w:rsid w:val="00C25534"/>
    <w:rsid w:val="00C27306"/>
    <w:rsid w:val="00C31B4D"/>
    <w:rsid w:val="00C328B8"/>
    <w:rsid w:val="00C33A2A"/>
    <w:rsid w:val="00C361B5"/>
    <w:rsid w:val="00C4090A"/>
    <w:rsid w:val="00C456EB"/>
    <w:rsid w:val="00C470EE"/>
    <w:rsid w:val="00C52408"/>
    <w:rsid w:val="00C5431D"/>
    <w:rsid w:val="00C614EA"/>
    <w:rsid w:val="00C65A4A"/>
    <w:rsid w:val="00C708B9"/>
    <w:rsid w:val="00C714FB"/>
    <w:rsid w:val="00C765E9"/>
    <w:rsid w:val="00C76647"/>
    <w:rsid w:val="00C84270"/>
    <w:rsid w:val="00C85542"/>
    <w:rsid w:val="00C86508"/>
    <w:rsid w:val="00CB01CA"/>
    <w:rsid w:val="00CC4E47"/>
    <w:rsid w:val="00CD4401"/>
    <w:rsid w:val="00CD7E99"/>
    <w:rsid w:val="00CE03BB"/>
    <w:rsid w:val="00CE1168"/>
    <w:rsid w:val="00CE1641"/>
    <w:rsid w:val="00CE30E6"/>
    <w:rsid w:val="00CE3D9F"/>
    <w:rsid w:val="00CF5C6F"/>
    <w:rsid w:val="00CF5FB8"/>
    <w:rsid w:val="00CF6A21"/>
    <w:rsid w:val="00D07AF9"/>
    <w:rsid w:val="00D07F3A"/>
    <w:rsid w:val="00D10CF2"/>
    <w:rsid w:val="00D1157C"/>
    <w:rsid w:val="00D11869"/>
    <w:rsid w:val="00D11E35"/>
    <w:rsid w:val="00D30303"/>
    <w:rsid w:val="00D3036F"/>
    <w:rsid w:val="00D32459"/>
    <w:rsid w:val="00D346D1"/>
    <w:rsid w:val="00D36C39"/>
    <w:rsid w:val="00D40DBB"/>
    <w:rsid w:val="00D42593"/>
    <w:rsid w:val="00D44AB5"/>
    <w:rsid w:val="00D54B06"/>
    <w:rsid w:val="00D571A1"/>
    <w:rsid w:val="00D57A7D"/>
    <w:rsid w:val="00D61EB6"/>
    <w:rsid w:val="00D822E7"/>
    <w:rsid w:val="00D84E5C"/>
    <w:rsid w:val="00D86B68"/>
    <w:rsid w:val="00D91954"/>
    <w:rsid w:val="00D9373E"/>
    <w:rsid w:val="00D94ADB"/>
    <w:rsid w:val="00D973AF"/>
    <w:rsid w:val="00DA1AE0"/>
    <w:rsid w:val="00DA49E1"/>
    <w:rsid w:val="00DA73B0"/>
    <w:rsid w:val="00DB0AC5"/>
    <w:rsid w:val="00DB4C77"/>
    <w:rsid w:val="00DC1031"/>
    <w:rsid w:val="00DC24B4"/>
    <w:rsid w:val="00DC46C8"/>
    <w:rsid w:val="00DC656D"/>
    <w:rsid w:val="00DD0B5C"/>
    <w:rsid w:val="00DD1996"/>
    <w:rsid w:val="00DD6A5E"/>
    <w:rsid w:val="00DE06E6"/>
    <w:rsid w:val="00DE3AA1"/>
    <w:rsid w:val="00DE47FC"/>
    <w:rsid w:val="00E03F0E"/>
    <w:rsid w:val="00E04C86"/>
    <w:rsid w:val="00E05333"/>
    <w:rsid w:val="00E0739A"/>
    <w:rsid w:val="00E07F29"/>
    <w:rsid w:val="00E11A03"/>
    <w:rsid w:val="00E21AC5"/>
    <w:rsid w:val="00E220BC"/>
    <w:rsid w:val="00E2229D"/>
    <w:rsid w:val="00E252A5"/>
    <w:rsid w:val="00E278CF"/>
    <w:rsid w:val="00E33D01"/>
    <w:rsid w:val="00E35CF9"/>
    <w:rsid w:val="00E3745F"/>
    <w:rsid w:val="00E37558"/>
    <w:rsid w:val="00E434A4"/>
    <w:rsid w:val="00E45C7D"/>
    <w:rsid w:val="00E536F1"/>
    <w:rsid w:val="00E600D4"/>
    <w:rsid w:val="00E61463"/>
    <w:rsid w:val="00E61C1E"/>
    <w:rsid w:val="00E71D2C"/>
    <w:rsid w:val="00E72315"/>
    <w:rsid w:val="00E75874"/>
    <w:rsid w:val="00E76C3D"/>
    <w:rsid w:val="00E81E45"/>
    <w:rsid w:val="00E852BD"/>
    <w:rsid w:val="00E90706"/>
    <w:rsid w:val="00E91F65"/>
    <w:rsid w:val="00E92AD4"/>
    <w:rsid w:val="00E93EC8"/>
    <w:rsid w:val="00E97098"/>
    <w:rsid w:val="00EA25E9"/>
    <w:rsid w:val="00EA3304"/>
    <w:rsid w:val="00EB1987"/>
    <w:rsid w:val="00EB30B3"/>
    <w:rsid w:val="00EB447B"/>
    <w:rsid w:val="00EC4925"/>
    <w:rsid w:val="00ED235C"/>
    <w:rsid w:val="00EE1E71"/>
    <w:rsid w:val="00EE46B7"/>
    <w:rsid w:val="00EF0C47"/>
    <w:rsid w:val="00EF14E3"/>
    <w:rsid w:val="00EF4EF9"/>
    <w:rsid w:val="00F013F6"/>
    <w:rsid w:val="00F051BF"/>
    <w:rsid w:val="00F06CE3"/>
    <w:rsid w:val="00F2746F"/>
    <w:rsid w:val="00F32281"/>
    <w:rsid w:val="00F32C9E"/>
    <w:rsid w:val="00F3331E"/>
    <w:rsid w:val="00F3347C"/>
    <w:rsid w:val="00F37FDF"/>
    <w:rsid w:val="00F41834"/>
    <w:rsid w:val="00F42C43"/>
    <w:rsid w:val="00F43C62"/>
    <w:rsid w:val="00F447BE"/>
    <w:rsid w:val="00F448AB"/>
    <w:rsid w:val="00F45F57"/>
    <w:rsid w:val="00F50704"/>
    <w:rsid w:val="00F55E9A"/>
    <w:rsid w:val="00F56358"/>
    <w:rsid w:val="00F5679C"/>
    <w:rsid w:val="00F57827"/>
    <w:rsid w:val="00F61772"/>
    <w:rsid w:val="00F71DD7"/>
    <w:rsid w:val="00F756FA"/>
    <w:rsid w:val="00F75CFD"/>
    <w:rsid w:val="00F767E2"/>
    <w:rsid w:val="00F819B1"/>
    <w:rsid w:val="00F84CA5"/>
    <w:rsid w:val="00F875A5"/>
    <w:rsid w:val="00F90ED0"/>
    <w:rsid w:val="00F96B61"/>
    <w:rsid w:val="00FA2D95"/>
    <w:rsid w:val="00FA679B"/>
    <w:rsid w:val="00FB691C"/>
    <w:rsid w:val="00FB78D5"/>
    <w:rsid w:val="00FD2746"/>
    <w:rsid w:val="00FD2BF6"/>
    <w:rsid w:val="00FE374A"/>
    <w:rsid w:val="00FE7E81"/>
    <w:rsid w:val="00FF1FF7"/>
    <w:rsid w:val="00FF5502"/>
    <w:rsid w:val="00FF5AD3"/>
    <w:rsid w:val="00FF5EDC"/>
    <w:rsid w:val="00FF7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72BAB"/>
  <w15:docId w15:val="{138AE646-FE58-4D5D-AB99-829D3F35C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51BF"/>
    <w:pPr>
      <w:ind w:left="720"/>
      <w:contextualSpacing/>
    </w:pPr>
  </w:style>
  <w:style w:type="numbering" w:customStyle="1" w:styleId="NoList1">
    <w:name w:val="No List1"/>
    <w:next w:val="a2"/>
    <w:uiPriority w:val="99"/>
    <w:semiHidden/>
    <w:unhideWhenUsed/>
    <w:rsid w:val="00DE06E6"/>
  </w:style>
  <w:style w:type="table" w:styleId="a4">
    <w:name w:val="Table Grid"/>
    <w:basedOn w:val="a1"/>
    <w:qFormat/>
    <w:rsid w:val="00DE06E6"/>
    <w:pPr>
      <w:spacing w:after="0" w:line="240" w:lineRule="auto"/>
    </w:pPr>
    <w:rPr>
      <w:lang w:bidi="my-MM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E06E6"/>
    <w:pPr>
      <w:tabs>
        <w:tab w:val="center" w:pos="4680"/>
        <w:tab w:val="right" w:pos="9360"/>
      </w:tabs>
      <w:spacing w:after="0" w:line="240" w:lineRule="auto"/>
    </w:pPr>
    <w:rPr>
      <w:rFonts w:cs="Arial Unicode MS"/>
      <w:lang w:bidi="my-MM"/>
    </w:rPr>
  </w:style>
  <w:style w:type="character" w:customStyle="1" w:styleId="a6">
    <w:name w:val="页眉 字符"/>
    <w:basedOn w:val="a0"/>
    <w:link w:val="a5"/>
    <w:uiPriority w:val="99"/>
    <w:rsid w:val="00DE06E6"/>
    <w:rPr>
      <w:rFonts w:cs="Arial Unicode MS"/>
      <w:lang w:bidi="my-MM"/>
    </w:rPr>
  </w:style>
  <w:style w:type="paragraph" w:styleId="a7">
    <w:name w:val="footer"/>
    <w:basedOn w:val="a"/>
    <w:link w:val="a8"/>
    <w:uiPriority w:val="99"/>
    <w:unhideWhenUsed/>
    <w:rsid w:val="00DE06E6"/>
    <w:pPr>
      <w:tabs>
        <w:tab w:val="center" w:pos="4680"/>
        <w:tab w:val="right" w:pos="9360"/>
      </w:tabs>
      <w:spacing w:after="0" w:line="240" w:lineRule="auto"/>
    </w:pPr>
    <w:rPr>
      <w:rFonts w:cs="Arial Unicode MS"/>
      <w:lang w:bidi="my-MM"/>
    </w:rPr>
  </w:style>
  <w:style w:type="character" w:customStyle="1" w:styleId="a8">
    <w:name w:val="页脚 字符"/>
    <w:basedOn w:val="a0"/>
    <w:link w:val="a7"/>
    <w:uiPriority w:val="99"/>
    <w:rsid w:val="00DE06E6"/>
    <w:rPr>
      <w:rFonts w:cs="Arial Unicode MS"/>
      <w:lang w:bidi="my-MM"/>
    </w:rPr>
  </w:style>
  <w:style w:type="paragraph" w:styleId="a9">
    <w:name w:val="Balloon Text"/>
    <w:basedOn w:val="a"/>
    <w:link w:val="aa"/>
    <w:uiPriority w:val="99"/>
    <w:semiHidden/>
    <w:unhideWhenUsed/>
    <w:rsid w:val="00DE06E6"/>
    <w:pPr>
      <w:spacing w:after="0" w:line="240" w:lineRule="auto"/>
    </w:pPr>
    <w:rPr>
      <w:rFonts w:ascii="Tahoma" w:hAnsi="Tahoma" w:cs="Tahoma"/>
      <w:sz w:val="16"/>
      <w:szCs w:val="16"/>
      <w:lang w:bidi="my-MM"/>
    </w:rPr>
  </w:style>
  <w:style w:type="character" w:customStyle="1" w:styleId="aa">
    <w:name w:val="批注框文本 字符"/>
    <w:basedOn w:val="a0"/>
    <w:link w:val="a9"/>
    <w:uiPriority w:val="99"/>
    <w:semiHidden/>
    <w:rsid w:val="00DE06E6"/>
    <w:rPr>
      <w:rFonts w:ascii="Tahoma" w:hAnsi="Tahoma" w:cs="Tahoma"/>
      <w:sz w:val="16"/>
      <w:szCs w:val="16"/>
      <w:lang w:bidi="my-MM"/>
    </w:rPr>
  </w:style>
  <w:style w:type="paragraph" w:styleId="ab">
    <w:name w:val="Normal (Web)"/>
    <w:basedOn w:val="a"/>
    <w:qFormat/>
    <w:rsid w:val="00DE06E6"/>
    <w:pPr>
      <w:widowControl w:val="0"/>
      <w:spacing w:before="100" w:beforeAutospacing="1" w:after="100" w:afterAutospacing="1" w:line="240" w:lineRule="auto"/>
    </w:pPr>
    <w:rPr>
      <w:rFonts w:ascii="Calibri" w:eastAsia="宋体" w:hAnsi="Calibri" w:cs="Times New Roman"/>
      <w:sz w:val="24"/>
      <w:szCs w:val="24"/>
      <w:lang w:eastAsia="zh-CN"/>
    </w:rPr>
  </w:style>
  <w:style w:type="character" w:styleId="ac">
    <w:name w:val="line number"/>
    <w:basedOn w:val="a0"/>
    <w:uiPriority w:val="99"/>
    <w:semiHidden/>
    <w:unhideWhenUsed/>
    <w:rsid w:val="00F875A5"/>
  </w:style>
  <w:style w:type="character" w:styleId="ad">
    <w:name w:val="Hyperlink"/>
    <w:basedOn w:val="a0"/>
    <w:uiPriority w:val="99"/>
    <w:unhideWhenUsed/>
    <w:rsid w:val="005D1C14"/>
    <w:rPr>
      <w:color w:val="0000FF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5B6D7C"/>
    <w:rPr>
      <w:color w:val="800080" w:themeColor="followed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6806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4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Yoon Myat Hay Thar</dc:creator>
  <cp:lastModifiedBy>857435143@qq.com</cp:lastModifiedBy>
  <cp:revision>3</cp:revision>
  <dcterms:created xsi:type="dcterms:W3CDTF">2024-01-08T10:02:00Z</dcterms:created>
  <dcterms:modified xsi:type="dcterms:W3CDTF">2024-01-08T10:08:00Z</dcterms:modified>
</cp:coreProperties>
</file>