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42485" w14:textId="52CF9F1C" w:rsidR="00885CC0" w:rsidRDefault="00C60E26">
      <w:r>
        <w:rPr>
          <w:noProof/>
        </w:rPr>
        <w:drawing>
          <wp:inline distT="0" distB="0" distL="0" distR="0" wp14:anchorId="215E83B9" wp14:editId="5DD88B14">
            <wp:extent cx="4712677" cy="392723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141" cy="3936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C8DAF" w14:textId="5B8073C6" w:rsidR="00B97A0B" w:rsidRDefault="00EC7CDA">
      <w:pPr>
        <w:rPr>
          <w:rFonts w:ascii="Times New Roman" w:hAnsi="Times New Roman" w:cs="Times New Roman"/>
          <w:szCs w:val="21"/>
        </w:rPr>
      </w:pPr>
      <w:r w:rsidRPr="002619CD">
        <w:rPr>
          <w:rFonts w:ascii="Times New Roman" w:hAnsi="Times New Roman" w:cs="Times New Roman" w:hint="eastAsia"/>
          <w:b/>
          <w:bCs/>
          <w:szCs w:val="21"/>
        </w:rPr>
        <w:t>F</w:t>
      </w:r>
      <w:r w:rsidRPr="002619CD">
        <w:rPr>
          <w:rFonts w:ascii="Times New Roman" w:hAnsi="Times New Roman" w:cs="Times New Roman"/>
          <w:b/>
          <w:bCs/>
          <w:szCs w:val="21"/>
        </w:rPr>
        <w:t>ig</w:t>
      </w:r>
      <w:r w:rsidR="002619CD" w:rsidRPr="002619CD">
        <w:rPr>
          <w:rFonts w:ascii="Times New Roman" w:hAnsi="Times New Roman" w:cs="Times New Roman" w:hint="eastAsia"/>
          <w:b/>
          <w:bCs/>
          <w:szCs w:val="21"/>
        </w:rPr>
        <w:t>.</w:t>
      </w:r>
      <w:r w:rsidRPr="002619CD">
        <w:rPr>
          <w:rFonts w:ascii="Times New Roman" w:hAnsi="Times New Roman" w:cs="Times New Roman"/>
          <w:b/>
          <w:bCs/>
          <w:szCs w:val="21"/>
        </w:rPr>
        <w:t xml:space="preserve"> S1</w:t>
      </w:r>
      <w:r>
        <w:rPr>
          <w:rFonts w:ascii="Times New Roman" w:hAnsi="Times New Roman" w:cs="Times New Roman"/>
          <w:szCs w:val="21"/>
        </w:rPr>
        <w:t xml:space="preserve"> </w:t>
      </w:r>
      <w:r w:rsidR="00AB47C7" w:rsidRPr="00AB47C7">
        <w:rPr>
          <w:rFonts w:ascii="Times New Roman" w:hAnsi="Times New Roman" w:cs="Times New Roman"/>
          <w:szCs w:val="21"/>
        </w:rPr>
        <w:t>Assembly contiguity shown as a NGx plot.</w:t>
      </w:r>
      <w:r w:rsidR="00AB47C7">
        <w:rPr>
          <w:rFonts w:ascii="Times New Roman" w:hAnsi="Times New Roman" w:cs="Times New Roman"/>
          <w:szCs w:val="21"/>
        </w:rPr>
        <w:t xml:space="preserve"> Contigs of Meishan (MS) pig and Ningxiang(NX) pig are included for comparison</w:t>
      </w:r>
    </w:p>
    <w:p w14:paraId="788985D3" w14:textId="4EDFE943" w:rsidR="00AA6048" w:rsidRPr="00AB47C7" w:rsidRDefault="00AA6048">
      <w:pPr>
        <w:rPr>
          <w:rFonts w:ascii="Times New Roman" w:hAnsi="Times New Roman" w:cs="Times New Roman"/>
          <w:szCs w:val="21"/>
        </w:rPr>
      </w:pPr>
    </w:p>
    <w:p w14:paraId="157BDB14" w14:textId="00A82F02" w:rsidR="00AA6048" w:rsidRDefault="00AA6048">
      <w:pPr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65F550EB" wp14:editId="0BC69F43">
            <wp:extent cx="4256314" cy="27260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7" t="12004" r="37257" b="26387"/>
                    <a:stretch/>
                  </pic:blipFill>
                  <pic:spPr bwMode="auto">
                    <a:xfrm>
                      <a:off x="0" y="0"/>
                      <a:ext cx="4279721" cy="274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41AE90" w14:textId="2CB2F598" w:rsidR="00AA6048" w:rsidRDefault="00AA6048" w:rsidP="00AA6048">
      <w:pPr>
        <w:rPr>
          <w:rFonts w:ascii="Times New Roman" w:hAnsi="Times New Roman" w:cs="Times New Roman"/>
          <w:szCs w:val="21"/>
        </w:rPr>
      </w:pPr>
      <w:r w:rsidRPr="002619CD">
        <w:rPr>
          <w:rFonts w:ascii="Times New Roman" w:hAnsi="Times New Roman" w:cs="Times New Roman" w:hint="eastAsia"/>
          <w:b/>
          <w:bCs/>
          <w:szCs w:val="21"/>
        </w:rPr>
        <w:t>F</w:t>
      </w:r>
      <w:r w:rsidRPr="002619CD">
        <w:rPr>
          <w:rFonts w:ascii="Times New Roman" w:hAnsi="Times New Roman" w:cs="Times New Roman"/>
          <w:b/>
          <w:bCs/>
          <w:szCs w:val="21"/>
        </w:rPr>
        <w:t>ig</w:t>
      </w:r>
      <w:r w:rsidR="002619CD" w:rsidRPr="002619CD">
        <w:rPr>
          <w:rFonts w:ascii="Times New Roman" w:hAnsi="Times New Roman" w:cs="Times New Roman"/>
          <w:b/>
          <w:bCs/>
          <w:szCs w:val="21"/>
        </w:rPr>
        <w:t>.</w:t>
      </w:r>
      <w:r w:rsidRPr="002619CD">
        <w:rPr>
          <w:rFonts w:ascii="Times New Roman" w:hAnsi="Times New Roman" w:cs="Times New Roman"/>
          <w:b/>
          <w:bCs/>
          <w:szCs w:val="21"/>
        </w:rPr>
        <w:t xml:space="preserve"> S</w:t>
      </w:r>
      <w:r w:rsidR="00776108" w:rsidRPr="002619CD">
        <w:rPr>
          <w:rFonts w:ascii="Times New Roman" w:hAnsi="Times New Roman" w:cs="Times New Roman"/>
          <w:b/>
          <w:bCs/>
          <w:szCs w:val="21"/>
        </w:rPr>
        <w:t>2</w:t>
      </w:r>
      <w:r>
        <w:rPr>
          <w:rFonts w:ascii="Times New Roman" w:hAnsi="Times New Roman" w:cs="Times New Roman"/>
          <w:szCs w:val="21"/>
        </w:rPr>
        <w:t xml:space="preserve"> </w:t>
      </w:r>
      <w:r w:rsidRPr="00BF3095">
        <w:rPr>
          <w:rFonts w:ascii="Times New Roman" w:hAnsi="Times New Roman" w:cs="Times New Roman"/>
          <w:szCs w:val="21"/>
        </w:rPr>
        <w:t xml:space="preserve">Phylogenetic tree of the </w:t>
      </w:r>
      <w:r w:rsidRPr="00B771EE">
        <w:rPr>
          <w:rFonts w:ascii="Times New Roman" w:hAnsi="Times New Roman" w:cs="Times New Roman"/>
          <w:i/>
          <w:iCs/>
          <w:szCs w:val="21"/>
        </w:rPr>
        <w:t>Sus scrofa 11.1</w:t>
      </w:r>
      <w:r w:rsidRPr="00BF3095">
        <w:rPr>
          <w:rFonts w:ascii="Times New Roman" w:hAnsi="Times New Roman" w:cs="Times New Roman"/>
          <w:szCs w:val="21"/>
        </w:rPr>
        <w:t xml:space="preserve"> assembly and 20 other pig assemblies</w:t>
      </w:r>
    </w:p>
    <w:p w14:paraId="4F200364" w14:textId="28CD94C4" w:rsidR="00AA6048" w:rsidRPr="00AA6048" w:rsidRDefault="00A30B5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626FB31C" wp14:editId="62E5E6A1">
            <wp:extent cx="5274310" cy="5274310"/>
            <wp:effectExtent l="0" t="0" r="254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C0797" w14:textId="00FFA80E" w:rsidR="00B97A0B" w:rsidRDefault="0014633A" w:rsidP="002F1404">
      <w:pPr>
        <w:ind w:left="210" w:hangingChars="100" w:hanging="210"/>
        <w:jc w:val="left"/>
        <w:rPr>
          <w:rFonts w:ascii="Times New Roman" w:hAnsi="Times New Roman" w:cs="Times New Roman"/>
          <w:szCs w:val="21"/>
        </w:rPr>
      </w:pPr>
      <w:r w:rsidRPr="002619CD">
        <w:rPr>
          <w:rFonts w:ascii="Times New Roman" w:hAnsi="Times New Roman" w:cs="Times New Roman" w:hint="eastAsia"/>
          <w:b/>
          <w:bCs/>
          <w:szCs w:val="21"/>
        </w:rPr>
        <w:t>F</w:t>
      </w:r>
      <w:r w:rsidRPr="002619CD">
        <w:rPr>
          <w:rFonts w:ascii="Times New Roman" w:hAnsi="Times New Roman" w:cs="Times New Roman"/>
          <w:b/>
          <w:bCs/>
          <w:szCs w:val="21"/>
        </w:rPr>
        <w:t>ig</w:t>
      </w:r>
      <w:r w:rsidR="002619CD" w:rsidRPr="002619CD">
        <w:rPr>
          <w:rFonts w:ascii="Times New Roman" w:hAnsi="Times New Roman" w:cs="Times New Roman"/>
          <w:b/>
          <w:bCs/>
          <w:szCs w:val="21"/>
        </w:rPr>
        <w:t>.</w:t>
      </w:r>
      <w:r w:rsidRPr="002619CD">
        <w:rPr>
          <w:rFonts w:ascii="Times New Roman" w:hAnsi="Times New Roman" w:cs="Times New Roman"/>
          <w:b/>
          <w:bCs/>
          <w:szCs w:val="21"/>
        </w:rPr>
        <w:t xml:space="preserve"> S</w:t>
      </w:r>
      <w:r w:rsidR="006B32AD" w:rsidRPr="002619CD">
        <w:rPr>
          <w:rFonts w:ascii="Times New Roman" w:hAnsi="Times New Roman" w:cs="Times New Roman"/>
          <w:b/>
          <w:bCs/>
          <w:szCs w:val="21"/>
        </w:rPr>
        <w:t>3</w:t>
      </w:r>
      <w:r>
        <w:rPr>
          <w:rFonts w:ascii="Times New Roman" w:hAnsi="Times New Roman" w:cs="Times New Roman"/>
          <w:szCs w:val="21"/>
        </w:rPr>
        <w:t xml:space="preserve"> </w:t>
      </w:r>
      <w:r w:rsidR="00895005" w:rsidRPr="00895005">
        <w:rPr>
          <w:rFonts w:ascii="Times New Roman" w:hAnsi="Times New Roman" w:cs="Times New Roman"/>
          <w:szCs w:val="21"/>
        </w:rPr>
        <w:t xml:space="preserve">Violin plot illustrating the </w:t>
      </w:r>
      <w:r w:rsidR="00C03CD5">
        <w:rPr>
          <w:rFonts w:ascii="Times New Roman" w:hAnsi="Times New Roman" w:cs="Times New Roman"/>
          <w:szCs w:val="21"/>
        </w:rPr>
        <w:t xml:space="preserve">cumulative </w:t>
      </w:r>
      <w:r w:rsidR="00CF3B1F">
        <w:rPr>
          <w:rFonts w:ascii="Times New Roman" w:hAnsi="Times New Roman" w:cs="Times New Roman"/>
          <w:szCs w:val="21"/>
        </w:rPr>
        <w:t>l</w:t>
      </w:r>
      <w:r w:rsidR="00895005" w:rsidRPr="00895005">
        <w:rPr>
          <w:rFonts w:ascii="Times New Roman" w:hAnsi="Times New Roman" w:cs="Times New Roman"/>
          <w:szCs w:val="21"/>
        </w:rPr>
        <w:t xml:space="preserve">ength of </w:t>
      </w:r>
      <w:r w:rsidR="00CF3B1F">
        <w:rPr>
          <w:rFonts w:ascii="Times New Roman" w:hAnsi="Times New Roman" w:cs="Times New Roman"/>
          <w:szCs w:val="21"/>
        </w:rPr>
        <w:t>n</w:t>
      </w:r>
      <w:r w:rsidR="00895005" w:rsidRPr="00895005">
        <w:rPr>
          <w:rFonts w:ascii="Times New Roman" w:hAnsi="Times New Roman" w:cs="Times New Roman"/>
          <w:szCs w:val="21"/>
        </w:rPr>
        <w:t xml:space="preserve">on-reference </w:t>
      </w:r>
      <w:r w:rsidR="00CF3B1F">
        <w:rPr>
          <w:rFonts w:ascii="Times New Roman" w:hAnsi="Times New Roman" w:cs="Times New Roman"/>
          <w:szCs w:val="21"/>
        </w:rPr>
        <w:t>s</w:t>
      </w:r>
      <w:r w:rsidR="00895005" w:rsidRPr="00895005">
        <w:rPr>
          <w:rFonts w:ascii="Times New Roman" w:hAnsi="Times New Roman" w:cs="Times New Roman"/>
          <w:szCs w:val="21"/>
        </w:rPr>
        <w:t xml:space="preserve">equences in </w:t>
      </w:r>
      <w:r w:rsidR="00F33D87">
        <w:rPr>
          <w:rFonts w:ascii="Times New Roman" w:hAnsi="Times New Roman" w:cs="Times New Roman"/>
          <w:szCs w:val="21"/>
        </w:rPr>
        <w:t>m</w:t>
      </w:r>
      <w:r w:rsidR="00895005" w:rsidRPr="00895005">
        <w:rPr>
          <w:rFonts w:ascii="Times New Roman" w:hAnsi="Times New Roman" w:cs="Times New Roman"/>
          <w:szCs w:val="21"/>
        </w:rPr>
        <w:t xml:space="preserve">ales and </w:t>
      </w:r>
      <w:r w:rsidR="00F33D87">
        <w:rPr>
          <w:rFonts w:ascii="Times New Roman" w:hAnsi="Times New Roman" w:cs="Times New Roman"/>
          <w:szCs w:val="21"/>
        </w:rPr>
        <w:t>f</w:t>
      </w:r>
      <w:r w:rsidR="00895005" w:rsidRPr="00895005">
        <w:rPr>
          <w:rFonts w:ascii="Times New Roman" w:hAnsi="Times New Roman" w:cs="Times New Roman"/>
          <w:szCs w:val="21"/>
        </w:rPr>
        <w:t>emale</w:t>
      </w:r>
      <w:r w:rsidR="00F33D87">
        <w:rPr>
          <w:rFonts w:ascii="Times New Roman" w:hAnsi="Times New Roman" w:cs="Times New Roman"/>
          <w:szCs w:val="21"/>
        </w:rPr>
        <w:t xml:space="preserve"> pigs</w:t>
      </w:r>
      <w:r w:rsidR="00EC7CDA">
        <w:rPr>
          <w:noProof/>
        </w:rPr>
        <w:lastRenderedPageBreak/>
        <w:drawing>
          <wp:inline distT="0" distB="0" distL="0" distR="0" wp14:anchorId="60300EA7" wp14:editId="34058C10">
            <wp:extent cx="5274310" cy="4674524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74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EFF70" w14:textId="540306D8" w:rsidR="000A25D6" w:rsidRDefault="0006526A">
      <w:pPr>
        <w:rPr>
          <w:rFonts w:ascii="Times New Roman" w:hAnsi="Times New Roman" w:cs="Times New Roman"/>
          <w:szCs w:val="21"/>
        </w:rPr>
      </w:pPr>
      <w:r w:rsidRPr="002619CD">
        <w:rPr>
          <w:rFonts w:ascii="Times New Roman" w:hAnsi="Times New Roman" w:cs="Times New Roman" w:hint="eastAsia"/>
          <w:b/>
          <w:bCs/>
          <w:szCs w:val="21"/>
        </w:rPr>
        <w:t>F</w:t>
      </w:r>
      <w:r w:rsidRPr="002619CD">
        <w:rPr>
          <w:rFonts w:ascii="Times New Roman" w:hAnsi="Times New Roman" w:cs="Times New Roman"/>
          <w:b/>
          <w:bCs/>
          <w:szCs w:val="21"/>
        </w:rPr>
        <w:t>ig</w:t>
      </w:r>
      <w:r w:rsidR="002619CD" w:rsidRPr="002619CD">
        <w:rPr>
          <w:rFonts w:ascii="Times New Roman" w:hAnsi="Times New Roman" w:cs="Times New Roman"/>
          <w:b/>
          <w:bCs/>
          <w:szCs w:val="21"/>
        </w:rPr>
        <w:t>.</w:t>
      </w:r>
      <w:r w:rsidRPr="002619CD">
        <w:rPr>
          <w:rFonts w:ascii="Times New Roman" w:hAnsi="Times New Roman" w:cs="Times New Roman"/>
          <w:b/>
          <w:bCs/>
          <w:szCs w:val="21"/>
        </w:rPr>
        <w:t xml:space="preserve"> S</w:t>
      </w:r>
      <w:r w:rsidR="002F1404" w:rsidRPr="002619CD">
        <w:rPr>
          <w:rFonts w:ascii="Times New Roman" w:hAnsi="Times New Roman" w:cs="Times New Roman"/>
          <w:b/>
          <w:bCs/>
          <w:szCs w:val="21"/>
        </w:rPr>
        <w:t>4</w:t>
      </w:r>
      <w:r w:rsidR="002A05E6" w:rsidRPr="00C90DF4">
        <w:rPr>
          <w:rFonts w:ascii="Times New Roman" w:hAnsi="Times New Roman" w:cs="Times New Roman"/>
          <w:szCs w:val="21"/>
        </w:rPr>
        <w:t xml:space="preserve"> </w:t>
      </w:r>
      <w:r w:rsidR="00EF3702" w:rsidRPr="00753E71">
        <w:rPr>
          <w:rFonts w:ascii="Times New Roman" w:hAnsi="Times New Roman" w:cs="Times New Roman"/>
          <w:szCs w:val="21"/>
        </w:rPr>
        <w:t>Distribution of NRSs across the chromosomes.</w:t>
      </w:r>
      <w:r w:rsidR="00C90DF4">
        <w:rPr>
          <w:rFonts w:ascii="Times New Roman" w:hAnsi="Times New Roman" w:cs="Times New Roman"/>
          <w:szCs w:val="21"/>
        </w:rPr>
        <w:t xml:space="preserve"> </w:t>
      </w:r>
      <w:r w:rsidR="00C90DF4" w:rsidRPr="00C90DF4">
        <w:rPr>
          <w:rFonts w:ascii="Times New Roman" w:hAnsi="Times New Roman" w:cs="Times New Roman"/>
          <w:szCs w:val="21"/>
        </w:rPr>
        <w:t xml:space="preserve">The blue squares represent cNRSs, </w:t>
      </w:r>
      <w:r w:rsidR="000B3393">
        <w:rPr>
          <w:rFonts w:ascii="Times New Roman" w:hAnsi="Times New Roman" w:cs="Times New Roman"/>
          <w:szCs w:val="21"/>
        </w:rPr>
        <w:t>while</w:t>
      </w:r>
      <w:r w:rsidR="00C90DF4" w:rsidRPr="00C90DF4">
        <w:rPr>
          <w:rFonts w:ascii="Times New Roman" w:hAnsi="Times New Roman" w:cs="Times New Roman"/>
          <w:szCs w:val="21"/>
        </w:rPr>
        <w:t xml:space="preserve"> the red squares represent pNRSs</w:t>
      </w:r>
    </w:p>
    <w:p w14:paraId="50FD9E1C" w14:textId="70F04658" w:rsidR="00AC7CC9" w:rsidRDefault="00AC7CC9">
      <w:r>
        <w:rPr>
          <w:noProof/>
        </w:rPr>
        <w:lastRenderedPageBreak/>
        <w:drawing>
          <wp:inline distT="0" distB="0" distL="0" distR="0" wp14:anchorId="64664152" wp14:editId="3F8FD40C">
            <wp:extent cx="5272405" cy="3952875"/>
            <wp:effectExtent l="0" t="0" r="444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079C9" w14:textId="7BE0C198" w:rsidR="000A25D6" w:rsidRDefault="000A25D6">
      <w:r w:rsidRPr="002619CD">
        <w:rPr>
          <w:rFonts w:ascii="Times New Roman" w:hAnsi="Times New Roman" w:cs="Times New Roman" w:hint="eastAsia"/>
          <w:b/>
          <w:bCs/>
          <w:szCs w:val="21"/>
        </w:rPr>
        <w:t>F</w:t>
      </w:r>
      <w:r w:rsidRPr="002619CD">
        <w:rPr>
          <w:rFonts w:ascii="Times New Roman" w:hAnsi="Times New Roman" w:cs="Times New Roman"/>
          <w:b/>
          <w:bCs/>
          <w:szCs w:val="21"/>
        </w:rPr>
        <w:t>ig</w:t>
      </w:r>
      <w:r w:rsidR="002619CD" w:rsidRPr="002619CD">
        <w:rPr>
          <w:rFonts w:ascii="Times New Roman" w:hAnsi="Times New Roman" w:cs="Times New Roman"/>
          <w:b/>
          <w:bCs/>
          <w:szCs w:val="21"/>
        </w:rPr>
        <w:t>.</w:t>
      </w:r>
      <w:r w:rsidRPr="002619CD">
        <w:rPr>
          <w:rFonts w:ascii="Times New Roman" w:hAnsi="Times New Roman" w:cs="Times New Roman"/>
          <w:b/>
          <w:bCs/>
          <w:szCs w:val="21"/>
        </w:rPr>
        <w:t xml:space="preserve"> S</w:t>
      </w:r>
      <w:r w:rsidR="002F1404" w:rsidRPr="002619CD">
        <w:rPr>
          <w:rFonts w:ascii="Times New Roman" w:hAnsi="Times New Roman" w:cs="Times New Roman"/>
          <w:b/>
          <w:bCs/>
          <w:szCs w:val="21"/>
        </w:rPr>
        <w:t>5</w:t>
      </w:r>
      <w:r w:rsidR="001F4443" w:rsidRPr="00E01D4F">
        <w:rPr>
          <w:rFonts w:ascii="Times New Roman" w:hAnsi="Times New Roman" w:cs="Times New Roman"/>
          <w:szCs w:val="21"/>
        </w:rPr>
        <w:t xml:space="preserve"> </w:t>
      </w:r>
      <w:r w:rsidR="00E01D4F" w:rsidRPr="00753E71">
        <w:rPr>
          <w:rFonts w:ascii="Times New Roman" w:hAnsi="Times New Roman" w:cs="Times New Roman"/>
          <w:szCs w:val="21"/>
        </w:rPr>
        <w:t>Proportions of different QTL classes where cNRSs occurred</w:t>
      </w:r>
    </w:p>
    <w:p w14:paraId="0CC28A67" w14:textId="754D46E4" w:rsidR="00885CC0" w:rsidRDefault="00EE649A">
      <w:r>
        <w:rPr>
          <w:noProof/>
        </w:rPr>
        <w:drawing>
          <wp:inline distT="0" distB="0" distL="0" distR="0" wp14:anchorId="4C2A72D7" wp14:editId="05DE6330">
            <wp:extent cx="5273040" cy="3954780"/>
            <wp:effectExtent l="0" t="0" r="381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05741" w14:textId="03A5E841" w:rsidR="00D810E2" w:rsidRDefault="00E01D4F" w:rsidP="006E31FC">
      <w:pPr>
        <w:jc w:val="left"/>
      </w:pPr>
      <w:r w:rsidRPr="002619CD">
        <w:rPr>
          <w:rFonts w:ascii="Times New Roman" w:hAnsi="Times New Roman" w:cs="Times New Roman" w:hint="eastAsia"/>
          <w:b/>
          <w:bCs/>
          <w:szCs w:val="21"/>
        </w:rPr>
        <w:t>F</w:t>
      </w:r>
      <w:r w:rsidRPr="002619CD">
        <w:rPr>
          <w:rFonts w:ascii="Times New Roman" w:hAnsi="Times New Roman" w:cs="Times New Roman"/>
          <w:b/>
          <w:bCs/>
          <w:szCs w:val="21"/>
        </w:rPr>
        <w:t>ig</w:t>
      </w:r>
      <w:r w:rsidR="002619CD" w:rsidRPr="002619CD">
        <w:rPr>
          <w:rFonts w:ascii="Times New Roman" w:hAnsi="Times New Roman" w:cs="Times New Roman"/>
          <w:b/>
          <w:bCs/>
          <w:szCs w:val="21"/>
        </w:rPr>
        <w:t>.</w:t>
      </w:r>
      <w:r w:rsidRPr="002619CD">
        <w:rPr>
          <w:rFonts w:ascii="Times New Roman" w:hAnsi="Times New Roman" w:cs="Times New Roman"/>
          <w:b/>
          <w:bCs/>
          <w:szCs w:val="21"/>
        </w:rPr>
        <w:t xml:space="preserve"> S</w:t>
      </w:r>
      <w:r w:rsidR="002F1404" w:rsidRPr="002619CD">
        <w:rPr>
          <w:rFonts w:ascii="Times New Roman" w:hAnsi="Times New Roman" w:cs="Times New Roman"/>
          <w:b/>
          <w:bCs/>
          <w:szCs w:val="21"/>
        </w:rPr>
        <w:t>6</w:t>
      </w:r>
      <w:r w:rsidRPr="00E01D4F">
        <w:rPr>
          <w:rFonts w:ascii="Times New Roman" w:hAnsi="Times New Roman" w:cs="Times New Roman"/>
          <w:szCs w:val="21"/>
        </w:rPr>
        <w:t xml:space="preserve"> </w:t>
      </w:r>
      <w:r w:rsidRPr="00753E71">
        <w:rPr>
          <w:rFonts w:ascii="Times New Roman" w:hAnsi="Times New Roman" w:cs="Times New Roman"/>
          <w:szCs w:val="21"/>
        </w:rPr>
        <w:t>Proportions of different QTL classes where pNRSs occurred</w:t>
      </w:r>
      <w:r w:rsidR="00D810E2">
        <w:rPr>
          <w:noProof/>
        </w:rPr>
        <w:lastRenderedPageBreak/>
        <w:drawing>
          <wp:inline distT="0" distB="0" distL="0" distR="0" wp14:anchorId="19724EF6" wp14:editId="0CDF539F">
            <wp:extent cx="5267325" cy="24860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F8A92" w14:textId="36AEC06F" w:rsidR="001764C5" w:rsidRPr="003C2C72" w:rsidRDefault="00D810E2">
      <w:pPr>
        <w:rPr>
          <w:rFonts w:ascii="Times New Roman" w:hAnsi="Times New Roman" w:cs="Times New Roman"/>
        </w:rPr>
      </w:pPr>
      <w:r w:rsidRPr="002619CD">
        <w:rPr>
          <w:rFonts w:ascii="Times New Roman" w:hAnsi="Times New Roman" w:cs="Times New Roman"/>
          <w:b/>
          <w:bCs/>
        </w:rPr>
        <w:t>Fig</w:t>
      </w:r>
      <w:r w:rsidR="002619CD" w:rsidRPr="002619CD">
        <w:rPr>
          <w:rFonts w:ascii="Times New Roman" w:hAnsi="Times New Roman" w:cs="Times New Roman"/>
          <w:b/>
          <w:bCs/>
        </w:rPr>
        <w:t>.</w:t>
      </w:r>
      <w:r w:rsidRPr="002619CD">
        <w:rPr>
          <w:rFonts w:ascii="Times New Roman" w:hAnsi="Times New Roman" w:cs="Times New Roman"/>
          <w:b/>
          <w:bCs/>
        </w:rPr>
        <w:t xml:space="preserve"> S</w:t>
      </w:r>
      <w:r w:rsidR="002F1404" w:rsidRPr="002619CD">
        <w:rPr>
          <w:rFonts w:ascii="Times New Roman" w:hAnsi="Times New Roman" w:cs="Times New Roman"/>
          <w:b/>
          <w:bCs/>
        </w:rPr>
        <w:t>7</w:t>
      </w:r>
      <w:r w:rsidR="000D4EDD" w:rsidRPr="00283470">
        <w:rPr>
          <w:rFonts w:ascii="Times New Roman" w:hAnsi="Times New Roman" w:cs="Times New Roman"/>
        </w:rPr>
        <w:t xml:space="preserve"> The expression of EDA in different tissues in human Gtex data, produced through GTExPortal (https://gtexportal.org/)</w:t>
      </w:r>
      <w:r w:rsidR="003C2C72">
        <w:rPr>
          <w:rFonts w:ascii="Times New Roman" w:hAnsi="Times New Roman" w:cs="Times New Roman"/>
        </w:rPr>
        <w:br w:type="page"/>
      </w:r>
    </w:p>
    <w:p w14:paraId="2D5EFF6E" w14:textId="2C5B9507" w:rsidR="001764C5" w:rsidRDefault="005164FA">
      <w:r>
        <w:rPr>
          <w:noProof/>
        </w:rPr>
        <w:lastRenderedPageBreak/>
        <w:drawing>
          <wp:inline distT="0" distB="0" distL="0" distR="0" wp14:anchorId="4D1AD087" wp14:editId="69192CF3">
            <wp:extent cx="5275580" cy="3294380"/>
            <wp:effectExtent l="0" t="0" r="127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29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0F27A" w14:textId="691A43A9" w:rsidR="005164FA" w:rsidRPr="00283470" w:rsidRDefault="005164FA">
      <w:pPr>
        <w:rPr>
          <w:rFonts w:ascii="Times New Roman" w:hAnsi="Times New Roman" w:cs="Times New Roman"/>
        </w:rPr>
      </w:pPr>
      <w:r w:rsidRPr="002619CD">
        <w:rPr>
          <w:rFonts w:ascii="Times New Roman" w:hAnsi="Times New Roman" w:cs="Times New Roman" w:hint="eastAsia"/>
          <w:b/>
          <w:bCs/>
        </w:rPr>
        <w:t>F</w:t>
      </w:r>
      <w:r w:rsidRPr="002619CD">
        <w:rPr>
          <w:rFonts w:ascii="Times New Roman" w:hAnsi="Times New Roman" w:cs="Times New Roman"/>
          <w:b/>
          <w:bCs/>
        </w:rPr>
        <w:t>ig</w:t>
      </w:r>
      <w:r w:rsidR="002619CD" w:rsidRPr="002619CD">
        <w:rPr>
          <w:rFonts w:ascii="Times New Roman" w:hAnsi="Times New Roman" w:cs="Times New Roman"/>
          <w:b/>
          <w:bCs/>
        </w:rPr>
        <w:t>.</w:t>
      </w:r>
      <w:r w:rsidRPr="002619CD">
        <w:rPr>
          <w:rFonts w:ascii="Times New Roman" w:hAnsi="Times New Roman" w:cs="Times New Roman"/>
          <w:b/>
          <w:bCs/>
        </w:rPr>
        <w:t xml:space="preserve"> </w:t>
      </w:r>
      <w:r w:rsidR="00F75CD4" w:rsidRPr="002619CD">
        <w:rPr>
          <w:rFonts w:ascii="Times New Roman" w:hAnsi="Times New Roman" w:cs="Times New Roman"/>
          <w:b/>
          <w:bCs/>
        </w:rPr>
        <w:t>S</w:t>
      </w:r>
      <w:r w:rsidR="002F1404" w:rsidRPr="002619CD">
        <w:rPr>
          <w:rFonts w:ascii="Times New Roman" w:hAnsi="Times New Roman" w:cs="Times New Roman"/>
          <w:b/>
          <w:bCs/>
        </w:rPr>
        <w:t>8</w:t>
      </w:r>
      <w:r w:rsidR="00283470">
        <w:rPr>
          <w:rFonts w:ascii="Times New Roman" w:hAnsi="Times New Roman" w:cs="Times New Roman"/>
        </w:rPr>
        <w:t xml:space="preserve"> </w:t>
      </w:r>
      <w:r w:rsidR="00A80085">
        <w:rPr>
          <w:rFonts w:ascii="Times New Roman" w:hAnsi="Times New Roman" w:cs="Times New Roman"/>
        </w:rPr>
        <w:t xml:space="preserve">Top 10 significant </w:t>
      </w:r>
      <w:r w:rsidR="00727CBB">
        <w:rPr>
          <w:rFonts w:ascii="Times New Roman" w:hAnsi="Times New Roman" w:cs="Times New Roman"/>
          <w:szCs w:val="21"/>
        </w:rPr>
        <w:t>most frequently annotated entries in InterPro database</w:t>
      </w:r>
    </w:p>
    <w:sectPr w:rsidR="005164FA" w:rsidRPr="002834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A9738" w14:textId="77777777" w:rsidR="002C1551" w:rsidRDefault="002C1551" w:rsidP="00D810E2">
      <w:r>
        <w:separator/>
      </w:r>
    </w:p>
  </w:endnote>
  <w:endnote w:type="continuationSeparator" w:id="0">
    <w:p w14:paraId="7116ED9B" w14:textId="77777777" w:rsidR="002C1551" w:rsidRDefault="002C1551" w:rsidP="00D8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6D384" w14:textId="77777777" w:rsidR="002C1551" w:rsidRDefault="002C1551" w:rsidP="00D810E2">
      <w:r>
        <w:separator/>
      </w:r>
    </w:p>
  </w:footnote>
  <w:footnote w:type="continuationSeparator" w:id="0">
    <w:p w14:paraId="0BE53E0A" w14:textId="77777777" w:rsidR="002C1551" w:rsidRDefault="002C1551" w:rsidP="00D810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CC"/>
    <w:rsid w:val="0006526A"/>
    <w:rsid w:val="000749ED"/>
    <w:rsid w:val="000A25D6"/>
    <w:rsid w:val="000B3393"/>
    <w:rsid w:val="000D4EDD"/>
    <w:rsid w:val="000E1D29"/>
    <w:rsid w:val="000E30D7"/>
    <w:rsid w:val="0014633A"/>
    <w:rsid w:val="0016722F"/>
    <w:rsid w:val="001764C5"/>
    <w:rsid w:val="001D16C2"/>
    <w:rsid w:val="001F4443"/>
    <w:rsid w:val="002619CD"/>
    <w:rsid w:val="00266E03"/>
    <w:rsid w:val="00283470"/>
    <w:rsid w:val="002A05E6"/>
    <w:rsid w:val="002A22F9"/>
    <w:rsid w:val="002C1551"/>
    <w:rsid w:val="002F1404"/>
    <w:rsid w:val="002F2CDB"/>
    <w:rsid w:val="00304A38"/>
    <w:rsid w:val="0039075E"/>
    <w:rsid w:val="003C2C72"/>
    <w:rsid w:val="00433FF3"/>
    <w:rsid w:val="00437DA0"/>
    <w:rsid w:val="004938BF"/>
    <w:rsid w:val="004C2945"/>
    <w:rsid w:val="004F589A"/>
    <w:rsid w:val="005164FA"/>
    <w:rsid w:val="00564920"/>
    <w:rsid w:val="005757CD"/>
    <w:rsid w:val="005C5514"/>
    <w:rsid w:val="00682096"/>
    <w:rsid w:val="006B32AD"/>
    <w:rsid w:val="006B7BA3"/>
    <w:rsid w:val="006D1C2F"/>
    <w:rsid w:val="006E31FC"/>
    <w:rsid w:val="006F0097"/>
    <w:rsid w:val="00727CBB"/>
    <w:rsid w:val="00776108"/>
    <w:rsid w:val="00786B55"/>
    <w:rsid w:val="007D4911"/>
    <w:rsid w:val="00885CC0"/>
    <w:rsid w:val="00895005"/>
    <w:rsid w:val="008B4B9B"/>
    <w:rsid w:val="008E47F4"/>
    <w:rsid w:val="00921829"/>
    <w:rsid w:val="00952143"/>
    <w:rsid w:val="009A6B04"/>
    <w:rsid w:val="00A30B54"/>
    <w:rsid w:val="00A50C5D"/>
    <w:rsid w:val="00A5727A"/>
    <w:rsid w:val="00A644BD"/>
    <w:rsid w:val="00A80085"/>
    <w:rsid w:val="00AA6048"/>
    <w:rsid w:val="00AB47C7"/>
    <w:rsid w:val="00AC7CC9"/>
    <w:rsid w:val="00B5042B"/>
    <w:rsid w:val="00B512E9"/>
    <w:rsid w:val="00B771EE"/>
    <w:rsid w:val="00B97A0B"/>
    <w:rsid w:val="00BA3F81"/>
    <w:rsid w:val="00BE6A08"/>
    <w:rsid w:val="00C03CD5"/>
    <w:rsid w:val="00C60E26"/>
    <w:rsid w:val="00C90DF4"/>
    <w:rsid w:val="00CA4101"/>
    <w:rsid w:val="00CF3B1F"/>
    <w:rsid w:val="00D07197"/>
    <w:rsid w:val="00D603BA"/>
    <w:rsid w:val="00D810E2"/>
    <w:rsid w:val="00DF51F9"/>
    <w:rsid w:val="00E01D4F"/>
    <w:rsid w:val="00E04948"/>
    <w:rsid w:val="00E70694"/>
    <w:rsid w:val="00EA0AC8"/>
    <w:rsid w:val="00EC7CDA"/>
    <w:rsid w:val="00EE649A"/>
    <w:rsid w:val="00EF3702"/>
    <w:rsid w:val="00F20B53"/>
    <w:rsid w:val="00F33D87"/>
    <w:rsid w:val="00F615D8"/>
    <w:rsid w:val="00F75CD4"/>
    <w:rsid w:val="00FA3CCC"/>
    <w:rsid w:val="00FB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ABA46"/>
  <w15:chartTrackingRefBased/>
  <w15:docId w15:val="{80E69AE5-4C46-4080-93CA-BC757149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0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10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10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10E2"/>
    <w:rPr>
      <w:sz w:val="18"/>
      <w:szCs w:val="18"/>
    </w:rPr>
  </w:style>
  <w:style w:type="character" w:styleId="a7">
    <w:name w:val="Hyperlink"/>
    <w:basedOn w:val="a0"/>
    <w:uiPriority w:val="99"/>
    <w:unhideWhenUsed/>
    <w:rsid w:val="00B771E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77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857435143@qq.com</cp:lastModifiedBy>
  <cp:revision>3</cp:revision>
  <dcterms:created xsi:type="dcterms:W3CDTF">2024-01-08T07:06:00Z</dcterms:created>
  <dcterms:modified xsi:type="dcterms:W3CDTF">2024-01-08T07:10:00Z</dcterms:modified>
</cp:coreProperties>
</file>