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DAEAB" w14:textId="70F4FC7E" w:rsidR="006930DE" w:rsidRDefault="006930DE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14:ligatures w14:val="standardContextual"/>
        </w:rPr>
        <w:drawing>
          <wp:inline distT="0" distB="0" distL="0" distR="0" wp14:anchorId="01875135" wp14:editId="0499D8FB">
            <wp:extent cx="3822192" cy="2316480"/>
            <wp:effectExtent l="0" t="0" r="6985" b="7620"/>
            <wp:docPr id="1128658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58868" name="图片 11286588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2192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BDC47" w14:textId="4646B46C" w:rsidR="006930DE" w:rsidRPr="00E53DCD" w:rsidRDefault="006930DE" w:rsidP="006930DE">
      <w:pPr>
        <w:spacing w:line="480" w:lineRule="auto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>
        <w:rPr>
          <w:rFonts w:cs="Times New Roman" w:hint="eastAsia"/>
          <w:b/>
          <w:bCs/>
          <w:szCs w:val="24"/>
        </w:rPr>
        <w:t>1</w:t>
      </w:r>
      <w:r w:rsidR="002E471E">
        <w:rPr>
          <w:rFonts w:cs="Times New Roman" w:hint="eastAsia"/>
          <w:b/>
          <w:bCs/>
          <w:szCs w:val="24"/>
        </w:rPr>
        <w:t>.</w:t>
      </w:r>
      <w:r w:rsidRPr="00855714">
        <w:rPr>
          <w:rFonts w:cs="Times New Roman"/>
          <w:b/>
          <w:bCs/>
          <w:szCs w:val="24"/>
        </w:rPr>
        <w:t xml:space="preserve"> </w:t>
      </w:r>
      <w:r w:rsidRPr="00E53DCD">
        <w:rPr>
          <w:rFonts w:cs="Times New Roman"/>
          <w:szCs w:val="24"/>
        </w:rPr>
        <w:t>Genome-wide distribution of SNPs.</w:t>
      </w:r>
      <w:r>
        <w:rPr>
          <w:rFonts w:cs="Times New Roman" w:hint="eastAsia"/>
          <w:b/>
          <w:bCs/>
          <w:szCs w:val="24"/>
        </w:rPr>
        <w:t xml:space="preserve"> </w:t>
      </w:r>
      <w:r w:rsidRPr="00855714">
        <w:rPr>
          <w:rFonts w:cs="Times New Roman"/>
          <w:szCs w:val="24"/>
        </w:rPr>
        <w:t xml:space="preserve">Out of 226,375 windows of 50 </w:t>
      </w:r>
      <w:r w:rsidR="00174D6F">
        <w:rPr>
          <w:rFonts w:cs="Times New Roman" w:hint="eastAsia"/>
          <w:szCs w:val="24"/>
        </w:rPr>
        <w:t>k</w:t>
      </w:r>
      <w:r w:rsidRPr="00855714">
        <w:rPr>
          <w:rFonts w:cs="Times New Roman"/>
          <w:szCs w:val="24"/>
        </w:rPr>
        <w:t>b in length sliding in 10</w:t>
      </w:r>
      <w:r w:rsidR="00174D6F">
        <w:rPr>
          <w:rFonts w:cs="Times New Roman" w:hint="eastAsia"/>
          <w:szCs w:val="24"/>
        </w:rPr>
        <w:t>-k</w:t>
      </w:r>
      <w:r w:rsidRPr="00855714">
        <w:rPr>
          <w:rFonts w:cs="Times New Roman"/>
          <w:szCs w:val="24"/>
        </w:rPr>
        <w:t>b steps across the domestic pig genome, 5,413 windows contain &lt; 100 SNPs (red bars) and cover 2.39% of the genome (dashed lines). 220,096 windows contain ≥ 100 SNP</w:t>
      </w:r>
      <w:r w:rsidR="007C3D41">
        <w:rPr>
          <w:rFonts w:cs="Times New Roman" w:hint="eastAsia"/>
          <w:szCs w:val="24"/>
        </w:rPr>
        <w:t>s</w:t>
      </w:r>
      <w:r w:rsidRPr="00855714">
        <w:rPr>
          <w:rFonts w:cs="Times New Roman"/>
          <w:szCs w:val="24"/>
        </w:rPr>
        <w:t xml:space="preserve"> (blue bars) and cover 97.61% of the genome, and these were used to detect signatures of selective sweeps. The cumulative % in whole genome length (black line) is also charted.</w:t>
      </w:r>
    </w:p>
    <w:p w14:paraId="419C5C46" w14:textId="25AE6E0E" w:rsid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</w:p>
    <w:p w14:paraId="73142375" w14:textId="66A1422D" w:rsid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3E96D961" w14:textId="2A61967A" w:rsid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7CD693F1" wp14:editId="0D7AD7EB">
            <wp:extent cx="5274310" cy="2637155"/>
            <wp:effectExtent l="0" t="0" r="2540" b="0"/>
            <wp:docPr id="8319038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03841" name="图片 831903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6E7A4" w14:textId="14561A96" w:rsid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szCs w:val="24"/>
        </w:rPr>
        <w:t>Fig. S2</w:t>
      </w:r>
      <w:r w:rsidR="002E471E">
        <w:rPr>
          <w:rFonts w:cs="Times New Roman" w:hint="eastAsia"/>
          <w:b/>
          <w:bCs/>
          <w:szCs w:val="24"/>
        </w:rPr>
        <w:t>.</w:t>
      </w:r>
      <w:r>
        <w:rPr>
          <w:rFonts w:cs="Times New Roman" w:hint="eastAsia"/>
          <w:b/>
          <w:bCs/>
          <w:szCs w:val="24"/>
        </w:rPr>
        <w:t xml:space="preserve"> </w:t>
      </w:r>
      <w:r w:rsidRPr="00D04D15">
        <w:rPr>
          <w:rFonts w:cs="Times New Roman"/>
          <w:szCs w:val="24"/>
        </w:rPr>
        <w:t>The block size distribution for each autosome in our data</w:t>
      </w:r>
      <w:r>
        <w:rPr>
          <w:rFonts w:cs="Times New Roman" w:hint="eastAsia"/>
          <w:szCs w:val="24"/>
        </w:rPr>
        <w:t>.</w:t>
      </w:r>
    </w:p>
    <w:p w14:paraId="680B1617" w14:textId="77777777" w:rsid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</w:p>
    <w:p w14:paraId="0AFC28A5" w14:textId="06B00ADA" w:rsidR="006930DE" w:rsidRPr="006930DE" w:rsidRDefault="006930DE" w:rsidP="006930DE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5489B1F1" w14:textId="4952199E" w:rsidR="00E53DCD" w:rsidRPr="00855714" w:rsidRDefault="00E53DCD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31547993" wp14:editId="3D4BAEBD">
            <wp:extent cx="5324285" cy="1879522"/>
            <wp:effectExtent l="0" t="0" r="0" b="6985"/>
            <wp:docPr id="37487256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72567" name="图片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285" cy="187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3F14" w14:textId="14D3E52D" w:rsidR="002C2B07" w:rsidRDefault="009C7C6F" w:rsidP="009C7C6F">
      <w:pPr>
        <w:widowControl/>
        <w:jc w:val="left"/>
        <w:rPr>
          <w:rFonts w:cs="Times New Roman"/>
          <w:szCs w:val="24"/>
        </w:rPr>
      </w:pPr>
      <w:r w:rsidRPr="002530A9">
        <w:rPr>
          <w:rFonts w:cs="Times New Roman"/>
          <w:b/>
          <w:bCs/>
          <w:szCs w:val="24"/>
        </w:rPr>
        <w:t>Fig</w:t>
      </w:r>
      <w:r w:rsidR="00DD12A8">
        <w:rPr>
          <w:rFonts w:cs="Times New Roman" w:hint="eastAsia"/>
          <w:b/>
          <w:bCs/>
          <w:szCs w:val="24"/>
        </w:rPr>
        <w:t>.</w:t>
      </w:r>
      <w:r w:rsidRPr="002530A9">
        <w:rPr>
          <w:rFonts w:cs="Times New Roman"/>
          <w:b/>
          <w:bCs/>
          <w:szCs w:val="24"/>
        </w:rPr>
        <w:t xml:space="preserve"> S</w:t>
      </w:r>
      <w:r w:rsidR="006930DE">
        <w:rPr>
          <w:rFonts w:cs="Times New Roman" w:hint="eastAsia"/>
          <w:b/>
          <w:bCs/>
          <w:szCs w:val="24"/>
        </w:rPr>
        <w:t>3</w:t>
      </w:r>
      <w:r w:rsidRPr="002530A9">
        <w:rPr>
          <w:rFonts w:cs="Times New Roman"/>
          <w:b/>
          <w:bCs/>
          <w:szCs w:val="24"/>
        </w:rPr>
        <w:t>.</w:t>
      </w:r>
      <w:r w:rsidRPr="002530A9"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G</w:t>
      </w:r>
      <w:r w:rsidRPr="001554D6">
        <w:rPr>
          <w:rFonts w:cs="Times New Roman"/>
          <w:szCs w:val="24"/>
        </w:rPr>
        <w:t xml:space="preserve">enetic variants </w:t>
      </w:r>
      <w:r>
        <w:rPr>
          <w:rFonts w:cs="Times New Roman" w:hint="eastAsia"/>
          <w:szCs w:val="24"/>
        </w:rPr>
        <w:t>of</w:t>
      </w:r>
      <w:r w:rsidRPr="001554D6">
        <w:rPr>
          <w:rFonts w:cs="Times New Roman"/>
          <w:szCs w:val="24"/>
        </w:rPr>
        <w:t xml:space="preserve"> 82 genomes </w:t>
      </w:r>
      <w:r>
        <w:rPr>
          <w:rFonts w:cs="Times New Roman" w:hint="eastAsia"/>
          <w:szCs w:val="24"/>
        </w:rPr>
        <w:t>from</w:t>
      </w:r>
      <w:r w:rsidRPr="001554D6"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six local</w:t>
      </w:r>
      <w:r w:rsidRPr="001554D6">
        <w:rPr>
          <w:rFonts w:cs="Times New Roman"/>
          <w:szCs w:val="24"/>
        </w:rPr>
        <w:t xml:space="preserve"> Chinese pig breeds (</w:t>
      </w:r>
      <w:r w:rsidR="00C268EB" w:rsidRPr="00C268EB">
        <w:rPr>
          <w:rFonts w:cs="Times New Roman"/>
          <w:szCs w:val="24"/>
        </w:rPr>
        <w:t>Ding’an pigs; Hetao pigs; Min pigs; Tibetan pigs; Tunchang pigs; Wuzhishan pigs</w:t>
      </w:r>
      <w:r w:rsidRPr="001554D6">
        <w:rPr>
          <w:rFonts w:cs="Times New Roman"/>
          <w:szCs w:val="24"/>
        </w:rPr>
        <w:t>)</w:t>
      </w:r>
      <w:r>
        <w:rPr>
          <w:rFonts w:cs="Times New Roman" w:hint="eastAsia"/>
          <w:szCs w:val="24"/>
        </w:rPr>
        <w:t xml:space="preserve">. </w:t>
      </w:r>
      <w:r w:rsidR="00C15A5A">
        <w:rPr>
          <w:rFonts w:cs="Times New Roman" w:hint="eastAsia"/>
          <w:b/>
          <w:bCs/>
          <w:szCs w:val="24"/>
        </w:rPr>
        <w:t>A</w:t>
      </w:r>
      <w:r w:rsidR="00C15A5A">
        <w:rPr>
          <w:rFonts w:cs="Times New Roman" w:hint="eastAsia"/>
          <w:szCs w:val="24"/>
        </w:rPr>
        <w:t xml:space="preserve"> </w:t>
      </w:r>
      <w:r w:rsidR="00C15A5A" w:rsidRPr="009631DF">
        <w:rPr>
          <w:rFonts w:cs="Times New Roman"/>
          <w:szCs w:val="24"/>
        </w:rPr>
        <w:t>Venn diagrams for novel variants</w:t>
      </w:r>
      <w:r w:rsidR="00C15A5A">
        <w:rPr>
          <w:rFonts w:cs="Times New Roman" w:hint="eastAsia"/>
          <w:szCs w:val="24"/>
        </w:rPr>
        <w:t xml:space="preserve"> </w:t>
      </w:r>
      <w:r w:rsidR="00C15A5A" w:rsidRPr="009631DF">
        <w:rPr>
          <w:rFonts w:cs="Times New Roman"/>
          <w:szCs w:val="24"/>
        </w:rPr>
        <w:t>detected in</w:t>
      </w:r>
      <w:r w:rsidR="00C15A5A" w:rsidRPr="009631DF">
        <w:rPr>
          <w:rFonts w:cs="Times New Roman" w:hint="eastAsia"/>
          <w:szCs w:val="24"/>
        </w:rPr>
        <w:t xml:space="preserve"> </w:t>
      </w:r>
      <w:r w:rsidR="00D04D15">
        <w:rPr>
          <w:rFonts w:cs="Times New Roman" w:hint="eastAsia"/>
          <w:szCs w:val="24"/>
        </w:rPr>
        <w:t xml:space="preserve">Chinese </w:t>
      </w:r>
      <w:r w:rsidR="00C15A5A">
        <w:rPr>
          <w:rFonts w:cs="Times New Roman" w:hint="eastAsia"/>
          <w:szCs w:val="24"/>
        </w:rPr>
        <w:t xml:space="preserve">domestic pigs. </w:t>
      </w:r>
      <w:r w:rsidR="00C15A5A">
        <w:rPr>
          <w:rFonts w:cs="Times New Roman" w:hint="eastAsia"/>
          <w:b/>
          <w:bCs/>
          <w:szCs w:val="24"/>
        </w:rPr>
        <w:t>B</w:t>
      </w:r>
      <w:r>
        <w:rPr>
          <w:rFonts w:cs="Times New Roman" w:hint="eastAsia"/>
          <w:szCs w:val="24"/>
        </w:rPr>
        <w:t xml:space="preserve"> </w:t>
      </w:r>
      <w:r w:rsidRPr="001554D6">
        <w:rPr>
          <w:rFonts w:cs="Times New Roman"/>
          <w:szCs w:val="24"/>
        </w:rPr>
        <w:t>Annotation of 25,602,818 SNPs retrieved from</w:t>
      </w:r>
      <w:r>
        <w:rPr>
          <w:rFonts w:cs="Times New Roman" w:hint="eastAsia"/>
          <w:szCs w:val="24"/>
        </w:rPr>
        <w:t xml:space="preserve"> </w:t>
      </w:r>
      <w:r w:rsidR="00D04D15">
        <w:rPr>
          <w:rFonts w:cs="Times New Roman" w:hint="eastAsia"/>
          <w:szCs w:val="24"/>
        </w:rPr>
        <w:t xml:space="preserve">Chinese </w:t>
      </w:r>
      <w:r>
        <w:rPr>
          <w:rFonts w:cs="Times New Roman" w:hint="eastAsia"/>
          <w:szCs w:val="24"/>
        </w:rPr>
        <w:t>domestic pigs</w:t>
      </w:r>
      <w:r w:rsidRPr="002530A9">
        <w:rPr>
          <w:rFonts w:cs="Times New Roman"/>
          <w:szCs w:val="24"/>
        </w:rPr>
        <w:t>.</w:t>
      </w:r>
      <w:r>
        <w:rPr>
          <w:rFonts w:cs="Times New Roman" w:hint="eastAsia"/>
          <w:szCs w:val="24"/>
        </w:rPr>
        <w:t xml:space="preserve"> </w:t>
      </w:r>
    </w:p>
    <w:p w14:paraId="455BDBA9" w14:textId="40123897" w:rsidR="002C2B07" w:rsidRDefault="002C2B07" w:rsidP="002C2B07">
      <w:pPr>
        <w:widowControl/>
        <w:spacing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1C70261" w14:textId="77777777" w:rsidR="002C2B07" w:rsidRDefault="002C2B07" w:rsidP="00213AF3">
      <w:pPr>
        <w:widowControl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350EAC41" wp14:editId="3DC615D0">
            <wp:extent cx="2716530" cy="2442210"/>
            <wp:effectExtent l="0" t="0" r="7620" b="0"/>
            <wp:docPr id="5248382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38252" name="图片 52483825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8"/>
                    <a:stretch/>
                  </pic:blipFill>
                  <pic:spPr bwMode="auto">
                    <a:xfrm>
                      <a:off x="0" y="0"/>
                      <a:ext cx="2730406" cy="24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35440" w14:textId="3D107276" w:rsidR="002C2B07" w:rsidRDefault="002C2B07" w:rsidP="002C2B07">
      <w:pPr>
        <w:widowControl/>
        <w:jc w:val="left"/>
        <w:rPr>
          <w:rFonts w:cs="Times New Roman"/>
          <w:b/>
          <w:bCs/>
          <w:szCs w:val="24"/>
        </w:rPr>
      </w:pPr>
      <w:r w:rsidRPr="0017484B">
        <w:rPr>
          <w:rFonts w:cs="Times New Roman" w:hint="eastAsia"/>
          <w:b/>
          <w:bCs/>
          <w:szCs w:val="24"/>
        </w:rPr>
        <w:t>Fig</w:t>
      </w:r>
      <w:r w:rsidR="00DD12A8">
        <w:rPr>
          <w:rFonts w:cs="Times New Roman" w:hint="eastAsia"/>
          <w:b/>
          <w:bCs/>
          <w:szCs w:val="24"/>
        </w:rPr>
        <w:t>.</w:t>
      </w:r>
      <w:r w:rsidRPr="0017484B">
        <w:rPr>
          <w:rFonts w:cs="Times New Roman" w:hint="eastAsia"/>
          <w:b/>
          <w:bCs/>
          <w:szCs w:val="24"/>
        </w:rPr>
        <w:t xml:space="preserve"> S</w:t>
      </w:r>
      <w:r w:rsidR="006930DE">
        <w:rPr>
          <w:rFonts w:cs="Times New Roman" w:hint="eastAsia"/>
          <w:b/>
          <w:bCs/>
          <w:szCs w:val="24"/>
        </w:rPr>
        <w:t>4</w:t>
      </w:r>
      <w:r w:rsidRPr="0017484B">
        <w:rPr>
          <w:rFonts w:cs="Times New Roman" w:hint="eastAsia"/>
          <w:b/>
          <w:bCs/>
          <w:szCs w:val="24"/>
        </w:rPr>
        <w:t>.</w:t>
      </w:r>
      <w:r>
        <w:rPr>
          <w:rFonts w:cs="Times New Roman" w:hint="eastAsia"/>
          <w:szCs w:val="24"/>
        </w:rPr>
        <w:t xml:space="preserve"> </w:t>
      </w:r>
      <w:r w:rsidRPr="0017484B">
        <w:rPr>
          <w:rFonts w:cs="Times New Roman"/>
          <w:szCs w:val="24"/>
        </w:rPr>
        <w:t>Decay of Linkage disequilibrium (LD) for six breeds, with one</w:t>
      </w:r>
      <w:r>
        <w:rPr>
          <w:rFonts w:cs="Times New Roman" w:hint="eastAsia"/>
          <w:szCs w:val="24"/>
        </w:rPr>
        <w:t xml:space="preserve"> </w:t>
      </w:r>
      <w:r w:rsidRPr="0017484B">
        <w:rPr>
          <w:rFonts w:cs="Times New Roman"/>
          <w:szCs w:val="24"/>
        </w:rPr>
        <w:t>line per breed. (</w:t>
      </w:r>
      <w:r w:rsidR="00C268EB" w:rsidRPr="00C268EB">
        <w:rPr>
          <w:rFonts w:cs="Times New Roman"/>
          <w:szCs w:val="24"/>
        </w:rPr>
        <w:t>DA, Ding’an pigs; HT, Hetao pigs; MZ, Min pigs; TP, Tibetan pigs; TUC, Tunchang pigs; WZS, Wuzhishan pigs</w:t>
      </w:r>
      <w:r w:rsidRPr="0017484B">
        <w:rPr>
          <w:rFonts w:cs="Times New Roman"/>
          <w:szCs w:val="24"/>
        </w:rPr>
        <w:t>).</w:t>
      </w:r>
    </w:p>
    <w:p w14:paraId="37357221" w14:textId="0A9DD5DE" w:rsidR="00E53DCD" w:rsidRPr="00855714" w:rsidRDefault="002C2B07" w:rsidP="002C2B07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2967D6E7" w14:textId="6F39F409" w:rsidR="00E53DCD" w:rsidRPr="00855714" w:rsidRDefault="00DE208B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1D53EC9E" wp14:editId="717805D1">
            <wp:extent cx="2541270" cy="2292620"/>
            <wp:effectExtent l="0" t="0" r="0" b="0"/>
            <wp:docPr id="1619757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57909" name="图片 1619757909"/>
                    <pic:cNvPicPr/>
                  </pic:nvPicPr>
                  <pic:blipFill rotWithShape="1">
                    <a:blip r:embed="rId10"/>
                    <a:srcRect l="1888" t="9249" b="2238"/>
                    <a:stretch/>
                  </pic:blipFill>
                  <pic:spPr bwMode="auto">
                    <a:xfrm>
                      <a:off x="0" y="0"/>
                      <a:ext cx="2546346" cy="2297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61796" w14:textId="49928070" w:rsidR="00E53DCD" w:rsidRPr="00E53DCD" w:rsidRDefault="00E53DCD" w:rsidP="00E53DCD">
      <w:pPr>
        <w:spacing w:line="480" w:lineRule="auto"/>
        <w:rPr>
          <w:rFonts w:cs="Times New Roman"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6930DE">
        <w:rPr>
          <w:rFonts w:cs="Times New Roman" w:hint="eastAsia"/>
          <w:b/>
          <w:bCs/>
          <w:szCs w:val="24"/>
        </w:rPr>
        <w:t>5</w:t>
      </w:r>
      <w:r w:rsidR="002E471E">
        <w:rPr>
          <w:rFonts w:cs="Times New Roman" w:hint="eastAsia"/>
          <w:b/>
          <w:bCs/>
          <w:szCs w:val="24"/>
        </w:rPr>
        <w:t>.</w:t>
      </w:r>
      <w:r w:rsidRPr="00855714">
        <w:rPr>
          <w:rFonts w:cs="Times New Roman"/>
          <w:b/>
          <w:bCs/>
          <w:szCs w:val="24"/>
        </w:rPr>
        <w:t xml:space="preserve"> </w:t>
      </w:r>
      <w:r w:rsidR="009C7C6F" w:rsidRPr="009C7C6F">
        <w:rPr>
          <w:rFonts w:cs="Times New Roman"/>
          <w:szCs w:val="24"/>
        </w:rPr>
        <w:t xml:space="preserve">A principal component plot of the 82 individuals based on SNP information. The color represents the location of the pig breeds. DA, Ding’an pigs; </w:t>
      </w:r>
      <w:r w:rsidR="00C268EB" w:rsidRPr="009C7C6F">
        <w:rPr>
          <w:rFonts w:cs="Times New Roman"/>
          <w:szCs w:val="24"/>
        </w:rPr>
        <w:t>HT, Hetao pigs;</w:t>
      </w:r>
      <w:r w:rsidR="00C268EB">
        <w:rPr>
          <w:rFonts w:cs="Times New Roman" w:hint="eastAsia"/>
          <w:szCs w:val="24"/>
        </w:rPr>
        <w:t xml:space="preserve"> </w:t>
      </w:r>
      <w:r w:rsidR="00C268EB" w:rsidRPr="009C7C6F">
        <w:rPr>
          <w:rFonts w:cs="Times New Roman"/>
          <w:szCs w:val="24"/>
        </w:rPr>
        <w:t>MZ, Min pigs;</w:t>
      </w:r>
      <w:r w:rsidR="00C268EB">
        <w:rPr>
          <w:rFonts w:cs="Times New Roman" w:hint="eastAsia"/>
          <w:szCs w:val="24"/>
        </w:rPr>
        <w:t xml:space="preserve"> </w:t>
      </w:r>
      <w:r w:rsidR="00C268EB" w:rsidRPr="009C7C6F">
        <w:rPr>
          <w:rFonts w:cs="Times New Roman"/>
          <w:szCs w:val="24"/>
        </w:rPr>
        <w:t>TP, Tibetan pigs</w:t>
      </w:r>
      <w:r w:rsidR="00C268EB">
        <w:rPr>
          <w:rFonts w:cs="Times New Roman" w:hint="eastAsia"/>
          <w:szCs w:val="24"/>
        </w:rPr>
        <w:t>;</w:t>
      </w:r>
      <w:r w:rsidR="00C268EB" w:rsidRPr="009C7C6F">
        <w:rPr>
          <w:rFonts w:cs="Times New Roman"/>
          <w:szCs w:val="24"/>
        </w:rPr>
        <w:t xml:space="preserve"> </w:t>
      </w:r>
      <w:r w:rsidR="009C7C6F" w:rsidRPr="009C7C6F">
        <w:rPr>
          <w:rFonts w:cs="Times New Roman"/>
          <w:szCs w:val="24"/>
        </w:rPr>
        <w:t>TUC, Tunchang pigs; WZS, Wuzhishan pigs.</w:t>
      </w:r>
    </w:p>
    <w:p w14:paraId="0675E647" w14:textId="03866AA0" w:rsidR="009C7C6F" w:rsidRDefault="004B0549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27A02E48" w14:textId="77777777" w:rsidR="00E53DCD" w:rsidRPr="00855714" w:rsidRDefault="00E53DCD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6A47A178" wp14:editId="0BDA34ED">
            <wp:extent cx="4957845" cy="2333171"/>
            <wp:effectExtent l="0" t="0" r="0" b="0"/>
            <wp:docPr id="17644922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92231" name="图片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979" cy="233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0756" w14:textId="13C2DFDC" w:rsidR="00E53DCD" w:rsidRPr="00E53DCD" w:rsidRDefault="00E53DCD" w:rsidP="00E53DCD">
      <w:pPr>
        <w:spacing w:line="480" w:lineRule="auto"/>
        <w:rPr>
          <w:rFonts w:cs="Times New Roman"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D04D15">
        <w:rPr>
          <w:rFonts w:cs="Times New Roman" w:hint="eastAsia"/>
          <w:b/>
          <w:bCs/>
          <w:szCs w:val="24"/>
        </w:rPr>
        <w:t>6</w:t>
      </w:r>
      <w:r w:rsidR="002E471E">
        <w:rPr>
          <w:rFonts w:cs="Times New Roman" w:hint="eastAsia"/>
          <w:b/>
          <w:bCs/>
          <w:szCs w:val="24"/>
        </w:rPr>
        <w:t>.</w:t>
      </w:r>
      <w:r w:rsidRPr="00855714">
        <w:rPr>
          <w:rFonts w:cs="Times New Roman"/>
          <w:b/>
          <w:bCs/>
          <w:szCs w:val="24"/>
        </w:rPr>
        <w:t xml:space="preserve"> </w:t>
      </w:r>
      <w:bookmarkStart w:id="0" w:name="_Hlk140221740"/>
      <w:r w:rsidRPr="00E53DCD">
        <w:rPr>
          <w:rFonts w:cs="Times New Roman"/>
          <w:szCs w:val="24"/>
        </w:rPr>
        <w:t xml:space="preserve">Annotation of the regions and genes </w:t>
      </w:r>
      <w:r w:rsidR="009565B9">
        <w:rPr>
          <w:rFonts w:cs="Times New Roman" w:hint="eastAsia"/>
          <w:szCs w:val="24"/>
        </w:rPr>
        <w:t>under</w:t>
      </w:r>
      <w:r w:rsidRPr="00E53DCD">
        <w:rPr>
          <w:rFonts w:cs="Times New Roman"/>
          <w:szCs w:val="24"/>
        </w:rPr>
        <w:t xml:space="preserve"> tropical adaptation-specific selection based on the Animal QTLdb and the Gene Ontology Resource, respectively.</w:t>
      </w:r>
      <w:r>
        <w:rPr>
          <w:rFonts w:cs="Times New Roman" w:hint="eastAsia"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 xml:space="preserve">A </w:t>
      </w:r>
      <w:r w:rsidRPr="00855714">
        <w:rPr>
          <w:rFonts w:cs="Times New Roman"/>
          <w:szCs w:val="24"/>
        </w:rPr>
        <w:t xml:space="preserve">Significantly enriched QTL terms </w:t>
      </w:r>
      <w:r w:rsidR="00C268EB">
        <w:rPr>
          <w:rFonts w:cs="Times New Roman" w:hint="eastAsia"/>
          <w:szCs w:val="24"/>
        </w:rPr>
        <w:t>for</w:t>
      </w:r>
      <w:r w:rsidRPr="00855714">
        <w:rPr>
          <w:rFonts w:cs="Times New Roman"/>
          <w:szCs w:val="24"/>
        </w:rPr>
        <w:t xml:space="preserve"> tropical-specific selection. </w:t>
      </w:r>
      <w:r w:rsidR="00AB34B2" w:rsidRPr="00AB34B2">
        <w:rPr>
          <w:rFonts w:cs="Times New Roman"/>
          <w:szCs w:val="24"/>
        </w:rPr>
        <w:t>The richness factor was obtained by calculating the ratio of the number of QTLs annotated in the candidate regions and the total number of each QTL.</w:t>
      </w:r>
      <w:r w:rsidR="00AB34B2">
        <w:rPr>
          <w:rFonts w:cs="Times New Roman" w:hint="eastAsia"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>B</w:t>
      </w:r>
      <w:r w:rsidRPr="00855714">
        <w:rPr>
          <w:rFonts w:cs="Times New Roman"/>
          <w:szCs w:val="24"/>
        </w:rPr>
        <w:t xml:space="preserve"> Significantly enriched GO terms (Biological process, top 10) </w:t>
      </w:r>
      <w:r w:rsidR="00C268EB">
        <w:rPr>
          <w:rFonts w:cs="Times New Roman" w:hint="eastAsia"/>
          <w:szCs w:val="24"/>
        </w:rPr>
        <w:t>for</w:t>
      </w:r>
      <w:r w:rsidRPr="00855714">
        <w:rPr>
          <w:rFonts w:cs="Times New Roman"/>
          <w:szCs w:val="24"/>
        </w:rPr>
        <w:t xml:space="preserve"> tropical-specific selection.</w:t>
      </w:r>
      <w:bookmarkEnd w:id="0"/>
    </w:p>
    <w:p w14:paraId="347B1DEB" w14:textId="72378813" w:rsidR="00E53DCD" w:rsidRPr="00E53DCD" w:rsidRDefault="004B0549" w:rsidP="004B0549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C652DAD" w14:textId="77777777" w:rsidR="00E53DCD" w:rsidRPr="00855714" w:rsidRDefault="00E53DCD" w:rsidP="009C7C6F">
      <w:pPr>
        <w:spacing w:line="480" w:lineRule="auto"/>
        <w:jc w:val="center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7DAA0B3E" wp14:editId="4C52497E">
            <wp:extent cx="5280263" cy="2484902"/>
            <wp:effectExtent l="0" t="0" r="0" b="0"/>
            <wp:docPr id="34586195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61950" name="图片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384" cy="248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7AE3" w14:textId="4F381712" w:rsidR="00E53DCD" w:rsidRPr="00E53DCD" w:rsidRDefault="00E53DCD" w:rsidP="00E53DCD">
      <w:pPr>
        <w:spacing w:line="480" w:lineRule="auto"/>
        <w:rPr>
          <w:rFonts w:cs="Times New Roman"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D04D15">
        <w:rPr>
          <w:rFonts w:cs="Times New Roman" w:hint="eastAsia"/>
          <w:b/>
          <w:bCs/>
          <w:szCs w:val="24"/>
        </w:rPr>
        <w:t>7</w:t>
      </w:r>
      <w:r w:rsidR="002E471E">
        <w:rPr>
          <w:rFonts w:cs="Times New Roman" w:hint="eastAsia"/>
          <w:b/>
          <w:bCs/>
          <w:szCs w:val="24"/>
        </w:rPr>
        <w:t>.</w:t>
      </w:r>
      <w:r w:rsidRPr="00855714">
        <w:rPr>
          <w:rFonts w:cs="Times New Roman"/>
          <w:b/>
          <w:bCs/>
          <w:szCs w:val="24"/>
        </w:rPr>
        <w:t xml:space="preserve"> </w:t>
      </w:r>
      <w:r w:rsidRPr="00E53DCD">
        <w:rPr>
          <w:rFonts w:cs="Times New Roman"/>
          <w:szCs w:val="24"/>
        </w:rPr>
        <w:t xml:space="preserve">Annotation of the regions and genes </w:t>
      </w:r>
      <w:r w:rsidR="009565B9">
        <w:rPr>
          <w:rFonts w:cs="Times New Roman" w:hint="eastAsia"/>
          <w:szCs w:val="24"/>
        </w:rPr>
        <w:t>under</w:t>
      </w:r>
      <w:r w:rsidRPr="00E53DCD">
        <w:rPr>
          <w:rFonts w:cs="Times New Roman"/>
          <w:szCs w:val="24"/>
        </w:rPr>
        <w:t xml:space="preserve"> frigid adaptation-specific selection based on the pig QTLdb and the Gene Ontology Resource, respectively.</w:t>
      </w:r>
      <w:r>
        <w:rPr>
          <w:rFonts w:cs="Times New Roman" w:hint="eastAsia"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 xml:space="preserve">A </w:t>
      </w:r>
      <w:r w:rsidRPr="00855714">
        <w:rPr>
          <w:rFonts w:cs="Times New Roman"/>
          <w:szCs w:val="24"/>
        </w:rPr>
        <w:t xml:space="preserve">Significantly enriched QTL terms </w:t>
      </w:r>
      <w:r w:rsidR="00C268EB">
        <w:rPr>
          <w:rFonts w:cs="Times New Roman" w:hint="eastAsia"/>
          <w:szCs w:val="24"/>
        </w:rPr>
        <w:t>for</w:t>
      </w:r>
      <w:r w:rsidRPr="00855714">
        <w:rPr>
          <w:rFonts w:cs="Times New Roman"/>
          <w:szCs w:val="24"/>
        </w:rPr>
        <w:t xml:space="preserve"> frigid-specific selection. </w:t>
      </w:r>
      <w:r w:rsidR="00AB34B2" w:rsidRPr="00AB34B2">
        <w:rPr>
          <w:rFonts w:cs="Times New Roman"/>
          <w:szCs w:val="24"/>
        </w:rPr>
        <w:t>The richness factor was obtained by calculating the ratio of the number of QTLs annotated in the candidate regions and the total number of each QTL</w:t>
      </w:r>
      <w:r w:rsidR="00AB34B2">
        <w:rPr>
          <w:rFonts w:cs="Times New Roman" w:hint="eastAsia"/>
          <w:szCs w:val="24"/>
        </w:rPr>
        <w:t>.</w:t>
      </w:r>
      <w:r w:rsidR="00AB34B2" w:rsidRPr="00AB34B2">
        <w:rPr>
          <w:rFonts w:cs="Times New Roman"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>B</w:t>
      </w:r>
      <w:r w:rsidRPr="00855714">
        <w:rPr>
          <w:rFonts w:cs="Times New Roman"/>
          <w:szCs w:val="24"/>
        </w:rPr>
        <w:t xml:space="preserve"> Significantly enriched GO terms (Biological process, top 10) </w:t>
      </w:r>
      <w:r w:rsidR="00C268EB">
        <w:rPr>
          <w:rFonts w:cs="Times New Roman" w:hint="eastAsia"/>
          <w:szCs w:val="24"/>
        </w:rPr>
        <w:t>for</w:t>
      </w:r>
      <w:r w:rsidRPr="00855714">
        <w:rPr>
          <w:rFonts w:cs="Times New Roman"/>
          <w:szCs w:val="24"/>
        </w:rPr>
        <w:t xml:space="preserve"> frigid-specific selection.</w:t>
      </w:r>
    </w:p>
    <w:p w14:paraId="6E1065BB" w14:textId="061B9D97" w:rsidR="00E53DCD" w:rsidRPr="00855714" w:rsidRDefault="004B0549" w:rsidP="004B0549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3CE2DB22" w14:textId="77777777" w:rsidR="00E53DCD" w:rsidRPr="00855714" w:rsidRDefault="00E53DCD" w:rsidP="00213AF3">
      <w:pPr>
        <w:widowControl/>
        <w:spacing w:line="480" w:lineRule="auto"/>
        <w:jc w:val="center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277DFD52" wp14:editId="21C2D2B0">
            <wp:extent cx="4195483" cy="3896361"/>
            <wp:effectExtent l="0" t="0" r="0" b="8890"/>
            <wp:docPr id="21320611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61164" name="图片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5861" cy="391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D8F8" w14:textId="29687FE3" w:rsidR="00E53DCD" w:rsidRPr="00E53DCD" w:rsidRDefault="00E53DCD" w:rsidP="00E53DCD">
      <w:pPr>
        <w:widowControl/>
        <w:spacing w:line="480" w:lineRule="auto"/>
        <w:jc w:val="left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D04D15">
        <w:rPr>
          <w:rFonts w:cs="Times New Roman" w:hint="eastAsia"/>
          <w:b/>
          <w:bCs/>
          <w:szCs w:val="24"/>
        </w:rPr>
        <w:t>8</w:t>
      </w:r>
      <w:r w:rsidR="002E471E">
        <w:rPr>
          <w:rFonts w:cs="Times New Roman" w:hint="eastAsia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 xml:space="preserve"> </w:t>
      </w:r>
      <w:r w:rsidR="00300BA3" w:rsidRPr="00840F68">
        <w:rPr>
          <w:rFonts w:cs="Times New Roman"/>
          <w:szCs w:val="24"/>
        </w:rPr>
        <w:t xml:space="preserve">Multispecies </w:t>
      </w:r>
      <w:r w:rsidR="00300BA3">
        <w:rPr>
          <w:rFonts w:cs="Times New Roman" w:hint="eastAsia"/>
          <w:szCs w:val="24"/>
        </w:rPr>
        <w:t>regional</w:t>
      </w:r>
      <w:r w:rsidR="00300BA3" w:rsidRPr="00840F68">
        <w:rPr>
          <w:rFonts w:cs="Times New Roman"/>
          <w:szCs w:val="24"/>
        </w:rPr>
        <w:t xml:space="preserve"> alignment of the </w:t>
      </w:r>
      <w:r w:rsidR="00300BA3" w:rsidRPr="00840F68">
        <w:rPr>
          <w:rFonts w:cs="Times New Roman"/>
          <w:i/>
          <w:iCs/>
          <w:szCs w:val="24"/>
        </w:rPr>
        <w:t>VPS13A</w:t>
      </w:r>
      <w:r w:rsidR="00300BA3" w:rsidRPr="00840F68">
        <w:rPr>
          <w:rFonts w:cs="Times New Roman"/>
          <w:szCs w:val="24"/>
        </w:rPr>
        <w:t xml:space="preserve"> and </w:t>
      </w:r>
      <w:r w:rsidR="00300BA3" w:rsidRPr="00840F68">
        <w:rPr>
          <w:rFonts w:cs="Times New Roman"/>
          <w:i/>
          <w:iCs/>
          <w:szCs w:val="24"/>
        </w:rPr>
        <w:t>VPS13B</w:t>
      </w:r>
      <w:r w:rsidR="00300BA3" w:rsidRPr="00840F68">
        <w:rPr>
          <w:rFonts w:cs="Times New Roman"/>
          <w:szCs w:val="24"/>
        </w:rPr>
        <w:t xml:space="preserve"> protein sequences around </w:t>
      </w:r>
      <w:r w:rsidR="00300BA3">
        <w:rPr>
          <w:rFonts w:cs="Times New Roman" w:hint="eastAsia"/>
          <w:szCs w:val="24"/>
        </w:rPr>
        <w:t>candidate</w:t>
      </w:r>
      <w:r w:rsidR="00300BA3" w:rsidRPr="00840F68">
        <w:rPr>
          <w:rFonts w:cs="Times New Roman"/>
          <w:szCs w:val="24"/>
        </w:rPr>
        <w:t xml:space="preserve"> variants</w:t>
      </w:r>
      <w:r w:rsidR="00300BA3">
        <w:rPr>
          <w:rFonts w:cs="Times New Roman" w:hint="eastAsia"/>
          <w:szCs w:val="24"/>
        </w:rPr>
        <w:t xml:space="preserve"> for adaptation to </w:t>
      </w:r>
      <w:r w:rsidR="00300BA3" w:rsidRPr="00DF5F18">
        <w:rPr>
          <w:rFonts w:cs="Times New Roman"/>
          <w:szCs w:val="24"/>
        </w:rPr>
        <w:t>tropical environments</w:t>
      </w:r>
      <w:r w:rsidR="00300BA3" w:rsidRPr="002530A9">
        <w:rPr>
          <w:rFonts w:cs="Times New Roman"/>
          <w:szCs w:val="24"/>
        </w:rPr>
        <w:t xml:space="preserve">. </w:t>
      </w:r>
      <w:r w:rsidR="00300BA3" w:rsidRPr="002530A9">
        <w:rPr>
          <w:rFonts w:cs="Times New Roman"/>
          <w:b/>
          <w:bCs/>
          <w:szCs w:val="24"/>
        </w:rPr>
        <w:t>A</w:t>
      </w:r>
      <w:r w:rsidR="00300BA3" w:rsidRPr="002530A9">
        <w:rPr>
          <w:rFonts w:cs="Times New Roman"/>
          <w:szCs w:val="24"/>
        </w:rPr>
        <w:t xml:space="preserve"> p.Val244Gly in </w:t>
      </w:r>
      <w:r w:rsidR="00300BA3" w:rsidRPr="00840F68">
        <w:rPr>
          <w:rFonts w:cs="Times New Roman"/>
          <w:i/>
          <w:iCs/>
          <w:szCs w:val="24"/>
        </w:rPr>
        <w:t>VPS13A</w:t>
      </w:r>
      <w:r w:rsidR="00300BA3" w:rsidRPr="002530A9">
        <w:rPr>
          <w:rFonts w:cs="Times New Roman"/>
          <w:szCs w:val="24"/>
        </w:rPr>
        <w:t xml:space="preserve"> gene.</w:t>
      </w:r>
      <w:r w:rsidR="00300BA3" w:rsidRPr="002530A9">
        <w:rPr>
          <w:rFonts w:cs="Times New Roman" w:hint="eastAsia"/>
          <w:szCs w:val="24"/>
        </w:rPr>
        <w:t xml:space="preserve"> </w:t>
      </w:r>
      <w:r w:rsidR="00300BA3" w:rsidRPr="002530A9">
        <w:rPr>
          <w:rFonts w:cs="Times New Roman"/>
          <w:b/>
          <w:bCs/>
          <w:szCs w:val="24"/>
        </w:rPr>
        <w:t>B</w:t>
      </w:r>
      <w:r w:rsidR="00300BA3" w:rsidRPr="002530A9">
        <w:rPr>
          <w:rFonts w:cs="Times New Roman"/>
          <w:szCs w:val="24"/>
        </w:rPr>
        <w:t xml:space="preserve"> p.Asp2905Asn in </w:t>
      </w:r>
      <w:r w:rsidR="00300BA3" w:rsidRPr="00840F68">
        <w:rPr>
          <w:rFonts w:cs="Times New Roman"/>
          <w:i/>
          <w:iCs/>
          <w:szCs w:val="24"/>
        </w:rPr>
        <w:t>VPS13B</w:t>
      </w:r>
      <w:r w:rsidR="00300BA3" w:rsidRPr="002530A9">
        <w:rPr>
          <w:rFonts w:cs="Times New Roman"/>
          <w:szCs w:val="24"/>
        </w:rPr>
        <w:t xml:space="preserve"> gene.</w:t>
      </w:r>
      <w:r w:rsidR="00BB0605">
        <w:rPr>
          <w:rFonts w:cs="Times New Roman" w:hint="eastAsia"/>
          <w:szCs w:val="24"/>
        </w:rPr>
        <w:t xml:space="preserve"> </w:t>
      </w:r>
      <w:bookmarkStart w:id="1" w:name="_Hlk164180418"/>
      <w:r w:rsidR="00BB0605" w:rsidRPr="00BB0605">
        <w:rPr>
          <w:rFonts w:cs="Times New Roman" w:hint="eastAsia"/>
          <w:b/>
          <w:bCs/>
          <w:szCs w:val="24"/>
        </w:rPr>
        <w:t>C</w:t>
      </w:r>
      <w:r w:rsidR="00BB0605">
        <w:rPr>
          <w:rFonts w:cs="Times New Roman" w:hint="eastAsia"/>
          <w:b/>
          <w:bCs/>
          <w:szCs w:val="24"/>
        </w:rPr>
        <w:t xml:space="preserve"> </w:t>
      </w:r>
      <w:r w:rsidR="003258AD" w:rsidRPr="003258AD">
        <w:rPr>
          <w:rFonts w:cs="Times New Roman"/>
          <w:szCs w:val="24"/>
        </w:rPr>
        <w:t xml:space="preserve">Allele frequency of the </w:t>
      </w:r>
      <w:r w:rsidR="009A3DDC" w:rsidRPr="009A3DDC">
        <w:rPr>
          <w:rFonts w:cs="Times New Roman"/>
          <w:szCs w:val="24"/>
        </w:rPr>
        <w:t>candidate variant</w:t>
      </w:r>
      <w:r w:rsidR="003258AD" w:rsidRPr="003258AD">
        <w:rPr>
          <w:rFonts w:cs="Times New Roman"/>
          <w:szCs w:val="24"/>
        </w:rPr>
        <w:t xml:space="preserve"> in </w:t>
      </w:r>
      <w:r w:rsidR="003258AD" w:rsidRPr="002A1A36">
        <w:rPr>
          <w:rFonts w:cs="Times New Roman"/>
          <w:i/>
          <w:iCs/>
          <w:szCs w:val="24"/>
        </w:rPr>
        <w:t>VPS13B</w:t>
      </w:r>
      <w:r w:rsidR="003258AD" w:rsidRPr="003258AD">
        <w:rPr>
          <w:rFonts w:cs="Times New Roman"/>
          <w:szCs w:val="24"/>
        </w:rPr>
        <w:t xml:space="preserve"> among different breeds.</w:t>
      </w:r>
      <w:r w:rsidR="003258AD">
        <w:rPr>
          <w:rFonts w:cs="Times New Roman" w:hint="eastAsia"/>
          <w:szCs w:val="24"/>
        </w:rPr>
        <w:t xml:space="preserve"> AW, </w:t>
      </w:r>
      <w:r w:rsidR="003258AD" w:rsidRPr="003258AD">
        <w:rPr>
          <w:rFonts w:cs="Times New Roman"/>
          <w:szCs w:val="24"/>
        </w:rPr>
        <w:t>Asian wild pigs</w:t>
      </w:r>
      <w:r w:rsidR="003258AD">
        <w:rPr>
          <w:rFonts w:cs="Times New Roman" w:hint="eastAsia"/>
          <w:szCs w:val="24"/>
        </w:rPr>
        <w:t xml:space="preserve">; </w:t>
      </w:r>
      <w:r w:rsidR="003258AD" w:rsidRPr="003258AD">
        <w:rPr>
          <w:rFonts w:cs="Times New Roman"/>
          <w:szCs w:val="24"/>
        </w:rPr>
        <w:t>EW, European wild boars</w:t>
      </w:r>
      <w:r w:rsidR="003258AD">
        <w:rPr>
          <w:rFonts w:cs="Times New Roman" w:hint="eastAsia"/>
          <w:szCs w:val="24"/>
        </w:rPr>
        <w:t xml:space="preserve">; </w:t>
      </w:r>
      <w:r w:rsidR="003258AD" w:rsidRPr="003258AD">
        <w:rPr>
          <w:rFonts w:cs="Times New Roman"/>
          <w:szCs w:val="24"/>
        </w:rPr>
        <w:t>AWNC, Northern Chinese wild boars; AWSC, Southern Chinese wild boars</w:t>
      </w:r>
      <w:r w:rsidR="003258AD">
        <w:rPr>
          <w:rFonts w:cs="Times New Roman" w:hint="eastAsia"/>
          <w:szCs w:val="24"/>
        </w:rPr>
        <w:t>.</w:t>
      </w:r>
      <w:bookmarkEnd w:id="1"/>
      <w:r w:rsidR="003258AD">
        <w:rPr>
          <w:rFonts w:cs="Times New Roman" w:hint="eastAsia"/>
          <w:szCs w:val="24"/>
        </w:rPr>
        <w:t xml:space="preserve"> </w:t>
      </w:r>
    </w:p>
    <w:p w14:paraId="0623E162" w14:textId="298A2613" w:rsidR="00E53DCD" w:rsidRPr="00E53DCD" w:rsidRDefault="004B0549" w:rsidP="004B0549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32966842" w14:textId="7398AF77" w:rsidR="00E53DCD" w:rsidRPr="00855714" w:rsidRDefault="006C73A3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43904EF5" wp14:editId="464C8110">
            <wp:extent cx="5274310" cy="7383780"/>
            <wp:effectExtent l="0" t="0" r="2540" b="7620"/>
            <wp:docPr id="1854975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75571" name="图片 18549755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53767" w14:textId="76049BBF" w:rsidR="00E53DCD" w:rsidRPr="00E53DCD" w:rsidRDefault="00E53DCD" w:rsidP="00E53DCD">
      <w:pPr>
        <w:spacing w:line="480" w:lineRule="auto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D04D15">
        <w:rPr>
          <w:rFonts w:cs="Times New Roman" w:hint="eastAsia"/>
          <w:b/>
          <w:bCs/>
          <w:szCs w:val="24"/>
        </w:rPr>
        <w:t>9</w:t>
      </w:r>
      <w:r w:rsidR="002E471E">
        <w:rPr>
          <w:rFonts w:cs="Times New Roman" w:hint="eastAsia"/>
          <w:b/>
          <w:bCs/>
          <w:szCs w:val="24"/>
        </w:rPr>
        <w:t>.</w:t>
      </w:r>
      <w:r w:rsidRPr="00855714">
        <w:rPr>
          <w:rFonts w:cs="Times New Roman"/>
          <w:b/>
          <w:bCs/>
          <w:szCs w:val="24"/>
        </w:rPr>
        <w:t xml:space="preserve"> </w:t>
      </w:r>
      <w:r w:rsidRPr="00E53DCD">
        <w:rPr>
          <w:rFonts w:cs="Times New Roman"/>
          <w:szCs w:val="24"/>
        </w:rPr>
        <w:t xml:space="preserve">Distinct genomic landscape </w:t>
      </w:r>
      <w:r w:rsidR="00AF4481">
        <w:rPr>
          <w:rFonts w:cs="Times New Roman" w:hint="eastAsia"/>
          <w:szCs w:val="24"/>
        </w:rPr>
        <w:t xml:space="preserve">and expression levels of </w:t>
      </w:r>
      <w:r w:rsidRPr="00E53DCD">
        <w:rPr>
          <w:rFonts w:cs="Times New Roman"/>
          <w:i/>
          <w:iCs/>
          <w:szCs w:val="24"/>
        </w:rPr>
        <w:t>ABCA1</w:t>
      </w:r>
      <w:r w:rsidRPr="00E53DCD">
        <w:rPr>
          <w:rFonts w:cs="Times New Roman"/>
          <w:szCs w:val="24"/>
        </w:rPr>
        <w:t xml:space="preserve"> gene.</w:t>
      </w:r>
      <w:r>
        <w:rPr>
          <w:rFonts w:cs="Times New Roman" w:hint="eastAsia"/>
          <w:b/>
          <w:bCs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>A</w:t>
      </w:r>
      <w:r w:rsidRPr="00855714">
        <w:rPr>
          <w:rFonts w:cs="Times New Roman"/>
          <w:szCs w:val="24"/>
        </w:rPr>
        <w:t xml:space="preserve"> θπ ratios (50</w:t>
      </w:r>
      <w:r w:rsidR="00174D6F">
        <w:rPr>
          <w:rFonts w:cs="Times New Roman" w:hint="eastAsia"/>
          <w:szCs w:val="24"/>
        </w:rPr>
        <w:t>-k</w:t>
      </w:r>
      <w:r w:rsidRPr="00855714">
        <w:rPr>
          <w:rFonts w:cs="Times New Roman"/>
          <w:szCs w:val="24"/>
        </w:rPr>
        <w:t>b</w:t>
      </w:r>
      <w:r w:rsidR="00174D6F">
        <w:rPr>
          <w:rFonts w:cs="Times New Roman" w:hint="eastAsia"/>
          <w:szCs w:val="24"/>
        </w:rPr>
        <w:t xml:space="preserve"> </w:t>
      </w:r>
      <w:r w:rsidRPr="00855714">
        <w:rPr>
          <w:rFonts w:cs="Times New Roman"/>
          <w:szCs w:val="24"/>
        </w:rPr>
        <w:t>window</w:t>
      </w:r>
      <w:r w:rsidR="00174D6F">
        <w:rPr>
          <w:rFonts w:cs="Times New Roman" w:hint="eastAsia"/>
          <w:szCs w:val="24"/>
        </w:rPr>
        <w:t>s</w:t>
      </w:r>
      <w:r w:rsidRPr="00855714">
        <w:rPr>
          <w:rFonts w:cs="Times New Roman"/>
          <w:szCs w:val="24"/>
        </w:rPr>
        <w:t>, 10</w:t>
      </w:r>
      <w:r w:rsidR="00174D6F">
        <w:rPr>
          <w:rFonts w:cs="Times New Roman" w:hint="eastAsia"/>
          <w:szCs w:val="24"/>
        </w:rPr>
        <w:t>-k</w:t>
      </w:r>
      <w:r w:rsidRPr="00855714">
        <w:rPr>
          <w:rFonts w:cs="Times New Roman"/>
          <w:szCs w:val="24"/>
        </w:rPr>
        <w:t>b</w:t>
      </w:r>
      <w:r w:rsidR="00174D6F">
        <w:rPr>
          <w:rFonts w:cs="Times New Roman" w:hint="eastAsia"/>
          <w:szCs w:val="24"/>
        </w:rPr>
        <w:t xml:space="preserve"> </w:t>
      </w:r>
      <w:r w:rsidRPr="00855714">
        <w:rPr>
          <w:rFonts w:cs="Times New Roman"/>
          <w:szCs w:val="24"/>
        </w:rPr>
        <w:t>step</w:t>
      </w:r>
      <w:r w:rsidR="00174D6F">
        <w:rPr>
          <w:rFonts w:cs="Times New Roman" w:hint="eastAsia"/>
          <w:szCs w:val="24"/>
        </w:rPr>
        <w:t>s</w:t>
      </w:r>
      <w:r w:rsidRPr="00855714">
        <w:rPr>
          <w:rFonts w:cs="Times New Roman"/>
          <w:szCs w:val="24"/>
        </w:rPr>
        <w:t xml:space="preserve">), </w:t>
      </w:r>
      <w:r w:rsidRPr="00855714">
        <w:rPr>
          <w:rFonts w:cs="Times New Roman"/>
          <w:i/>
          <w:iCs/>
          <w:szCs w:val="24"/>
        </w:rPr>
        <w:t>F</w:t>
      </w:r>
      <w:r w:rsidRPr="00855714">
        <w:rPr>
          <w:rFonts w:cs="Times New Roman"/>
          <w:szCs w:val="24"/>
          <w:vertAlign w:val="subscript"/>
        </w:rPr>
        <w:t>ST</w:t>
      </w:r>
      <w:r w:rsidRPr="00855714">
        <w:rPr>
          <w:rFonts w:cs="Times New Roman"/>
          <w:szCs w:val="24"/>
        </w:rPr>
        <w:t xml:space="preserve"> values, and XP-EHH values around the </w:t>
      </w:r>
      <w:r w:rsidRPr="00855714">
        <w:rPr>
          <w:rFonts w:cs="Times New Roman"/>
          <w:i/>
          <w:iCs/>
          <w:szCs w:val="24"/>
        </w:rPr>
        <w:t>ABCA1</w:t>
      </w:r>
      <w:r w:rsidRPr="00855714">
        <w:rPr>
          <w:rFonts w:cs="Times New Roman"/>
          <w:szCs w:val="24"/>
        </w:rPr>
        <w:t xml:space="preserve"> gene locus. The blue line represents θπ ratios. The red and black lines represent </w:t>
      </w:r>
      <w:r w:rsidRPr="004574C9">
        <w:rPr>
          <w:rFonts w:cs="Times New Roman"/>
          <w:i/>
          <w:iCs/>
          <w:szCs w:val="24"/>
        </w:rPr>
        <w:t>F</w:t>
      </w:r>
      <w:r w:rsidRPr="004574C9">
        <w:rPr>
          <w:rFonts w:cs="Times New Roman"/>
          <w:szCs w:val="24"/>
          <w:vertAlign w:val="subscript"/>
        </w:rPr>
        <w:t>ST</w:t>
      </w:r>
      <w:r w:rsidRPr="00855714">
        <w:rPr>
          <w:rFonts w:cs="Times New Roman"/>
          <w:szCs w:val="24"/>
        </w:rPr>
        <w:t xml:space="preserve"> and XP-</w:t>
      </w:r>
      <w:r w:rsidRPr="00855714">
        <w:rPr>
          <w:rFonts w:cs="Times New Roman"/>
          <w:szCs w:val="24"/>
        </w:rPr>
        <w:lastRenderedPageBreak/>
        <w:t>EHH values, respectively.</w:t>
      </w:r>
      <w:r>
        <w:rPr>
          <w:rFonts w:cs="Times New Roman" w:hint="eastAsia"/>
          <w:b/>
          <w:bCs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>B</w:t>
      </w:r>
      <w:r w:rsidRPr="00855714">
        <w:rPr>
          <w:rFonts w:cs="Times New Roman"/>
          <w:szCs w:val="24"/>
        </w:rPr>
        <w:t xml:space="preserve"> Haplotype pattern in the genomic region of </w:t>
      </w:r>
      <w:r w:rsidRPr="00855714">
        <w:rPr>
          <w:rFonts w:cs="Times New Roman"/>
          <w:i/>
          <w:iCs/>
          <w:szCs w:val="24"/>
        </w:rPr>
        <w:t>ABCA1</w:t>
      </w:r>
      <w:r w:rsidRPr="00855714">
        <w:rPr>
          <w:rFonts w:cs="Times New Roman"/>
          <w:szCs w:val="24"/>
        </w:rPr>
        <w:t xml:space="preserve"> among HP, TP, and NP.</w:t>
      </w:r>
      <w:r>
        <w:rPr>
          <w:rFonts w:cs="Times New Roman" w:hint="eastAsia"/>
          <w:b/>
          <w:bCs/>
          <w:szCs w:val="24"/>
        </w:rPr>
        <w:t xml:space="preserve"> </w:t>
      </w:r>
      <w:r w:rsidRPr="00855714">
        <w:rPr>
          <w:rFonts w:cs="Times New Roman"/>
          <w:b/>
          <w:bCs/>
          <w:szCs w:val="24"/>
        </w:rPr>
        <w:t>C</w:t>
      </w:r>
      <w:r w:rsidRPr="00855714">
        <w:rPr>
          <w:rFonts w:cs="Times New Roman"/>
          <w:szCs w:val="24"/>
        </w:rPr>
        <w:t xml:space="preserve"> The </w:t>
      </w:r>
      <w:r w:rsidRPr="00855714">
        <w:rPr>
          <w:rFonts w:cs="Times New Roman"/>
          <w:i/>
          <w:iCs/>
          <w:szCs w:val="24"/>
        </w:rPr>
        <w:t>ABCA1</w:t>
      </w:r>
      <w:r w:rsidRPr="00855714">
        <w:rPr>
          <w:rFonts w:cs="Times New Roman"/>
          <w:szCs w:val="24"/>
        </w:rPr>
        <w:t xml:space="preserve"> gene shows predominant expression in liver tissues.</w:t>
      </w:r>
      <w:r w:rsidR="00AF4481">
        <w:rPr>
          <w:rFonts w:cs="Times New Roman" w:hint="eastAsia"/>
          <w:szCs w:val="24"/>
        </w:rPr>
        <w:t xml:space="preserve"> </w:t>
      </w:r>
      <w:r w:rsidR="005A641A" w:rsidRPr="005A641A">
        <w:rPr>
          <w:rFonts w:cs="Times New Roman" w:hint="eastAsia"/>
          <w:b/>
          <w:bCs/>
          <w:szCs w:val="24"/>
        </w:rPr>
        <w:t>D</w:t>
      </w:r>
      <w:r w:rsidR="00AF4481">
        <w:rPr>
          <w:rFonts w:cs="Times New Roman" w:hint="eastAsia"/>
          <w:szCs w:val="24"/>
        </w:rPr>
        <w:t xml:space="preserve"> </w:t>
      </w:r>
      <w:r w:rsidR="005A641A">
        <w:rPr>
          <w:rFonts w:cs="Times New Roman" w:hint="eastAsia"/>
          <w:szCs w:val="24"/>
        </w:rPr>
        <w:t xml:space="preserve">and </w:t>
      </w:r>
      <w:r w:rsidR="005A641A" w:rsidRPr="005A641A">
        <w:rPr>
          <w:rFonts w:cs="Times New Roman" w:hint="eastAsia"/>
          <w:b/>
          <w:bCs/>
          <w:szCs w:val="24"/>
        </w:rPr>
        <w:t>E</w:t>
      </w:r>
      <w:r w:rsidR="005A641A">
        <w:rPr>
          <w:rFonts w:cs="Times New Roman" w:hint="eastAsia"/>
          <w:szCs w:val="24"/>
        </w:rPr>
        <w:t xml:space="preserve"> </w:t>
      </w:r>
      <w:r w:rsidR="005A641A" w:rsidRPr="005A641A">
        <w:rPr>
          <w:rFonts w:cs="Times New Roman"/>
          <w:szCs w:val="24"/>
        </w:rPr>
        <w:t xml:space="preserve">Expression of </w:t>
      </w:r>
      <w:r w:rsidR="005A641A" w:rsidRPr="005A641A">
        <w:rPr>
          <w:rFonts w:cs="Times New Roman"/>
          <w:i/>
          <w:iCs/>
          <w:szCs w:val="24"/>
        </w:rPr>
        <w:t>ABCA1</w:t>
      </w:r>
      <w:r w:rsidR="005A641A" w:rsidRPr="005A641A">
        <w:rPr>
          <w:rFonts w:cs="Times New Roman"/>
          <w:szCs w:val="24"/>
        </w:rPr>
        <w:t xml:space="preserve"> gene in </w:t>
      </w:r>
      <w:r w:rsidR="005A641A" w:rsidRPr="005A641A">
        <w:rPr>
          <w:rFonts w:cs="Times New Roman" w:hint="eastAsia"/>
          <w:szCs w:val="24"/>
        </w:rPr>
        <w:t>adipose</w:t>
      </w:r>
      <w:r w:rsidR="005A641A" w:rsidRPr="005A641A">
        <w:rPr>
          <w:rFonts w:cs="Times New Roman"/>
          <w:szCs w:val="24"/>
        </w:rPr>
        <w:t xml:space="preserve"> and muscle tissues of different pig breeds</w:t>
      </w:r>
      <w:r w:rsidR="005A641A" w:rsidRPr="005A641A">
        <w:rPr>
          <w:rFonts w:cs="Times New Roman" w:hint="eastAsia"/>
          <w:szCs w:val="24"/>
        </w:rPr>
        <w:t xml:space="preserve">. </w:t>
      </w:r>
      <w:r w:rsidR="005A641A" w:rsidRPr="005A641A">
        <w:rPr>
          <w:rFonts w:cs="Times New Roman"/>
          <w:szCs w:val="24"/>
        </w:rPr>
        <w:t xml:space="preserve">From left to right, the average annual temperature of pig breeding areas is decreasing. The significance of the genotype difference is tested. ** </w:t>
      </w:r>
      <w:r w:rsidR="005A641A" w:rsidRPr="005A641A">
        <w:rPr>
          <w:rFonts w:cs="Times New Roman"/>
          <w:i/>
          <w:iCs/>
          <w:szCs w:val="24"/>
        </w:rPr>
        <w:t>P</w:t>
      </w:r>
      <w:r w:rsidR="005A641A" w:rsidRPr="005A641A">
        <w:rPr>
          <w:rFonts w:cs="Times New Roman"/>
          <w:szCs w:val="24"/>
        </w:rPr>
        <w:t> &lt; 0.05 (t-test)</w:t>
      </w:r>
      <w:r w:rsidR="005A641A" w:rsidRPr="005A641A">
        <w:rPr>
          <w:rFonts w:cs="Times New Roman" w:hint="eastAsia"/>
          <w:szCs w:val="24"/>
        </w:rPr>
        <w:t xml:space="preserve">, </w:t>
      </w:r>
      <w:r w:rsidR="005A641A" w:rsidRPr="005A641A">
        <w:rPr>
          <w:rFonts w:cs="Times New Roman"/>
          <w:szCs w:val="24"/>
        </w:rPr>
        <w:t xml:space="preserve">*** </w:t>
      </w:r>
      <w:r w:rsidR="005A641A" w:rsidRPr="005A641A">
        <w:rPr>
          <w:rFonts w:cs="Times New Roman"/>
          <w:i/>
          <w:iCs/>
          <w:szCs w:val="24"/>
        </w:rPr>
        <w:t>P</w:t>
      </w:r>
      <w:r w:rsidR="005A641A" w:rsidRPr="005A641A">
        <w:rPr>
          <w:rFonts w:cs="Times New Roman"/>
          <w:szCs w:val="24"/>
        </w:rPr>
        <w:t> &lt; 0.001 (t-test)</w:t>
      </w:r>
      <w:r w:rsidR="005A641A" w:rsidRPr="005A641A">
        <w:rPr>
          <w:rFonts w:cs="Times New Roman" w:hint="eastAsia"/>
          <w:szCs w:val="24"/>
        </w:rPr>
        <w:t>.</w:t>
      </w:r>
    </w:p>
    <w:p w14:paraId="35E397D5" w14:textId="77448C36" w:rsidR="00E53DCD" w:rsidRPr="00855714" w:rsidRDefault="004B0549" w:rsidP="004B0549">
      <w:pPr>
        <w:widowControl/>
        <w:spacing w:line="24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0EEB4130" w14:textId="77777777" w:rsidR="00E53DCD" w:rsidRPr="00855714" w:rsidRDefault="00E53DCD" w:rsidP="00213AF3">
      <w:pPr>
        <w:spacing w:line="480" w:lineRule="auto"/>
        <w:jc w:val="center"/>
        <w:rPr>
          <w:rFonts w:cs="Times New Roman"/>
          <w:b/>
          <w:bCs/>
          <w:szCs w:val="24"/>
        </w:rPr>
      </w:pPr>
      <w:r w:rsidRPr="00855714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6A282260" wp14:editId="20BBA9F9">
            <wp:extent cx="2840736" cy="2548128"/>
            <wp:effectExtent l="0" t="0" r="0" b="5080"/>
            <wp:docPr id="199806925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69251" name="图片 19980692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736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E1BFC" w14:textId="02118AC0" w:rsidR="00E53DCD" w:rsidRPr="00E53DCD" w:rsidRDefault="00E53DCD" w:rsidP="00E53DCD">
      <w:pPr>
        <w:spacing w:line="480" w:lineRule="auto"/>
        <w:rPr>
          <w:rFonts w:cs="Times New Roman"/>
          <w:szCs w:val="24"/>
        </w:rPr>
      </w:pPr>
      <w:r w:rsidRPr="00855714">
        <w:rPr>
          <w:rFonts w:cs="Times New Roman"/>
          <w:b/>
          <w:bCs/>
          <w:szCs w:val="24"/>
        </w:rPr>
        <w:t xml:space="preserve">Fig. </w:t>
      </w:r>
      <w:r>
        <w:rPr>
          <w:rFonts w:cs="Times New Roman"/>
          <w:b/>
          <w:bCs/>
          <w:szCs w:val="24"/>
        </w:rPr>
        <w:t>S</w:t>
      </w:r>
      <w:r w:rsidR="00D04D15">
        <w:rPr>
          <w:rFonts w:cs="Times New Roman" w:hint="eastAsia"/>
          <w:b/>
          <w:bCs/>
          <w:szCs w:val="24"/>
        </w:rPr>
        <w:t>10</w:t>
      </w:r>
      <w:r w:rsidR="002E471E">
        <w:rPr>
          <w:rFonts w:cs="Times New Roman" w:hint="eastAsia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 xml:space="preserve"> </w:t>
      </w:r>
      <w:r w:rsidRPr="00E53DCD">
        <w:rPr>
          <w:rFonts w:cs="Times New Roman"/>
          <w:szCs w:val="24"/>
        </w:rPr>
        <w:t xml:space="preserve">Sequence logos of </w:t>
      </w:r>
      <w:r w:rsidRPr="00E53DCD">
        <w:rPr>
          <w:rFonts w:cs="Times New Roman"/>
          <w:i/>
          <w:iCs/>
          <w:szCs w:val="24"/>
        </w:rPr>
        <w:t>NFIA</w:t>
      </w:r>
      <w:r w:rsidRPr="00E53DCD">
        <w:rPr>
          <w:rFonts w:cs="Times New Roman"/>
          <w:szCs w:val="24"/>
        </w:rPr>
        <w:t xml:space="preserve"> and </w:t>
      </w:r>
      <w:r w:rsidRPr="00E53DCD">
        <w:rPr>
          <w:rFonts w:cs="Times New Roman"/>
          <w:i/>
          <w:iCs/>
          <w:szCs w:val="24"/>
        </w:rPr>
        <w:t>MEIS2</w:t>
      </w:r>
      <w:r w:rsidRPr="00E53DCD">
        <w:rPr>
          <w:rFonts w:cs="Times New Roman"/>
          <w:szCs w:val="24"/>
        </w:rPr>
        <w:t xml:space="preserve">. </w:t>
      </w:r>
      <w:r w:rsidRPr="00855714">
        <w:rPr>
          <w:rFonts w:cs="Times New Roman"/>
          <w:szCs w:val="24"/>
        </w:rPr>
        <w:t xml:space="preserve">Site 7 (G allele) of </w:t>
      </w:r>
      <w:r w:rsidRPr="00855714">
        <w:rPr>
          <w:rFonts w:cs="Times New Roman"/>
          <w:i/>
          <w:iCs/>
          <w:szCs w:val="24"/>
        </w:rPr>
        <w:t>NFIA</w:t>
      </w:r>
      <w:r w:rsidRPr="00855714">
        <w:rPr>
          <w:rFonts w:cs="Times New Roman"/>
          <w:szCs w:val="24"/>
        </w:rPr>
        <w:t xml:space="preserve"> and site 4 (A allele) of </w:t>
      </w:r>
      <w:r w:rsidRPr="00855714">
        <w:rPr>
          <w:rFonts w:cs="Times New Roman"/>
          <w:i/>
          <w:iCs/>
          <w:szCs w:val="24"/>
        </w:rPr>
        <w:t>MEIS2</w:t>
      </w:r>
      <w:r w:rsidRPr="00855714">
        <w:rPr>
          <w:rFonts w:cs="Times New Roman"/>
          <w:szCs w:val="24"/>
        </w:rPr>
        <w:t xml:space="preserve"> are the binding sites of chr1: 246,175,129.</w:t>
      </w:r>
    </w:p>
    <w:p w14:paraId="6728E1EE" w14:textId="77777777" w:rsidR="00E53DCD" w:rsidRPr="00E53DCD" w:rsidRDefault="00E53DCD"/>
    <w:sectPr w:rsidR="00E53DCD" w:rsidRPr="00E53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BF836" w14:textId="77777777" w:rsidR="000A19FF" w:rsidRDefault="000A19FF" w:rsidP="0022706A">
      <w:pPr>
        <w:spacing w:line="240" w:lineRule="auto"/>
      </w:pPr>
      <w:r>
        <w:separator/>
      </w:r>
    </w:p>
  </w:endnote>
  <w:endnote w:type="continuationSeparator" w:id="0">
    <w:p w14:paraId="35800EF9" w14:textId="77777777" w:rsidR="000A19FF" w:rsidRDefault="000A19FF" w:rsidP="00227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81892" w14:textId="77777777" w:rsidR="000A19FF" w:rsidRDefault="000A19FF" w:rsidP="0022706A">
      <w:pPr>
        <w:spacing w:line="240" w:lineRule="auto"/>
      </w:pPr>
      <w:r>
        <w:separator/>
      </w:r>
    </w:p>
  </w:footnote>
  <w:footnote w:type="continuationSeparator" w:id="0">
    <w:p w14:paraId="64A7B844" w14:textId="77777777" w:rsidR="000A19FF" w:rsidRDefault="000A19FF" w:rsidP="002270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0NjE0MTS3MDczMjZT0lEKTi0uzszPAykwNK8FAGMQmEQtAAAA"/>
  </w:docVars>
  <w:rsids>
    <w:rsidRoot w:val="00E53DCD"/>
    <w:rsid w:val="000A19FF"/>
    <w:rsid w:val="00172E66"/>
    <w:rsid w:val="00174D6F"/>
    <w:rsid w:val="00182AA1"/>
    <w:rsid w:val="001D18C1"/>
    <w:rsid w:val="001D4D39"/>
    <w:rsid w:val="00213AF3"/>
    <w:rsid w:val="0022706A"/>
    <w:rsid w:val="002A1A36"/>
    <w:rsid w:val="002C2B07"/>
    <w:rsid w:val="002C3BEC"/>
    <w:rsid w:val="002E471E"/>
    <w:rsid w:val="002E71BE"/>
    <w:rsid w:val="00300BA3"/>
    <w:rsid w:val="003258AD"/>
    <w:rsid w:val="00342FAB"/>
    <w:rsid w:val="003759B0"/>
    <w:rsid w:val="003C1057"/>
    <w:rsid w:val="00404257"/>
    <w:rsid w:val="004118C8"/>
    <w:rsid w:val="004574C9"/>
    <w:rsid w:val="004815BD"/>
    <w:rsid w:val="004B0549"/>
    <w:rsid w:val="004B4196"/>
    <w:rsid w:val="00522EE6"/>
    <w:rsid w:val="0058183B"/>
    <w:rsid w:val="005A641A"/>
    <w:rsid w:val="005B693C"/>
    <w:rsid w:val="006419B9"/>
    <w:rsid w:val="006438D8"/>
    <w:rsid w:val="006930DE"/>
    <w:rsid w:val="00695942"/>
    <w:rsid w:val="006C73A3"/>
    <w:rsid w:val="00723ADA"/>
    <w:rsid w:val="007C3D41"/>
    <w:rsid w:val="008002E0"/>
    <w:rsid w:val="008377F3"/>
    <w:rsid w:val="00890146"/>
    <w:rsid w:val="00894456"/>
    <w:rsid w:val="008F1C0A"/>
    <w:rsid w:val="008F6800"/>
    <w:rsid w:val="009565B9"/>
    <w:rsid w:val="009A3DDC"/>
    <w:rsid w:val="009B0F12"/>
    <w:rsid w:val="009C7C6F"/>
    <w:rsid w:val="00A34835"/>
    <w:rsid w:val="00A93BC7"/>
    <w:rsid w:val="00AB34B2"/>
    <w:rsid w:val="00AB714D"/>
    <w:rsid w:val="00AE4067"/>
    <w:rsid w:val="00AF4481"/>
    <w:rsid w:val="00B5669A"/>
    <w:rsid w:val="00B929CA"/>
    <w:rsid w:val="00BB0605"/>
    <w:rsid w:val="00BF1BC8"/>
    <w:rsid w:val="00C15A5A"/>
    <w:rsid w:val="00C268EB"/>
    <w:rsid w:val="00C44676"/>
    <w:rsid w:val="00D04D15"/>
    <w:rsid w:val="00D855F0"/>
    <w:rsid w:val="00DD12A8"/>
    <w:rsid w:val="00DE208B"/>
    <w:rsid w:val="00E53DCD"/>
    <w:rsid w:val="00EA4813"/>
    <w:rsid w:val="00F54F8D"/>
    <w:rsid w:val="00F92E83"/>
    <w:rsid w:val="00FE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D0073E"/>
  <w14:defaultImageDpi w14:val="32767"/>
  <w15:chartTrackingRefBased/>
  <w15:docId w15:val="{49D160F9-2B6A-4272-B210-F5D90138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0DE"/>
    <w:pPr>
      <w:widowControl w:val="0"/>
      <w:spacing w:line="360" w:lineRule="auto"/>
      <w:jc w:val="both"/>
    </w:pPr>
    <w:rPr>
      <w:rFonts w:ascii="Times New Roman" w:eastAsia="宋体" w:hAnsi="Times New Roman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06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06A"/>
    <w:rPr>
      <w:rFonts w:ascii="Times New Roman" w:eastAsia="宋体" w:hAnsi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22706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06A"/>
    <w:rPr>
      <w:rFonts w:ascii="Times New Roman" w:eastAsia="宋体" w:hAnsi="Times New Roman"/>
      <w:sz w:val="18"/>
      <w:szCs w:val="18"/>
      <w14:ligatures w14:val="none"/>
    </w:rPr>
  </w:style>
  <w:style w:type="paragraph" w:styleId="a7">
    <w:name w:val="Revision"/>
    <w:hidden/>
    <w:uiPriority w:val="99"/>
    <w:semiHidden/>
    <w:rsid w:val="002E71BE"/>
    <w:rPr>
      <w:rFonts w:ascii="Times New Roman" w:eastAsia="宋体" w:hAnsi="Times New Roman"/>
      <w:sz w:val="24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2E71B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E71BE"/>
    <w:pPr>
      <w:spacing w:line="240" w:lineRule="auto"/>
    </w:pPr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2E71BE"/>
    <w:rPr>
      <w:rFonts w:ascii="Times New Roman" w:eastAsia="宋体" w:hAnsi="Times New Roman"/>
      <w:sz w:val="20"/>
      <w:szCs w:val="20"/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E71B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E71BE"/>
    <w:rPr>
      <w:rFonts w:ascii="Times New Roman" w:eastAsia="宋体" w:hAnsi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震 王</dc:creator>
  <cp:keywords/>
  <dc:description/>
  <cp:lastModifiedBy>Zhen W</cp:lastModifiedBy>
  <cp:revision>36</cp:revision>
  <dcterms:created xsi:type="dcterms:W3CDTF">2023-09-23T09:15:00Z</dcterms:created>
  <dcterms:modified xsi:type="dcterms:W3CDTF">2024-05-17T03:52:00Z</dcterms:modified>
</cp:coreProperties>
</file>