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CE" w:rsidRPr="009733C4" w:rsidRDefault="00DF13CE" w:rsidP="00DF13CE">
      <w:pPr>
        <w:spacing w:line="48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  <w:r w:rsidRPr="009733C4">
        <w:rPr>
          <w:rFonts w:ascii="Times New Roman" w:hAnsi="Times New Roman" w:cs="Times New Roman"/>
          <w:b/>
          <w:bCs/>
          <w:noProof/>
          <w:sz w:val="24"/>
          <w:szCs w:val="24"/>
        </w:rPr>
        <w:t>Supplementary Figures and tables</w:t>
      </w:r>
    </w:p>
    <w:p w:rsidR="00DF13CE" w:rsidRPr="009733C4" w:rsidRDefault="00DF13CE" w:rsidP="00DF13CE">
      <w:pPr>
        <w:pStyle w:val="Caption"/>
        <w:spacing w:line="480" w:lineRule="auto"/>
        <w:jc w:val="both"/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</w:pPr>
      <w:bookmarkStart w:id="1" w:name="_Ref158891774"/>
      <w:bookmarkStart w:id="2" w:name="_Ref158891770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Table </w:t>
      </w:r>
      <w:r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S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begin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instrText xml:space="preserve"> SEQ Supplementary_Table \* ARABIC </w:instrTex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separate"/>
      </w:r>
      <w:r w:rsidRPr="009733C4">
        <w:rPr>
          <w:rFonts w:ascii="Times New Roman" w:hAnsi="Times New Roman" w:cs="Times New Roman"/>
          <w:bCs/>
          <w:i w:val="0"/>
          <w:iCs w:val="0"/>
          <w:noProof/>
          <w:color w:val="auto"/>
          <w:sz w:val="24"/>
          <w:szCs w:val="24"/>
        </w:rPr>
        <w:t>1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end"/>
      </w:r>
      <w:bookmarkEnd w:id="1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. RNA concentration (ng/µL)</w:t>
      </w:r>
      <w:bookmarkEnd w:id="2"/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196"/>
        <w:gridCol w:w="1326"/>
        <w:gridCol w:w="1384"/>
        <w:gridCol w:w="1817"/>
        <w:gridCol w:w="2460"/>
      </w:tblGrid>
      <w:tr w:rsidR="00DF13CE" w:rsidRPr="009733C4" w:rsidTr="00E632E0">
        <w:trPr>
          <w:trHeight w:val="30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fish 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tank 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tissue </w:t>
            </w:r>
          </w:p>
        </w:tc>
        <w:tc>
          <w:tcPr>
            <w:tcW w:w="2460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RNA concentration ng/µL</w:t>
            </w:r>
          </w:p>
        </w:tc>
      </w:tr>
      <w:tr w:rsidR="00DF13CE" w:rsidRPr="009733C4" w:rsidTr="00E632E0">
        <w:trPr>
          <w:trHeight w:val="57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1064.4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354.8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1023.6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634.9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606.2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680.2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597.3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535.7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572.6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539.1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526.2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hindgut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580.9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201.3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181.7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124.6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112.3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109.4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175.9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brain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107.4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brain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ind w:firstLine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436.6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192.4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606.2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173.9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479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338.2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311.2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981.8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671.1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298.5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457.4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490.8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445.7</w:t>
            </w:r>
          </w:p>
        </w:tc>
      </w:tr>
      <w:tr w:rsidR="00DF13CE" w:rsidRPr="009733C4" w:rsidTr="00E632E0">
        <w:trPr>
          <w:trHeight w:val="170"/>
          <w:jc w:val="center"/>
        </w:trPr>
        <w:tc>
          <w:tcPr>
            <w:tcW w:w="119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326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4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17" w:type="dxa"/>
            <w:noWrap/>
            <w:hideMark/>
          </w:tcPr>
          <w:p w:rsidR="00DF13CE" w:rsidRPr="009733C4" w:rsidRDefault="00DF13CE" w:rsidP="00E632E0">
            <w:pPr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liver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keepNext/>
              <w:spacing w:line="48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</w:t>
            </w:r>
          </w:p>
        </w:tc>
      </w:tr>
    </w:tbl>
    <w:p w:rsidR="00DF13CE" w:rsidRPr="009733C4" w:rsidRDefault="00DF13CE" w:rsidP="00DF13CE">
      <w:pPr>
        <w:pStyle w:val="Caption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F13CE" w:rsidRPr="009733C4" w:rsidRDefault="00DF13CE" w:rsidP="00DF13CE">
      <w:pPr>
        <w:pStyle w:val="Caption"/>
        <w:spacing w:line="480" w:lineRule="auto"/>
        <w:jc w:val="both"/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</w:pPr>
      <w:bookmarkStart w:id="3" w:name="_Ref158891784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Table </w:t>
      </w:r>
      <w:r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S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begin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instrText xml:space="preserve"> SEQ Supplementary_Table \* ARABIC </w:instrTex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separate"/>
      </w:r>
      <w:r w:rsidRPr="009733C4">
        <w:rPr>
          <w:rFonts w:ascii="Times New Roman" w:hAnsi="Times New Roman" w:cs="Times New Roman"/>
          <w:bCs/>
          <w:i w:val="0"/>
          <w:iCs w:val="0"/>
          <w:noProof/>
          <w:color w:val="auto"/>
          <w:sz w:val="24"/>
          <w:szCs w:val="24"/>
        </w:rPr>
        <w:t>2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end"/>
      </w:r>
      <w:bookmarkEnd w:id="3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. Details of qPCR primers and probes</w:t>
      </w: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218"/>
        <w:gridCol w:w="1043"/>
      </w:tblGrid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Gene name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 xml:space="preserve">Sequences 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Probes’s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 xml:space="preserve"> number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elongation factor 1-α -F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GGATGGCATGGAGACAACAT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elongation factor 1-α- 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ATCTTCCATCCCTTGAACCA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18S-F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AGGACTCCGGTTCTATTTTGTG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18S-R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 CGGCCGTCCCTCTTAATC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lastRenderedPageBreak/>
              <w:t>β-actin 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CCTGTCCTGCTCACAGAGG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β-actin - 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TGTTGAAGGTCTCGAACATGA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interleukin 1 (itl1) -F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GCCAAACGCTACAGAACCTT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42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interleukin 1 (itl1) -R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CCACTTTGGGTGTCTTGGAC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42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i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- mucin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i-muc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) 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TGTGCTCCTGGTTCGACTC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157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it-IT" w:eastAsia="en-AU"/>
              </w:rPr>
              <w:t>i- mucin (i-muc) - 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ACGGTGCAGGAGTACTTGAAA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157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mucin 2 (muc2) 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CACCTGTGACCAGATGTTGC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mucin 2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muc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 xml:space="preserve"> 2) - 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GTTCAGGGTCAATCAGTTTGG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superoxide dismutase (sod)-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GCTCCTTCCAGAAAATGAAAGAG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84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superoxide dismutase (sod) - 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TCCACTCTGCTTGTCATAGCC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84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4D5156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glutathione peroxidase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gpx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) -F</w:t>
            </w:r>
          </w:p>
        </w:tc>
        <w:tc>
          <w:tcPr>
            <w:tcW w:w="4218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CACGGGCCTTACCATAATCTT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glutathione peroxidase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gpx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) -R</w:t>
            </w:r>
          </w:p>
        </w:tc>
        <w:tc>
          <w:tcPr>
            <w:tcW w:w="4218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TCCAGGACGGACATACTTCA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</w:t>
            </w:r>
          </w:p>
        </w:tc>
      </w:tr>
      <w:tr w:rsidR="00DF13CE" w:rsidRPr="009733C4" w:rsidTr="00E632E0">
        <w:trPr>
          <w:trHeight w:val="315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peptite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 xml:space="preserve"> YY -F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GCAGAGCTCCTGTTTGGTG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54</w:t>
            </w:r>
          </w:p>
        </w:tc>
      </w:tr>
      <w:tr w:rsidR="00DF13CE" w:rsidRPr="009733C4" w:rsidTr="00E632E0">
        <w:trPr>
          <w:trHeight w:val="315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peptite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 xml:space="preserve"> YY-R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CACCACATGTAGGAATCGTCA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54</w:t>
            </w:r>
          </w:p>
        </w:tc>
      </w:tr>
      <w:tr w:rsidR="00DF13CE" w:rsidRPr="009733C4" w:rsidTr="00E632E0">
        <w:trPr>
          <w:trHeight w:val="315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cholecystokinin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cck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)-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GACATAGTGGCCATATACAACAGC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</w:t>
            </w:r>
          </w:p>
        </w:tc>
      </w:tr>
      <w:tr w:rsidR="00DF13CE" w:rsidRPr="009733C4" w:rsidTr="00E632E0">
        <w:trPr>
          <w:trHeight w:val="315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cholecystokinin-R</w:t>
            </w:r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GCGTTCGTTCGCTTTCTC</w:t>
            </w:r>
          </w:p>
        </w:tc>
        <w:tc>
          <w:tcPr>
            <w:tcW w:w="1043" w:type="dxa"/>
            <w:shd w:val="clear" w:color="auto" w:fill="auto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trypsin (try)- 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AGCTCTGCTGTCCCATTCC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84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trypsin-R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TGCCACAACTGGAGTGTCAT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84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chymotrypsin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chy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) -F</w:t>
            </w:r>
          </w:p>
        </w:tc>
        <w:tc>
          <w:tcPr>
            <w:tcW w:w="4218" w:type="dxa"/>
            <w:shd w:val="clear" w:color="000000" w:fill="FFFFFF"/>
            <w:noWrap/>
            <w:vAlign w:val="center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GCTCCCAGTACTCCCAACAA  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40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chymotrypsin_R</w:t>
            </w:r>
            <w:proofErr w:type="spellEnd"/>
          </w:p>
        </w:tc>
        <w:tc>
          <w:tcPr>
            <w:tcW w:w="4218" w:type="dxa"/>
            <w:shd w:val="clear" w:color="auto" w:fill="auto"/>
            <w:noWrap/>
            <w:vAlign w:val="center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 xml:space="preserve">ACACTGCTCATTGGACAGCA  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40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carboxypeptidase A (</w:t>
            </w: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cpa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) -F</w:t>
            </w:r>
          </w:p>
        </w:tc>
        <w:tc>
          <w:tcPr>
            <w:tcW w:w="4218" w:type="dxa"/>
            <w:shd w:val="clear" w:color="auto" w:fill="auto"/>
            <w:noWrap/>
            <w:vAlign w:val="bottom"/>
            <w:hideMark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GCGTGACACTGGTCGTTATG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carboxypeptidase A -R</w:t>
            </w:r>
          </w:p>
        </w:tc>
        <w:tc>
          <w:tcPr>
            <w:tcW w:w="4218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33C4">
              <w:rPr>
                <w:rFonts w:ascii="Times New Roman" w:hAnsi="Times New Roman" w:cs="Times New Roman"/>
                <w:sz w:val="24"/>
                <w:szCs w:val="24"/>
              </w:rPr>
              <w:t>TCACATGTGGGCTTGATCTG</w:t>
            </w: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27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hepcidin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-F</w:t>
            </w:r>
          </w:p>
        </w:tc>
        <w:tc>
          <w:tcPr>
            <w:tcW w:w="4218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AGCTCTGCTGTCCCATTCC</w:t>
            </w:r>
          </w:p>
          <w:p w:rsidR="00DF13CE" w:rsidRPr="009733C4" w:rsidRDefault="00DF13CE" w:rsidP="00E632E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lastRenderedPageBreak/>
              <w:t>144</w:t>
            </w:r>
          </w:p>
        </w:tc>
      </w:tr>
      <w:tr w:rsidR="00DF13CE" w:rsidRPr="009733C4" w:rsidTr="00E632E0">
        <w:trPr>
          <w:trHeight w:val="300"/>
        </w:trPr>
        <w:tc>
          <w:tcPr>
            <w:tcW w:w="3823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proofErr w:type="spellStart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hepcidin</w:t>
            </w:r>
            <w:proofErr w:type="spellEnd"/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-R</w:t>
            </w:r>
          </w:p>
        </w:tc>
        <w:tc>
          <w:tcPr>
            <w:tcW w:w="4218" w:type="dxa"/>
            <w:shd w:val="clear" w:color="auto" w:fill="auto"/>
            <w:noWrap/>
            <w:vAlign w:val="bottom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TGCCACAACTGGAGTGTCAT</w:t>
            </w:r>
          </w:p>
          <w:p w:rsidR="00DF13CE" w:rsidRPr="009733C4" w:rsidRDefault="00DF13CE" w:rsidP="00E632E0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</w:tcPr>
          <w:p w:rsidR="00DF13CE" w:rsidRPr="009733C4" w:rsidRDefault="00DF13CE" w:rsidP="00E632E0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9733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144</w:t>
            </w:r>
          </w:p>
        </w:tc>
      </w:tr>
    </w:tbl>
    <w:p w:rsidR="00DF13CE" w:rsidRPr="009733C4" w:rsidRDefault="00DF13CE" w:rsidP="00DF13CE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F13CE" w:rsidRPr="009733C4" w:rsidRDefault="00DF13CE" w:rsidP="00DF13CE">
      <w:pPr>
        <w:keepNext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3C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CB7C8A0" wp14:editId="1198931F">
            <wp:extent cx="5731510" cy="3582035"/>
            <wp:effectExtent l="0" t="0" r="2540" b="0"/>
            <wp:docPr id="754744480" name="Picture 754744480" descr="A diagram of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44480" name="Picture 5" descr="A diagram of different colored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CE" w:rsidRPr="009733C4" w:rsidRDefault="00DF13CE" w:rsidP="00DF13CE">
      <w:pPr>
        <w:pStyle w:val="Caption"/>
        <w:spacing w:line="480" w:lineRule="auto"/>
        <w:jc w:val="both"/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</w:pPr>
      <w:bookmarkStart w:id="4" w:name="_Ref158886381"/>
      <w:bookmarkStart w:id="5" w:name="_Ref158886367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Fig. </w:t>
      </w:r>
      <w:r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S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begin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instrText xml:space="preserve"> SEQ Supplemantary_Figure \* ARABIC </w:instrTex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separate"/>
      </w:r>
      <w:r w:rsidRPr="009733C4">
        <w:rPr>
          <w:rFonts w:ascii="Times New Roman" w:hAnsi="Times New Roman" w:cs="Times New Roman"/>
          <w:bCs/>
          <w:i w:val="0"/>
          <w:iCs w:val="0"/>
          <w:noProof/>
          <w:color w:val="auto"/>
          <w:sz w:val="24"/>
          <w:szCs w:val="24"/>
        </w:rPr>
        <w:t>1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end"/>
      </w:r>
      <w:bookmarkEnd w:id="4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 Rarefaction curve indicating the depth and saturation level of samples with different SCP replacement levels. A stationary curve for bacterial diversity was observed for all samples except some for SCP 50.</w:t>
      </w:r>
      <w:bookmarkEnd w:id="5"/>
    </w:p>
    <w:p w:rsidR="00DF13CE" w:rsidRPr="009733C4" w:rsidRDefault="00DF13CE" w:rsidP="00DF13CE">
      <w:pPr>
        <w:keepNext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3C4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2550BC71" wp14:editId="255A0D06">
            <wp:extent cx="5731510" cy="3582035"/>
            <wp:effectExtent l="0" t="0" r="2540" b="0"/>
            <wp:docPr id="1382883058" name="Picture 1382883058" descr="A diagram of different types of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883058" name="Picture 3" descr="A diagram of different types of lin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CE" w:rsidRPr="009733C4" w:rsidRDefault="00DF13CE" w:rsidP="00DF13CE">
      <w:pPr>
        <w:pStyle w:val="Caption"/>
        <w:spacing w:line="480" w:lineRule="auto"/>
        <w:jc w:val="both"/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</w:pPr>
      <w:bookmarkStart w:id="6" w:name="_Ref158887028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Fig. </w:t>
      </w:r>
      <w:r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S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begin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instrText xml:space="preserve"> SEQ Supplemantary_Figure \* ARABIC </w:instrTex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separate"/>
      </w:r>
      <w:r w:rsidRPr="009733C4">
        <w:rPr>
          <w:rFonts w:ascii="Times New Roman" w:hAnsi="Times New Roman" w:cs="Times New Roman"/>
          <w:bCs/>
          <w:i w:val="0"/>
          <w:iCs w:val="0"/>
          <w:noProof/>
          <w:color w:val="auto"/>
          <w:sz w:val="24"/>
          <w:szCs w:val="24"/>
        </w:rPr>
        <w:t>2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end"/>
      </w:r>
      <w:bookmarkEnd w:id="6"/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. Rarefaction curve indicating the depth and saturation level of samples with or without additives. A stationary curve for bacterial diversity was observed for all samples except for some samples with additives.</w:t>
      </w:r>
    </w:p>
    <w:p w:rsidR="00DF13CE" w:rsidRPr="009733C4" w:rsidRDefault="00DF13CE" w:rsidP="00DF13CE">
      <w:pPr>
        <w:keepNext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3C4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0AB26E15" wp14:editId="7A35D95E">
            <wp:extent cx="5731510" cy="3582035"/>
            <wp:effectExtent l="0" t="0" r="2540" b="0"/>
            <wp:docPr id="1121993617" name="Picture 1121993617" descr="A graph of different colored b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993617" name="Picture 1121993617" descr="A graph of different colored ba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3CE" w:rsidRPr="009733C4" w:rsidRDefault="00DF13CE" w:rsidP="00DF13CE">
      <w:pPr>
        <w:pStyle w:val="Caption"/>
        <w:spacing w:line="480" w:lineRule="auto"/>
        <w:jc w:val="both"/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</w:pP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Fig. </w:t>
      </w:r>
      <w:r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S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begin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instrText xml:space="preserve"> SEQ Supplemantary_Figure \* ARABIC </w:instrTex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separate"/>
      </w:r>
      <w:r w:rsidRPr="009733C4">
        <w:rPr>
          <w:rFonts w:ascii="Times New Roman" w:hAnsi="Times New Roman" w:cs="Times New Roman"/>
          <w:bCs/>
          <w:i w:val="0"/>
          <w:iCs w:val="0"/>
          <w:noProof/>
          <w:color w:val="auto"/>
          <w:sz w:val="24"/>
          <w:szCs w:val="24"/>
        </w:rPr>
        <w:t>3</w:t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fldChar w:fldCharType="end"/>
      </w:r>
      <w:r w:rsidRPr="009733C4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>. Replicate-based relative abundance of Kingfish gut bacteria at phylum level in different treatments after feeding trial.</w:t>
      </w:r>
    </w:p>
    <w:p w:rsidR="00797AC8" w:rsidRDefault="00797AC8"/>
    <w:sectPr w:rsidR="00797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CE"/>
    <w:rsid w:val="000116A6"/>
    <w:rsid w:val="00014211"/>
    <w:rsid w:val="00015756"/>
    <w:rsid w:val="00016022"/>
    <w:rsid w:val="0001795B"/>
    <w:rsid w:val="00017BC0"/>
    <w:rsid w:val="0002096D"/>
    <w:rsid w:val="0002152B"/>
    <w:rsid w:val="00025513"/>
    <w:rsid w:val="00036E0E"/>
    <w:rsid w:val="0004147A"/>
    <w:rsid w:val="00041B4C"/>
    <w:rsid w:val="00041E3D"/>
    <w:rsid w:val="0004470C"/>
    <w:rsid w:val="000567DA"/>
    <w:rsid w:val="0006100B"/>
    <w:rsid w:val="00064265"/>
    <w:rsid w:val="000649E1"/>
    <w:rsid w:val="00065031"/>
    <w:rsid w:val="0006505D"/>
    <w:rsid w:val="00071E46"/>
    <w:rsid w:val="00080394"/>
    <w:rsid w:val="000824D4"/>
    <w:rsid w:val="00085489"/>
    <w:rsid w:val="000861CB"/>
    <w:rsid w:val="00087AB6"/>
    <w:rsid w:val="00090759"/>
    <w:rsid w:val="0009120E"/>
    <w:rsid w:val="00093BF7"/>
    <w:rsid w:val="000A0369"/>
    <w:rsid w:val="000A22AC"/>
    <w:rsid w:val="000A44F5"/>
    <w:rsid w:val="000A47B9"/>
    <w:rsid w:val="000B6B6D"/>
    <w:rsid w:val="000C0DB6"/>
    <w:rsid w:val="000C558E"/>
    <w:rsid w:val="000C6D9B"/>
    <w:rsid w:val="000E40E2"/>
    <w:rsid w:val="000E6E9D"/>
    <w:rsid w:val="000F1C34"/>
    <w:rsid w:val="000F75E1"/>
    <w:rsid w:val="0011122A"/>
    <w:rsid w:val="00112B04"/>
    <w:rsid w:val="00114CAA"/>
    <w:rsid w:val="00121179"/>
    <w:rsid w:val="001240C2"/>
    <w:rsid w:val="0012435E"/>
    <w:rsid w:val="0012677F"/>
    <w:rsid w:val="00126896"/>
    <w:rsid w:val="00142A7C"/>
    <w:rsid w:val="00146480"/>
    <w:rsid w:val="00151C13"/>
    <w:rsid w:val="001567DE"/>
    <w:rsid w:val="00167668"/>
    <w:rsid w:val="00171564"/>
    <w:rsid w:val="00171AF4"/>
    <w:rsid w:val="0017252D"/>
    <w:rsid w:val="00177689"/>
    <w:rsid w:val="00183DBD"/>
    <w:rsid w:val="001910FB"/>
    <w:rsid w:val="001A0930"/>
    <w:rsid w:val="001B45A9"/>
    <w:rsid w:val="001C3C59"/>
    <w:rsid w:val="001C78F9"/>
    <w:rsid w:val="001D5765"/>
    <w:rsid w:val="001F1AE2"/>
    <w:rsid w:val="001F2234"/>
    <w:rsid w:val="001F2F95"/>
    <w:rsid w:val="001F57AF"/>
    <w:rsid w:val="001F6C01"/>
    <w:rsid w:val="001F7140"/>
    <w:rsid w:val="0020283C"/>
    <w:rsid w:val="00214902"/>
    <w:rsid w:val="0021604B"/>
    <w:rsid w:val="00231E5C"/>
    <w:rsid w:val="00236866"/>
    <w:rsid w:val="00241650"/>
    <w:rsid w:val="0025368F"/>
    <w:rsid w:val="0025378B"/>
    <w:rsid w:val="00255D84"/>
    <w:rsid w:val="0025726F"/>
    <w:rsid w:val="00262D87"/>
    <w:rsid w:val="00277ACC"/>
    <w:rsid w:val="002834FC"/>
    <w:rsid w:val="00294FDF"/>
    <w:rsid w:val="002954B1"/>
    <w:rsid w:val="002A5243"/>
    <w:rsid w:val="002A77AB"/>
    <w:rsid w:val="002B4843"/>
    <w:rsid w:val="002C0F10"/>
    <w:rsid w:val="002C5A03"/>
    <w:rsid w:val="002C7EA1"/>
    <w:rsid w:val="002D0CA8"/>
    <w:rsid w:val="002D2F96"/>
    <w:rsid w:val="002E5BC7"/>
    <w:rsid w:val="00301A88"/>
    <w:rsid w:val="00301C8B"/>
    <w:rsid w:val="00303268"/>
    <w:rsid w:val="0030689F"/>
    <w:rsid w:val="0031051D"/>
    <w:rsid w:val="00313CC0"/>
    <w:rsid w:val="00314376"/>
    <w:rsid w:val="00320968"/>
    <w:rsid w:val="00343CCF"/>
    <w:rsid w:val="003440BE"/>
    <w:rsid w:val="00353F21"/>
    <w:rsid w:val="0035769A"/>
    <w:rsid w:val="00357E53"/>
    <w:rsid w:val="003605A5"/>
    <w:rsid w:val="0036178F"/>
    <w:rsid w:val="00361F93"/>
    <w:rsid w:val="00372D8C"/>
    <w:rsid w:val="00374197"/>
    <w:rsid w:val="00376952"/>
    <w:rsid w:val="003864D6"/>
    <w:rsid w:val="00391E40"/>
    <w:rsid w:val="003A0202"/>
    <w:rsid w:val="003B0520"/>
    <w:rsid w:val="003B4757"/>
    <w:rsid w:val="003B6499"/>
    <w:rsid w:val="003D1FEB"/>
    <w:rsid w:val="003D709D"/>
    <w:rsid w:val="003E396B"/>
    <w:rsid w:val="003F02D7"/>
    <w:rsid w:val="003F0BDA"/>
    <w:rsid w:val="004018C8"/>
    <w:rsid w:val="00403FCF"/>
    <w:rsid w:val="00407798"/>
    <w:rsid w:val="00411179"/>
    <w:rsid w:val="0041285A"/>
    <w:rsid w:val="00412B3A"/>
    <w:rsid w:val="00417546"/>
    <w:rsid w:val="004207F8"/>
    <w:rsid w:val="004225A5"/>
    <w:rsid w:val="00422A38"/>
    <w:rsid w:val="0042534F"/>
    <w:rsid w:val="00427064"/>
    <w:rsid w:val="00433995"/>
    <w:rsid w:val="00433DF5"/>
    <w:rsid w:val="00435494"/>
    <w:rsid w:val="00442226"/>
    <w:rsid w:val="00445184"/>
    <w:rsid w:val="00461F34"/>
    <w:rsid w:val="00462919"/>
    <w:rsid w:val="00463503"/>
    <w:rsid w:val="00463560"/>
    <w:rsid w:val="00464CC4"/>
    <w:rsid w:val="004654F4"/>
    <w:rsid w:val="00471242"/>
    <w:rsid w:val="00471B95"/>
    <w:rsid w:val="00480B4B"/>
    <w:rsid w:val="00481C14"/>
    <w:rsid w:val="00481E0A"/>
    <w:rsid w:val="00483BDF"/>
    <w:rsid w:val="0049455F"/>
    <w:rsid w:val="004962EC"/>
    <w:rsid w:val="00496A2D"/>
    <w:rsid w:val="00497658"/>
    <w:rsid w:val="004A479F"/>
    <w:rsid w:val="004A7CEC"/>
    <w:rsid w:val="004B14CC"/>
    <w:rsid w:val="004B401D"/>
    <w:rsid w:val="004B66BB"/>
    <w:rsid w:val="004C0550"/>
    <w:rsid w:val="004C14B6"/>
    <w:rsid w:val="004F191C"/>
    <w:rsid w:val="004F32CD"/>
    <w:rsid w:val="004F6FCD"/>
    <w:rsid w:val="005017E1"/>
    <w:rsid w:val="0050228B"/>
    <w:rsid w:val="00502ED8"/>
    <w:rsid w:val="00516807"/>
    <w:rsid w:val="00516A9F"/>
    <w:rsid w:val="005228B3"/>
    <w:rsid w:val="005235C6"/>
    <w:rsid w:val="005268AE"/>
    <w:rsid w:val="005269FD"/>
    <w:rsid w:val="00527B2C"/>
    <w:rsid w:val="00532241"/>
    <w:rsid w:val="005350F4"/>
    <w:rsid w:val="00537171"/>
    <w:rsid w:val="00540F2B"/>
    <w:rsid w:val="00564D70"/>
    <w:rsid w:val="00573CF7"/>
    <w:rsid w:val="00577E5A"/>
    <w:rsid w:val="00577FFE"/>
    <w:rsid w:val="005870D4"/>
    <w:rsid w:val="00587500"/>
    <w:rsid w:val="00591B88"/>
    <w:rsid w:val="00595C51"/>
    <w:rsid w:val="005B0F48"/>
    <w:rsid w:val="005B216C"/>
    <w:rsid w:val="005C6014"/>
    <w:rsid w:val="005C6029"/>
    <w:rsid w:val="005D1054"/>
    <w:rsid w:val="005D2330"/>
    <w:rsid w:val="005D2A04"/>
    <w:rsid w:val="005D32A3"/>
    <w:rsid w:val="005D4AE5"/>
    <w:rsid w:val="005E0462"/>
    <w:rsid w:val="005E0F59"/>
    <w:rsid w:val="005E3123"/>
    <w:rsid w:val="005E44E1"/>
    <w:rsid w:val="005E7389"/>
    <w:rsid w:val="005F481E"/>
    <w:rsid w:val="006006F2"/>
    <w:rsid w:val="00606B76"/>
    <w:rsid w:val="00615E2D"/>
    <w:rsid w:val="00626604"/>
    <w:rsid w:val="00626A77"/>
    <w:rsid w:val="00631963"/>
    <w:rsid w:val="006331D1"/>
    <w:rsid w:val="00633DFA"/>
    <w:rsid w:val="00634F95"/>
    <w:rsid w:val="00635591"/>
    <w:rsid w:val="00636443"/>
    <w:rsid w:val="00643982"/>
    <w:rsid w:val="00645871"/>
    <w:rsid w:val="00645F45"/>
    <w:rsid w:val="0065432E"/>
    <w:rsid w:val="00656A44"/>
    <w:rsid w:val="00657A2D"/>
    <w:rsid w:val="00664A61"/>
    <w:rsid w:val="00664CD6"/>
    <w:rsid w:val="00670FD4"/>
    <w:rsid w:val="00681F04"/>
    <w:rsid w:val="006836D5"/>
    <w:rsid w:val="006A0CB6"/>
    <w:rsid w:val="006B32B3"/>
    <w:rsid w:val="006C0FB1"/>
    <w:rsid w:val="006C111A"/>
    <w:rsid w:val="006C2207"/>
    <w:rsid w:val="006C2BF6"/>
    <w:rsid w:val="006C3342"/>
    <w:rsid w:val="006D1654"/>
    <w:rsid w:val="006D22B5"/>
    <w:rsid w:val="006D3F36"/>
    <w:rsid w:val="006D543A"/>
    <w:rsid w:val="006D6980"/>
    <w:rsid w:val="006E08A5"/>
    <w:rsid w:val="006E388F"/>
    <w:rsid w:val="006F11E9"/>
    <w:rsid w:val="006F2085"/>
    <w:rsid w:val="006F5761"/>
    <w:rsid w:val="007039FD"/>
    <w:rsid w:val="007041B8"/>
    <w:rsid w:val="0071116D"/>
    <w:rsid w:val="00714898"/>
    <w:rsid w:val="00721168"/>
    <w:rsid w:val="00725823"/>
    <w:rsid w:val="007271D0"/>
    <w:rsid w:val="00727584"/>
    <w:rsid w:val="007336A3"/>
    <w:rsid w:val="00733CF9"/>
    <w:rsid w:val="007362CA"/>
    <w:rsid w:val="007372EA"/>
    <w:rsid w:val="00746BA2"/>
    <w:rsid w:val="00754A2C"/>
    <w:rsid w:val="0075630A"/>
    <w:rsid w:val="007610BD"/>
    <w:rsid w:val="0076499C"/>
    <w:rsid w:val="007666D8"/>
    <w:rsid w:val="007713B7"/>
    <w:rsid w:val="00776F7B"/>
    <w:rsid w:val="0078037A"/>
    <w:rsid w:val="00781649"/>
    <w:rsid w:val="00790940"/>
    <w:rsid w:val="00793C84"/>
    <w:rsid w:val="00794C08"/>
    <w:rsid w:val="00795895"/>
    <w:rsid w:val="00797AC8"/>
    <w:rsid w:val="007A2935"/>
    <w:rsid w:val="007A41A8"/>
    <w:rsid w:val="007A6000"/>
    <w:rsid w:val="007B198E"/>
    <w:rsid w:val="007B4234"/>
    <w:rsid w:val="007B49FE"/>
    <w:rsid w:val="007C0E8B"/>
    <w:rsid w:val="007C10EC"/>
    <w:rsid w:val="007C1BB8"/>
    <w:rsid w:val="007C468C"/>
    <w:rsid w:val="007C595C"/>
    <w:rsid w:val="007C63FE"/>
    <w:rsid w:val="007D391D"/>
    <w:rsid w:val="007E4FF7"/>
    <w:rsid w:val="007F0BD1"/>
    <w:rsid w:val="007F252D"/>
    <w:rsid w:val="007F5630"/>
    <w:rsid w:val="00806D9B"/>
    <w:rsid w:val="00811475"/>
    <w:rsid w:val="008239C3"/>
    <w:rsid w:val="00825E56"/>
    <w:rsid w:val="0083159F"/>
    <w:rsid w:val="008318F0"/>
    <w:rsid w:val="0083268E"/>
    <w:rsid w:val="00841D86"/>
    <w:rsid w:val="00851622"/>
    <w:rsid w:val="008528BD"/>
    <w:rsid w:val="008541F9"/>
    <w:rsid w:val="00862B86"/>
    <w:rsid w:val="00862DDF"/>
    <w:rsid w:val="00864AD6"/>
    <w:rsid w:val="00866EBF"/>
    <w:rsid w:val="008738D1"/>
    <w:rsid w:val="00874512"/>
    <w:rsid w:val="008750C3"/>
    <w:rsid w:val="00890363"/>
    <w:rsid w:val="00891DF4"/>
    <w:rsid w:val="008938E3"/>
    <w:rsid w:val="008A174F"/>
    <w:rsid w:val="008B0A9E"/>
    <w:rsid w:val="008B0B1A"/>
    <w:rsid w:val="008B1584"/>
    <w:rsid w:val="008B6562"/>
    <w:rsid w:val="008C1E98"/>
    <w:rsid w:val="008C66F3"/>
    <w:rsid w:val="008D3014"/>
    <w:rsid w:val="008D4BDD"/>
    <w:rsid w:val="008E1C89"/>
    <w:rsid w:val="008E21F0"/>
    <w:rsid w:val="008E277F"/>
    <w:rsid w:val="008F06A1"/>
    <w:rsid w:val="008F143A"/>
    <w:rsid w:val="008F2803"/>
    <w:rsid w:val="008F7929"/>
    <w:rsid w:val="009017B0"/>
    <w:rsid w:val="00913357"/>
    <w:rsid w:val="00926C1D"/>
    <w:rsid w:val="009274CE"/>
    <w:rsid w:val="00931B97"/>
    <w:rsid w:val="00932A93"/>
    <w:rsid w:val="0093608A"/>
    <w:rsid w:val="00945EAA"/>
    <w:rsid w:val="009519B6"/>
    <w:rsid w:val="00951A8A"/>
    <w:rsid w:val="00953170"/>
    <w:rsid w:val="00953B72"/>
    <w:rsid w:val="00960DF1"/>
    <w:rsid w:val="009656C1"/>
    <w:rsid w:val="00965A1D"/>
    <w:rsid w:val="009669E4"/>
    <w:rsid w:val="00966CC3"/>
    <w:rsid w:val="00970060"/>
    <w:rsid w:val="00971A4C"/>
    <w:rsid w:val="009725B3"/>
    <w:rsid w:val="00981CDB"/>
    <w:rsid w:val="00991701"/>
    <w:rsid w:val="00996530"/>
    <w:rsid w:val="00997BAE"/>
    <w:rsid w:val="009A03B7"/>
    <w:rsid w:val="009A4CFC"/>
    <w:rsid w:val="009B31FC"/>
    <w:rsid w:val="009B36AF"/>
    <w:rsid w:val="009B740C"/>
    <w:rsid w:val="009C2812"/>
    <w:rsid w:val="009C50EF"/>
    <w:rsid w:val="009D6D85"/>
    <w:rsid w:val="009E2AD5"/>
    <w:rsid w:val="009E7434"/>
    <w:rsid w:val="009F4927"/>
    <w:rsid w:val="009F60FA"/>
    <w:rsid w:val="00A0147A"/>
    <w:rsid w:val="00A01B9A"/>
    <w:rsid w:val="00A06871"/>
    <w:rsid w:val="00A11BFD"/>
    <w:rsid w:val="00A151F5"/>
    <w:rsid w:val="00A21C59"/>
    <w:rsid w:val="00A253C8"/>
    <w:rsid w:val="00A27FD3"/>
    <w:rsid w:val="00A30B36"/>
    <w:rsid w:val="00A37D51"/>
    <w:rsid w:val="00A46B01"/>
    <w:rsid w:val="00A46D80"/>
    <w:rsid w:val="00A47B38"/>
    <w:rsid w:val="00A530A8"/>
    <w:rsid w:val="00A81363"/>
    <w:rsid w:val="00A8520F"/>
    <w:rsid w:val="00A90D41"/>
    <w:rsid w:val="00A97D0C"/>
    <w:rsid w:val="00AA170B"/>
    <w:rsid w:val="00AB0C97"/>
    <w:rsid w:val="00AB196E"/>
    <w:rsid w:val="00AB6524"/>
    <w:rsid w:val="00AB68EC"/>
    <w:rsid w:val="00AC2FBC"/>
    <w:rsid w:val="00AC30D5"/>
    <w:rsid w:val="00AC3AA0"/>
    <w:rsid w:val="00AC4AFF"/>
    <w:rsid w:val="00AC7423"/>
    <w:rsid w:val="00AC7DBE"/>
    <w:rsid w:val="00AD115C"/>
    <w:rsid w:val="00AD1B78"/>
    <w:rsid w:val="00AD533D"/>
    <w:rsid w:val="00AD7C71"/>
    <w:rsid w:val="00AE1FC0"/>
    <w:rsid w:val="00AE21F9"/>
    <w:rsid w:val="00AE3E59"/>
    <w:rsid w:val="00AE595B"/>
    <w:rsid w:val="00AE67C1"/>
    <w:rsid w:val="00AF065B"/>
    <w:rsid w:val="00AF0C53"/>
    <w:rsid w:val="00AF259B"/>
    <w:rsid w:val="00AF2A29"/>
    <w:rsid w:val="00AF43A3"/>
    <w:rsid w:val="00B10C03"/>
    <w:rsid w:val="00B30276"/>
    <w:rsid w:val="00B32943"/>
    <w:rsid w:val="00B36F7B"/>
    <w:rsid w:val="00B40DF9"/>
    <w:rsid w:val="00B46583"/>
    <w:rsid w:val="00B46FB3"/>
    <w:rsid w:val="00B52233"/>
    <w:rsid w:val="00B61851"/>
    <w:rsid w:val="00B67F0C"/>
    <w:rsid w:val="00B718C7"/>
    <w:rsid w:val="00B727FD"/>
    <w:rsid w:val="00B80CBC"/>
    <w:rsid w:val="00B85A76"/>
    <w:rsid w:val="00B91898"/>
    <w:rsid w:val="00B9319D"/>
    <w:rsid w:val="00B93C15"/>
    <w:rsid w:val="00B9623D"/>
    <w:rsid w:val="00BA234E"/>
    <w:rsid w:val="00BA73B3"/>
    <w:rsid w:val="00BA7CCC"/>
    <w:rsid w:val="00BB1760"/>
    <w:rsid w:val="00BB24D0"/>
    <w:rsid w:val="00BB2977"/>
    <w:rsid w:val="00BB460C"/>
    <w:rsid w:val="00BB6FAB"/>
    <w:rsid w:val="00BB741C"/>
    <w:rsid w:val="00BC0A1F"/>
    <w:rsid w:val="00BC12F5"/>
    <w:rsid w:val="00BC2200"/>
    <w:rsid w:val="00BC6618"/>
    <w:rsid w:val="00BC7BCA"/>
    <w:rsid w:val="00BD083A"/>
    <w:rsid w:val="00BD2D7B"/>
    <w:rsid w:val="00BD37BE"/>
    <w:rsid w:val="00BD6225"/>
    <w:rsid w:val="00BE14BC"/>
    <w:rsid w:val="00BE4137"/>
    <w:rsid w:val="00BE4941"/>
    <w:rsid w:val="00BE69C2"/>
    <w:rsid w:val="00BE7C03"/>
    <w:rsid w:val="00C00613"/>
    <w:rsid w:val="00C017B1"/>
    <w:rsid w:val="00C03E77"/>
    <w:rsid w:val="00C06CF9"/>
    <w:rsid w:val="00C073DB"/>
    <w:rsid w:val="00C07A30"/>
    <w:rsid w:val="00C07AB8"/>
    <w:rsid w:val="00C27E80"/>
    <w:rsid w:val="00C41615"/>
    <w:rsid w:val="00C44F8B"/>
    <w:rsid w:val="00C4598B"/>
    <w:rsid w:val="00C45F79"/>
    <w:rsid w:val="00C46232"/>
    <w:rsid w:val="00C47B14"/>
    <w:rsid w:val="00C514D2"/>
    <w:rsid w:val="00C52DF9"/>
    <w:rsid w:val="00C623FE"/>
    <w:rsid w:val="00C76815"/>
    <w:rsid w:val="00C8028E"/>
    <w:rsid w:val="00C90615"/>
    <w:rsid w:val="00C91DB1"/>
    <w:rsid w:val="00C93ADB"/>
    <w:rsid w:val="00CB0791"/>
    <w:rsid w:val="00CB2316"/>
    <w:rsid w:val="00CC3EC6"/>
    <w:rsid w:val="00CC69C0"/>
    <w:rsid w:val="00CC6CBB"/>
    <w:rsid w:val="00CD52D0"/>
    <w:rsid w:val="00CE09A7"/>
    <w:rsid w:val="00CE1051"/>
    <w:rsid w:val="00CE270F"/>
    <w:rsid w:val="00CE5DBB"/>
    <w:rsid w:val="00CE6509"/>
    <w:rsid w:val="00CF1B56"/>
    <w:rsid w:val="00CF79C3"/>
    <w:rsid w:val="00D00950"/>
    <w:rsid w:val="00D03672"/>
    <w:rsid w:val="00D03CF4"/>
    <w:rsid w:val="00D06430"/>
    <w:rsid w:val="00D067CB"/>
    <w:rsid w:val="00D11CE3"/>
    <w:rsid w:val="00D15C6E"/>
    <w:rsid w:val="00D23BEE"/>
    <w:rsid w:val="00D2709B"/>
    <w:rsid w:val="00D44346"/>
    <w:rsid w:val="00D44EE9"/>
    <w:rsid w:val="00D50A39"/>
    <w:rsid w:val="00D54672"/>
    <w:rsid w:val="00D57F70"/>
    <w:rsid w:val="00D64AC9"/>
    <w:rsid w:val="00D67450"/>
    <w:rsid w:val="00D71BC6"/>
    <w:rsid w:val="00D740B0"/>
    <w:rsid w:val="00D77629"/>
    <w:rsid w:val="00D8334B"/>
    <w:rsid w:val="00D85BED"/>
    <w:rsid w:val="00D92A67"/>
    <w:rsid w:val="00D9328C"/>
    <w:rsid w:val="00DA2B21"/>
    <w:rsid w:val="00DA75A0"/>
    <w:rsid w:val="00DC62DE"/>
    <w:rsid w:val="00DC6FDA"/>
    <w:rsid w:val="00DD09B8"/>
    <w:rsid w:val="00DD0EAD"/>
    <w:rsid w:val="00DD2525"/>
    <w:rsid w:val="00DD451F"/>
    <w:rsid w:val="00DD491A"/>
    <w:rsid w:val="00DD5F6E"/>
    <w:rsid w:val="00DE2190"/>
    <w:rsid w:val="00DE31C8"/>
    <w:rsid w:val="00DE5C63"/>
    <w:rsid w:val="00DE6717"/>
    <w:rsid w:val="00DF08E4"/>
    <w:rsid w:val="00DF13CE"/>
    <w:rsid w:val="00DF1A90"/>
    <w:rsid w:val="00E123BF"/>
    <w:rsid w:val="00E23FF9"/>
    <w:rsid w:val="00E24A4F"/>
    <w:rsid w:val="00E252E4"/>
    <w:rsid w:val="00E25EE1"/>
    <w:rsid w:val="00E35BAA"/>
    <w:rsid w:val="00E4748A"/>
    <w:rsid w:val="00E523AC"/>
    <w:rsid w:val="00E55979"/>
    <w:rsid w:val="00E6190F"/>
    <w:rsid w:val="00E6223E"/>
    <w:rsid w:val="00E643D8"/>
    <w:rsid w:val="00E650B1"/>
    <w:rsid w:val="00E654D0"/>
    <w:rsid w:val="00E6676F"/>
    <w:rsid w:val="00E70CCA"/>
    <w:rsid w:val="00E711E0"/>
    <w:rsid w:val="00E73C28"/>
    <w:rsid w:val="00E75E15"/>
    <w:rsid w:val="00E81FB4"/>
    <w:rsid w:val="00E84BE9"/>
    <w:rsid w:val="00E90A39"/>
    <w:rsid w:val="00E9165F"/>
    <w:rsid w:val="00EA417B"/>
    <w:rsid w:val="00EB7FD6"/>
    <w:rsid w:val="00EC1D0B"/>
    <w:rsid w:val="00EC4C63"/>
    <w:rsid w:val="00ED0E79"/>
    <w:rsid w:val="00ED3900"/>
    <w:rsid w:val="00ED466D"/>
    <w:rsid w:val="00EE0F29"/>
    <w:rsid w:val="00EE23E7"/>
    <w:rsid w:val="00EE4A8F"/>
    <w:rsid w:val="00EF0E9D"/>
    <w:rsid w:val="00EF2D40"/>
    <w:rsid w:val="00EF58D0"/>
    <w:rsid w:val="00F0290A"/>
    <w:rsid w:val="00F04E2E"/>
    <w:rsid w:val="00F05C2F"/>
    <w:rsid w:val="00F0760F"/>
    <w:rsid w:val="00F07765"/>
    <w:rsid w:val="00F11CA8"/>
    <w:rsid w:val="00F1273C"/>
    <w:rsid w:val="00F16F76"/>
    <w:rsid w:val="00F205AF"/>
    <w:rsid w:val="00F33919"/>
    <w:rsid w:val="00F33CEB"/>
    <w:rsid w:val="00F34F55"/>
    <w:rsid w:val="00F35903"/>
    <w:rsid w:val="00F476E0"/>
    <w:rsid w:val="00F50C15"/>
    <w:rsid w:val="00F51E35"/>
    <w:rsid w:val="00F53BE3"/>
    <w:rsid w:val="00F578FA"/>
    <w:rsid w:val="00F57EC4"/>
    <w:rsid w:val="00F736AE"/>
    <w:rsid w:val="00F80CB1"/>
    <w:rsid w:val="00F92A1C"/>
    <w:rsid w:val="00F95258"/>
    <w:rsid w:val="00F96168"/>
    <w:rsid w:val="00FA73D5"/>
    <w:rsid w:val="00FB3B7D"/>
    <w:rsid w:val="00FB50B7"/>
    <w:rsid w:val="00FC0F5D"/>
    <w:rsid w:val="00FC1829"/>
    <w:rsid w:val="00FC6072"/>
    <w:rsid w:val="00FD16BB"/>
    <w:rsid w:val="00FE24B7"/>
    <w:rsid w:val="00FE2E9A"/>
    <w:rsid w:val="00FE63B2"/>
    <w:rsid w:val="00FF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F9170"/>
  <w15:chartTrackingRefBased/>
  <w15:docId w15:val="{F77CC2D2-6837-42C5-893D-E782479A9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3CE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F13C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DF13CE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F1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Wena Waga Somoza</dc:creator>
  <cp:keywords/>
  <dc:description/>
  <cp:lastModifiedBy>Maria Wena Waga Somoza</cp:lastModifiedBy>
  <cp:revision>1</cp:revision>
  <dcterms:created xsi:type="dcterms:W3CDTF">2024-12-28T10:25:00Z</dcterms:created>
  <dcterms:modified xsi:type="dcterms:W3CDTF">2024-12-28T10:26:00Z</dcterms:modified>
</cp:coreProperties>
</file>