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96458" w14:textId="0CFAC759" w:rsidR="00FE566B" w:rsidRPr="00D4382A" w:rsidRDefault="00FE566B" w:rsidP="00FE566B">
      <w:pPr>
        <w:spacing w:after="0" w:line="360" w:lineRule="auto"/>
        <w:jc w:val="both"/>
        <w:rPr>
          <w:rFonts w:ascii="Arial" w:hAnsi="Arial" w:cs="Arial"/>
          <w:lang w:val="en-US" w:eastAsia="zh-CN"/>
        </w:rPr>
      </w:pPr>
      <w:r w:rsidRPr="00D4382A">
        <w:rPr>
          <w:rFonts w:ascii="Arial" w:eastAsia="Arial" w:hAnsi="Arial" w:cs="Arial"/>
          <w:b/>
          <w:lang w:val="en-US"/>
        </w:rPr>
        <w:t xml:space="preserve">Table </w:t>
      </w:r>
      <w:r w:rsidR="00285385" w:rsidRPr="00D4382A">
        <w:rPr>
          <w:rFonts w:ascii="Arial" w:eastAsia="Arial" w:hAnsi="Arial" w:cs="Arial"/>
          <w:b/>
          <w:lang w:val="en-US"/>
        </w:rPr>
        <w:t>S</w:t>
      </w:r>
      <w:r w:rsidRPr="00D4382A">
        <w:rPr>
          <w:rFonts w:ascii="Arial" w:eastAsia="Arial" w:hAnsi="Arial" w:cs="Arial"/>
          <w:b/>
          <w:lang w:val="en-US"/>
        </w:rPr>
        <w:t>1</w:t>
      </w:r>
      <w:r w:rsidRPr="00D4382A">
        <w:rPr>
          <w:rFonts w:ascii="Arial" w:eastAsia="Arial" w:hAnsi="Arial" w:cs="Arial"/>
          <w:lang w:val="en-US"/>
        </w:rPr>
        <w:t xml:space="preserve"> The ingredient composition of concentrate offered as part of diets designed to supply</w:t>
      </w:r>
      <w:r w:rsidRPr="00E72C34">
        <w:rPr>
          <w:rFonts w:ascii="Arial" w:eastAsia="Arial" w:hAnsi="Arial" w:cs="Arial"/>
          <w:lang w:val="en-US"/>
        </w:rPr>
        <w:t xml:space="preserve"> 15%, 16%, and 17% CP of total diet DM</w:t>
      </w:r>
    </w:p>
    <w:tbl>
      <w:tblPr>
        <w:tblW w:w="86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4"/>
        <w:gridCol w:w="1405"/>
        <w:gridCol w:w="1440"/>
        <w:gridCol w:w="1787"/>
      </w:tblGrid>
      <w:tr w:rsidR="00FE566B" w:rsidRPr="00E72C34" w14:paraId="3A9F8F92" w14:textId="77777777" w:rsidTr="00F00480">
        <w:trPr>
          <w:trHeight w:val="310"/>
        </w:trPr>
        <w:tc>
          <w:tcPr>
            <w:tcW w:w="399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8CB56D6" w14:textId="77777777" w:rsidR="00FE566B" w:rsidRPr="00E72C34" w:rsidRDefault="00FE566B" w:rsidP="00F00480">
            <w:pPr>
              <w:spacing w:after="0" w:line="360" w:lineRule="auto"/>
              <w:rPr>
                <w:rFonts w:ascii="Arial" w:eastAsia="Arial" w:hAnsi="Arial" w:cs="Arial"/>
                <w:color w:val="000000"/>
                <w:lang w:val="en-US" w:eastAsia="fr-FR"/>
              </w:rPr>
            </w:pPr>
          </w:p>
        </w:tc>
        <w:tc>
          <w:tcPr>
            <w:tcW w:w="4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CF4BE6" w14:textId="77777777" w:rsidR="00FE566B" w:rsidRPr="00D4382A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b/>
                <w:bCs/>
                <w:color w:val="000000" w:themeColor="text1"/>
                <w:lang w:eastAsia="fr-FR"/>
              </w:rPr>
              <w:t>Target total diet crude protein levels</w:t>
            </w:r>
          </w:p>
        </w:tc>
      </w:tr>
      <w:tr w:rsidR="00FE566B" w:rsidRPr="00D4382A" w14:paraId="7E5FEE89" w14:textId="77777777" w:rsidTr="00F00480">
        <w:trPr>
          <w:trHeight w:val="310"/>
        </w:trPr>
        <w:tc>
          <w:tcPr>
            <w:tcW w:w="399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53A5CA" w14:textId="35E40B85" w:rsidR="00FE566B" w:rsidRPr="002015A4" w:rsidRDefault="00FE566B" w:rsidP="00F00480">
            <w:pPr>
              <w:spacing w:after="0" w:line="360" w:lineRule="auto"/>
              <w:rPr>
                <w:rFonts w:ascii="Arial" w:hAnsi="Arial" w:cs="Arial" w:hint="eastAsia"/>
                <w:b/>
                <w:bCs/>
                <w:color w:val="000000"/>
                <w:lang w:eastAsia="zh-CN"/>
              </w:rPr>
            </w:pPr>
            <w:r w:rsidRPr="00D4382A">
              <w:rPr>
                <w:rFonts w:ascii="Arial" w:eastAsia="Arial" w:hAnsi="Arial" w:cs="Arial"/>
                <w:b/>
                <w:bCs/>
                <w:color w:val="000000" w:themeColor="text1"/>
                <w:lang w:eastAsia="fr-FR"/>
              </w:rPr>
              <w:t>Ingredient</w:t>
            </w:r>
            <w:r w:rsidR="002015A4">
              <w:rPr>
                <w:rFonts w:ascii="Arial" w:hAnsi="Arial" w:cs="Arial" w:hint="eastAsia"/>
                <w:b/>
                <w:bCs/>
                <w:color w:val="000000" w:themeColor="text1"/>
                <w:lang w:eastAsia="zh-CN"/>
              </w:rPr>
              <w:t>, %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BF061" w14:textId="77777777" w:rsidR="00FE566B" w:rsidRPr="00D4382A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b/>
                <w:bCs/>
                <w:color w:val="000000" w:themeColor="text1"/>
                <w:lang w:eastAsia="fr-FR"/>
              </w:rPr>
              <w:t>15%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118358" w14:textId="77777777" w:rsidR="00FE566B" w:rsidRPr="00D4382A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b/>
                <w:bCs/>
                <w:color w:val="000000" w:themeColor="text1"/>
                <w:lang w:eastAsia="fr-FR"/>
              </w:rPr>
              <w:t>16%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E89319" w14:textId="77777777" w:rsidR="00FE566B" w:rsidRPr="00D4382A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b/>
                <w:bCs/>
                <w:color w:val="000000" w:themeColor="text1"/>
                <w:lang w:eastAsia="fr-FR"/>
              </w:rPr>
              <w:t>17%</w:t>
            </w:r>
          </w:p>
        </w:tc>
      </w:tr>
      <w:tr w:rsidR="00FE566B" w:rsidRPr="00E72C34" w14:paraId="2481309A" w14:textId="77777777" w:rsidTr="00F00480">
        <w:trPr>
          <w:trHeight w:val="291"/>
        </w:trPr>
        <w:tc>
          <w:tcPr>
            <w:tcW w:w="39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EF069" w14:textId="77777777" w:rsidR="00FE566B" w:rsidRPr="00E72C34" w:rsidRDefault="00FE566B" w:rsidP="00F00480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Maize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9C2B1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77.9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EABE9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68.3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D88B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58.7</w:t>
            </w:r>
          </w:p>
        </w:tc>
      </w:tr>
      <w:tr w:rsidR="00FE566B" w:rsidRPr="00E72C34" w14:paraId="244168CE" w14:textId="77777777" w:rsidTr="00F00480">
        <w:trPr>
          <w:trHeight w:val="291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5133" w14:textId="77777777" w:rsidR="00FE566B" w:rsidRPr="00E72C34" w:rsidRDefault="00FE566B" w:rsidP="00F00480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Sugar-beet pulp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1CF6C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32.0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F170F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32.0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7675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32.0</w:t>
            </w:r>
          </w:p>
        </w:tc>
      </w:tr>
      <w:tr w:rsidR="00FE566B" w:rsidRPr="00E72C34" w14:paraId="07B7F31B" w14:textId="77777777" w:rsidTr="00F00480">
        <w:trPr>
          <w:trHeight w:val="291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7BE0" w14:textId="77777777" w:rsidR="00FE566B" w:rsidRPr="00E72C34" w:rsidRDefault="00FE566B" w:rsidP="00F00480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Wheat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46CC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27.5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FD4DB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23.0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99BE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18.6</w:t>
            </w:r>
          </w:p>
        </w:tc>
      </w:tr>
      <w:tr w:rsidR="00FE566B" w:rsidRPr="00E72C34" w14:paraId="38A5F417" w14:textId="77777777" w:rsidTr="00F00480">
        <w:trPr>
          <w:trHeight w:val="291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607A2" w14:textId="77777777" w:rsidR="00FE566B" w:rsidRPr="00E72C34" w:rsidRDefault="00FE566B" w:rsidP="00F00480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Barley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FADDE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16.8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D338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17.1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D06AC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17.5</w:t>
            </w:r>
          </w:p>
        </w:tc>
      </w:tr>
      <w:tr w:rsidR="00FE566B" w:rsidRPr="00E72C34" w14:paraId="71BF7C0F" w14:textId="77777777" w:rsidTr="00F00480">
        <w:trPr>
          <w:trHeight w:val="291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1D6B8" w14:textId="77777777" w:rsidR="00FE566B" w:rsidRPr="00E72C34" w:rsidRDefault="00FE566B" w:rsidP="00F00480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Soyahulls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2BCE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27.4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86B4E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22.7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977A2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18.0</w:t>
            </w:r>
          </w:p>
        </w:tc>
      </w:tr>
      <w:tr w:rsidR="00FE566B" w:rsidRPr="00E72C34" w14:paraId="29515BEF" w14:textId="77777777" w:rsidTr="00F00480">
        <w:trPr>
          <w:trHeight w:val="291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72F1A" w14:textId="77777777" w:rsidR="00FE566B" w:rsidRPr="00E72C34" w:rsidRDefault="00FE566B" w:rsidP="00F00480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Soya-bean meal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E8C3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23.5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6564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23.3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AA463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22.9</w:t>
            </w:r>
          </w:p>
        </w:tc>
      </w:tr>
      <w:tr w:rsidR="00FE566B" w:rsidRPr="00E72C34" w14:paraId="46A801F5" w14:textId="77777777" w:rsidTr="00F00480">
        <w:trPr>
          <w:trHeight w:val="291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09DF1" w14:textId="77777777" w:rsidR="00FE566B" w:rsidRPr="00E72C34" w:rsidRDefault="00FE566B" w:rsidP="00F00480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Protected protein (Sopralin)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F048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6.3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9C9CE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7.0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C0E6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12.5</w:t>
            </w:r>
          </w:p>
        </w:tc>
      </w:tr>
      <w:tr w:rsidR="00FE566B" w:rsidRPr="00E72C34" w14:paraId="691664DB" w14:textId="77777777" w:rsidTr="00F00480">
        <w:trPr>
          <w:trHeight w:val="291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FC01" w14:textId="77777777" w:rsidR="00FE566B" w:rsidRPr="00E72C34" w:rsidRDefault="00FE566B" w:rsidP="00F00480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 xml:space="preserve">Rape-seed meal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390B3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20.2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F0CD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26.2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CD724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32.3</w:t>
            </w:r>
          </w:p>
        </w:tc>
      </w:tr>
      <w:tr w:rsidR="00FE566B" w:rsidRPr="00E72C34" w14:paraId="2AC2C746" w14:textId="77777777" w:rsidTr="00F00480">
        <w:trPr>
          <w:trHeight w:val="291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0B3D" w14:textId="77777777" w:rsidR="00FE566B" w:rsidRPr="00E72C34" w:rsidRDefault="00FE566B" w:rsidP="00F00480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Distillers dark grains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E94A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4.4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BCAF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11.9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68A0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19.4</w:t>
            </w:r>
          </w:p>
        </w:tc>
      </w:tr>
      <w:tr w:rsidR="00FE566B" w:rsidRPr="00E72C34" w14:paraId="1475A3F8" w14:textId="77777777" w:rsidTr="00F00480">
        <w:trPr>
          <w:trHeight w:val="291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99BB" w14:textId="77777777" w:rsidR="00FE566B" w:rsidRPr="00E72C34" w:rsidRDefault="00FE566B" w:rsidP="00F00480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Mineral/Vitamin pre-mix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D517B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7.0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BBE84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7.2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97D4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7.4</w:t>
            </w:r>
          </w:p>
        </w:tc>
      </w:tr>
      <w:tr w:rsidR="00FE566B" w:rsidRPr="00E72C34" w14:paraId="7ABC38B5" w14:textId="77777777" w:rsidTr="00F00480">
        <w:trPr>
          <w:trHeight w:val="291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00FA1" w14:textId="77777777" w:rsidR="00FE566B" w:rsidRPr="00E72C34" w:rsidRDefault="00FE566B" w:rsidP="00F00480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Protected fat (Megalac)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43F3F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5.6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B30B9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5.6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91374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5.6</w:t>
            </w:r>
          </w:p>
        </w:tc>
      </w:tr>
      <w:tr w:rsidR="00FE566B" w:rsidRPr="00E72C34" w14:paraId="2CAA763F" w14:textId="77777777" w:rsidTr="00F00480">
        <w:trPr>
          <w:trHeight w:val="291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635A" w14:textId="77777777" w:rsidR="00FE566B" w:rsidRPr="00E72C34" w:rsidRDefault="00FE566B" w:rsidP="00F00480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Molasses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8473F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5.0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1DD4F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5.0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D39F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5.0</w:t>
            </w:r>
          </w:p>
        </w:tc>
      </w:tr>
      <w:tr w:rsidR="00FE566B" w:rsidRPr="00E72C34" w14:paraId="6334B891" w14:textId="77777777" w:rsidTr="00F00480">
        <w:trPr>
          <w:trHeight w:val="291"/>
        </w:trPr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870F8D" w14:textId="77777777" w:rsidR="00FE566B" w:rsidRPr="00E72C34" w:rsidRDefault="00FE566B" w:rsidP="00F00480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 xml:space="preserve">Dicalcium phosphate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6C64B2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5FDDA7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0.6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C7131B" w14:textId="77777777" w:rsidR="00FE566B" w:rsidRPr="00E72C34" w:rsidRDefault="00FE566B" w:rsidP="00F00480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E72C34">
              <w:rPr>
                <w:rFonts w:ascii="Arial" w:eastAsia="Arial" w:hAnsi="Arial" w:cs="Arial"/>
                <w:color w:val="000000" w:themeColor="text1"/>
                <w:lang w:eastAsia="fr-FR"/>
              </w:rPr>
              <w:t>0.3</w:t>
            </w:r>
          </w:p>
        </w:tc>
      </w:tr>
    </w:tbl>
    <w:p w14:paraId="789970A2" w14:textId="37040ED2" w:rsidR="00FE566B" w:rsidRPr="00D4382A" w:rsidRDefault="00FE566B" w:rsidP="00FE566B">
      <w:pPr>
        <w:spacing w:after="0" w:line="360" w:lineRule="auto"/>
        <w:jc w:val="both"/>
        <w:rPr>
          <w:rFonts w:ascii="Arial" w:eastAsia="Arial" w:hAnsi="Arial" w:cs="Arial"/>
          <w:iCs/>
          <w:lang w:val="en-US"/>
        </w:rPr>
      </w:pPr>
      <w:r w:rsidRPr="00D4382A">
        <w:rPr>
          <w:rFonts w:ascii="Arial" w:eastAsia="Arial" w:hAnsi="Arial" w:cs="Arial"/>
          <w:iCs/>
          <w:lang w:val="en-US"/>
        </w:rPr>
        <w:t xml:space="preserve">Values presented represent the mean ingredient composition (weighted for the mean number of days each concentrate was offered for) </w:t>
      </w:r>
      <w:bookmarkStart w:id="0" w:name="_Hlk174534934"/>
      <w:r w:rsidRPr="00D4382A">
        <w:rPr>
          <w:rFonts w:ascii="Arial" w:eastAsia="Arial" w:hAnsi="Arial" w:cs="Arial"/>
          <w:iCs/>
          <w:lang w:val="en-US"/>
        </w:rPr>
        <w:t>of each concentrate offered during the experiment</w:t>
      </w:r>
      <w:bookmarkEnd w:id="0"/>
    </w:p>
    <w:p w14:paraId="3182EE83" w14:textId="77777777" w:rsidR="00FE566B" w:rsidRPr="000563C1" w:rsidRDefault="00FE566B" w:rsidP="00FE566B">
      <w:pPr>
        <w:spacing w:after="0" w:line="360" w:lineRule="auto"/>
        <w:jc w:val="both"/>
        <w:rPr>
          <w:rFonts w:ascii="Arial" w:eastAsia="Arial" w:hAnsi="Arial" w:cs="Arial"/>
          <w:b/>
          <w:lang w:val="en-US"/>
        </w:rPr>
      </w:pPr>
    </w:p>
    <w:p w14:paraId="70436FFB" w14:textId="77777777" w:rsidR="00576D2F" w:rsidRDefault="00576D2F" w:rsidP="00FE566B">
      <w:pPr>
        <w:spacing w:after="0" w:line="360" w:lineRule="auto"/>
        <w:jc w:val="both"/>
        <w:rPr>
          <w:rFonts w:ascii="Arial" w:eastAsia="Arial" w:hAnsi="Arial" w:cs="Arial"/>
          <w:b/>
          <w:lang w:val="en-US"/>
        </w:rPr>
        <w:sectPr w:rsidR="00576D2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ABDF53" w14:textId="18FF2EA3" w:rsidR="001149A4" w:rsidRPr="00D4382A" w:rsidRDefault="001149A4" w:rsidP="001149A4">
      <w:pPr>
        <w:spacing w:after="0" w:line="360" w:lineRule="auto"/>
        <w:jc w:val="both"/>
        <w:rPr>
          <w:rFonts w:ascii="Arial" w:hAnsi="Arial" w:cs="Arial"/>
          <w:lang w:val="en-US" w:eastAsia="zh-CN"/>
        </w:rPr>
      </w:pPr>
      <w:r w:rsidRPr="00D4382A">
        <w:rPr>
          <w:rFonts w:ascii="Arial" w:eastAsia="Arial" w:hAnsi="Arial" w:cs="Arial"/>
          <w:b/>
          <w:lang w:val="en-US"/>
        </w:rPr>
        <w:lastRenderedPageBreak/>
        <w:t xml:space="preserve">Table </w:t>
      </w:r>
      <w:r w:rsidR="00285385" w:rsidRPr="00D4382A">
        <w:rPr>
          <w:rFonts w:ascii="Arial" w:eastAsia="Arial" w:hAnsi="Arial" w:cs="Arial"/>
          <w:b/>
          <w:lang w:val="en-US"/>
        </w:rPr>
        <w:t>S</w:t>
      </w:r>
      <w:r w:rsidRPr="00D4382A">
        <w:rPr>
          <w:rFonts w:ascii="Arial" w:eastAsia="Arial" w:hAnsi="Arial" w:cs="Arial"/>
          <w:b/>
          <w:lang w:val="en-US"/>
        </w:rPr>
        <w:t>2</w:t>
      </w:r>
      <w:r w:rsidRPr="00D4382A">
        <w:rPr>
          <w:rFonts w:ascii="Arial" w:eastAsia="Arial" w:hAnsi="Arial" w:cs="Arial"/>
          <w:lang w:val="en-US"/>
        </w:rPr>
        <w:t xml:space="preserve"> Chemical composition of grass silage and concentrates in the diets of dairy cows offered diets differing in CP concentrations</w:t>
      </w:r>
    </w:p>
    <w:tbl>
      <w:tblPr>
        <w:tblW w:w="12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84"/>
        <w:gridCol w:w="1701"/>
        <w:gridCol w:w="1276"/>
        <w:gridCol w:w="2126"/>
        <w:gridCol w:w="3086"/>
      </w:tblGrid>
      <w:tr w:rsidR="001149A4" w:rsidRPr="00D4382A" w14:paraId="4621DB47" w14:textId="77777777" w:rsidTr="009D3EB2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5024" w14:textId="77777777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lang w:val="en-US" w:eastAsia="fr-FR"/>
              </w:rPr>
            </w:pPr>
            <w:r w:rsidRPr="00D4382A">
              <w:rPr>
                <w:rFonts w:ascii="Arial" w:eastAsia="Arial" w:hAnsi="Arial" w:cs="Arial"/>
                <w:b/>
                <w:bCs/>
                <w:color w:val="000000" w:themeColor="text1"/>
                <w:lang w:val="en-US" w:eastAsia="fr-F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63883" w14:textId="77777777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lang w:val="en-US" w:eastAsia="fr-FR"/>
              </w:rPr>
            </w:pPr>
            <w:r w:rsidRPr="00D4382A">
              <w:rPr>
                <w:rFonts w:ascii="Arial" w:eastAsia="Arial" w:hAnsi="Arial" w:cs="Arial"/>
                <w:b/>
                <w:bCs/>
                <w:color w:val="000000" w:themeColor="text1"/>
                <w:lang w:val="en-US" w:eastAsia="fr-FR"/>
              </w:rPr>
              <w:t> 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6360B1" w14:textId="37E139A6" w:rsidR="001149A4" w:rsidRPr="00D4382A" w:rsidRDefault="001149A4" w:rsidP="00D4382A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lang w:val="en-US" w:eastAsia="fr-FR"/>
              </w:rPr>
            </w:pPr>
            <w:r w:rsidRPr="00D4382A">
              <w:rPr>
                <w:rFonts w:ascii="Arial" w:eastAsia="Arial" w:hAnsi="Arial" w:cs="Arial"/>
                <w:b/>
                <w:bCs/>
                <w:color w:val="000000" w:themeColor="text1"/>
                <w:lang w:val="en-US" w:eastAsia="fr-FR"/>
              </w:rPr>
              <w:t> Concentrates offered within each treatment  </w:t>
            </w: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13D85" w14:textId="77777777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lang w:val="en-US" w:eastAsia="fr-FR"/>
              </w:rPr>
            </w:pPr>
            <w:r w:rsidRPr="00D4382A">
              <w:rPr>
                <w:rFonts w:ascii="Arial" w:eastAsia="Arial" w:hAnsi="Arial" w:cs="Arial"/>
                <w:b/>
                <w:bCs/>
                <w:color w:val="000000" w:themeColor="text1"/>
                <w:lang w:val="en-US" w:eastAsia="fr-FR"/>
              </w:rPr>
              <w:t> </w:t>
            </w:r>
          </w:p>
        </w:tc>
      </w:tr>
      <w:tr w:rsidR="001149A4" w:rsidRPr="00D4382A" w14:paraId="7248CFE1" w14:textId="77777777" w:rsidTr="009D3EB2">
        <w:trPr>
          <w:trHeight w:val="38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E602F8" w14:textId="77777777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0CA534" w14:textId="77777777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b/>
                <w:bCs/>
                <w:color w:val="000000" w:themeColor="text1"/>
                <w:lang w:eastAsia="fr-FR"/>
              </w:rPr>
              <w:t>Grass silage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2AB62D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b/>
                <w:bCs/>
                <w:color w:val="000000" w:themeColor="text1"/>
                <w:lang w:eastAsia="fr-FR"/>
              </w:rPr>
              <w:t>15%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9BA09B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b/>
                <w:bCs/>
                <w:color w:val="000000" w:themeColor="text1"/>
                <w:lang w:eastAsia="fr-FR"/>
              </w:rPr>
              <w:t>16%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6D465B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b/>
                <w:bCs/>
                <w:color w:val="000000" w:themeColor="text1"/>
                <w:lang w:eastAsia="fr-FR"/>
              </w:rPr>
              <w:t>17%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30E833" w14:textId="77777777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b/>
                <w:bCs/>
                <w:color w:val="000000" w:themeColor="text1"/>
                <w:lang w:eastAsia="fr-FR"/>
              </w:rPr>
              <w:t>Parlour concentrate</w:t>
            </w:r>
            <w:r w:rsidRPr="00D4382A">
              <w:rPr>
                <w:rFonts w:ascii="Arial" w:eastAsia="Arial" w:hAnsi="Arial" w:cs="Arial"/>
                <w:b/>
                <w:bCs/>
                <w:color w:val="000000" w:themeColor="text1"/>
                <w:vertAlign w:val="superscript"/>
                <w:lang w:eastAsia="fr-FR"/>
              </w:rPr>
              <w:t>1</w:t>
            </w:r>
          </w:p>
        </w:tc>
      </w:tr>
      <w:tr w:rsidR="001149A4" w:rsidRPr="00D4382A" w14:paraId="77ED58A0" w14:textId="77777777" w:rsidTr="009D3EB2">
        <w:trPr>
          <w:trHeight w:val="324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E565" w14:textId="63747529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Oven DM</w:t>
            </w:r>
            <w:r w:rsidR="00FF6734"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,</w:t>
            </w: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 xml:space="preserve"> g/kg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3ADE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356 (57.3)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3521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885 (6.1)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23511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886 (6.8)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A8D3E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888 (6.3)</w:t>
            </w: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429E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890 (6.2)</w:t>
            </w:r>
          </w:p>
        </w:tc>
      </w:tr>
      <w:tr w:rsidR="001149A4" w:rsidRPr="00D4382A" w14:paraId="7A361E7D" w14:textId="77777777" w:rsidTr="009D3EB2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DD8ED" w14:textId="3F2AFBDE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VCODM</w:t>
            </w:r>
            <w:r w:rsidR="00FF6734"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,</w:t>
            </w: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 xml:space="preserve"> g/kg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DE07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367 (56.6)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D9BE5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262A8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7EED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3744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</w:tr>
      <w:tr w:rsidR="001149A4" w:rsidRPr="00D4382A" w14:paraId="06F75998" w14:textId="77777777" w:rsidTr="009D3EB2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AC1B" w14:textId="1C83A187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Ash</w:t>
            </w:r>
            <w:r w:rsidR="00FF6734"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,</w:t>
            </w:r>
            <w:r w:rsidR="00331FB4"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 xml:space="preserve"> </w:t>
            </w: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g/kg DM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343AC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81 (2.8)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22B5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79 (6.7)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5219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79 (8.4)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427A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76 (7.7)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D2168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76 (1.3)</w:t>
            </w:r>
          </w:p>
        </w:tc>
      </w:tr>
      <w:tr w:rsidR="001149A4" w:rsidRPr="00D4382A" w14:paraId="01F9FEE0" w14:textId="77777777" w:rsidTr="009D3EB2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4C248" w14:textId="05EE2AAF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ADF</w:t>
            </w:r>
            <w:r w:rsidR="00331FB4"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 xml:space="preserve">, </w:t>
            </w: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g/kg DM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E287C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259 (19.4)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FF33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122 21.6)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45C9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133 (23.9)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E60B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138 26.3)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50C69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126 16.1)</w:t>
            </w:r>
          </w:p>
        </w:tc>
      </w:tr>
      <w:tr w:rsidR="001149A4" w:rsidRPr="00D4382A" w14:paraId="63D49056" w14:textId="77777777" w:rsidTr="009D3EB2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38BF9" w14:textId="1586FE13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NDF</w:t>
            </w:r>
            <w:r w:rsidR="00331FB4"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,</w:t>
            </w: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 xml:space="preserve"> g/kg DM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BCED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471 (23.2)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5CF67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223 29.8)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26D46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245 (31.1)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6DB84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263 38.6)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01C91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264 22.1)</w:t>
            </w:r>
          </w:p>
        </w:tc>
      </w:tr>
      <w:tr w:rsidR="001149A4" w:rsidRPr="00D4382A" w14:paraId="1CAF0D6B" w14:textId="77777777" w:rsidTr="009D3EB2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0CC7" w14:textId="181E8612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Starch</w:t>
            </w:r>
            <w:r w:rsidR="00331FB4"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,</w:t>
            </w: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 xml:space="preserve"> g/kg DM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30D2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ABF4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337 37.8)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363F1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281 (35.2)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E625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234 29.5)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1239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290 24.6)</w:t>
            </w:r>
          </w:p>
        </w:tc>
      </w:tr>
      <w:tr w:rsidR="001149A4" w:rsidRPr="00D4382A" w14:paraId="23A56D76" w14:textId="77777777" w:rsidTr="009D3EB2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8D41" w14:textId="04F49EF3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color w:val="000000"/>
                <w:lang w:val="en-US"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val="en-US" w:eastAsia="fr-FR"/>
              </w:rPr>
              <w:t>GE</w:t>
            </w:r>
            <w:r w:rsidR="00331FB4" w:rsidRPr="00D4382A">
              <w:rPr>
                <w:rFonts w:ascii="Arial" w:eastAsia="Arial" w:hAnsi="Arial" w:cs="Arial"/>
                <w:color w:val="000000" w:themeColor="text1"/>
                <w:lang w:val="en-US" w:eastAsia="fr-FR"/>
              </w:rPr>
              <w:t>,</w:t>
            </w:r>
            <w:r w:rsidRPr="00D4382A">
              <w:rPr>
                <w:rFonts w:ascii="Arial" w:eastAsia="Arial" w:hAnsi="Arial" w:cs="Arial"/>
                <w:color w:val="000000" w:themeColor="text1"/>
                <w:lang w:val="en-US" w:eastAsia="fr-FR"/>
              </w:rPr>
              <w:t xml:space="preserve"> MJ/kg DM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9FC0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18.6 (0.67)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57E1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18.0 (0.21)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1606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18.2 (0.18)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BC25E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18.5 (0.21)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4FFC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18.4 (0.09)</w:t>
            </w:r>
          </w:p>
        </w:tc>
      </w:tr>
      <w:tr w:rsidR="001149A4" w:rsidRPr="00D4382A" w14:paraId="1917A125" w14:textId="77777777" w:rsidTr="009D3EB2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50589" w14:textId="28FB492B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color w:val="000000"/>
                <w:lang w:val="en-US"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val="en-US" w:eastAsia="fr-FR"/>
              </w:rPr>
              <w:t>ME</w:t>
            </w:r>
            <w:r w:rsidR="00A8335C" w:rsidRPr="00D4382A">
              <w:rPr>
                <w:rFonts w:ascii="Arial" w:eastAsia="Arial" w:hAnsi="Arial" w:cs="Arial"/>
                <w:color w:val="000000" w:themeColor="text1"/>
                <w:lang w:val="en-US" w:eastAsia="fr-FR"/>
              </w:rPr>
              <w:t>,</w:t>
            </w:r>
            <w:r w:rsidRPr="00D4382A">
              <w:rPr>
                <w:rFonts w:ascii="Arial" w:eastAsia="Arial" w:hAnsi="Arial" w:cs="Arial"/>
                <w:color w:val="000000" w:themeColor="text1"/>
                <w:lang w:val="en-US" w:eastAsia="fr-FR"/>
              </w:rPr>
              <w:t xml:space="preserve"> MJ/kg DM</w:t>
            </w:r>
            <w:r w:rsidRPr="00D4382A">
              <w:rPr>
                <w:rFonts w:ascii="Arial" w:eastAsia="Arial" w:hAnsi="Arial" w:cs="Arial"/>
                <w:color w:val="000000" w:themeColor="text1"/>
                <w:vertAlign w:val="superscript"/>
                <w:lang w:val="en-US" w:eastAsia="fr-FR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1F0D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12.0 (0.32)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1E1A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12.3 (0)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7FE5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12.3 (0.1)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853BA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12.3 (0.1)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0E7C0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12.3 (0)</w:t>
            </w:r>
          </w:p>
        </w:tc>
      </w:tr>
      <w:tr w:rsidR="001149A4" w:rsidRPr="00D4382A" w14:paraId="6BDDC6D9" w14:textId="77777777" w:rsidTr="009D3EB2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CD9A" w14:textId="6E6DAA36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Nitrogen</w:t>
            </w:r>
            <w:r w:rsidR="00A8335C"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,</w:t>
            </w: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 xml:space="preserve"> g/kg DM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5985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21.4 (1.96)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83594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26.8 (1.77)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6F1F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30.2 (2956)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FB183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32.7 (2.40)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99960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28.5 (2.44)</w:t>
            </w:r>
          </w:p>
        </w:tc>
      </w:tr>
      <w:tr w:rsidR="001149A4" w:rsidRPr="00D4382A" w14:paraId="15DF2B7A" w14:textId="77777777" w:rsidTr="009D3EB2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5DE8" w14:textId="77777777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 xml:space="preserve">pH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567C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4.0 (0.26)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BEA5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937C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BEA32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43418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</w:tr>
      <w:tr w:rsidR="001149A4" w:rsidRPr="00D4382A" w14:paraId="2745E139" w14:textId="77777777" w:rsidTr="009D3EB2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A7FC" w14:textId="3BD5E73D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color w:val="000000"/>
                <w:lang w:val="en-US"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val="en-US" w:eastAsia="fr-FR"/>
              </w:rPr>
              <w:t>Lactic acid</w:t>
            </w:r>
            <w:r w:rsidR="00A8335C" w:rsidRPr="00D4382A">
              <w:rPr>
                <w:rFonts w:ascii="Arial" w:eastAsia="Arial" w:hAnsi="Arial" w:cs="Arial"/>
                <w:color w:val="000000" w:themeColor="text1"/>
                <w:lang w:val="en-US" w:eastAsia="fr-FR"/>
              </w:rPr>
              <w:t xml:space="preserve">, </w:t>
            </w:r>
            <w:r w:rsidRPr="00D4382A">
              <w:rPr>
                <w:rFonts w:ascii="Arial" w:eastAsia="Arial" w:hAnsi="Arial" w:cs="Arial"/>
                <w:color w:val="000000" w:themeColor="text1"/>
                <w:lang w:val="en-US" w:eastAsia="fr-FR"/>
              </w:rPr>
              <w:t>g/kg DM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03F06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91 (33.8)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E7FCD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9C545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1D431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1379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</w:tr>
      <w:tr w:rsidR="001149A4" w:rsidRPr="00D4382A" w14:paraId="69EC6089" w14:textId="77777777" w:rsidTr="009D3EB2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207F" w14:textId="30725775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color w:val="000000"/>
                <w:lang w:val="en-US"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val="en-US" w:eastAsia="fr-FR"/>
              </w:rPr>
              <w:t>Acetic acid</w:t>
            </w:r>
            <w:r w:rsidR="00A8335C" w:rsidRPr="00D4382A">
              <w:rPr>
                <w:rFonts w:ascii="Arial" w:eastAsia="Arial" w:hAnsi="Arial" w:cs="Arial"/>
                <w:color w:val="000000" w:themeColor="text1"/>
                <w:lang w:val="en-US" w:eastAsia="fr-FR"/>
              </w:rPr>
              <w:t>,</w:t>
            </w:r>
            <w:r w:rsidRPr="00D4382A">
              <w:rPr>
                <w:rFonts w:ascii="Arial" w:eastAsia="Arial" w:hAnsi="Arial" w:cs="Arial"/>
                <w:color w:val="000000" w:themeColor="text1"/>
                <w:lang w:val="en-US" w:eastAsia="fr-FR"/>
              </w:rPr>
              <w:t xml:space="preserve"> g/kg DM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18B57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14 (5.8)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B7553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E07F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3EFB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EAAB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</w:tr>
      <w:tr w:rsidR="001149A4" w:rsidRPr="00D4382A" w14:paraId="152E08BC" w14:textId="77777777" w:rsidTr="009D3EB2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04D60" w14:textId="05229D96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Ethanol</w:t>
            </w:r>
            <w:r w:rsidR="00A8335C"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,</w:t>
            </w: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 xml:space="preserve"> g/kg DM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51B0A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10 (4.4)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2D32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937B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3B7FD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64ABD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</w:tr>
      <w:tr w:rsidR="001149A4" w:rsidRPr="00C37FEF" w14:paraId="7979DAD3" w14:textId="77777777" w:rsidTr="009D3EB2">
        <w:trPr>
          <w:trHeight w:val="324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11C022" w14:textId="1D86F1AC" w:rsidR="001149A4" w:rsidRPr="00D4382A" w:rsidRDefault="001149A4" w:rsidP="009D3EB2">
            <w:pPr>
              <w:spacing w:after="0" w:line="360" w:lineRule="auto"/>
              <w:rPr>
                <w:rFonts w:ascii="Arial" w:eastAsia="Arial" w:hAnsi="Arial" w:cs="Arial"/>
                <w:color w:val="000000"/>
                <w:lang w:val="en-US"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val="en-US" w:eastAsia="fr-FR"/>
              </w:rPr>
              <w:t>Ammonia-N</w:t>
            </w:r>
            <w:r w:rsidR="00A8335C" w:rsidRPr="00D4382A">
              <w:rPr>
                <w:rFonts w:ascii="Arial" w:eastAsia="Arial" w:hAnsi="Arial" w:cs="Arial"/>
                <w:color w:val="000000" w:themeColor="text1"/>
                <w:lang w:val="en-US" w:eastAsia="fr-FR"/>
              </w:rPr>
              <w:t>,</w:t>
            </w:r>
            <w:r w:rsidRPr="00D4382A">
              <w:rPr>
                <w:rFonts w:ascii="Arial" w:eastAsia="Arial" w:hAnsi="Arial" w:cs="Arial"/>
                <w:color w:val="000000" w:themeColor="text1"/>
                <w:lang w:val="en-US" w:eastAsia="fr-FR"/>
              </w:rPr>
              <w:t xml:space="preserve"> g/kg 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0495CC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color w:val="000000" w:themeColor="text1"/>
                <w:lang w:eastAsia="fr-FR"/>
              </w:rPr>
              <w:t>62 (11.8)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F3647D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62DDCA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341B5" w14:textId="77777777" w:rsidR="001149A4" w:rsidRPr="00D4382A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5CA6DB" w14:textId="77777777" w:rsidR="001149A4" w:rsidRPr="00C37FEF" w:rsidRDefault="001149A4" w:rsidP="009D3EB2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lang w:eastAsia="fr-FR"/>
              </w:rPr>
            </w:pPr>
            <w:r w:rsidRPr="00D4382A">
              <w:rPr>
                <w:rFonts w:ascii="Arial" w:eastAsia="Arial" w:hAnsi="Arial" w:cs="Arial"/>
                <w:lang w:eastAsia="fr-FR"/>
              </w:rPr>
              <w:t>-</w:t>
            </w:r>
          </w:p>
        </w:tc>
      </w:tr>
    </w:tbl>
    <w:p w14:paraId="4659716C" w14:textId="77777777" w:rsidR="00D4382A" w:rsidRDefault="001149A4" w:rsidP="001149A4">
      <w:pPr>
        <w:spacing w:after="0" w:line="360" w:lineRule="auto"/>
        <w:jc w:val="both"/>
        <w:rPr>
          <w:rFonts w:ascii="Arial" w:hAnsi="Arial" w:cs="Arial"/>
          <w:iCs/>
          <w:color w:val="000000" w:themeColor="text1"/>
          <w:vertAlign w:val="superscript"/>
          <w:lang w:val="en-US" w:eastAsia="zh-CN"/>
        </w:rPr>
      </w:pPr>
      <w:r w:rsidRPr="00D4382A">
        <w:rPr>
          <w:rFonts w:ascii="Arial" w:eastAsia="Arial" w:hAnsi="Arial" w:cs="Arial"/>
          <w:iCs/>
          <w:color w:val="000000" w:themeColor="text1"/>
          <w:lang w:val="en-US" w:eastAsia="fr-FR"/>
        </w:rPr>
        <w:t>Values in the bracket represent standard deviation</w:t>
      </w:r>
      <w:r w:rsidRPr="00D4382A">
        <w:rPr>
          <w:rFonts w:ascii="Arial" w:eastAsia="Arial" w:hAnsi="Arial" w:cs="Arial"/>
          <w:iCs/>
          <w:color w:val="000000" w:themeColor="text1"/>
          <w:vertAlign w:val="superscript"/>
          <w:lang w:val="en-US" w:eastAsia="fr-FR"/>
        </w:rPr>
        <w:t xml:space="preserve"> </w:t>
      </w:r>
    </w:p>
    <w:p w14:paraId="52CCC47E" w14:textId="24680A22" w:rsidR="001149A4" w:rsidRPr="00D4382A" w:rsidRDefault="001149A4" w:rsidP="001149A4">
      <w:pPr>
        <w:spacing w:after="0" w:line="360" w:lineRule="auto"/>
        <w:jc w:val="both"/>
        <w:rPr>
          <w:rFonts w:ascii="Arial" w:hAnsi="Arial" w:cs="Arial"/>
          <w:iCs/>
          <w:color w:val="000000" w:themeColor="text1"/>
          <w:lang w:val="en-US" w:eastAsia="zh-CN"/>
        </w:rPr>
      </w:pPr>
      <w:r w:rsidRPr="00D4382A">
        <w:rPr>
          <w:rFonts w:ascii="Arial" w:eastAsia="Arial" w:hAnsi="Arial" w:cs="Arial"/>
          <w:iCs/>
          <w:color w:val="000000" w:themeColor="text1"/>
          <w:vertAlign w:val="superscript"/>
          <w:lang w:val="en-US" w:eastAsia="fr-FR"/>
        </w:rPr>
        <w:t>1</w:t>
      </w:r>
      <w:r w:rsidRPr="00D4382A">
        <w:rPr>
          <w:rFonts w:ascii="Arial" w:eastAsia="Arial" w:hAnsi="Arial" w:cs="Arial"/>
          <w:iCs/>
          <w:color w:val="000000" w:themeColor="text1"/>
          <w:lang w:val="en-US" w:eastAsia="fr-FR"/>
        </w:rPr>
        <w:t>Commercial concentrate ‘0.25’ kg offered at each milking for all cows</w:t>
      </w:r>
    </w:p>
    <w:p w14:paraId="149AE8B9" w14:textId="2FBBDF7A" w:rsidR="001149A4" w:rsidRPr="00584A1E" w:rsidRDefault="001149A4" w:rsidP="001149A4">
      <w:pPr>
        <w:spacing w:after="0" w:line="360" w:lineRule="auto"/>
        <w:jc w:val="both"/>
        <w:rPr>
          <w:rFonts w:ascii="Arial" w:hAnsi="Arial" w:cs="Arial"/>
          <w:iCs/>
          <w:color w:val="000000"/>
          <w:lang w:val="en-US" w:eastAsia="zh-CN"/>
        </w:rPr>
      </w:pPr>
      <w:r w:rsidRPr="00D4382A">
        <w:rPr>
          <w:rFonts w:ascii="Arial" w:eastAsia="Arial" w:hAnsi="Arial" w:cs="Arial"/>
          <w:iCs/>
          <w:color w:val="000000" w:themeColor="text1"/>
          <w:lang w:val="en-US" w:eastAsia="fr-FR"/>
        </w:rPr>
        <w:t xml:space="preserve">Abbreviation: VCODM=Volatile Corrected Oven Dry Matter, </w:t>
      </w:r>
      <w:bookmarkStart w:id="1" w:name="_Hlk183434462"/>
      <w:r w:rsidRPr="00D4382A">
        <w:rPr>
          <w:rFonts w:ascii="Arial" w:eastAsia="Arial" w:hAnsi="Arial" w:cs="Arial"/>
          <w:iCs/>
          <w:color w:val="000000" w:themeColor="text1"/>
          <w:lang w:val="en-US" w:eastAsia="fr-FR"/>
        </w:rPr>
        <w:t xml:space="preserve">ADF=Acid Detergent </w:t>
      </w:r>
      <w:proofErr w:type="spellStart"/>
      <w:r w:rsidRPr="00D4382A">
        <w:rPr>
          <w:rFonts w:ascii="Arial" w:eastAsia="Arial" w:hAnsi="Arial" w:cs="Arial"/>
          <w:iCs/>
          <w:color w:val="000000" w:themeColor="text1"/>
          <w:lang w:val="en-US" w:eastAsia="fr-FR"/>
        </w:rPr>
        <w:t>Fibre</w:t>
      </w:r>
      <w:proofErr w:type="spellEnd"/>
      <w:r w:rsidRPr="00D4382A">
        <w:rPr>
          <w:rFonts w:ascii="Arial" w:eastAsia="Arial" w:hAnsi="Arial" w:cs="Arial"/>
          <w:iCs/>
          <w:color w:val="000000" w:themeColor="text1"/>
          <w:lang w:val="en-US" w:eastAsia="fr-FR"/>
        </w:rPr>
        <w:t xml:space="preserve">, NDF=Neutral Detergent </w:t>
      </w:r>
      <w:proofErr w:type="spellStart"/>
      <w:r w:rsidRPr="00D4382A">
        <w:rPr>
          <w:rFonts w:ascii="Arial" w:eastAsia="Arial" w:hAnsi="Arial" w:cs="Arial"/>
          <w:iCs/>
          <w:color w:val="000000" w:themeColor="text1"/>
          <w:lang w:val="en-US" w:eastAsia="fr-FR"/>
        </w:rPr>
        <w:t>Fibre</w:t>
      </w:r>
      <w:proofErr w:type="spellEnd"/>
      <w:r w:rsidRPr="00D4382A">
        <w:rPr>
          <w:rFonts w:ascii="Arial" w:eastAsia="Arial" w:hAnsi="Arial" w:cs="Arial"/>
          <w:iCs/>
          <w:color w:val="000000" w:themeColor="text1"/>
          <w:lang w:val="en-US" w:eastAsia="fr-FR"/>
        </w:rPr>
        <w:t>, GE = gross energy, ME = metabolizable energy content.</w:t>
      </w:r>
      <w:bookmarkEnd w:id="1"/>
      <w:r w:rsidRPr="00D4382A">
        <w:rPr>
          <w:rFonts w:ascii="Arial" w:eastAsia="Arial" w:hAnsi="Arial" w:cs="Arial"/>
          <w:iCs/>
          <w:color w:val="000000" w:themeColor="text1"/>
          <w:lang w:val="en-US" w:eastAsia="fr-FR"/>
        </w:rPr>
        <w:t xml:space="preserve"> </w:t>
      </w:r>
      <w:r w:rsidRPr="00D4382A">
        <w:rPr>
          <w:rFonts w:ascii="Arial" w:eastAsia="Arial" w:hAnsi="Arial" w:cs="Arial"/>
          <w:iCs/>
          <w:color w:val="000000"/>
          <w:vertAlign w:val="superscript"/>
          <w:lang w:val="en-US" w:eastAsia="fr-FR"/>
        </w:rPr>
        <w:t>2</w:t>
      </w:r>
      <w:r w:rsidRPr="00D4382A">
        <w:rPr>
          <w:rFonts w:ascii="Arial" w:eastAsia="Arial" w:hAnsi="Arial" w:cs="Arial"/>
          <w:iCs/>
          <w:color w:val="000000"/>
          <w:lang w:val="en-US" w:eastAsia="fr-FR"/>
        </w:rPr>
        <w:t xml:space="preserve">Metabolizable energy (ME) content of grass silage was predicted using NIRS, and ME content of concentrates was calculated using </w:t>
      </w:r>
      <w:proofErr w:type="spellStart"/>
      <w:r w:rsidRPr="00D4382A">
        <w:rPr>
          <w:rFonts w:ascii="Arial" w:eastAsia="Arial" w:hAnsi="Arial" w:cs="Arial"/>
          <w:iCs/>
          <w:color w:val="000000"/>
          <w:lang w:val="en-US" w:eastAsia="fr-FR"/>
        </w:rPr>
        <w:t>DietCheck</w:t>
      </w:r>
      <w:proofErr w:type="spellEnd"/>
      <w:r w:rsidRPr="00D4382A">
        <w:rPr>
          <w:rFonts w:ascii="Arial" w:eastAsia="Arial" w:hAnsi="Arial" w:cs="Arial"/>
          <w:iCs/>
          <w:color w:val="000000"/>
          <w:lang w:val="en-US" w:eastAsia="fr-FR"/>
        </w:rPr>
        <w:t xml:space="preserve"> ration formulation software (</w:t>
      </w:r>
      <w:proofErr w:type="spellStart"/>
      <w:r w:rsidRPr="00D4382A">
        <w:rPr>
          <w:rFonts w:ascii="Arial" w:eastAsia="Arial" w:hAnsi="Arial" w:cs="Arial"/>
          <w:iCs/>
          <w:color w:val="000000"/>
          <w:lang w:val="en-US" w:eastAsia="fr-FR"/>
        </w:rPr>
        <w:t>DietCheck</w:t>
      </w:r>
      <w:proofErr w:type="spellEnd"/>
      <w:r w:rsidRPr="00D4382A">
        <w:rPr>
          <w:rFonts w:ascii="Arial" w:eastAsia="Arial" w:hAnsi="Arial" w:cs="Arial"/>
          <w:iCs/>
          <w:color w:val="000000"/>
          <w:lang w:val="en-US" w:eastAsia="fr-FR"/>
        </w:rPr>
        <w:t xml:space="preserve"> Advanced v10.1, </w:t>
      </w:r>
      <w:proofErr w:type="spellStart"/>
      <w:r w:rsidRPr="00D4382A">
        <w:rPr>
          <w:rFonts w:ascii="Arial" w:eastAsia="Arial" w:hAnsi="Arial" w:cs="Arial"/>
          <w:iCs/>
          <w:color w:val="000000"/>
          <w:lang w:val="en-US" w:eastAsia="fr-FR"/>
        </w:rPr>
        <w:t>DietCheck</w:t>
      </w:r>
      <w:proofErr w:type="spellEnd"/>
      <w:r w:rsidRPr="00D4382A">
        <w:rPr>
          <w:rFonts w:ascii="Arial" w:eastAsia="Arial" w:hAnsi="Arial" w:cs="Arial"/>
          <w:iCs/>
          <w:color w:val="000000"/>
          <w:lang w:val="en-US" w:eastAsia="fr-FR"/>
        </w:rPr>
        <w:t xml:space="preserve"> Ltd, Lancaster, UK)</w:t>
      </w:r>
    </w:p>
    <w:p w14:paraId="1C368A34" w14:textId="77777777" w:rsidR="001149A4" w:rsidRDefault="001149A4" w:rsidP="001149A4">
      <w:pPr>
        <w:rPr>
          <w:lang w:val="en-US"/>
        </w:rPr>
        <w:sectPr w:rsidR="001149A4" w:rsidSect="00576D2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7546727" w14:textId="7AE392C8" w:rsidR="004356BB" w:rsidRPr="00F42DA3" w:rsidRDefault="004356BB" w:rsidP="004356BB">
      <w:pPr>
        <w:spacing w:after="0" w:line="240" w:lineRule="auto"/>
        <w:rPr>
          <w:rFonts w:ascii="Arial" w:eastAsia="等线" w:hAnsi="Arial" w:cs="Arial"/>
          <w:bCs/>
          <w:lang w:val="en-US" w:eastAsia="zh-CN"/>
        </w:rPr>
      </w:pPr>
      <w:r w:rsidRPr="00D4382A">
        <w:rPr>
          <w:rFonts w:ascii="Arial" w:eastAsia="等线" w:hAnsi="Arial" w:cs="Arial"/>
          <w:b/>
          <w:lang w:val="en-US" w:eastAsia="zh-CN"/>
        </w:rPr>
        <w:lastRenderedPageBreak/>
        <w:t xml:space="preserve">Table </w:t>
      </w:r>
      <w:r w:rsidR="00B00370" w:rsidRPr="00D4382A">
        <w:rPr>
          <w:rFonts w:ascii="Arial" w:eastAsia="等线" w:hAnsi="Arial" w:cs="Arial"/>
          <w:b/>
          <w:lang w:val="en-US" w:eastAsia="zh-CN"/>
        </w:rPr>
        <w:t>S</w:t>
      </w:r>
      <w:r w:rsidRPr="00D4382A">
        <w:rPr>
          <w:rFonts w:ascii="Arial" w:eastAsia="等线" w:hAnsi="Arial" w:cs="Arial"/>
          <w:b/>
          <w:lang w:val="en-US" w:eastAsia="zh-CN"/>
        </w:rPr>
        <w:t>3A</w:t>
      </w:r>
      <w:r w:rsidRPr="00F42DA3">
        <w:rPr>
          <w:rFonts w:ascii="Arial" w:eastAsia="等线" w:hAnsi="Arial" w:cs="Arial"/>
          <w:b/>
          <w:lang w:val="en-US" w:eastAsia="zh-CN"/>
        </w:rPr>
        <w:t xml:space="preserve"> </w:t>
      </w:r>
      <w:r w:rsidRPr="00F42DA3">
        <w:rPr>
          <w:rFonts w:ascii="Arial" w:eastAsia="等线" w:hAnsi="Arial" w:cs="Arial"/>
          <w:bCs/>
          <w:lang w:val="en-US" w:eastAsia="zh-CN"/>
        </w:rPr>
        <w:t>PERMANOVA (permutational multivariate analysis of variance) of phyl</w:t>
      </w:r>
      <w:r w:rsidR="002015A4">
        <w:rPr>
          <w:rFonts w:ascii="Arial" w:eastAsia="等线" w:hAnsi="Arial" w:cs="Arial" w:hint="eastAsia"/>
          <w:bCs/>
          <w:lang w:val="en-US" w:eastAsia="zh-CN"/>
        </w:rPr>
        <w:t>um</w:t>
      </w:r>
      <w:r w:rsidRPr="00F42DA3">
        <w:rPr>
          <w:rFonts w:ascii="Arial" w:eastAsia="等线" w:hAnsi="Arial" w:cs="Arial"/>
          <w:bCs/>
          <w:lang w:val="en-US" w:eastAsia="zh-CN"/>
        </w:rPr>
        <w:t>, family and genus between diet CP levels</w:t>
      </w:r>
    </w:p>
    <w:tbl>
      <w:tblPr>
        <w:tblW w:w="8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"/>
        <w:gridCol w:w="1409"/>
        <w:gridCol w:w="1364"/>
        <w:gridCol w:w="1358"/>
        <w:gridCol w:w="1358"/>
        <w:gridCol w:w="1275"/>
      </w:tblGrid>
      <w:tr w:rsidR="004356BB" w:rsidRPr="00584A1E" w14:paraId="3BB3CDF8" w14:textId="77777777" w:rsidTr="009D3EB2">
        <w:trPr>
          <w:trHeight w:val="262"/>
        </w:trPr>
        <w:tc>
          <w:tcPr>
            <w:tcW w:w="137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  <w:hideMark/>
          </w:tcPr>
          <w:p w14:paraId="5C062506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Taxonomy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  <w:hideMark/>
          </w:tcPr>
          <w:p w14:paraId="72C7398F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proofErr w:type="spellStart"/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SumsOfSqs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  <w:hideMark/>
          </w:tcPr>
          <w:p w14:paraId="5FF80FBE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proofErr w:type="spellStart"/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MeanSqs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  <w:hideMark/>
          </w:tcPr>
          <w:p w14:paraId="4A80E256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F. Model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  <w:hideMark/>
          </w:tcPr>
          <w:p w14:paraId="4D77CFD0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R2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  <w:hideMark/>
          </w:tcPr>
          <w:p w14:paraId="086C3ED9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r w:rsidRPr="00584A1E">
              <w:rPr>
                <w:rFonts w:ascii="Arial" w:eastAsia="等线" w:hAnsi="Arial" w:cs="Arial"/>
                <w:b/>
                <w:i/>
                <w:iCs/>
                <w:kern w:val="2"/>
                <w:lang w:val="en-US" w:eastAsia="zh-CN"/>
              </w:rPr>
              <w:t>P</w:t>
            </w:r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. adjust</w:t>
            </w:r>
          </w:p>
        </w:tc>
      </w:tr>
      <w:tr w:rsidR="004356BB" w:rsidRPr="00F42DA3" w14:paraId="5E49167F" w14:textId="77777777" w:rsidTr="009D3EB2">
        <w:trPr>
          <w:trHeight w:val="262"/>
        </w:trPr>
        <w:tc>
          <w:tcPr>
            <w:tcW w:w="137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  <w:hideMark/>
          </w:tcPr>
          <w:p w14:paraId="7BF17357" w14:textId="4AB53B7B" w:rsidR="004356BB" w:rsidRPr="00157064" w:rsidRDefault="004356BB" w:rsidP="009D3EB2">
            <w:pPr>
              <w:spacing w:after="0" w:line="240" w:lineRule="auto"/>
              <w:rPr>
                <w:rFonts w:ascii="Arial" w:eastAsia="等线" w:hAnsi="Arial" w:cs="Arial" w:hint="eastAsia"/>
                <w:kern w:val="2"/>
                <w:lang w:val="en-US" w:eastAsia="zh-CN"/>
              </w:rPr>
            </w:pPr>
            <w:r w:rsidRPr="00157064">
              <w:rPr>
                <w:rFonts w:ascii="Arial" w:eastAsia="等线" w:hAnsi="Arial" w:cs="Arial"/>
                <w:bCs/>
                <w:kern w:val="2"/>
                <w:lang w:val="en-US" w:eastAsia="zh-CN"/>
              </w:rPr>
              <w:t>Phyl</w:t>
            </w:r>
            <w:r w:rsidR="002015A4">
              <w:rPr>
                <w:rFonts w:ascii="Arial" w:eastAsia="等线" w:hAnsi="Arial" w:cs="Arial" w:hint="eastAsia"/>
                <w:bCs/>
                <w:kern w:val="2"/>
                <w:lang w:val="en-US" w:eastAsia="zh-CN"/>
              </w:rPr>
              <w:t>um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78E2BF0C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0.0654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2DC825AC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0.0327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725A0A21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1.2742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03437B3E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0.01418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4EDBB8B0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0.243</w:t>
            </w:r>
          </w:p>
        </w:tc>
      </w:tr>
      <w:tr w:rsidR="004356BB" w:rsidRPr="00F42DA3" w14:paraId="77A9094D" w14:textId="77777777" w:rsidTr="009D3EB2">
        <w:trPr>
          <w:trHeight w:val="262"/>
        </w:trPr>
        <w:tc>
          <w:tcPr>
            <w:tcW w:w="1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  <w:hideMark/>
          </w:tcPr>
          <w:p w14:paraId="34F0FFD2" w14:textId="77777777" w:rsidR="004356BB" w:rsidRPr="00157064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157064">
              <w:rPr>
                <w:rFonts w:ascii="Arial" w:eastAsia="等线" w:hAnsi="Arial" w:cs="Arial"/>
                <w:bCs/>
                <w:kern w:val="2"/>
                <w:lang w:val="en-US" w:eastAsia="zh-CN"/>
              </w:rPr>
              <w:t>Family</w:t>
            </w:r>
          </w:p>
        </w:tc>
        <w:tc>
          <w:tcPr>
            <w:tcW w:w="1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1C92F488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0.0950</w:t>
            </w:r>
          </w:p>
        </w:tc>
        <w:tc>
          <w:tcPr>
            <w:tcW w:w="13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4CBBC5B2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0.0475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5A9C11A8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1.1709</w:t>
            </w:r>
          </w:p>
        </w:tc>
        <w:tc>
          <w:tcPr>
            <w:tcW w:w="13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305E4BA0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0.01308</w:t>
            </w:r>
          </w:p>
        </w:tc>
        <w:tc>
          <w:tcPr>
            <w:tcW w:w="1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2C87FAB0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0.274</w:t>
            </w:r>
          </w:p>
        </w:tc>
      </w:tr>
      <w:tr w:rsidR="004356BB" w:rsidRPr="00F42DA3" w14:paraId="335745FE" w14:textId="77777777" w:rsidTr="009D3EB2">
        <w:trPr>
          <w:trHeight w:val="262"/>
        </w:trPr>
        <w:tc>
          <w:tcPr>
            <w:tcW w:w="137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D6C73C" w14:textId="77777777" w:rsidR="004356BB" w:rsidRPr="00157064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157064">
              <w:rPr>
                <w:rFonts w:ascii="Arial" w:eastAsia="等线" w:hAnsi="Arial" w:cs="Arial"/>
                <w:bCs/>
                <w:kern w:val="2"/>
                <w:lang w:val="en-US" w:eastAsia="zh-CN"/>
              </w:rPr>
              <w:t>Genus</w:t>
            </w:r>
          </w:p>
        </w:tc>
        <w:tc>
          <w:tcPr>
            <w:tcW w:w="138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CA610CE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0.1249</w:t>
            </w:r>
          </w:p>
        </w:tc>
        <w:tc>
          <w:tcPr>
            <w:tcW w:w="136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9DF77AA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0.0625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CFEA3E0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1.1518</w:t>
            </w:r>
          </w:p>
        </w:tc>
        <w:tc>
          <w:tcPr>
            <w:tcW w:w="136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FE1B086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0.01270</w:t>
            </w:r>
          </w:p>
        </w:tc>
        <w:tc>
          <w:tcPr>
            <w:tcW w:w="128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03DF11B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0.286</w:t>
            </w:r>
          </w:p>
        </w:tc>
      </w:tr>
    </w:tbl>
    <w:p w14:paraId="3624E90E" w14:textId="77777777" w:rsidR="004356BB" w:rsidRPr="00F42DA3" w:rsidRDefault="004356BB" w:rsidP="004356BB">
      <w:pPr>
        <w:spacing w:after="0" w:line="240" w:lineRule="auto"/>
        <w:rPr>
          <w:rFonts w:ascii="Arial" w:eastAsia="等线" w:hAnsi="Arial" w:cs="Arial"/>
          <w:b/>
          <w:lang w:val="en-US" w:eastAsia="zh-CN"/>
        </w:rPr>
      </w:pPr>
    </w:p>
    <w:p w14:paraId="0872BE68" w14:textId="0316F000" w:rsidR="004356BB" w:rsidRPr="00F42DA3" w:rsidRDefault="004356BB" w:rsidP="004356BB">
      <w:pPr>
        <w:spacing w:after="0" w:line="240" w:lineRule="auto"/>
        <w:rPr>
          <w:rFonts w:ascii="Arial" w:eastAsia="等线" w:hAnsi="Arial" w:cs="Arial"/>
          <w:bCs/>
          <w:lang w:val="en-US" w:eastAsia="zh-CN"/>
        </w:rPr>
      </w:pPr>
      <w:r w:rsidRPr="00D4382A">
        <w:rPr>
          <w:rFonts w:ascii="Arial" w:eastAsia="等线" w:hAnsi="Arial" w:cs="Arial"/>
          <w:b/>
          <w:lang w:val="en-US" w:eastAsia="zh-CN"/>
        </w:rPr>
        <w:t xml:space="preserve">Table </w:t>
      </w:r>
      <w:r w:rsidR="00B00370" w:rsidRPr="00D4382A">
        <w:rPr>
          <w:rFonts w:ascii="Arial" w:eastAsia="等线" w:hAnsi="Arial" w:cs="Arial"/>
          <w:b/>
          <w:lang w:val="en-US" w:eastAsia="zh-CN"/>
        </w:rPr>
        <w:t>S</w:t>
      </w:r>
      <w:r w:rsidRPr="00D4382A">
        <w:rPr>
          <w:rFonts w:ascii="Arial" w:eastAsia="等线" w:hAnsi="Arial" w:cs="Arial"/>
          <w:b/>
          <w:lang w:val="en-US" w:eastAsia="zh-CN"/>
        </w:rPr>
        <w:t>3B</w:t>
      </w:r>
      <w:r w:rsidRPr="00F42DA3">
        <w:rPr>
          <w:rFonts w:ascii="Arial" w:eastAsia="等线" w:hAnsi="Arial" w:cs="Arial"/>
          <w:b/>
          <w:lang w:val="en-US" w:eastAsia="zh-CN"/>
        </w:rPr>
        <w:t xml:space="preserve"> </w:t>
      </w:r>
      <w:r w:rsidRPr="00F42DA3">
        <w:rPr>
          <w:rFonts w:ascii="Arial" w:eastAsia="等线" w:hAnsi="Arial" w:cs="Arial"/>
          <w:bCs/>
          <w:lang w:val="en-US" w:eastAsia="zh-CN"/>
        </w:rPr>
        <w:t>PERMANOVA (permutational multivariate analysis of variance) of phyl</w:t>
      </w:r>
      <w:r w:rsidR="002015A4">
        <w:rPr>
          <w:rFonts w:ascii="Arial" w:eastAsia="等线" w:hAnsi="Arial" w:cs="Arial" w:hint="eastAsia"/>
          <w:bCs/>
          <w:lang w:val="en-US" w:eastAsia="zh-CN"/>
        </w:rPr>
        <w:t>um</w:t>
      </w:r>
      <w:r w:rsidRPr="00F42DA3">
        <w:rPr>
          <w:rFonts w:ascii="Arial" w:eastAsia="等线" w:hAnsi="Arial" w:cs="Arial"/>
          <w:bCs/>
          <w:lang w:val="en-US" w:eastAsia="zh-CN"/>
        </w:rPr>
        <w:t>, family and genus between efficiency groups</w:t>
      </w:r>
    </w:p>
    <w:tbl>
      <w:tblPr>
        <w:tblW w:w="82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1409"/>
        <w:gridCol w:w="1388"/>
        <w:gridCol w:w="1384"/>
        <w:gridCol w:w="1382"/>
        <w:gridCol w:w="1303"/>
      </w:tblGrid>
      <w:tr w:rsidR="004356BB" w:rsidRPr="00584A1E" w14:paraId="671766ED" w14:textId="77777777" w:rsidTr="009D3EB2">
        <w:trPr>
          <w:trHeight w:val="272"/>
        </w:trPr>
        <w:tc>
          <w:tcPr>
            <w:tcW w:w="139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34FF4FDB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Taxonomy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41A7679D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proofErr w:type="spellStart"/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SumsOfSqs</w:t>
            </w:r>
            <w:proofErr w:type="spellEnd"/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4E3ED0D2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proofErr w:type="spellStart"/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MeanSqs</w:t>
            </w:r>
            <w:proofErr w:type="spellEnd"/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5ADDD983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F. Model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0BEE4C89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R2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4FFAE45B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r w:rsidRPr="00584A1E">
              <w:rPr>
                <w:rFonts w:ascii="Arial" w:eastAsia="等线" w:hAnsi="Arial" w:cs="Arial"/>
                <w:b/>
                <w:i/>
                <w:iCs/>
                <w:kern w:val="2"/>
                <w:lang w:val="en-US" w:eastAsia="zh-CN"/>
              </w:rPr>
              <w:t>P</w:t>
            </w:r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. adjust</w:t>
            </w:r>
          </w:p>
        </w:tc>
      </w:tr>
      <w:tr w:rsidR="004356BB" w:rsidRPr="00F42DA3" w14:paraId="046A0226" w14:textId="77777777" w:rsidTr="009D3EB2">
        <w:trPr>
          <w:trHeight w:val="272"/>
        </w:trPr>
        <w:tc>
          <w:tcPr>
            <w:tcW w:w="13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07D47335" w14:textId="5B6D019A" w:rsidR="004356BB" w:rsidRPr="00157064" w:rsidRDefault="004356BB" w:rsidP="009D3EB2">
            <w:pPr>
              <w:spacing w:after="0" w:line="240" w:lineRule="auto"/>
              <w:rPr>
                <w:rFonts w:ascii="Arial" w:eastAsia="等线" w:hAnsi="Arial" w:cs="Arial" w:hint="eastAsia"/>
                <w:kern w:val="2"/>
                <w:lang w:val="en-US" w:eastAsia="zh-CN"/>
              </w:rPr>
            </w:pPr>
            <w:r w:rsidRPr="00157064">
              <w:rPr>
                <w:rFonts w:ascii="Arial" w:eastAsia="等线" w:hAnsi="Arial" w:cs="Arial"/>
                <w:bCs/>
                <w:kern w:val="2"/>
                <w:lang w:val="en-US" w:eastAsia="zh-CN"/>
              </w:rPr>
              <w:t>Phyl</w:t>
            </w:r>
            <w:r w:rsidR="002015A4">
              <w:rPr>
                <w:rFonts w:ascii="Arial" w:eastAsia="等线" w:hAnsi="Arial" w:cs="Arial" w:hint="eastAsia"/>
                <w:bCs/>
                <w:kern w:val="2"/>
                <w:lang w:val="en-US" w:eastAsia="zh-CN"/>
              </w:rPr>
              <w:t>um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7C547B50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0.0558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500B9BB4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0.0558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68613B1B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2.1769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7525582B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0.01212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34B44FE6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0.410</w:t>
            </w:r>
          </w:p>
        </w:tc>
      </w:tr>
      <w:tr w:rsidR="004356BB" w:rsidRPr="00F42DA3" w14:paraId="0848485F" w14:textId="77777777" w:rsidTr="009D3EB2">
        <w:trPr>
          <w:trHeight w:val="272"/>
        </w:trPr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71E12C3E" w14:textId="77777777" w:rsidR="004356BB" w:rsidRPr="00157064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157064">
              <w:rPr>
                <w:rFonts w:ascii="Arial" w:eastAsia="等线" w:hAnsi="Arial" w:cs="Arial"/>
                <w:bCs/>
                <w:kern w:val="2"/>
                <w:lang w:val="en-US" w:eastAsia="zh-CN"/>
              </w:rPr>
              <w:t>Family</w:t>
            </w:r>
          </w:p>
        </w:tc>
        <w:tc>
          <w:tcPr>
            <w:tcW w:w="13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666B2874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0.0809</w:t>
            </w:r>
          </w:p>
        </w:tc>
        <w:tc>
          <w:tcPr>
            <w:tcW w:w="13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37FBD391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0.0809</w:t>
            </w:r>
          </w:p>
        </w:tc>
        <w:tc>
          <w:tcPr>
            <w:tcW w:w="1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52F02AF4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1.9953</w:t>
            </w:r>
          </w:p>
        </w:tc>
        <w:tc>
          <w:tcPr>
            <w:tcW w:w="1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62ACC534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0.01114</w:t>
            </w:r>
          </w:p>
        </w:tc>
        <w:tc>
          <w:tcPr>
            <w:tcW w:w="13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191651AE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0.450</w:t>
            </w:r>
          </w:p>
        </w:tc>
      </w:tr>
      <w:tr w:rsidR="004356BB" w:rsidRPr="00F42DA3" w14:paraId="44B629B2" w14:textId="77777777" w:rsidTr="009D3EB2">
        <w:trPr>
          <w:trHeight w:val="272"/>
        </w:trPr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80D14EA" w14:textId="77777777" w:rsidR="004356BB" w:rsidRPr="00157064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157064">
              <w:rPr>
                <w:rFonts w:ascii="Arial" w:eastAsia="等线" w:hAnsi="Arial" w:cs="Arial"/>
                <w:bCs/>
                <w:kern w:val="2"/>
                <w:lang w:val="en-US" w:eastAsia="zh-CN"/>
              </w:rPr>
              <w:t>Genus</w:t>
            </w:r>
          </w:p>
        </w:tc>
        <w:tc>
          <w:tcPr>
            <w:tcW w:w="139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8E83BE3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0.1558</w:t>
            </w:r>
          </w:p>
        </w:tc>
        <w:tc>
          <w:tcPr>
            <w:tcW w:w="139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04E3600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0.1558</w:t>
            </w:r>
          </w:p>
        </w:tc>
        <w:tc>
          <w:tcPr>
            <w:tcW w:w="138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37A833A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2.8751</w:t>
            </w:r>
          </w:p>
        </w:tc>
        <w:tc>
          <w:tcPr>
            <w:tcW w:w="138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E09311E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0.01585</w:t>
            </w:r>
          </w:p>
        </w:tc>
        <w:tc>
          <w:tcPr>
            <w:tcW w:w="130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1AE3F0F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0.095</w:t>
            </w:r>
          </w:p>
        </w:tc>
      </w:tr>
    </w:tbl>
    <w:p w14:paraId="1B6A6643" w14:textId="77777777" w:rsidR="004356BB" w:rsidRPr="00F42DA3" w:rsidRDefault="004356BB" w:rsidP="004356BB">
      <w:pPr>
        <w:spacing w:after="0" w:line="360" w:lineRule="auto"/>
        <w:jc w:val="both"/>
        <w:rPr>
          <w:rFonts w:ascii="Arial" w:eastAsia="Calibri" w:hAnsi="Arial" w:cs="Arial"/>
          <w:lang w:val="en-US"/>
        </w:rPr>
      </w:pPr>
    </w:p>
    <w:p w14:paraId="43B32EED" w14:textId="667CCE4C" w:rsidR="004356BB" w:rsidRPr="00F42DA3" w:rsidRDefault="004356BB" w:rsidP="004356BB">
      <w:pPr>
        <w:spacing w:after="0" w:line="240" w:lineRule="auto"/>
        <w:rPr>
          <w:rFonts w:ascii="Arial" w:eastAsia="等线" w:hAnsi="Arial" w:cs="Arial"/>
          <w:bCs/>
          <w:lang w:val="en-US" w:eastAsia="zh-CN"/>
        </w:rPr>
      </w:pPr>
      <w:r w:rsidRPr="00D4382A">
        <w:rPr>
          <w:rFonts w:ascii="Arial" w:eastAsia="等线" w:hAnsi="Arial" w:cs="Arial"/>
          <w:b/>
          <w:lang w:val="en-US" w:eastAsia="zh-CN"/>
        </w:rPr>
        <w:t xml:space="preserve">Table </w:t>
      </w:r>
      <w:r w:rsidR="00B00370" w:rsidRPr="00D4382A">
        <w:rPr>
          <w:rFonts w:ascii="Arial" w:eastAsia="等线" w:hAnsi="Arial" w:cs="Arial"/>
          <w:b/>
          <w:lang w:val="en-US" w:eastAsia="zh-CN"/>
        </w:rPr>
        <w:t>S</w:t>
      </w:r>
      <w:r w:rsidRPr="00D4382A">
        <w:rPr>
          <w:rFonts w:ascii="Arial" w:eastAsia="等线" w:hAnsi="Arial" w:cs="Arial"/>
          <w:b/>
          <w:lang w:val="en-US" w:eastAsia="zh-CN"/>
        </w:rPr>
        <w:t>3C</w:t>
      </w:r>
      <w:r w:rsidRPr="00F42DA3">
        <w:rPr>
          <w:rFonts w:ascii="Arial" w:eastAsia="等线" w:hAnsi="Arial" w:cs="Arial"/>
          <w:bCs/>
          <w:lang w:val="en-US" w:eastAsia="zh-CN"/>
        </w:rPr>
        <w:t xml:space="preserve"> PERMANOVA (permutational multivariate analysis of variance) of phyl</w:t>
      </w:r>
      <w:r w:rsidR="002015A4">
        <w:rPr>
          <w:rFonts w:ascii="Arial" w:eastAsia="等线" w:hAnsi="Arial" w:cs="Arial" w:hint="eastAsia"/>
          <w:bCs/>
          <w:lang w:val="en-US" w:eastAsia="zh-CN"/>
        </w:rPr>
        <w:t>um</w:t>
      </w:r>
      <w:r w:rsidRPr="00F42DA3">
        <w:rPr>
          <w:rFonts w:ascii="Arial" w:eastAsia="等线" w:hAnsi="Arial" w:cs="Arial"/>
          <w:bCs/>
          <w:lang w:val="en-US" w:eastAsia="zh-CN"/>
        </w:rPr>
        <w:t>, family and genus between sampling periods</w:t>
      </w:r>
    </w:p>
    <w:tbl>
      <w:tblPr>
        <w:tblW w:w="84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1421"/>
        <w:gridCol w:w="1418"/>
        <w:gridCol w:w="1416"/>
        <w:gridCol w:w="1413"/>
        <w:gridCol w:w="1333"/>
      </w:tblGrid>
      <w:tr w:rsidR="004356BB" w:rsidRPr="00584A1E" w14:paraId="38007C01" w14:textId="77777777" w:rsidTr="009D3EB2">
        <w:trPr>
          <w:trHeight w:val="261"/>
        </w:trPr>
        <w:tc>
          <w:tcPr>
            <w:tcW w:w="14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  <w:hideMark/>
          </w:tcPr>
          <w:p w14:paraId="4C1C162F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Taxonomy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  <w:hideMark/>
          </w:tcPr>
          <w:p w14:paraId="6C8BF771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proofErr w:type="spellStart"/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SumsOfSqs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  <w:hideMark/>
          </w:tcPr>
          <w:p w14:paraId="50A0993E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proofErr w:type="spellStart"/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MeanSqs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  <w:hideMark/>
          </w:tcPr>
          <w:p w14:paraId="3C23CEA5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F. Model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  <w:hideMark/>
          </w:tcPr>
          <w:p w14:paraId="44BB51BA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R2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  <w:hideMark/>
          </w:tcPr>
          <w:p w14:paraId="613B38D7" w14:textId="77777777" w:rsidR="004356BB" w:rsidRPr="00584A1E" w:rsidRDefault="004356BB" w:rsidP="009D3EB2">
            <w:pPr>
              <w:spacing w:after="0" w:line="240" w:lineRule="auto"/>
              <w:rPr>
                <w:rFonts w:ascii="Arial" w:eastAsia="等线" w:hAnsi="Arial" w:cs="Arial"/>
                <w:b/>
                <w:kern w:val="2"/>
                <w:lang w:val="en-US" w:eastAsia="zh-CN"/>
              </w:rPr>
            </w:pPr>
            <w:r w:rsidRPr="00584A1E">
              <w:rPr>
                <w:rFonts w:ascii="Arial" w:eastAsia="等线" w:hAnsi="Arial" w:cs="Arial"/>
                <w:b/>
                <w:i/>
                <w:iCs/>
                <w:kern w:val="2"/>
                <w:lang w:val="en-US" w:eastAsia="zh-CN"/>
              </w:rPr>
              <w:t>P</w:t>
            </w:r>
            <w:r w:rsidRPr="00584A1E">
              <w:rPr>
                <w:rFonts w:ascii="Arial" w:eastAsia="等线" w:hAnsi="Arial" w:cs="Arial"/>
                <w:b/>
                <w:kern w:val="2"/>
                <w:lang w:val="en-US" w:eastAsia="zh-CN"/>
              </w:rPr>
              <w:t>. adjust</w:t>
            </w:r>
          </w:p>
        </w:tc>
      </w:tr>
      <w:tr w:rsidR="004356BB" w:rsidRPr="00F42DA3" w14:paraId="776C56B9" w14:textId="77777777" w:rsidTr="009D3EB2">
        <w:trPr>
          <w:trHeight w:val="261"/>
        </w:trPr>
        <w:tc>
          <w:tcPr>
            <w:tcW w:w="14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  <w:hideMark/>
          </w:tcPr>
          <w:p w14:paraId="05A1FB6C" w14:textId="283CB53D" w:rsidR="004356BB" w:rsidRPr="00157064" w:rsidRDefault="004356BB" w:rsidP="009D3EB2">
            <w:pPr>
              <w:spacing w:after="0" w:line="240" w:lineRule="auto"/>
              <w:rPr>
                <w:rFonts w:ascii="Arial" w:eastAsia="等线" w:hAnsi="Arial" w:cs="Arial" w:hint="eastAsia"/>
                <w:kern w:val="2"/>
                <w:lang w:val="en-US" w:eastAsia="zh-CN"/>
              </w:rPr>
            </w:pPr>
            <w:r w:rsidRPr="00157064">
              <w:rPr>
                <w:rFonts w:ascii="Arial" w:eastAsia="等线" w:hAnsi="Arial" w:cs="Arial"/>
                <w:bCs/>
                <w:kern w:val="2"/>
                <w:lang w:val="en-US" w:eastAsia="zh-CN"/>
              </w:rPr>
              <w:t>Phyl</w:t>
            </w:r>
            <w:r w:rsidR="002015A4">
              <w:rPr>
                <w:rFonts w:ascii="Arial" w:eastAsia="等线" w:hAnsi="Arial" w:cs="Arial" w:hint="eastAsia"/>
                <w:bCs/>
                <w:kern w:val="2"/>
                <w:lang w:val="en-US" w:eastAsia="zh-CN"/>
              </w:rPr>
              <w:t>um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32371588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0.3770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0641DE32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0.0943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27F5EB33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3.6752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204CBE80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0.08182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3B34E61A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0.006</w:t>
            </w:r>
          </w:p>
        </w:tc>
      </w:tr>
      <w:tr w:rsidR="004356BB" w:rsidRPr="00F42DA3" w14:paraId="5F7BC81C" w14:textId="77777777" w:rsidTr="009D3EB2">
        <w:trPr>
          <w:trHeight w:val="261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  <w:hideMark/>
          </w:tcPr>
          <w:p w14:paraId="1247EAE6" w14:textId="77777777" w:rsidR="004356BB" w:rsidRPr="00157064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157064">
              <w:rPr>
                <w:rFonts w:ascii="Arial" w:eastAsia="等线" w:hAnsi="Arial" w:cs="Arial"/>
                <w:bCs/>
                <w:kern w:val="2"/>
                <w:lang w:val="en-US" w:eastAsia="zh-CN"/>
              </w:rPr>
              <w:t>Family</w:t>
            </w:r>
          </w:p>
        </w:tc>
        <w:tc>
          <w:tcPr>
            <w:tcW w:w="14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6C0B3E69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0.6287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06663F94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等线" w:hAnsi="Arial" w:cs="Arial"/>
                <w:color w:val="000000" w:themeColor="text1"/>
                <w:kern w:val="2"/>
                <w:lang w:val="en-US"/>
              </w:rPr>
              <w:t>0.1572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1BA1C6F1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3.8758</w:t>
            </w:r>
          </w:p>
        </w:tc>
        <w:tc>
          <w:tcPr>
            <w:tcW w:w="1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2859CB8B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0.08656</w:t>
            </w:r>
          </w:p>
        </w:tc>
        <w:tc>
          <w:tcPr>
            <w:tcW w:w="13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81" w:type="dxa"/>
              <w:bottom w:w="0" w:type="dxa"/>
              <w:right w:w="81" w:type="dxa"/>
            </w:tcMar>
            <w:vAlign w:val="bottom"/>
          </w:tcPr>
          <w:p w14:paraId="17E24B9F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0.001</w:t>
            </w:r>
          </w:p>
        </w:tc>
      </w:tr>
      <w:tr w:rsidR="004356BB" w:rsidRPr="00F42DA3" w14:paraId="194C26A4" w14:textId="77777777" w:rsidTr="009D3EB2">
        <w:trPr>
          <w:trHeight w:val="261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B8C09A" w14:textId="77777777" w:rsidR="004356BB" w:rsidRPr="00157064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157064">
              <w:rPr>
                <w:rFonts w:ascii="Arial" w:eastAsia="等线" w:hAnsi="Arial" w:cs="Arial"/>
                <w:bCs/>
                <w:kern w:val="2"/>
                <w:lang w:val="en-US" w:eastAsia="zh-CN"/>
              </w:rPr>
              <w:t>Genus</w:t>
            </w:r>
          </w:p>
        </w:tc>
        <w:tc>
          <w:tcPr>
            <w:tcW w:w="142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CC1930A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0.8630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93297DC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0.2158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4F8B9BA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3.9807</w:t>
            </w:r>
          </w:p>
        </w:tc>
        <w:tc>
          <w:tcPr>
            <w:tcW w:w="141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4F9D023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0.08779</w:t>
            </w:r>
          </w:p>
        </w:tc>
        <w:tc>
          <w:tcPr>
            <w:tcW w:w="133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EB2B811" w14:textId="77777777" w:rsidR="004356BB" w:rsidRPr="00F42DA3" w:rsidRDefault="004356BB" w:rsidP="009D3EB2">
            <w:pPr>
              <w:spacing w:after="0" w:line="240" w:lineRule="auto"/>
              <w:rPr>
                <w:rFonts w:ascii="Arial" w:eastAsia="等线" w:hAnsi="Arial" w:cs="Arial"/>
                <w:kern w:val="2"/>
                <w:lang w:val="en-US" w:eastAsia="zh-CN"/>
              </w:rPr>
            </w:pPr>
            <w:r w:rsidRPr="00F42DA3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0.001</w:t>
            </w:r>
          </w:p>
        </w:tc>
      </w:tr>
    </w:tbl>
    <w:p w14:paraId="1973197A" w14:textId="77777777" w:rsidR="004356BB" w:rsidRDefault="004356BB" w:rsidP="004356BB">
      <w:pPr>
        <w:rPr>
          <w:rFonts w:ascii="Arial" w:eastAsia="Times New Roman" w:hAnsi="Arial" w:cs="Arial"/>
          <w:b/>
          <w:bCs/>
          <w:lang w:val="en-US" w:eastAsia="fr-FR"/>
        </w:rPr>
      </w:pPr>
    </w:p>
    <w:p w14:paraId="79C16CC3" w14:textId="77777777" w:rsidR="009A70F5" w:rsidRDefault="009A70F5" w:rsidP="004356BB">
      <w:pPr>
        <w:rPr>
          <w:rFonts w:ascii="Arial" w:eastAsia="Times New Roman" w:hAnsi="Arial" w:cs="Arial"/>
          <w:b/>
          <w:bCs/>
          <w:lang w:val="en-US" w:eastAsia="fr-FR"/>
        </w:rPr>
      </w:pPr>
    </w:p>
    <w:p w14:paraId="100B8729" w14:textId="77777777" w:rsidR="009A70F5" w:rsidRDefault="009A70F5" w:rsidP="004356BB">
      <w:pPr>
        <w:rPr>
          <w:rFonts w:ascii="Arial" w:eastAsia="Times New Roman" w:hAnsi="Arial" w:cs="Arial"/>
          <w:b/>
          <w:bCs/>
          <w:lang w:val="en-US" w:eastAsia="fr-FR"/>
        </w:rPr>
      </w:pPr>
    </w:p>
    <w:p w14:paraId="1433E8BC" w14:textId="77777777" w:rsidR="009A70F5" w:rsidRDefault="009A70F5" w:rsidP="004356BB">
      <w:pPr>
        <w:rPr>
          <w:rFonts w:ascii="Arial" w:eastAsia="Times New Roman" w:hAnsi="Arial" w:cs="Arial"/>
          <w:b/>
          <w:bCs/>
          <w:lang w:val="en-US" w:eastAsia="fr-FR"/>
        </w:rPr>
      </w:pPr>
    </w:p>
    <w:p w14:paraId="5331D110" w14:textId="77777777" w:rsidR="009A70F5" w:rsidRDefault="009A70F5" w:rsidP="004356BB">
      <w:pPr>
        <w:rPr>
          <w:rFonts w:ascii="Arial" w:eastAsia="Times New Roman" w:hAnsi="Arial" w:cs="Arial"/>
          <w:b/>
          <w:bCs/>
          <w:lang w:val="en-US" w:eastAsia="fr-FR"/>
        </w:rPr>
      </w:pPr>
    </w:p>
    <w:p w14:paraId="3DF7B75F" w14:textId="77777777" w:rsidR="009A70F5" w:rsidRDefault="009A70F5" w:rsidP="004356BB">
      <w:pPr>
        <w:rPr>
          <w:rFonts w:ascii="Arial" w:eastAsia="Times New Roman" w:hAnsi="Arial" w:cs="Arial"/>
          <w:b/>
          <w:bCs/>
          <w:lang w:val="en-US" w:eastAsia="fr-FR"/>
        </w:rPr>
      </w:pPr>
    </w:p>
    <w:p w14:paraId="0B61C049" w14:textId="77777777" w:rsidR="009A70F5" w:rsidRDefault="009A70F5" w:rsidP="004356BB">
      <w:pPr>
        <w:rPr>
          <w:rFonts w:ascii="Arial" w:eastAsia="Times New Roman" w:hAnsi="Arial" w:cs="Arial"/>
          <w:b/>
          <w:bCs/>
          <w:lang w:val="en-US" w:eastAsia="fr-FR"/>
        </w:rPr>
      </w:pPr>
    </w:p>
    <w:p w14:paraId="4FE27AA7" w14:textId="77777777" w:rsidR="009A70F5" w:rsidRPr="00F42DA3" w:rsidRDefault="009A70F5" w:rsidP="004356BB">
      <w:pPr>
        <w:rPr>
          <w:rFonts w:ascii="Arial" w:eastAsia="Times New Roman" w:hAnsi="Arial" w:cs="Arial"/>
          <w:b/>
          <w:bCs/>
          <w:lang w:val="en-US" w:eastAsia="fr-FR"/>
        </w:rPr>
      </w:pPr>
    </w:p>
    <w:p w14:paraId="4963711D" w14:textId="77777777" w:rsidR="0052148A" w:rsidRDefault="0052148A" w:rsidP="000233B6">
      <w:pPr>
        <w:pStyle w:val="ae"/>
      </w:pPr>
      <w:r>
        <w:rPr>
          <w:noProof/>
        </w:rPr>
        <w:lastRenderedPageBreak/>
        <w:drawing>
          <wp:inline distT="0" distB="0" distL="0" distR="0" wp14:anchorId="06F749A5" wp14:editId="6BBA6D98">
            <wp:extent cx="5755506" cy="3238485"/>
            <wp:effectExtent l="0" t="0" r="0" b="635"/>
            <wp:docPr id="1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10" cy="325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4219D" w14:textId="263CD8AD" w:rsidR="000233B6" w:rsidRPr="00D4382A" w:rsidRDefault="000233B6" w:rsidP="000233B6">
      <w:pPr>
        <w:spacing w:after="0" w:line="360" w:lineRule="auto"/>
        <w:jc w:val="both"/>
        <w:rPr>
          <w:rFonts w:ascii="Arial" w:hAnsi="Arial" w:cs="Arial"/>
          <w:lang w:val="en-US" w:eastAsia="zh-CN"/>
        </w:rPr>
      </w:pPr>
      <w:r w:rsidRPr="00D4382A">
        <w:rPr>
          <w:rFonts w:ascii="Arial" w:eastAsia="Calibri" w:hAnsi="Arial" w:cs="Arial"/>
          <w:b/>
          <w:bCs/>
          <w:lang w:val="en-US"/>
        </w:rPr>
        <w:t>Fig</w:t>
      </w:r>
      <w:r w:rsidR="004930E5" w:rsidRPr="00D4382A">
        <w:rPr>
          <w:rFonts w:ascii="Arial" w:eastAsia="Calibri" w:hAnsi="Arial" w:cs="Arial"/>
          <w:b/>
          <w:bCs/>
          <w:lang w:val="en-US"/>
        </w:rPr>
        <w:t>.</w:t>
      </w:r>
      <w:r w:rsidRPr="00D4382A">
        <w:rPr>
          <w:rFonts w:ascii="Arial" w:eastAsia="Calibri" w:hAnsi="Arial" w:cs="Arial"/>
          <w:b/>
          <w:bCs/>
          <w:lang w:val="en-US"/>
        </w:rPr>
        <w:t xml:space="preserve"> </w:t>
      </w:r>
      <w:r w:rsidR="004930E5" w:rsidRPr="00D4382A">
        <w:rPr>
          <w:rFonts w:ascii="Arial" w:eastAsia="Calibri" w:hAnsi="Arial" w:cs="Arial"/>
          <w:b/>
          <w:bCs/>
          <w:lang w:val="en-US"/>
        </w:rPr>
        <w:t>S</w:t>
      </w:r>
      <w:r w:rsidRPr="00D4382A">
        <w:rPr>
          <w:rFonts w:ascii="Arial" w:eastAsia="Calibri" w:hAnsi="Arial" w:cs="Arial"/>
          <w:b/>
          <w:bCs/>
          <w:lang w:val="en-US"/>
        </w:rPr>
        <w:t>1</w:t>
      </w:r>
      <w:r w:rsidRPr="00EE693B">
        <w:rPr>
          <w:rFonts w:ascii="Arial" w:eastAsia="Calibri" w:hAnsi="Arial" w:cs="Arial"/>
          <w:lang w:val="en-US"/>
        </w:rPr>
        <w:t xml:space="preserve"> Stacked bar chart showing theoretical and NGS measured microbial composition in positive control (</w:t>
      </w:r>
      <w:proofErr w:type="spellStart"/>
      <w:r w:rsidRPr="00EE693B">
        <w:rPr>
          <w:rFonts w:ascii="Arial" w:eastAsia="Calibri" w:hAnsi="Arial" w:cs="Arial"/>
          <w:lang w:val="en-US"/>
        </w:rPr>
        <w:t>ZymoBIOMICS</w:t>
      </w:r>
      <w:proofErr w:type="spellEnd"/>
      <w:r w:rsidRPr="00EE693B">
        <w:rPr>
          <w:rFonts w:ascii="Arial" w:eastAsia="Calibri" w:hAnsi="Arial" w:cs="Arial"/>
          <w:lang w:val="en-US"/>
        </w:rPr>
        <w:t xml:space="preserve"> microbial community standard)</w:t>
      </w:r>
    </w:p>
    <w:p w14:paraId="02EA4BF8" w14:textId="77777777" w:rsidR="000233B6" w:rsidRPr="00EE693B" w:rsidRDefault="000233B6" w:rsidP="000233B6">
      <w:pPr>
        <w:rPr>
          <w:rFonts w:ascii="Arial" w:hAnsi="Arial" w:cs="Arial"/>
          <w:sz w:val="20"/>
          <w:szCs w:val="20"/>
          <w:lang w:val="en-US"/>
        </w:rPr>
      </w:pPr>
    </w:p>
    <w:p w14:paraId="3A22D2C5" w14:textId="420357AF" w:rsidR="00691639" w:rsidRPr="004930E5" w:rsidRDefault="00691639" w:rsidP="00691639">
      <w:pPr>
        <w:pStyle w:val="ae"/>
        <w:rPr>
          <w:lang w:val="en-US"/>
        </w:rPr>
      </w:pPr>
    </w:p>
    <w:p w14:paraId="0AB8AEE2" w14:textId="77777777" w:rsidR="009A70F5" w:rsidRPr="004930E5" w:rsidRDefault="009A70F5" w:rsidP="00691639">
      <w:pPr>
        <w:pStyle w:val="ae"/>
        <w:rPr>
          <w:lang w:val="en-US"/>
        </w:rPr>
      </w:pPr>
    </w:p>
    <w:p w14:paraId="7BED34B5" w14:textId="77777777" w:rsidR="009A70F5" w:rsidRPr="004930E5" w:rsidRDefault="009A70F5" w:rsidP="00691639">
      <w:pPr>
        <w:pStyle w:val="ae"/>
        <w:rPr>
          <w:lang w:val="en-US"/>
        </w:rPr>
      </w:pPr>
    </w:p>
    <w:p w14:paraId="25AA63A2" w14:textId="77777777" w:rsidR="009A70F5" w:rsidRPr="004930E5" w:rsidRDefault="009A70F5" w:rsidP="00691639">
      <w:pPr>
        <w:pStyle w:val="ae"/>
        <w:rPr>
          <w:lang w:val="en-US"/>
        </w:rPr>
      </w:pPr>
    </w:p>
    <w:p w14:paraId="31C4BB32" w14:textId="77777777" w:rsidR="009A70F5" w:rsidRPr="004930E5" w:rsidRDefault="009A70F5" w:rsidP="00691639">
      <w:pPr>
        <w:pStyle w:val="ae"/>
        <w:rPr>
          <w:lang w:val="en-US"/>
        </w:rPr>
      </w:pPr>
    </w:p>
    <w:p w14:paraId="498E8AFF" w14:textId="77777777" w:rsidR="009A70F5" w:rsidRPr="004930E5" w:rsidRDefault="009A70F5" w:rsidP="00691639">
      <w:pPr>
        <w:pStyle w:val="ae"/>
        <w:rPr>
          <w:lang w:val="en-US"/>
        </w:rPr>
      </w:pPr>
    </w:p>
    <w:p w14:paraId="04E397F8" w14:textId="77777777" w:rsidR="009A70F5" w:rsidRPr="004930E5" w:rsidRDefault="009A70F5" w:rsidP="00691639">
      <w:pPr>
        <w:pStyle w:val="ae"/>
        <w:rPr>
          <w:lang w:val="en-US"/>
        </w:rPr>
      </w:pPr>
    </w:p>
    <w:p w14:paraId="4B80E652" w14:textId="4B8557B3" w:rsidR="00D87C6F" w:rsidRDefault="00D87C6F" w:rsidP="00691639">
      <w:pPr>
        <w:pStyle w:val="ae"/>
      </w:pPr>
      <w:r>
        <w:rPr>
          <w:noProof/>
        </w:rPr>
        <w:lastRenderedPageBreak/>
        <w:drawing>
          <wp:inline distT="0" distB="0" distL="0" distR="0" wp14:anchorId="3E48AF65" wp14:editId="61AF787F">
            <wp:extent cx="5374037" cy="2491966"/>
            <wp:effectExtent l="0" t="0" r="0" b="3810"/>
            <wp:docPr id="17779296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902" cy="252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27C87" w14:textId="2F1E8079" w:rsidR="00300049" w:rsidRPr="00D4382A" w:rsidRDefault="00300049" w:rsidP="00300049">
      <w:pPr>
        <w:spacing w:after="100" w:afterAutospacing="1" w:line="360" w:lineRule="auto"/>
        <w:jc w:val="both"/>
        <w:rPr>
          <w:rFonts w:ascii="Arial" w:hAnsi="Arial" w:cs="Arial"/>
          <w:lang w:val="en-US" w:eastAsia="zh-CN"/>
        </w:rPr>
      </w:pPr>
      <w:r w:rsidRPr="00D4382A">
        <w:rPr>
          <w:rFonts w:ascii="Arial" w:eastAsia="Calibri" w:hAnsi="Arial" w:cs="Arial"/>
          <w:b/>
          <w:bCs/>
          <w:lang w:val="en-US"/>
        </w:rPr>
        <w:t>Fig</w:t>
      </w:r>
      <w:r w:rsidR="004930E5" w:rsidRPr="00D4382A">
        <w:rPr>
          <w:rFonts w:ascii="Arial" w:eastAsia="Calibri" w:hAnsi="Arial" w:cs="Arial"/>
          <w:b/>
          <w:bCs/>
          <w:lang w:val="en-US"/>
        </w:rPr>
        <w:t>.</w:t>
      </w:r>
      <w:r w:rsidRPr="00D4382A">
        <w:rPr>
          <w:rFonts w:ascii="Arial" w:eastAsia="Calibri" w:hAnsi="Arial" w:cs="Arial"/>
          <w:b/>
          <w:bCs/>
          <w:lang w:val="en-US"/>
        </w:rPr>
        <w:t xml:space="preserve"> </w:t>
      </w:r>
      <w:r w:rsidR="004930E5" w:rsidRPr="00D4382A">
        <w:rPr>
          <w:rFonts w:ascii="Arial" w:eastAsia="Calibri" w:hAnsi="Arial" w:cs="Arial"/>
          <w:b/>
          <w:bCs/>
          <w:lang w:val="en-US"/>
        </w:rPr>
        <w:t>S</w:t>
      </w:r>
      <w:r w:rsidRPr="00D4382A">
        <w:rPr>
          <w:rFonts w:ascii="Arial" w:eastAsia="Calibri" w:hAnsi="Arial" w:cs="Arial"/>
          <w:b/>
          <w:bCs/>
          <w:lang w:val="en-US"/>
        </w:rPr>
        <w:t>2</w:t>
      </w:r>
      <w:r w:rsidRPr="00D4382A">
        <w:rPr>
          <w:rFonts w:ascii="Arial" w:eastAsia="Calibri" w:hAnsi="Arial" w:cs="Arial"/>
          <w:lang w:val="en-US"/>
        </w:rPr>
        <w:t xml:space="preserve"> PCoA plot of the rumen microbial compositional profiles across diet (</w:t>
      </w:r>
      <w:r w:rsidRPr="00D4382A">
        <w:rPr>
          <w:rFonts w:ascii="Arial" w:eastAsia="Calibri" w:hAnsi="Arial" w:cs="Arial"/>
          <w:b/>
          <w:bCs/>
          <w:lang w:val="en-US"/>
        </w:rPr>
        <w:t>A</w:t>
      </w:r>
      <w:r w:rsidRPr="00D4382A">
        <w:rPr>
          <w:rFonts w:ascii="Arial" w:eastAsia="Calibri" w:hAnsi="Arial" w:cs="Arial"/>
          <w:lang w:val="en-US"/>
        </w:rPr>
        <w:t>) and efficiency groups (</w:t>
      </w:r>
      <w:r w:rsidRPr="00D4382A">
        <w:rPr>
          <w:rFonts w:ascii="Arial" w:eastAsia="Calibri" w:hAnsi="Arial" w:cs="Arial"/>
          <w:b/>
          <w:bCs/>
          <w:lang w:val="en-US"/>
        </w:rPr>
        <w:t>B</w:t>
      </w:r>
      <w:r w:rsidRPr="00D4382A">
        <w:rPr>
          <w:rFonts w:ascii="Arial" w:eastAsia="Calibri" w:hAnsi="Arial" w:cs="Arial"/>
          <w:lang w:val="en-US"/>
        </w:rPr>
        <w:t>) at the phyl</w:t>
      </w:r>
      <w:r w:rsidR="002015A4">
        <w:rPr>
          <w:rFonts w:ascii="Arial" w:hAnsi="Arial" w:cs="Arial" w:hint="eastAsia"/>
          <w:lang w:val="en-US" w:eastAsia="zh-CN"/>
        </w:rPr>
        <w:t>um</w:t>
      </w:r>
      <w:r w:rsidRPr="00D4382A">
        <w:rPr>
          <w:rFonts w:ascii="Arial" w:eastAsia="Calibri" w:hAnsi="Arial" w:cs="Arial"/>
          <w:lang w:val="en-US"/>
        </w:rPr>
        <w:t xml:space="preserve"> level</w:t>
      </w:r>
      <w:r w:rsidR="00555CA4" w:rsidRPr="00D4382A">
        <w:rPr>
          <w:rFonts w:ascii="Arial" w:eastAsia="Calibri" w:hAnsi="Arial" w:cs="Arial"/>
          <w:lang w:val="en-US"/>
        </w:rPr>
        <w:t xml:space="preserve"> (</w:t>
      </w:r>
      <w:r w:rsidR="00555CA4" w:rsidRPr="00D4382A">
        <w:rPr>
          <w:rFonts w:ascii="Arial" w:eastAsia="Calibri" w:hAnsi="Arial" w:cs="Arial"/>
          <w:i/>
          <w:iCs/>
          <w:lang w:val="en-US"/>
        </w:rPr>
        <w:t>n</w:t>
      </w:r>
      <w:r w:rsidR="00555CA4" w:rsidRPr="00D4382A">
        <w:rPr>
          <w:rFonts w:ascii="Arial" w:eastAsia="Calibri" w:hAnsi="Arial" w:cs="Arial"/>
          <w:lang w:val="en-US"/>
        </w:rPr>
        <w:t xml:space="preserve"> = 177)</w:t>
      </w:r>
      <w:r w:rsidRPr="00D4382A">
        <w:rPr>
          <w:rFonts w:ascii="Arial" w:eastAsia="Calibri" w:hAnsi="Arial" w:cs="Arial"/>
          <w:lang w:val="en-US"/>
        </w:rPr>
        <w:t>.</w:t>
      </w:r>
      <w:r w:rsidRPr="00D4382A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r w:rsidRPr="00D4382A">
        <w:rPr>
          <w:rFonts w:ascii="Arial" w:hAnsi="Arial" w:cs="Arial"/>
          <w:sz w:val="20"/>
          <w:szCs w:val="20"/>
          <w:lang w:val="en-US"/>
        </w:rPr>
        <w:t xml:space="preserve"> </w:t>
      </w:r>
      <w:r w:rsidRPr="00D4382A">
        <w:rPr>
          <w:rFonts w:ascii="Arial" w:eastAsia="Calibri" w:hAnsi="Arial" w:cs="Arial"/>
          <w:lang w:val="en-US"/>
        </w:rPr>
        <w:t xml:space="preserve">Periods: </w:t>
      </w:r>
      <w:r w:rsidR="00DE6F6A" w:rsidRPr="00D4382A">
        <w:rPr>
          <w:rFonts w:ascii="Arial" w:eastAsia="Calibri" w:hAnsi="Arial" w:cs="Arial"/>
          <w:lang w:val="en-US"/>
        </w:rPr>
        <w:t>D</w:t>
      </w:r>
      <w:r w:rsidRPr="00D4382A">
        <w:rPr>
          <w:rFonts w:ascii="Arial" w:eastAsia="Times New Roman" w:hAnsi="Arial" w:cs="Arial"/>
          <w:lang w:val="en-US" w:eastAsia="fr-FR"/>
        </w:rPr>
        <w:t>0 (baseline); wk4 (week 4); wk8 (week 8); wk12 (week 12) and wk20 (week</w:t>
      </w:r>
      <w:r w:rsidR="00555CA4" w:rsidRPr="00D4382A">
        <w:rPr>
          <w:rFonts w:ascii="Arial" w:eastAsia="Times New Roman" w:hAnsi="Arial" w:cs="Arial"/>
          <w:lang w:val="en-US" w:eastAsia="fr-FR"/>
        </w:rPr>
        <w:t xml:space="preserve"> </w:t>
      </w:r>
      <w:r w:rsidRPr="00D4382A">
        <w:rPr>
          <w:rFonts w:ascii="Arial" w:eastAsia="Times New Roman" w:hAnsi="Arial" w:cs="Arial"/>
          <w:lang w:val="en-US" w:eastAsia="fr-FR"/>
        </w:rPr>
        <w:t>20), Treatment</w:t>
      </w:r>
      <w:r w:rsidRPr="00D4382A">
        <w:rPr>
          <w:rFonts w:ascii="Arial" w:eastAsia="Calibri" w:hAnsi="Arial" w:cs="Arial"/>
          <w:lang w:val="en-US"/>
        </w:rPr>
        <w:t>: LCP: 15% CP, MCP: 16% CP, HCP: 17% CP, Efficiency groups (HE: high-efficiency cows, LE: low-efficiency cows)</w:t>
      </w:r>
    </w:p>
    <w:p w14:paraId="3CF15F62" w14:textId="77777777" w:rsidR="00062C62" w:rsidRDefault="00062C62" w:rsidP="00300049">
      <w:pPr>
        <w:spacing w:after="100" w:afterAutospacing="1" w:line="360" w:lineRule="auto"/>
        <w:jc w:val="both"/>
        <w:rPr>
          <w:rFonts w:ascii="Arial" w:eastAsia="Calibri" w:hAnsi="Arial" w:cs="Arial"/>
          <w:lang w:val="en-US"/>
        </w:rPr>
      </w:pPr>
    </w:p>
    <w:p w14:paraId="777A23F6" w14:textId="77777777" w:rsidR="00062C62" w:rsidRDefault="00062C62" w:rsidP="00300049">
      <w:pPr>
        <w:spacing w:after="100" w:afterAutospacing="1" w:line="360" w:lineRule="auto"/>
        <w:jc w:val="both"/>
        <w:rPr>
          <w:rFonts w:ascii="Arial" w:eastAsia="Calibri" w:hAnsi="Arial" w:cs="Arial"/>
          <w:lang w:val="en-US"/>
        </w:rPr>
      </w:pPr>
    </w:p>
    <w:p w14:paraId="7AD03686" w14:textId="77777777" w:rsidR="00062C62" w:rsidRDefault="00062C62" w:rsidP="00300049">
      <w:pPr>
        <w:spacing w:after="100" w:afterAutospacing="1" w:line="360" w:lineRule="auto"/>
        <w:jc w:val="both"/>
        <w:rPr>
          <w:rFonts w:ascii="Arial" w:eastAsia="Calibri" w:hAnsi="Arial" w:cs="Arial"/>
          <w:lang w:val="en-US"/>
        </w:rPr>
      </w:pPr>
    </w:p>
    <w:p w14:paraId="4E413CBF" w14:textId="77777777" w:rsidR="00062C62" w:rsidRDefault="00062C62" w:rsidP="00300049">
      <w:pPr>
        <w:spacing w:after="100" w:afterAutospacing="1" w:line="360" w:lineRule="auto"/>
        <w:jc w:val="both"/>
        <w:rPr>
          <w:rFonts w:ascii="Arial" w:eastAsia="Calibri" w:hAnsi="Arial" w:cs="Arial"/>
          <w:lang w:val="en-US"/>
        </w:rPr>
      </w:pPr>
    </w:p>
    <w:p w14:paraId="0244155B" w14:textId="77777777" w:rsidR="00062C62" w:rsidRDefault="00062C62" w:rsidP="00300049">
      <w:pPr>
        <w:spacing w:after="100" w:afterAutospacing="1" w:line="360" w:lineRule="auto"/>
        <w:jc w:val="both"/>
        <w:rPr>
          <w:rFonts w:ascii="Arial" w:eastAsia="Calibri" w:hAnsi="Arial" w:cs="Arial"/>
          <w:lang w:val="en-US"/>
        </w:rPr>
      </w:pPr>
    </w:p>
    <w:p w14:paraId="10F38563" w14:textId="77777777" w:rsidR="00062C62" w:rsidRDefault="00062C62" w:rsidP="00300049">
      <w:pPr>
        <w:spacing w:after="100" w:afterAutospacing="1" w:line="360" w:lineRule="auto"/>
        <w:jc w:val="both"/>
        <w:rPr>
          <w:rFonts w:ascii="Arial" w:eastAsia="Calibri" w:hAnsi="Arial" w:cs="Arial"/>
          <w:lang w:val="en-US"/>
        </w:rPr>
      </w:pPr>
    </w:p>
    <w:p w14:paraId="61A42B09" w14:textId="77777777" w:rsidR="00062C62" w:rsidRDefault="00062C62" w:rsidP="00300049">
      <w:pPr>
        <w:spacing w:after="100" w:afterAutospacing="1" w:line="360" w:lineRule="auto"/>
        <w:jc w:val="both"/>
        <w:rPr>
          <w:rFonts w:ascii="Arial" w:eastAsia="Calibri" w:hAnsi="Arial" w:cs="Arial"/>
          <w:lang w:val="en-US"/>
        </w:rPr>
      </w:pPr>
    </w:p>
    <w:p w14:paraId="7EAF5F7C" w14:textId="77777777" w:rsidR="00062C62" w:rsidRPr="00DB4049" w:rsidRDefault="00062C62" w:rsidP="00300049">
      <w:pPr>
        <w:spacing w:after="100" w:afterAutospacing="1" w:line="360" w:lineRule="auto"/>
        <w:jc w:val="both"/>
        <w:rPr>
          <w:rFonts w:ascii="Arial" w:eastAsia="Calibri" w:hAnsi="Arial" w:cs="Arial"/>
          <w:lang w:val="en-US"/>
        </w:rPr>
      </w:pPr>
    </w:p>
    <w:p w14:paraId="5F70B895" w14:textId="630E86CB" w:rsidR="007D5998" w:rsidRDefault="00603142" w:rsidP="00FC1F16">
      <w:pPr>
        <w:spacing w:after="100" w:afterAutospacing="1" w:line="360" w:lineRule="auto"/>
        <w:jc w:val="both"/>
        <w:rPr>
          <w:rFonts w:ascii="Arial" w:eastAsia="Calibri" w:hAnsi="Arial" w:cs="Arial"/>
          <w:b/>
          <w:bCs/>
          <w:lang w:val="en-US"/>
        </w:rPr>
      </w:pPr>
      <w:r>
        <w:rPr>
          <w:rFonts w:ascii="Arial" w:eastAsia="Calibri" w:hAnsi="Arial" w:cs="Arial"/>
          <w:b/>
          <w:bCs/>
          <w:noProof/>
          <w:lang w:val="en-US"/>
        </w:rPr>
        <w:lastRenderedPageBreak/>
        <w:drawing>
          <wp:inline distT="0" distB="0" distL="0" distR="0" wp14:anchorId="5AE52BA4" wp14:editId="764ED738">
            <wp:extent cx="5380614" cy="2517922"/>
            <wp:effectExtent l="0" t="0" r="0" b="0"/>
            <wp:docPr id="17188224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819" cy="2525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000C69" w14:textId="0AC5C1C3" w:rsidR="00FC1F16" w:rsidRPr="00D4382A" w:rsidRDefault="00FC1F16" w:rsidP="00FC1F16">
      <w:pPr>
        <w:spacing w:after="100" w:afterAutospacing="1" w:line="360" w:lineRule="auto"/>
        <w:jc w:val="both"/>
        <w:rPr>
          <w:rFonts w:ascii="Arial" w:hAnsi="Arial" w:cs="Arial"/>
          <w:lang w:val="en-US" w:eastAsia="zh-CN"/>
        </w:rPr>
      </w:pPr>
      <w:r w:rsidRPr="00D4382A">
        <w:rPr>
          <w:rFonts w:ascii="Arial" w:eastAsia="Calibri" w:hAnsi="Arial" w:cs="Arial"/>
          <w:b/>
          <w:bCs/>
          <w:lang w:val="en-US"/>
        </w:rPr>
        <w:t>Fig</w:t>
      </w:r>
      <w:r w:rsidR="004930E5" w:rsidRPr="00D4382A">
        <w:rPr>
          <w:rFonts w:ascii="Arial" w:eastAsia="Calibri" w:hAnsi="Arial" w:cs="Arial"/>
          <w:b/>
          <w:bCs/>
          <w:lang w:val="en-US"/>
        </w:rPr>
        <w:t>.</w:t>
      </w:r>
      <w:r w:rsidRPr="00D4382A">
        <w:rPr>
          <w:rFonts w:ascii="Arial" w:eastAsia="Calibri" w:hAnsi="Arial" w:cs="Arial"/>
          <w:b/>
          <w:bCs/>
          <w:lang w:val="en-US"/>
        </w:rPr>
        <w:t xml:space="preserve"> </w:t>
      </w:r>
      <w:r w:rsidR="003A0F72" w:rsidRPr="00D4382A">
        <w:rPr>
          <w:rFonts w:ascii="Arial" w:eastAsia="Calibri" w:hAnsi="Arial" w:cs="Arial"/>
          <w:b/>
          <w:bCs/>
          <w:lang w:val="en-US"/>
        </w:rPr>
        <w:t>S</w:t>
      </w:r>
      <w:r w:rsidRPr="00D4382A">
        <w:rPr>
          <w:rFonts w:ascii="Arial" w:eastAsia="Calibri" w:hAnsi="Arial" w:cs="Arial"/>
          <w:b/>
          <w:bCs/>
          <w:lang w:val="en-US"/>
        </w:rPr>
        <w:t>3</w:t>
      </w:r>
      <w:r w:rsidRPr="00D4382A">
        <w:rPr>
          <w:rFonts w:ascii="Arial" w:eastAsia="Calibri" w:hAnsi="Arial" w:cs="Arial"/>
          <w:lang w:val="en-US"/>
        </w:rPr>
        <w:t xml:space="preserve"> PCoA plot of the rumen microbial compositional profiles across treatment (</w:t>
      </w:r>
      <w:r w:rsidRPr="00D4382A">
        <w:rPr>
          <w:rFonts w:ascii="Arial" w:eastAsia="Calibri" w:hAnsi="Arial" w:cs="Arial"/>
          <w:b/>
          <w:bCs/>
          <w:lang w:val="en-US"/>
        </w:rPr>
        <w:t>A</w:t>
      </w:r>
      <w:r w:rsidRPr="00D4382A">
        <w:rPr>
          <w:rFonts w:ascii="Arial" w:eastAsia="Calibri" w:hAnsi="Arial" w:cs="Arial"/>
          <w:lang w:val="en-US"/>
        </w:rPr>
        <w:t>) and efficiency groups (</w:t>
      </w:r>
      <w:r w:rsidRPr="00D4382A">
        <w:rPr>
          <w:rFonts w:ascii="Arial" w:eastAsia="Calibri" w:hAnsi="Arial" w:cs="Arial"/>
          <w:b/>
          <w:bCs/>
          <w:lang w:val="en-US"/>
        </w:rPr>
        <w:t>B</w:t>
      </w:r>
      <w:r w:rsidRPr="00D4382A">
        <w:rPr>
          <w:rFonts w:ascii="Arial" w:eastAsia="Calibri" w:hAnsi="Arial" w:cs="Arial"/>
          <w:lang w:val="en-US"/>
        </w:rPr>
        <w:t>) at the family level</w:t>
      </w:r>
      <w:r w:rsidR="00555CA4" w:rsidRPr="00D4382A">
        <w:rPr>
          <w:rFonts w:ascii="Arial" w:eastAsia="Calibri" w:hAnsi="Arial" w:cs="Arial"/>
          <w:lang w:val="en-US"/>
        </w:rPr>
        <w:t xml:space="preserve"> (</w:t>
      </w:r>
      <w:r w:rsidR="00555CA4" w:rsidRPr="00D4382A">
        <w:rPr>
          <w:rFonts w:ascii="Arial" w:eastAsia="Calibri" w:hAnsi="Arial" w:cs="Arial"/>
          <w:i/>
          <w:iCs/>
          <w:lang w:val="en-US"/>
        </w:rPr>
        <w:t>n</w:t>
      </w:r>
      <w:r w:rsidR="00555CA4" w:rsidRPr="00D4382A">
        <w:rPr>
          <w:rFonts w:ascii="Arial" w:eastAsia="Calibri" w:hAnsi="Arial" w:cs="Arial"/>
          <w:lang w:val="en-US"/>
        </w:rPr>
        <w:t xml:space="preserve"> = 177)</w:t>
      </w:r>
      <w:r w:rsidRPr="00D4382A">
        <w:rPr>
          <w:rFonts w:ascii="Arial" w:eastAsia="Calibri" w:hAnsi="Arial" w:cs="Arial"/>
          <w:lang w:val="en-US"/>
        </w:rPr>
        <w:t>.</w:t>
      </w:r>
      <w:r w:rsidRPr="00D4382A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r w:rsidRPr="00D4382A">
        <w:rPr>
          <w:rFonts w:ascii="Arial" w:hAnsi="Arial" w:cs="Arial"/>
          <w:sz w:val="20"/>
          <w:szCs w:val="20"/>
          <w:lang w:val="en-US"/>
        </w:rPr>
        <w:t xml:space="preserve"> </w:t>
      </w:r>
      <w:r w:rsidRPr="00D4382A">
        <w:rPr>
          <w:rFonts w:ascii="Arial" w:eastAsia="Calibri" w:hAnsi="Arial" w:cs="Arial"/>
          <w:lang w:val="en-US"/>
        </w:rPr>
        <w:t xml:space="preserve">Periods: </w:t>
      </w:r>
      <w:r w:rsidR="00D36EAC" w:rsidRPr="00D4382A">
        <w:rPr>
          <w:rFonts w:ascii="Arial" w:eastAsia="Times New Roman" w:hAnsi="Arial" w:cs="Arial"/>
          <w:lang w:val="en-US" w:eastAsia="fr-FR"/>
        </w:rPr>
        <w:t>D</w:t>
      </w:r>
      <w:r w:rsidRPr="00D4382A">
        <w:rPr>
          <w:rFonts w:ascii="Arial" w:eastAsia="Times New Roman" w:hAnsi="Arial" w:cs="Arial"/>
          <w:lang w:val="en-US" w:eastAsia="fr-FR"/>
        </w:rPr>
        <w:t>0 (baseline); wk4 (week 4); wk8 (week 8); wk12 (week 12) and wk20 (week</w:t>
      </w:r>
      <w:r w:rsidR="00555CA4" w:rsidRPr="00D4382A">
        <w:rPr>
          <w:rFonts w:ascii="Arial" w:eastAsia="Times New Roman" w:hAnsi="Arial" w:cs="Arial"/>
          <w:lang w:val="en-US" w:eastAsia="fr-FR"/>
        </w:rPr>
        <w:t xml:space="preserve"> </w:t>
      </w:r>
      <w:r w:rsidRPr="00D4382A">
        <w:rPr>
          <w:rFonts w:ascii="Arial" w:eastAsia="Times New Roman" w:hAnsi="Arial" w:cs="Arial"/>
          <w:lang w:val="en-US" w:eastAsia="fr-FR"/>
        </w:rPr>
        <w:t>20), Treatment</w:t>
      </w:r>
      <w:r w:rsidRPr="00D4382A">
        <w:rPr>
          <w:rFonts w:ascii="Arial" w:eastAsia="Calibri" w:hAnsi="Arial" w:cs="Arial"/>
          <w:lang w:val="en-US"/>
        </w:rPr>
        <w:t>: LCP: 15% CP, MCP: 16% CP, HCP: 17% CP, Efficiency groups (HE: high-efficiency cows, LE: low-efficiency cows)</w:t>
      </w:r>
    </w:p>
    <w:p w14:paraId="1DE90F35" w14:textId="77777777" w:rsidR="00FC1F16" w:rsidRPr="00AC58DA" w:rsidRDefault="00FC1F16" w:rsidP="00FC1F16">
      <w:pPr>
        <w:rPr>
          <w:lang w:val="en-US"/>
        </w:rPr>
      </w:pPr>
    </w:p>
    <w:p w14:paraId="0704F494" w14:textId="77777777" w:rsidR="00FE566B" w:rsidRPr="000563C1" w:rsidRDefault="00FE566B" w:rsidP="00FE566B">
      <w:pPr>
        <w:spacing w:after="0" w:line="360" w:lineRule="auto"/>
        <w:jc w:val="both"/>
        <w:rPr>
          <w:rFonts w:ascii="Arial" w:eastAsia="Arial" w:hAnsi="Arial" w:cs="Arial"/>
          <w:b/>
          <w:lang w:val="en-US"/>
        </w:rPr>
      </w:pPr>
    </w:p>
    <w:sectPr w:rsidR="00FE566B" w:rsidRPr="000563C1" w:rsidSect="00114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0F7BB" w14:textId="77777777" w:rsidR="004E6A1F" w:rsidRDefault="004E6A1F" w:rsidP="002015A4">
      <w:pPr>
        <w:spacing w:after="0" w:line="240" w:lineRule="auto"/>
      </w:pPr>
      <w:r>
        <w:separator/>
      </w:r>
    </w:p>
  </w:endnote>
  <w:endnote w:type="continuationSeparator" w:id="0">
    <w:p w14:paraId="3FC997F4" w14:textId="77777777" w:rsidR="004E6A1F" w:rsidRDefault="004E6A1F" w:rsidP="00201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51D4C" w14:textId="77777777" w:rsidR="004E6A1F" w:rsidRDefault="004E6A1F" w:rsidP="002015A4">
      <w:pPr>
        <w:spacing w:after="0" w:line="240" w:lineRule="auto"/>
      </w:pPr>
      <w:r>
        <w:separator/>
      </w:r>
    </w:p>
  </w:footnote>
  <w:footnote w:type="continuationSeparator" w:id="0">
    <w:p w14:paraId="675D1689" w14:textId="77777777" w:rsidR="004E6A1F" w:rsidRDefault="004E6A1F" w:rsidP="002015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6B"/>
    <w:rsid w:val="000233B6"/>
    <w:rsid w:val="00051C12"/>
    <w:rsid w:val="00062C62"/>
    <w:rsid w:val="001149A4"/>
    <w:rsid w:val="00157064"/>
    <w:rsid w:val="001B3640"/>
    <w:rsid w:val="002015A4"/>
    <w:rsid w:val="00285385"/>
    <w:rsid w:val="00300049"/>
    <w:rsid w:val="00331FB4"/>
    <w:rsid w:val="003A0F72"/>
    <w:rsid w:val="003D090A"/>
    <w:rsid w:val="004356BB"/>
    <w:rsid w:val="004930E5"/>
    <w:rsid w:val="004B11DB"/>
    <w:rsid w:val="004E07A8"/>
    <w:rsid w:val="004E6A1F"/>
    <w:rsid w:val="004F0C95"/>
    <w:rsid w:val="004F45AB"/>
    <w:rsid w:val="0052148A"/>
    <w:rsid w:val="00555CA4"/>
    <w:rsid w:val="00576D2F"/>
    <w:rsid w:val="00583F76"/>
    <w:rsid w:val="00584A1E"/>
    <w:rsid w:val="00603142"/>
    <w:rsid w:val="00691639"/>
    <w:rsid w:val="00771806"/>
    <w:rsid w:val="007D5998"/>
    <w:rsid w:val="008E7F13"/>
    <w:rsid w:val="00990F0F"/>
    <w:rsid w:val="009A70F5"/>
    <w:rsid w:val="00A8335C"/>
    <w:rsid w:val="00B00370"/>
    <w:rsid w:val="00CC0DA4"/>
    <w:rsid w:val="00D17474"/>
    <w:rsid w:val="00D36EAC"/>
    <w:rsid w:val="00D4382A"/>
    <w:rsid w:val="00D87C6F"/>
    <w:rsid w:val="00DD6245"/>
    <w:rsid w:val="00DE6F6A"/>
    <w:rsid w:val="00E72C34"/>
    <w:rsid w:val="00EC318E"/>
    <w:rsid w:val="00F53186"/>
    <w:rsid w:val="00FC1F16"/>
    <w:rsid w:val="00FC4BEA"/>
    <w:rsid w:val="00FE566B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FD1FB"/>
  <w15:chartTrackingRefBased/>
  <w15:docId w15:val="{5DC1EC18-C3C6-4CC4-B840-7FD75AFE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66B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5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6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56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5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5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5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5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6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FE56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FE56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FE56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FE566B"/>
    <w:rPr>
      <w:rFonts w:eastAsiaTheme="majorEastAsia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FE56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FE566B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E56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FE56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5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E5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5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E5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566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E56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566B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FE566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56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E566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E566B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521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af">
    <w:name w:val="header"/>
    <w:basedOn w:val="a"/>
    <w:link w:val="af0"/>
    <w:uiPriority w:val="99"/>
    <w:unhideWhenUsed/>
    <w:rsid w:val="002015A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2015A4"/>
    <w:rPr>
      <w:kern w:val="0"/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2015A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2015A4"/>
    <w:rPr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Zeleke Agalu Wondimagegnehu</dc:creator>
  <cp:keywords/>
  <dc:description/>
  <cp:lastModifiedBy>857435143@qq.com</cp:lastModifiedBy>
  <cp:revision>3</cp:revision>
  <dcterms:created xsi:type="dcterms:W3CDTF">2025-06-26T01:53:00Z</dcterms:created>
  <dcterms:modified xsi:type="dcterms:W3CDTF">2025-07-16T11:24:00Z</dcterms:modified>
</cp:coreProperties>
</file>