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93EE" w14:textId="77777777" w:rsidR="00C47FF4" w:rsidRPr="003445EF" w:rsidRDefault="00000000" w:rsidP="003445EF">
      <w:pPr>
        <w:spacing w:after="1" w:line="269" w:lineRule="auto"/>
        <w:ind w:right="1779"/>
        <w:rPr>
          <w:rFonts w:ascii="Times New Roman" w:hAnsi="Times New Roman" w:cs="Times New Roman"/>
          <w:sz w:val="24"/>
        </w:rPr>
      </w:pPr>
      <w:r w:rsidRPr="003445EF">
        <w:rPr>
          <w:rFonts w:ascii="Times New Roman" w:hAnsi="Times New Roman" w:cs="Times New Roman"/>
          <w:b/>
          <w:sz w:val="24"/>
        </w:rPr>
        <w:t xml:space="preserve">Table S1 </w:t>
      </w:r>
      <w:r w:rsidRPr="003445EF">
        <w:rPr>
          <w:rFonts w:ascii="Times New Roman" w:hAnsi="Times New Roman" w:cs="Times New Roman"/>
          <w:sz w:val="24"/>
        </w:rPr>
        <w:t>Commercial assay information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1643"/>
      </w:tblGrid>
      <w:tr w:rsidR="00C47FF4" w:rsidRPr="003445EF" w14:paraId="3A5F55F7" w14:textId="77777777" w:rsidTr="003445EF">
        <w:trPr>
          <w:trHeight w:val="272"/>
          <w:jc w:val="center"/>
        </w:trPr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9B2D74C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  <w:t>Item</w:t>
            </w:r>
          </w:p>
        </w:tc>
        <w:tc>
          <w:tcPr>
            <w:tcW w:w="4395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7CFA3D2C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  <w:t>Source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709B487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</w:rPr>
              <w:t>Identifier</w:t>
            </w:r>
          </w:p>
        </w:tc>
      </w:tr>
      <w:tr w:rsidR="00C47FF4" w:rsidRPr="003445EF" w14:paraId="5E63C31F" w14:textId="77777777" w:rsidTr="003445EF">
        <w:trPr>
          <w:trHeight w:val="272"/>
          <w:jc w:val="center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</w:tcPr>
          <w:p w14:paraId="7671C409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ALT Detection Kit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057A8F46" w14:textId="771F7EB9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49D7299A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105-000442-00</w:t>
            </w:r>
          </w:p>
        </w:tc>
      </w:tr>
      <w:tr w:rsidR="00C47FF4" w:rsidRPr="003445EF" w14:paraId="05F26FAE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344175B9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AST Detection Kit</w:t>
            </w:r>
          </w:p>
        </w:tc>
        <w:tc>
          <w:tcPr>
            <w:tcW w:w="4395" w:type="dxa"/>
            <w:noWrap/>
            <w:vAlign w:val="center"/>
          </w:tcPr>
          <w:p w14:paraId="4E4DFE8B" w14:textId="0E4D881B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212AE726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105-000445-00</w:t>
            </w:r>
          </w:p>
        </w:tc>
      </w:tr>
      <w:tr w:rsidR="00C47FF4" w:rsidRPr="003445EF" w14:paraId="3FB55117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40B315A4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GLU Detection Kit</w:t>
            </w:r>
          </w:p>
        </w:tc>
        <w:tc>
          <w:tcPr>
            <w:tcW w:w="4395" w:type="dxa"/>
            <w:noWrap/>
            <w:vAlign w:val="center"/>
          </w:tcPr>
          <w:p w14:paraId="31520D98" w14:textId="4F6B21E4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33E051F7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105-000450-00</w:t>
            </w:r>
          </w:p>
        </w:tc>
      </w:tr>
      <w:tr w:rsidR="00C47FF4" w:rsidRPr="003445EF" w14:paraId="20401EFF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29F4A976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proofErr w:type="spellStart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Tbil</w:t>
            </w:r>
            <w:proofErr w:type="spellEnd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Detection Kit</w:t>
            </w:r>
          </w:p>
        </w:tc>
        <w:tc>
          <w:tcPr>
            <w:tcW w:w="4395" w:type="dxa"/>
            <w:noWrap/>
            <w:vAlign w:val="center"/>
          </w:tcPr>
          <w:p w14:paraId="2A15DFFF" w14:textId="5BFFF680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243F0218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105-000454-00</w:t>
            </w:r>
          </w:p>
        </w:tc>
      </w:tr>
      <w:tr w:rsidR="00C47FF4" w:rsidRPr="003445EF" w14:paraId="584DF2A8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56F1F307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proofErr w:type="spellStart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Dbil</w:t>
            </w:r>
            <w:proofErr w:type="spellEnd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Detection Kit</w:t>
            </w:r>
          </w:p>
        </w:tc>
        <w:tc>
          <w:tcPr>
            <w:tcW w:w="4395" w:type="dxa"/>
            <w:noWrap/>
            <w:vAlign w:val="center"/>
          </w:tcPr>
          <w:p w14:paraId="1B053DF2" w14:textId="05A08211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33261DB2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105-000455-00</w:t>
            </w:r>
          </w:p>
        </w:tc>
      </w:tr>
      <w:tr w:rsidR="00C47FF4" w:rsidRPr="003445EF" w14:paraId="7107F8F3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4162EB53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TP Detection Kit</w:t>
            </w:r>
          </w:p>
        </w:tc>
        <w:tc>
          <w:tcPr>
            <w:tcW w:w="4395" w:type="dxa"/>
            <w:noWrap/>
            <w:vAlign w:val="center"/>
          </w:tcPr>
          <w:p w14:paraId="0AEAB642" w14:textId="79AA796C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Shenzhen Mindray Medical Equipment Co.,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695EB30D" w14:textId="77777777" w:rsidR="00C47FF4" w:rsidRPr="003445EF" w:rsidRDefault="00000000" w:rsidP="003445EF">
            <w:pPr>
              <w:textAlignment w:val="center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105-015578-00</w:t>
            </w:r>
          </w:p>
        </w:tc>
      </w:tr>
      <w:tr w:rsidR="00C47FF4" w:rsidRPr="003445EF" w14:paraId="21A12E48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59E66C73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Bovine TNF-a Elisa Kit</w:t>
            </w:r>
          </w:p>
        </w:tc>
        <w:tc>
          <w:tcPr>
            <w:tcW w:w="4395" w:type="dxa"/>
            <w:noWrap/>
            <w:vAlign w:val="center"/>
          </w:tcPr>
          <w:p w14:paraId="77DB6073" w14:textId="1C012DBB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Beijing Laibotairui Technology Co.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36101277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CK-E92026</w:t>
            </w:r>
          </w:p>
        </w:tc>
      </w:tr>
      <w:tr w:rsidR="00C47FF4" w:rsidRPr="003445EF" w14:paraId="13B0FF43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3F794BD6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Bovine IL-2 Elisa Kit</w:t>
            </w:r>
          </w:p>
        </w:tc>
        <w:tc>
          <w:tcPr>
            <w:tcW w:w="4395" w:type="dxa"/>
            <w:noWrap/>
            <w:vAlign w:val="center"/>
          </w:tcPr>
          <w:p w14:paraId="2B5F15C1" w14:textId="5E9161BE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Beijing Laibotairui Technology Co.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,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79D24BC0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CK-E92642</w:t>
            </w:r>
          </w:p>
        </w:tc>
      </w:tr>
      <w:tr w:rsidR="00C47FF4" w:rsidRPr="003445EF" w14:paraId="70E3E60F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083D6038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Bovine IL-6 Elisa Kit</w:t>
            </w:r>
          </w:p>
        </w:tc>
        <w:tc>
          <w:tcPr>
            <w:tcW w:w="4395" w:type="dxa"/>
            <w:noWrap/>
            <w:vAlign w:val="center"/>
          </w:tcPr>
          <w:p w14:paraId="35A104A2" w14:textId="135D7213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Beijing Laibotairui Technology Co.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,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Ltd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.</w:t>
            </w:r>
          </w:p>
        </w:tc>
        <w:tc>
          <w:tcPr>
            <w:tcW w:w="1643" w:type="dxa"/>
            <w:vAlign w:val="center"/>
          </w:tcPr>
          <w:p w14:paraId="7D3B8ED8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CK-E92031</w:t>
            </w:r>
          </w:p>
        </w:tc>
      </w:tr>
      <w:tr w:rsidR="00C47FF4" w:rsidRPr="003445EF" w14:paraId="6F257FED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71FDB55F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Theme="majorEastAsia" w:hAnsi="Times New Roman" w:cs="Times New Roman"/>
                <w:color w:val="000000" w:themeColor="text1"/>
                <w:sz w:val="21"/>
                <w:szCs w:val="21"/>
              </w:rPr>
              <w:t xml:space="preserve">Bovine IL-10 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Elisa Kit</w:t>
            </w:r>
          </w:p>
        </w:tc>
        <w:tc>
          <w:tcPr>
            <w:tcW w:w="4395" w:type="dxa"/>
            <w:noWrap/>
            <w:vAlign w:val="center"/>
          </w:tcPr>
          <w:p w14:paraId="2D23FB51" w14:textId="00451F91" w:rsidR="00C47FF4" w:rsidRPr="003445EF" w:rsidRDefault="00000000" w:rsidP="003445EF">
            <w:pPr>
              <w:textAlignment w:val="center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Beijing Laibotairui Technology Co.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Ltd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643" w:type="dxa"/>
            <w:vAlign w:val="center"/>
          </w:tcPr>
          <w:p w14:paraId="586D2B5D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CK-E92644</w:t>
            </w:r>
          </w:p>
        </w:tc>
      </w:tr>
      <w:tr w:rsidR="00C47FF4" w:rsidRPr="003445EF" w14:paraId="4AA326F9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0CA98B94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Theme="majorEastAsia" w:hAnsi="Times New Roman" w:cs="Times New Roman"/>
                <w:color w:val="000000" w:themeColor="text1"/>
                <w:sz w:val="21"/>
                <w:szCs w:val="21"/>
              </w:rPr>
              <w:t xml:space="preserve">Bovine GLP-1 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Elisa Kit</w:t>
            </w:r>
          </w:p>
        </w:tc>
        <w:tc>
          <w:tcPr>
            <w:tcW w:w="4395" w:type="dxa"/>
            <w:noWrap/>
            <w:vAlign w:val="center"/>
          </w:tcPr>
          <w:p w14:paraId="5F5C7692" w14:textId="71AF523B" w:rsidR="00C47FF4" w:rsidRPr="003445EF" w:rsidRDefault="00000000" w:rsidP="003445EF">
            <w:pPr>
              <w:textAlignment w:val="center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Beijing Laibotairui Technology Co.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Ltd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643" w:type="dxa"/>
            <w:vAlign w:val="center"/>
          </w:tcPr>
          <w:p w14:paraId="793D95A7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CK-E99910</w:t>
            </w:r>
          </w:p>
        </w:tc>
      </w:tr>
      <w:tr w:rsidR="00C47FF4" w:rsidRPr="003445EF" w14:paraId="3BB4CC88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701AE94F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Theme="majorEastAsia" w:hAnsi="Times New Roman" w:cs="Times New Roman"/>
                <w:color w:val="000000" w:themeColor="text1"/>
                <w:sz w:val="21"/>
                <w:szCs w:val="21"/>
              </w:rPr>
              <w:t>Bovine insulin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Elisa Kit</w:t>
            </w:r>
          </w:p>
        </w:tc>
        <w:tc>
          <w:tcPr>
            <w:tcW w:w="4395" w:type="dxa"/>
            <w:noWrap/>
            <w:vAlign w:val="center"/>
          </w:tcPr>
          <w:p w14:paraId="53756725" w14:textId="3B7183EC" w:rsidR="00C47FF4" w:rsidRPr="003445EF" w:rsidRDefault="00000000" w:rsidP="003445EF">
            <w:pPr>
              <w:textAlignment w:val="center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Beijing Laibotairui Technology Co.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Ltd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643" w:type="dxa"/>
            <w:vAlign w:val="center"/>
          </w:tcPr>
          <w:p w14:paraId="5A02E269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CK-E92021</w:t>
            </w:r>
          </w:p>
        </w:tc>
      </w:tr>
      <w:tr w:rsidR="00C47FF4" w:rsidRPr="003445EF" w14:paraId="0C86E719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221756F3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Theme="majorEastAsia" w:hAnsi="Times New Roman" w:cs="Times New Roman"/>
                <w:color w:val="000000" w:themeColor="text1"/>
                <w:sz w:val="21"/>
                <w:szCs w:val="21"/>
              </w:rPr>
              <w:t xml:space="preserve">Bovine LPS 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Elisa Kit</w:t>
            </w:r>
          </w:p>
        </w:tc>
        <w:tc>
          <w:tcPr>
            <w:tcW w:w="4395" w:type="dxa"/>
            <w:noWrap/>
            <w:vAlign w:val="center"/>
          </w:tcPr>
          <w:p w14:paraId="746F5E13" w14:textId="5C345D3A" w:rsidR="00C47FF4" w:rsidRPr="003445EF" w:rsidRDefault="00000000" w:rsidP="003445EF">
            <w:pPr>
              <w:textAlignment w:val="center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Beijing Laibotairui Technology Co.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Ltd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643" w:type="dxa"/>
            <w:vAlign w:val="center"/>
          </w:tcPr>
          <w:p w14:paraId="6F78E8C6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CK-E90093</w:t>
            </w:r>
          </w:p>
        </w:tc>
      </w:tr>
      <w:tr w:rsidR="00C47FF4" w:rsidRPr="003445EF" w14:paraId="6DF53A73" w14:textId="77777777" w:rsidTr="003445EF">
        <w:trPr>
          <w:trHeight w:val="90"/>
          <w:jc w:val="center"/>
        </w:trPr>
        <w:tc>
          <w:tcPr>
            <w:tcW w:w="2268" w:type="dxa"/>
            <w:noWrap/>
            <w:vAlign w:val="center"/>
          </w:tcPr>
          <w:p w14:paraId="2E5C649A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Bovine Adiponectin Elisa Kit</w:t>
            </w:r>
          </w:p>
        </w:tc>
        <w:tc>
          <w:tcPr>
            <w:tcW w:w="4395" w:type="dxa"/>
            <w:noWrap/>
            <w:vAlign w:val="center"/>
          </w:tcPr>
          <w:p w14:paraId="298C3C77" w14:textId="16365875" w:rsidR="00C47FF4" w:rsidRPr="003445EF" w:rsidRDefault="00000000" w:rsidP="003445EF">
            <w:pPr>
              <w:textAlignment w:val="center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Beijing Laibotairui Technology Co.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,</w:t>
            </w:r>
            <w:r w:rsidRPr="003445E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Ltd</w:t>
            </w:r>
            <w:r w:rsidR="003445EF">
              <w:rPr>
                <w:rFonts w:ascii="Times New Roman" w:eastAsiaTheme="minorEastAsia" w:hAnsi="Times New Roman" w:cs="Times New Roman" w:hint="eastAsi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643" w:type="dxa"/>
            <w:vAlign w:val="center"/>
          </w:tcPr>
          <w:p w14:paraId="03F876E1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CK-E95611</w:t>
            </w:r>
          </w:p>
        </w:tc>
      </w:tr>
      <w:tr w:rsidR="00C47FF4" w:rsidRPr="003445EF" w14:paraId="54EDC3AB" w14:textId="77777777" w:rsidTr="003445EF">
        <w:trPr>
          <w:trHeight w:val="272"/>
          <w:jc w:val="center"/>
        </w:trPr>
        <w:tc>
          <w:tcPr>
            <w:tcW w:w="2268" w:type="dxa"/>
            <w:noWrap/>
            <w:vAlign w:val="center"/>
          </w:tcPr>
          <w:p w14:paraId="73D04E20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Glutathione Peroxidase (GSH-P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vertAlign w:val="subscript"/>
                <w:lang w:bidi="ar"/>
              </w:rPr>
              <w:t>X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) assay kit (Colorimetric method)</w:t>
            </w:r>
          </w:p>
        </w:tc>
        <w:tc>
          <w:tcPr>
            <w:tcW w:w="4395" w:type="dxa"/>
            <w:noWrap/>
            <w:vAlign w:val="center"/>
          </w:tcPr>
          <w:p w14:paraId="195227AD" w14:textId="74E9B3DA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Nanjing </w:t>
            </w:r>
            <w:proofErr w:type="spellStart"/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J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iancheng</w:t>
            </w:r>
            <w:proofErr w:type="spellEnd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Bioengineering 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I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nstitute</w:t>
            </w:r>
          </w:p>
        </w:tc>
        <w:tc>
          <w:tcPr>
            <w:tcW w:w="1643" w:type="dxa"/>
            <w:vAlign w:val="center"/>
          </w:tcPr>
          <w:p w14:paraId="7FC8C9AC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A005-1-2</w:t>
            </w:r>
          </w:p>
        </w:tc>
      </w:tr>
      <w:tr w:rsidR="00C47FF4" w:rsidRPr="003445EF" w14:paraId="2C3164E8" w14:textId="77777777" w:rsidTr="003445EF">
        <w:trPr>
          <w:trHeight w:val="280"/>
          <w:jc w:val="center"/>
        </w:trPr>
        <w:tc>
          <w:tcPr>
            <w:tcW w:w="2268" w:type="dxa"/>
            <w:tcBorders>
              <w:bottom w:val="single" w:sz="8" w:space="0" w:color="auto"/>
            </w:tcBorders>
            <w:noWrap/>
            <w:vAlign w:val="center"/>
          </w:tcPr>
          <w:p w14:paraId="40785E73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Malondialdehyde (MDA) assay kit (TBA method)</w:t>
            </w:r>
          </w:p>
        </w:tc>
        <w:tc>
          <w:tcPr>
            <w:tcW w:w="4395" w:type="dxa"/>
            <w:tcBorders>
              <w:bottom w:val="single" w:sz="8" w:space="0" w:color="auto"/>
            </w:tcBorders>
            <w:noWrap/>
            <w:vAlign w:val="center"/>
          </w:tcPr>
          <w:p w14:paraId="64CC27C2" w14:textId="295F382F" w:rsidR="00C47FF4" w:rsidRPr="003445EF" w:rsidRDefault="00000000" w:rsidP="003445EF">
            <w:pPr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Nanjing </w:t>
            </w:r>
            <w:proofErr w:type="spellStart"/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J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iancheng</w:t>
            </w:r>
            <w:proofErr w:type="spellEnd"/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 xml:space="preserve"> Bioengineering </w:t>
            </w:r>
            <w:r w:rsidR="003445E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1"/>
                <w:szCs w:val="21"/>
                <w:lang w:bidi="ar"/>
              </w:rPr>
              <w:t>I</w:t>
            </w:r>
            <w:r w:rsidRPr="003445EF"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nstitute</w:t>
            </w:r>
          </w:p>
        </w:tc>
        <w:tc>
          <w:tcPr>
            <w:tcW w:w="1643" w:type="dxa"/>
            <w:tcBorders>
              <w:bottom w:val="single" w:sz="8" w:space="0" w:color="auto"/>
            </w:tcBorders>
            <w:vAlign w:val="center"/>
          </w:tcPr>
          <w:p w14:paraId="071E3058" w14:textId="77777777" w:rsidR="00C47FF4" w:rsidRPr="003445EF" w:rsidRDefault="00000000" w:rsidP="003445EF">
            <w:pPr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3445EF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A003-1-2</w:t>
            </w:r>
          </w:p>
        </w:tc>
      </w:tr>
    </w:tbl>
    <w:p w14:paraId="7DF8CFF3" w14:textId="77777777" w:rsidR="00C47FF4" w:rsidRPr="003445EF" w:rsidRDefault="00000000">
      <w:pPr>
        <w:spacing w:after="1" w:line="269" w:lineRule="auto"/>
        <w:ind w:right="1779"/>
        <w:jc w:val="center"/>
        <w:rPr>
          <w:rFonts w:ascii="Times New Roman" w:hAnsi="Times New Roman" w:cs="Times New Roman"/>
          <w:b/>
          <w:sz w:val="24"/>
        </w:rPr>
        <w:sectPr w:rsidR="00C47FF4" w:rsidRPr="003445EF" w:rsidSect="003445EF">
          <w:footerReference w:type="even" r:id="rId7"/>
          <w:footerReference w:type="default" r:id="rId8"/>
          <w:footerReference w:type="first" r:id="rId9"/>
          <w:pgSz w:w="11906" w:h="16838"/>
          <w:pgMar w:top="1440" w:right="1800" w:bottom="1440" w:left="1800" w:header="720" w:footer="1191" w:gutter="0"/>
          <w:cols w:space="720"/>
          <w:docGrid w:linePitch="272"/>
        </w:sectPr>
      </w:pPr>
      <w:r w:rsidRPr="003445EF">
        <w:rPr>
          <w:rFonts w:ascii="Times New Roman" w:hAnsi="Times New Roman" w:cs="Times New Roman"/>
          <w:b/>
          <w:sz w:val="24"/>
        </w:rPr>
        <w:t xml:space="preserve">                                     </w:t>
      </w:r>
    </w:p>
    <w:p w14:paraId="4D4E9BE8" w14:textId="3593F277" w:rsidR="00C47FF4" w:rsidRPr="003445EF" w:rsidRDefault="00000000" w:rsidP="003445EF">
      <w:pPr>
        <w:spacing w:after="1" w:line="269" w:lineRule="auto"/>
        <w:ind w:left="0" w:right="1779" w:firstLine="0"/>
        <w:rPr>
          <w:rFonts w:ascii="Times New Roman" w:hAnsi="Times New Roman" w:cs="Times New Roman"/>
          <w:bCs/>
          <w:sz w:val="24"/>
        </w:rPr>
      </w:pPr>
      <w:r w:rsidRPr="003445EF">
        <w:rPr>
          <w:rFonts w:ascii="Times New Roman" w:hAnsi="Times New Roman" w:cs="Times New Roman"/>
          <w:b/>
          <w:sz w:val="24"/>
        </w:rPr>
        <w:lastRenderedPageBreak/>
        <w:t xml:space="preserve">Table S2 </w:t>
      </w:r>
      <w:r w:rsidRPr="003445EF">
        <w:rPr>
          <w:rFonts w:ascii="Times New Roman" w:hAnsi="Times New Roman" w:cs="Times New Roman"/>
          <w:bCs/>
          <w:sz w:val="24"/>
        </w:rPr>
        <w:t>The PCR primers design in this study</w:t>
      </w:r>
    </w:p>
    <w:tbl>
      <w:tblPr>
        <w:tblStyle w:val="afffd"/>
        <w:tblW w:w="4998" w:type="pct"/>
        <w:jc w:val="center"/>
        <w:tblBorders>
          <w:top w:val="single" w:sz="8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3611"/>
        <w:gridCol w:w="3483"/>
      </w:tblGrid>
      <w:tr w:rsidR="00C47FF4" w:rsidRPr="00966952" w14:paraId="488DB271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5BBFEC1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Gene</w:t>
            </w:r>
          </w:p>
        </w:tc>
        <w:tc>
          <w:tcPr>
            <w:tcW w:w="1838" w:type="pct"/>
            <w:tcBorders>
              <w:bottom w:val="single" w:sz="4" w:space="0" w:color="auto"/>
            </w:tcBorders>
            <w:vAlign w:val="center"/>
          </w:tcPr>
          <w:p w14:paraId="6CD051BE" w14:textId="31D08DC1" w:rsidR="00C47FF4" w:rsidRPr="00966952" w:rsidRDefault="00A32D80" w:rsidP="003445EF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</w:rPr>
              <w:t>Forward</w:t>
            </w:r>
            <w:r w:rsidR="00000000" w:rsidRPr="0096695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 (</w:t>
            </w:r>
            <w:r w:rsidR="00000000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5</w:t>
            </w:r>
            <w:r w:rsidR="00966952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´→</w:t>
            </w:r>
            <w:r w:rsidR="00000000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3</w:t>
            </w:r>
            <w:r w:rsidR="00966952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´</w:t>
            </w:r>
            <w:r w:rsidR="00000000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774" w:type="pct"/>
            <w:tcBorders>
              <w:bottom w:val="single" w:sz="4" w:space="0" w:color="auto"/>
            </w:tcBorders>
            <w:vAlign w:val="center"/>
          </w:tcPr>
          <w:p w14:paraId="0EDCD2BF" w14:textId="30F1F396" w:rsidR="00C47FF4" w:rsidRPr="00966952" w:rsidRDefault="00A32D80" w:rsidP="003445EF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</w:rPr>
              <w:t>Reverse</w:t>
            </w:r>
            <w:r w:rsidR="00000000" w:rsidRPr="0096695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 (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color w:val="000000" w:themeColor="text1"/>
                <w:kern w:val="0"/>
                <w:sz w:val="21"/>
                <w:szCs w:val="21"/>
                <w:lang w:eastAsia="zh-CN"/>
              </w:rPr>
              <w:t>5</w:t>
            </w:r>
            <w:r w:rsidR="00966952" w:rsidRPr="00966952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´</w:t>
            </w:r>
            <w:r w:rsidR="00966952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→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sz w:val="21"/>
                <w:szCs w:val="21"/>
                <w:lang w:eastAsia="zh-CN" w:bidi="ar"/>
              </w:rPr>
              <w:t>3</w:t>
            </w:r>
            <w:r w:rsidR="00966952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  <w:t>´</w:t>
            </w:r>
            <w:r w:rsidR="00000000" w:rsidRPr="009669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C47FF4" w:rsidRPr="00966952" w14:paraId="0D237445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F0376B5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FATP-4</w:t>
            </w:r>
          </w:p>
        </w:tc>
        <w:tc>
          <w:tcPr>
            <w:tcW w:w="183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2EDFFE8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CAGCCGTCCCAACAAGG</w:t>
            </w:r>
          </w:p>
        </w:tc>
        <w:tc>
          <w:tcPr>
            <w:tcW w:w="177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F7F2E63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TGATACAGTCGTCCCAGAAGC</w:t>
            </w:r>
          </w:p>
        </w:tc>
      </w:tr>
      <w:tr w:rsidR="00C47FF4" w:rsidRPr="00966952" w14:paraId="0832AC19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2430288D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FABP-1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66906683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GAGCCTGGTCAAGTTCTGTTCTGG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4CB99FC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GATGTTCCCTGCCGAGTGGTA</w:t>
            </w:r>
          </w:p>
        </w:tc>
      </w:tr>
      <w:tr w:rsidR="00C47FF4" w:rsidRPr="00966952" w14:paraId="43DAD9F6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1B00EDA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CD36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0DAA372D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GGATTTACTTTACGGTTTG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56137776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ACATTTCCGCCTTCTC</w:t>
            </w:r>
          </w:p>
        </w:tc>
      </w:tr>
      <w:tr w:rsidR="00C47FF4" w:rsidRPr="00966952" w14:paraId="0465C510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3DE88204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  <w:t>DGAT2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1BD0B084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CCAAGTCATCTCGGTGCTACA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3010825C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TGACCTCCTGCCACCTTTC</w:t>
            </w:r>
          </w:p>
        </w:tc>
      </w:tr>
      <w:tr w:rsidR="00C47FF4" w:rsidRPr="00966952" w14:paraId="68742B36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4F45AEC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ACC1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3F4F22CC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GGAGGAGGGAAGGGAATCAG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59F6B46A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GCACAGAGCAATCACGACCA</w:t>
            </w:r>
          </w:p>
        </w:tc>
      </w:tr>
      <w:tr w:rsidR="00C47FF4" w:rsidRPr="00966952" w14:paraId="70E082DC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4BAA9540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FAS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6A2CA1E6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CCTCCTCATCCCAATAGTTC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4D4BD2BD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TTAAATTCAGTTGCCTCCCT</w:t>
            </w:r>
          </w:p>
        </w:tc>
      </w:tr>
      <w:tr w:rsidR="00C47FF4" w:rsidRPr="00966952" w14:paraId="5B36A6D8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700928D5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SREBP-1C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2A70576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TTGAATAAATCTGCCGTCTTGC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32D61D81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CCACTTCCACCGCTGCTACT</w:t>
            </w:r>
          </w:p>
        </w:tc>
      </w:tr>
      <w:tr w:rsidR="00C47FF4" w:rsidRPr="00966952" w14:paraId="790C6AA0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5AAB832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  <w:t>CGI-58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00D39BCF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CGACCCAGATTTGACAGT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510CF47E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TAACCAGCAGCCAGGAAC</w:t>
            </w:r>
          </w:p>
        </w:tc>
      </w:tr>
      <w:tr w:rsidR="00C47FF4" w:rsidRPr="00966952" w14:paraId="2F010303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6C637428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  <w:t>ATGL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3E6C224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GGTGCCCTACACTCTGC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556C18D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  <w:lang w:bidi="ar"/>
              </w:rPr>
              <w:t>CTGCCTGTCTGCTCCTT</w:t>
            </w:r>
          </w:p>
        </w:tc>
      </w:tr>
      <w:tr w:rsidR="00C47FF4" w:rsidRPr="00966952" w14:paraId="6230EE95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54DD51F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lang w:bidi="ar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ACADM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499D922C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CTGAAATGGCAATGAAAG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3CFD72FB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GCAATAGAGGCATAATAGGT</w:t>
            </w:r>
          </w:p>
        </w:tc>
      </w:tr>
      <w:tr w:rsidR="00C47FF4" w:rsidRPr="00966952" w14:paraId="583DB475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0A3DBD7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ACADL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7D9986CB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AGATAGCAGTTTCAGCCAGTG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05D5056C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CAGATGCCCAGTATTTCG</w:t>
            </w:r>
          </w:p>
        </w:tc>
      </w:tr>
      <w:tr w:rsidR="00C47FF4" w:rsidRPr="00966952" w14:paraId="220AA9FA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5240DD7F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ACOX1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1D7E27AE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AGCCTTTGCCAGGTATTA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0BC51030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TCCCGTAGGTCAGCTTGTTA</w:t>
            </w:r>
          </w:p>
        </w:tc>
      </w:tr>
      <w:tr w:rsidR="00C47FF4" w:rsidRPr="00966952" w14:paraId="746153DC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0E279991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CPT1A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203AF691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CCTTCCCATTCCGCACTTTC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1111D692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CGGTCTCCGTTCTGCCCTCT</w:t>
            </w:r>
          </w:p>
        </w:tc>
      </w:tr>
      <w:tr w:rsidR="00C47FF4" w:rsidRPr="00966952" w14:paraId="35CAED1B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54DB214C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CPT2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75993C8B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CGACACTTGTTTGCTCTGCGGTAC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12B49BD5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GGGCATTGCGGCTTTGGT</w:t>
            </w:r>
          </w:p>
        </w:tc>
      </w:tr>
      <w:tr w:rsidR="00C47FF4" w:rsidRPr="00966952" w14:paraId="1F4B31CE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44F6FD86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Mt-Co1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5268D9EA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CCATGCAGGAGCTTCAGT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1B7CD6DA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GCTAATACAGGGAGCGAGA</w:t>
            </w:r>
          </w:p>
        </w:tc>
      </w:tr>
      <w:tr w:rsidR="00C47FF4" w:rsidRPr="00966952" w14:paraId="3DDD292D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22C25FB0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Mfn2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15DDB117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TGGTCCTCAAGGTTTACAAGA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74DF8423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TTCAAGCCGTCAATCATCT</w:t>
            </w:r>
          </w:p>
        </w:tc>
      </w:tr>
      <w:tr w:rsidR="00C47FF4" w:rsidRPr="00966952" w14:paraId="21E65FCA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688183EE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PGC-1α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4BAF2078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ACCAGTGGACACGAGGAAAG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187D81B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CAGGTAGCACGGGTCGGAAT</w:t>
            </w:r>
          </w:p>
        </w:tc>
      </w:tr>
      <w:tr w:rsidR="00C47FF4" w:rsidRPr="00966952" w14:paraId="0DB40D80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 w14:paraId="1DF58A1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SIRT3</w:t>
            </w:r>
          </w:p>
        </w:tc>
        <w:tc>
          <w:tcPr>
            <w:tcW w:w="1838" w:type="pct"/>
            <w:tcBorders>
              <w:tl2br w:val="nil"/>
              <w:tr2bl w:val="nil"/>
            </w:tcBorders>
            <w:vAlign w:val="center"/>
          </w:tcPr>
          <w:p w14:paraId="6FBFA005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ATGGCGTTGTTTCCTCGTTC</w:t>
            </w:r>
          </w:p>
        </w:tc>
        <w:tc>
          <w:tcPr>
            <w:tcW w:w="1774" w:type="pct"/>
            <w:tcBorders>
              <w:tl2br w:val="nil"/>
              <w:tr2bl w:val="nil"/>
            </w:tcBorders>
            <w:vAlign w:val="center"/>
          </w:tcPr>
          <w:p w14:paraId="256ACFD6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ACTTCTTCTGACTGTGGTCTCCC</w:t>
            </w:r>
          </w:p>
        </w:tc>
      </w:tr>
      <w:tr w:rsidR="00C47FF4" w:rsidRPr="00966952" w14:paraId="768F6935" w14:textId="77777777" w:rsidTr="003445EF">
        <w:trPr>
          <w:cantSplit/>
          <w:trHeight w:hRule="exact" w:val="261"/>
          <w:jc w:val="center"/>
        </w:trPr>
        <w:tc>
          <w:tcPr>
            <w:tcW w:w="1386" w:type="pct"/>
            <w:tcBorders>
              <w:bottom w:val="single" w:sz="8" w:space="0" w:color="auto"/>
            </w:tcBorders>
            <w:vAlign w:val="center"/>
          </w:tcPr>
          <w:p w14:paraId="4F76A949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UCP2</w:t>
            </w:r>
          </w:p>
        </w:tc>
        <w:tc>
          <w:tcPr>
            <w:tcW w:w="1838" w:type="pct"/>
            <w:tcBorders>
              <w:bottom w:val="single" w:sz="8" w:space="0" w:color="auto"/>
            </w:tcBorders>
            <w:vAlign w:val="center"/>
          </w:tcPr>
          <w:p w14:paraId="164941CB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GGGGACTCTGGAAAGGGACA</w:t>
            </w:r>
          </w:p>
        </w:tc>
        <w:tc>
          <w:tcPr>
            <w:tcW w:w="1774" w:type="pct"/>
            <w:tcBorders>
              <w:bottom w:val="single" w:sz="8" w:space="0" w:color="auto"/>
            </w:tcBorders>
            <w:vAlign w:val="center"/>
          </w:tcPr>
          <w:p w14:paraId="136DCE48" w14:textId="77777777" w:rsidR="00C47FF4" w:rsidRPr="00966952" w:rsidRDefault="00000000" w:rsidP="003445EF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66952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AGGCAGAAGTAAAGTGGCAAGG</w:t>
            </w:r>
          </w:p>
        </w:tc>
      </w:tr>
    </w:tbl>
    <w:p w14:paraId="76C41A46" w14:textId="77777777" w:rsidR="00C47FF4" w:rsidRPr="003445EF" w:rsidRDefault="00000000">
      <w:pPr>
        <w:spacing w:after="1" w:line="269" w:lineRule="auto"/>
        <w:ind w:right="1779"/>
        <w:jc w:val="center"/>
        <w:rPr>
          <w:rFonts w:ascii="Times New Roman" w:hAnsi="Times New Roman" w:cs="Times New Roman"/>
          <w:b/>
          <w:sz w:val="24"/>
        </w:rPr>
        <w:sectPr w:rsidR="00C47FF4" w:rsidRPr="003445EF" w:rsidSect="003445EF">
          <w:pgSz w:w="11906" w:h="16838"/>
          <w:pgMar w:top="1440" w:right="1800" w:bottom="1440" w:left="1800" w:header="720" w:footer="1191" w:gutter="0"/>
          <w:cols w:space="720"/>
          <w:docGrid w:linePitch="272"/>
        </w:sectPr>
      </w:pPr>
      <w:r w:rsidRPr="003445EF">
        <w:rPr>
          <w:rFonts w:ascii="Times New Roman" w:hAnsi="Times New Roman" w:cs="Times New Roman"/>
          <w:b/>
          <w:sz w:val="24"/>
        </w:rPr>
        <w:t xml:space="preserve">           </w:t>
      </w:r>
    </w:p>
    <w:p w14:paraId="54FB5E05" w14:textId="77777777" w:rsidR="00C47FF4" w:rsidRPr="003445EF" w:rsidRDefault="00000000" w:rsidP="003445EF">
      <w:pPr>
        <w:spacing w:after="1" w:line="269" w:lineRule="auto"/>
        <w:ind w:right="1779"/>
        <w:rPr>
          <w:rFonts w:ascii="Times New Roman" w:hAnsi="Times New Roman" w:cs="Times New Roman"/>
          <w:sz w:val="24"/>
        </w:rPr>
      </w:pPr>
      <w:r w:rsidRPr="003445EF">
        <w:rPr>
          <w:rFonts w:ascii="Times New Roman" w:hAnsi="Times New Roman" w:cs="Times New Roman"/>
          <w:b/>
          <w:sz w:val="24"/>
        </w:rPr>
        <w:lastRenderedPageBreak/>
        <w:t xml:space="preserve">Table S3 </w:t>
      </w:r>
      <w:r w:rsidRPr="003445EF">
        <w:rPr>
          <w:rFonts w:ascii="Times New Roman" w:hAnsi="Times New Roman" w:cs="Times New Roman"/>
          <w:sz w:val="24"/>
        </w:rPr>
        <w:t>The detailed antibodies information</w:t>
      </w:r>
    </w:p>
    <w:tbl>
      <w:tblPr>
        <w:tblStyle w:val="afff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1596"/>
        <w:gridCol w:w="2075"/>
      </w:tblGrid>
      <w:tr w:rsidR="00C47FF4" w:rsidRPr="003445EF" w14:paraId="1B277E03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52D8D5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Antibodies</w:t>
            </w:r>
          </w:p>
        </w:tc>
        <w:tc>
          <w:tcPr>
            <w:tcW w:w="9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755363F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Source</w:t>
            </w:r>
          </w:p>
        </w:tc>
        <w:tc>
          <w:tcPr>
            <w:tcW w:w="124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0F0B0B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Identifier</w:t>
            </w:r>
          </w:p>
        </w:tc>
      </w:tr>
      <w:tr w:rsidR="00C47FF4" w:rsidRPr="003445EF" w14:paraId="3C71B45A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single" w:sz="4" w:space="0" w:color="auto"/>
              <w:bottom w:val="nil"/>
            </w:tcBorders>
            <w:vAlign w:val="center"/>
          </w:tcPr>
          <w:p w14:paraId="551A0AD6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anti-SREBP-1c Polyclonal Antibody</w:t>
            </w:r>
          </w:p>
        </w:tc>
        <w:tc>
          <w:tcPr>
            <w:tcW w:w="961" w:type="pct"/>
            <w:tcBorders>
              <w:top w:val="single" w:sz="4" w:space="0" w:color="auto"/>
              <w:bottom w:val="nil"/>
            </w:tcBorders>
            <w:vAlign w:val="center"/>
          </w:tcPr>
          <w:p w14:paraId="631E9419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tcBorders>
              <w:top w:val="single" w:sz="4" w:space="0" w:color="auto"/>
              <w:bottom w:val="nil"/>
            </w:tcBorders>
            <w:vAlign w:val="center"/>
          </w:tcPr>
          <w:p w14:paraId="2724738D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14088-1-AP</w:t>
            </w:r>
          </w:p>
        </w:tc>
      </w:tr>
      <w:tr w:rsidR="00C47FF4" w:rsidRPr="003445EF" w14:paraId="4B4E393C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</w:tcBorders>
            <w:vAlign w:val="center"/>
          </w:tcPr>
          <w:p w14:paraId="7120A926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 CPT-1A Polyclonal antibody</w:t>
            </w:r>
          </w:p>
        </w:tc>
        <w:tc>
          <w:tcPr>
            <w:tcW w:w="961" w:type="pct"/>
            <w:tcBorders>
              <w:top w:val="nil"/>
            </w:tcBorders>
            <w:vAlign w:val="center"/>
          </w:tcPr>
          <w:p w14:paraId="0D060973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tcBorders>
              <w:top w:val="nil"/>
            </w:tcBorders>
            <w:vAlign w:val="center"/>
          </w:tcPr>
          <w:p w14:paraId="3BA530CF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 xml:space="preserve">Cat# </w:t>
            </w: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shd w:val="clear" w:color="auto" w:fill="FFFFFF"/>
                <w:lang w:bidi="ar"/>
                <w14:ligatures w14:val="none"/>
              </w:rPr>
              <w:t>15184-1-AP</w:t>
            </w:r>
          </w:p>
        </w:tc>
      </w:tr>
      <w:tr w:rsidR="00C47FF4" w:rsidRPr="003445EF" w14:paraId="6A7B0B7B" w14:textId="77777777" w:rsidTr="003445EF">
        <w:trPr>
          <w:cantSplit/>
          <w:trHeight w:val="259"/>
          <w:jc w:val="center"/>
        </w:trPr>
        <w:tc>
          <w:tcPr>
            <w:tcW w:w="2790" w:type="pct"/>
            <w:vAlign w:val="center"/>
          </w:tcPr>
          <w:p w14:paraId="12F689F1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Rabbit anti-Mfn2 Polyclonal antibody</w:t>
            </w:r>
          </w:p>
        </w:tc>
        <w:tc>
          <w:tcPr>
            <w:tcW w:w="961" w:type="pct"/>
            <w:vAlign w:val="center"/>
          </w:tcPr>
          <w:p w14:paraId="17169F8C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vAlign w:val="center"/>
          </w:tcPr>
          <w:p w14:paraId="59F36BCA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Cat# 12186-1-AP</w:t>
            </w:r>
          </w:p>
        </w:tc>
      </w:tr>
      <w:tr w:rsidR="00C47FF4" w:rsidRPr="003445EF" w14:paraId="5BDBB28B" w14:textId="77777777" w:rsidTr="003445EF">
        <w:trPr>
          <w:cantSplit/>
          <w:trHeight w:val="259"/>
          <w:jc w:val="center"/>
        </w:trPr>
        <w:tc>
          <w:tcPr>
            <w:tcW w:w="2790" w:type="pct"/>
            <w:vAlign w:val="center"/>
          </w:tcPr>
          <w:p w14:paraId="0D746B7E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Rabbit anti-CPT2 Polyclonal antibody</w:t>
            </w:r>
          </w:p>
        </w:tc>
        <w:tc>
          <w:tcPr>
            <w:tcW w:w="961" w:type="pct"/>
            <w:vAlign w:val="center"/>
          </w:tcPr>
          <w:p w14:paraId="464C7346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vAlign w:val="center"/>
          </w:tcPr>
          <w:p w14:paraId="7DEF2E9A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  <w:t>Cat# 26555-1-AP</w:t>
            </w:r>
          </w:p>
        </w:tc>
      </w:tr>
      <w:tr w:rsidR="00C47FF4" w:rsidRPr="003445EF" w14:paraId="4CF0A07D" w14:textId="77777777" w:rsidTr="003445EF">
        <w:trPr>
          <w:cantSplit/>
          <w:trHeight w:val="259"/>
          <w:jc w:val="center"/>
        </w:trPr>
        <w:tc>
          <w:tcPr>
            <w:tcW w:w="2790" w:type="pct"/>
            <w:vAlign w:val="center"/>
          </w:tcPr>
          <w:p w14:paraId="165D6E38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anti-Mt-Co1 Polyclonal antibody</w:t>
            </w:r>
          </w:p>
        </w:tc>
        <w:tc>
          <w:tcPr>
            <w:tcW w:w="961" w:type="pct"/>
            <w:vAlign w:val="center"/>
          </w:tcPr>
          <w:p w14:paraId="195A0727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Bioss</w:t>
            </w:r>
          </w:p>
        </w:tc>
        <w:tc>
          <w:tcPr>
            <w:tcW w:w="1249" w:type="pct"/>
            <w:vAlign w:val="center"/>
          </w:tcPr>
          <w:p w14:paraId="2DD12E79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bs-3953R</w:t>
            </w:r>
          </w:p>
        </w:tc>
      </w:tr>
      <w:tr w:rsidR="00C47FF4" w:rsidRPr="003445EF" w14:paraId="0CBC3403" w14:textId="77777777" w:rsidTr="003445EF">
        <w:trPr>
          <w:cantSplit/>
          <w:trHeight w:val="259"/>
          <w:jc w:val="center"/>
        </w:trPr>
        <w:tc>
          <w:tcPr>
            <w:tcW w:w="2790" w:type="pct"/>
            <w:vAlign w:val="center"/>
          </w:tcPr>
          <w:p w14:paraId="4649AEA8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anti-DGAT2 Polyclonal Antibody</w:t>
            </w:r>
          </w:p>
        </w:tc>
        <w:tc>
          <w:tcPr>
            <w:tcW w:w="961" w:type="pct"/>
            <w:vAlign w:val="center"/>
          </w:tcPr>
          <w:p w14:paraId="13BE354E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Absin</w:t>
            </w:r>
          </w:p>
        </w:tc>
        <w:tc>
          <w:tcPr>
            <w:tcW w:w="1249" w:type="pct"/>
            <w:vAlign w:val="center"/>
          </w:tcPr>
          <w:p w14:paraId="030FB5C0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abs146950</w:t>
            </w:r>
          </w:p>
        </w:tc>
      </w:tr>
      <w:tr w:rsidR="00C47FF4" w:rsidRPr="003445EF" w14:paraId="202FE59B" w14:textId="77777777" w:rsidTr="003445EF">
        <w:trPr>
          <w:cantSplit/>
          <w:trHeight w:val="259"/>
          <w:jc w:val="center"/>
        </w:trPr>
        <w:tc>
          <w:tcPr>
            <w:tcW w:w="2790" w:type="pct"/>
            <w:vAlign w:val="center"/>
          </w:tcPr>
          <w:p w14:paraId="2B23FF7B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Goat anti-ATGL Polyclonal antibody</w:t>
            </w:r>
          </w:p>
        </w:tc>
        <w:tc>
          <w:tcPr>
            <w:tcW w:w="961" w:type="pct"/>
            <w:vAlign w:val="center"/>
          </w:tcPr>
          <w:p w14:paraId="1F0CD87C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RayBiotech</w:t>
            </w:r>
            <w:proofErr w:type="spellEnd"/>
          </w:p>
        </w:tc>
        <w:tc>
          <w:tcPr>
            <w:tcW w:w="1249" w:type="pct"/>
            <w:vAlign w:val="center"/>
          </w:tcPr>
          <w:p w14:paraId="4AD9CA3A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 xml:space="preserve">Cat# </w:t>
            </w:r>
            <w:bookmarkStart w:id="0" w:name="OLE_LINK37"/>
            <w:bookmarkStart w:id="1" w:name="OLE_LINK36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ER-14-0199</w:t>
            </w:r>
            <w:bookmarkEnd w:id="0"/>
            <w:bookmarkEnd w:id="1"/>
          </w:p>
        </w:tc>
      </w:tr>
      <w:tr w:rsidR="00C47FF4" w:rsidRPr="003445EF" w14:paraId="54CA998B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bottom w:val="nil"/>
            </w:tcBorders>
            <w:vAlign w:val="center"/>
          </w:tcPr>
          <w:p w14:paraId="688834F6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anti-CGI-58 Polyclonal Antibody</w:t>
            </w:r>
          </w:p>
        </w:tc>
        <w:tc>
          <w:tcPr>
            <w:tcW w:w="961" w:type="pct"/>
            <w:tcBorders>
              <w:bottom w:val="nil"/>
            </w:tcBorders>
            <w:vAlign w:val="center"/>
          </w:tcPr>
          <w:p w14:paraId="4C64B069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Bioss</w:t>
            </w:r>
          </w:p>
        </w:tc>
        <w:tc>
          <w:tcPr>
            <w:tcW w:w="1249" w:type="pct"/>
            <w:tcBorders>
              <w:bottom w:val="nil"/>
            </w:tcBorders>
            <w:vAlign w:val="center"/>
          </w:tcPr>
          <w:p w14:paraId="4DD08D53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bs-5028R</w:t>
            </w:r>
          </w:p>
        </w:tc>
      </w:tr>
      <w:tr w:rsidR="00C47FF4" w:rsidRPr="003445EF" w14:paraId="4E3AAC22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  <w:bottom w:val="nil"/>
            </w:tcBorders>
            <w:vAlign w:val="center"/>
          </w:tcPr>
          <w:p w14:paraId="7B715504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PingFang SC" w:hAnsi="Times New Roman" w:cs="Times New Roman"/>
                <w:color w:val="000000" w:themeColor="text1"/>
                <w:kern w:val="0"/>
                <w:sz w:val="21"/>
                <w:szCs w:val="21"/>
                <w:shd w:val="clear" w:color="auto" w:fill="FFFFFF"/>
                <w:lang w:bidi="ar"/>
                <w14:ligatures w14:val="none"/>
              </w:rPr>
              <w:t>‌</w:t>
            </w: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</w:t>
            </w:r>
            <w:r w:rsidRPr="003445EF">
              <w:rPr>
                <w:rStyle w:val="afffe"/>
                <w:rFonts w:ascii="Times New Roman" w:eastAsia="PingFang SC" w:hAnsi="Times New Roman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β-t</w:t>
            </w: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ubulin Monoclonal Antibody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45D76D65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Bioss</w:t>
            </w:r>
          </w:p>
        </w:tc>
        <w:tc>
          <w:tcPr>
            <w:tcW w:w="1249" w:type="pct"/>
            <w:tcBorders>
              <w:top w:val="nil"/>
              <w:bottom w:val="nil"/>
            </w:tcBorders>
            <w:vAlign w:val="center"/>
          </w:tcPr>
          <w:p w14:paraId="748C8797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bsm-33034R</w:t>
            </w:r>
          </w:p>
        </w:tc>
      </w:tr>
      <w:tr w:rsidR="00C47FF4" w:rsidRPr="003445EF" w14:paraId="1175A751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  <w:bottom w:val="nil"/>
            </w:tcBorders>
            <w:vAlign w:val="center"/>
          </w:tcPr>
          <w:p w14:paraId="3BEA6CFE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Mouse anti-GAPDH Monoclonal Antibody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2B64218B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tcBorders>
              <w:top w:val="nil"/>
              <w:bottom w:val="nil"/>
            </w:tcBorders>
            <w:vAlign w:val="center"/>
          </w:tcPr>
          <w:p w14:paraId="3B67A019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60004-1-Ig</w:t>
            </w:r>
          </w:p>
        </w:tc>
      </w:tr>
      <w:tr w:rsidR="00C47FF4" w:rsidRPr="003445EF" w14:paraId="5CB187A7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  <w:bottom w:val="nil"/>
            </w:tcBorders>
            <w:vAlign w:val="center"/>
          </w:tcPr>
          <w:p w14:paraId="69A085CC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Goat anti-rabbit, HRP-labeled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4E39C5DD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Beyotime</w:t>
            </w:r>
          </w:p>
        </w:tc>
        <w:tc>
          <w:tcPr>
            <w:tcW w:w="1249" w:type="pct"/>
            <w:tcBorders>
              <w:top w:val="nil"/>
              <w:bottom w:val="nil"/>
            </w:tcBorders>
            <w:vAlign w:val="center"/>
          </w:tcPr>
          <w:p w14:paraId="19689890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A0208</w:t>
            </w:r>
          </w:p>
        </w:tc>
      </w:tr>
      <w:tr w:rsidR="00C47FF4" w:rsidRPr="003445EF" w14:paraId="3DE03E5B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  <w:bottom w:val="nil"/>
            </w:tcBorders>
            <w:vAlign w:val="center"/>
          </w:tcPr>
          <w:p w14:paraId="21AE0C7A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Goat anti-mouse, HRP-labeled</w:t>
            </w:r>
          </w:p>
        </w:tc>
        <w:tc>
          <w:tcPr>
            <w:tcW w:w="961" w:type="pct"/>
            <w:tcBorders>
              <w:top w:val="nil"/>
              <w:bottom w:val="nil"/>
            </w:tcBorders>
            <w:vAlign w:val="center"/>
          </w:tcPr>
          <w:p w14:paraId="2D2172FF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Beyotime</w:t>
            </w:r>
          </w:p>
        </w:tc>
        <w:tc>
          <w:tcPr>
            <w:tcW w:w="1249" w:type="pct"/>
            <w:tcBorders>
              <w:top w:val="nil"/>
              <w:bottom w:val="nil"/>
            </w:tcBorders>
            <w:vAlign w:val="center"/>
          </w:tcPr>
          <w:p w14:paraId="77456FD5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Cat# A0216</w:t>
            </w:r>
          </w:p>
        </w:tc>
      </w:tr>
      <w:tr w:rsidR="00C47FF4" w:rsidRPr="003445EF" w14:paraId="5ED2D33C" w14:textId="77777777" w:rsidTr="003445EF">
        <w:trPr>
          <w:cantSplit/>
          <w:trHeight w:val="259"/>
          <w:jc w:val="center"/>
        </w:trPr>
        <w:tc>
          <w:tcPr>
            <w:tcW w:w="2790" w:type="pct"/>
            <w:tcBorders>
              <w:top w:val="nil"/>
              <w:bottom w:val="single" w:sz="8" w:space="0" w:color="auto"/>
            </w:tcBorders>
            <w:vAlign w:val="center"/>
          </w:tcPr>
          <w:p w14:paraId="5EC50C30" w14:textId="77777777" w:rsidR="00C47FF4" w:rsidRPr="003445EF" w:rsidRDefault="00000000" w:rsidP="003445EF">
            <w:pPr>
              <w:tabs>
                <w:tab w:val="left" w:pos="1525"/>
              </w:tabs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Rabbit anti-goat, HRP-labeled</w:t>
            </w:r>
          </w:p>
        </w:tc>
        <w:tc>
          <w:tcPr>
            <w:tcW w:w="961" w:type="pct"/>
            <w:tcBorders>
              <w:top w:val="nil"/>
              <w:bottom w:val="single" w:sz="8" w:space="0" w:color="auto"/>
            </w:tcBorders>
            <w:vAlign w:val="center"/>
          </w:tcPr>
          <w:p w14:paraId="48717331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>Proteintech</w:t>
            </w:r>
            <w:proofErr w:type="spellEnd"/>
          </w:p>
        </w:tc>
        <w:tc>
          <w:tcPr>
            <w:tcW w:w="1249" w:type="pct"/>
            <w:tcBorders>
              <w:top w:val="nil"/>
              <w:bottom w:val="single" w:sz="8" w:space="0" w:color="auto"/>
            </w:tcBorders>
            <w:vAlign w:val="center"/>
          </w:tcPr>
          <w:p w14:paraId="435CEBE7" w14:textId="77777777" w:rsidR="00C47FF4" w:rsidRPr="003445EF" w:rsidRDefault="00000000" w:rsidP="003445EF">
            <w:pPr>
              <w:spacing w:after="120"/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14:ligatures w14:val="none"/>
              </w:rPr>
            </w:pP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lang w:bidi="ar"/>
                <w14:ligatures w14:val="none"/>
              </w:rPr>
              <w:t xml:space="preserve">Cat# </w:t>
            </w:r>
            <w:r w:rsidRPr="003445EF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1"/>
                <w:szCs w:val="21"/>
                <w:shd w:val="clear" w:color="auto" w:fill="FFFFFF"/>
                <w:lang w:bidi="ar"/>
                <w14:ligatures w14:val="none"/>
              </w:rPr>
              <w:t>SA00001-4</w:t>
            </w:r>
          </w:p>
        </w:tc>
      </w:tr>
    </w:tbl>
    <w:p w14:paraId="58FE883A" w14:textId="77777777" w:rsidR="00C47FF4" w:rsidRPr="003445EF" w:rsidRDefault="00C47FF4">
      <w:p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</w:p>
    <w:sectPr w:rsidR="00C47FF4" w:rsidRPr="003445EF" w:rsidSect="003445EF">
      <w:pgSz w:w="11906" w:h="16838"/>
      <w:pgMar w:top="1440" w:right="1800" w:bottom="1440" w:left="1800" w:header="720" w:footer="119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83AE" w14:textId="77777777" w:rsidR="001520CA" w:rsidRDefault="001520CA">
      <w:pPr>
        <w:spacing w:line="240" w:lineRule="auto"/>
      </w:pPr>
      <w:r>
        <w:separator/>
      </w:r>
    </w:p>
  </w:endnote>
  <w:endnote w:type="continuationSeparator" w:id="0">
    <w:p w14:paraId="35DA2B4B" w14:textId="77777777" w:rsidR="001520CA" w:rsidRDefault="001520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Yu Gothic"/>
    <w:charset w:val="80"/>
    <w:family w:val="auto"/>
    <w:pitch w:val="default"/>
    <w:sig w:usb0="00000000" w:usb1="00000000" w:usb2="1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ingFang SC">
    <w:altName w:val="微软雅黑"/>
    <w:charset w:val="86"/>
    <w:family w:val="swiss"/>
    <w:pitch w:val="variable"/>
    <w:sig w:usb0="A00002FF" w:usb1="7ACFFDFB" w:usb2="00000017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6AF8" w14:textId="77777777" w:rsidR="00C47FF4" w:rsidRDefault="00000000">
    <w:pPr>
      <w:spacing w:after="0" w:line="259" w:lineRule="auto"/>
      <w:ind w:left="9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B34C" w14:textId="77777777" w:rsidR="00C47FF4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93C2" w14:textId="77777777" w:rsidR="00C47FF4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9ABC" w14:textId="77777777" w:rsidR="001520CA" w:rsidRDefault="001520CA">
      <w:pPr>
        <w:spacing w:after="0"/>
      </w:pPr>
      <w:r>
        <w:separator/>
      </w:r>
    </w:p>
  </w:footnote>
  <w:footnote w:type="continuationSeparator" w:id="0">
    <w:p w14:paraId="146900E8" w14:textId="77777777" w:rsidR="001520CA" w:rsidRDefault="001520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B05CB"/>
    <w:multiLevelType w:val="multilevel"/>
    <w:tmpl w:val="6CCB05CB"/>
    <w:lvl w:ilvl="0">
      <w:start w:val="1"/>
      <w:numFmt w:val="decimal"/>
      <w:pStyle w:val="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37867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System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dtdaftz3x5v5tetvrzx9f93s2rpaazdswps&quot;&gt;My EndNote Library2&lt;record-ids&gt;&lt;item&gt;5&lt;/item&gt;&lt;item&gt;6&lt;/item&gt;&lt;item&gt;8&lt;/item&gt;&lt;item&gt;10&lt;/item&gt;&lt;item&gt;11&lt;/item&gt;&lt;/record-ids&gt;&lt;/item&gt;&lt;item db-id=&quot;55fe9vz9k2adeaevvrgpz227zz0xes9sdpr0&quot;&gt;My EndNote Library6&lt;record-ids&gt;&lt;item&gt;9&lt;/item&gt;&lt;/record-ids&gt;&lt;/item&gt;&lt;item db-id=&quot;5aaerrwtmxa0v3eet96x00a70s2fzts5xdep&quot;&gt;My EndNote Library5&lt;record-ids&gt;&lt;item&gt;12&lt;/item&gt;&lt;item&gt;14&lt;/item&gt;&lt;item&gt;15&lt;/item&gt;&lt;item&gt;16&lt;/item&gt;&lt;item&gt;18&lt;/item&gt;&lt;item&gt;19&lt;/item&gt;&lt;item&gt;20&lt;/item&gt;&lt;item&gt;21&lt;/item&gt;&lt;item&gt;22&lt;/item&gt;&lt;/record-ids&gt;&lt;/item&gt;&lt;item db-id=&quot;pspp0tat4pfwpze9faapwpp6rt95frr059r2&quot;&gt;My EndNote Library9&lt;record-ids&gt;&lt;item&gt;10&lt;/item&gt;&lt;/record-ids&gt;&lt;/item&gt;&lt;item db-id=&quot;rvpr9advpvres4e02epxwxvzrxr2x0pwp92r&quot;&gt;My EndNote Library7&lt;record-ids&gt;&lt;item&gt;7&lt;/item&gt;&lt;/record-ids&gt;&lt;/item&gt;&lt;item db-id=&quot;vrzsxfpd6eevvievrzi5p2ehea92xp92exs5&quot;&gt;My EndNote Library10&lt;record-ids&gt;&lt;item&gt;13&lt;/item&gt;&lt;/record-ids&gt;&lt;/item&gt;&lt;item db-id=&quot;vs9e2tdw5zvtpkewedtvswab25e9e2e550r9&quot;&gt;My EndNote Library&lt;record-ids&gt;&lt;item&gt;11&lt;/item&gt;&lt;item&gt;18&lt;/item&gt;&lt;item&gt;19&lt;/item&gt;&lt;item&gt;20&lt;/item&gt;&lt;item&gt;21&lt;/item&gt;&lt;item&gt;22&lt;/item&gt;&lt;item&gt;24&lt;/item&gt;&lt;/record-ids&gt;&lt;/item&gt;&lt;/Libraries&gt;"/>
  </w:docVars>
  <w:rsids>
    <w:rsidRoot w:val="00DF5D5F"/>
    <w:rsid w:val="E7FF119F"/>
    <w:rsid w:val="F2CF746D"/>
    <w:rsid w:val="FC3A2B8B"/>
    <w:rsid w:val="00000F88"/>
    <w:rsid w:val="00005DF8"/>
    <w:rsid w:val="000071D4"/>
    <w:rsid w:val="0001258E"/>
    <w:rsid w:val="000347C5"/>
    <w:rsid w:val="000525A8"/>
    <w:rsid w:val="00054F7F"/>
    <w:rsid w:val="00060B7E"/>
    <w:rsid w:val="00062244"/>
    <w:rsid w:val="00064239"/>
    <w:rsid w:val="0007098C"/>
    <w:rsid w:val="000A02A9"/>
    <w:rsid w:val="000A1E20"/>
    <w:rsid w:val="000A5795"/>
    <w:rsid w:val="000A7CAD"/>
    <w:rsid w:val="000C04E6"/>
    <w:rsid w:val="000C2367"/>
    <w:rsid w:val="000C4029"/>
    <w:rsid w:val="000E03D8"/>
    <w:rsid w:val="000E45CE"/>
    <w:rsid w:val="000E6568"/>
    <w:rsid w:val="000F2323"/>
    <w:rsid w:val="000F5FDB"/>
    <w:rsid w:val="0010725E"/>
    <w:rsid w:val="00121924"/>
    <w:rsid w:val="0012453F"/>
    <w:rsid w:val="001267CE"/>
    <w:rsid w:val="001324C4"/>
    <w:rsid w:val="00141A6A"/>
    <w:rsid w:val="00142BF5"/>
    <w:rsid w:val="00145E2B"/>
    <w:rsid w:val="001520CA"/>
    <w:rsid w:val="001550F1"/>
    <w:rsid w:val="0015728D"/>
    <w:rsid w:val="00186167"/>
    <w:rsid w:val="001A2370"/>
    <w:rsid w:val="001A575C"/>
    <w:rsid w:val="001B52D6"/>
    <w:rsid w:val="001C2B0F"/>
    <w:rsid w:val="001D03A7"/>
    <w:rsid w:val="001F06A5"/>
    <w:rsid w:val="0021312F"/>
    <w:rsid w:val="00213A1B"/>
    <w:rsid w:val="002330D9"/>
    <w:rsid w:val="00241764"/>
    <w:rsid w:val="00243E09"/>
    <w:rsid w:val="00244693"/>
    <w:rsid w:val="00244856"/>
    <w:rsid w:val="0024485B"/>
    <w:rsid w:val="0025031B"/>
    <w:rsid w:val="00251787"/>
    <w:rsid w:val="00252A72"/>
    <w:rsid w:val="0026538B"/>
    <w:rsid w:val="00282904"/>
    <w:rsid w:val="002A39B9"/>
    <w:rsid w:val="002A6BFD"/>
    <w:rsid w:val="002B6681"/>
    <w:rsid w:val="002B77BD"/>
    <w:rsid w:val="002D0583"/>
    <w:rsid w:val="002D44D9"/>
    <w:rsid w:val="002D5877"/>
    <w:rsid w:val="002E1554"/>
    <w:rsid w:val="002E2ADD"/>
    <w:rsid w:val="002F16FD"/>
    <w:rsid w:val="003000A2"/>
    <w:rsid w:val="003010CF"/>
    <w:rsid w:val="0030471C"/>
    <w:rsid w:val="00314F8E"/>
    <w:rsid w:val="00336FDC"/>
    <w:rsid w:val="003445EF"/>
    <w:rsid w:val="0035009A"/>
    <w:rsid w:val="003529DD"/>
    <w:rsid w:val="00357470"/>
    <w:rsid w:val="003675D6"/>
    <w:rsid w:val="00371372"/>
    <w:rsid w:val="0038184E"/>
    <w:rsid w:val="003838C4"/>
    <w:rsid w:val="00390FE5"/>
    <w:rsid w:val="00394E4A"/>
    <w:rsid w:val="00395322"/>
    <w:rsid w:val="003A452E"/>
    <w:rsid w:val="003B1C8A"/>
    <w:rsid w:val="003B5F03"/>
    <w:rsid w:val="003B713A"/>
    <w:rsid w:val="003C2173"/>
    <w:rsid w:val="003D06B8"/>
    <w:rsid w:val="003D259C"/>
    <w:rsid w:val="003D696B"/>
    <w:rsid w:val="003D7619"/>
    <w:rsid w:val="003E1A8C"/>
    <w:rsid w:val="003E207E"/>
    <w:rsid w:val="003E6D64"/>
    <w:rsid w:val="003F0BB0"/>
    <w:rsid w:val="003F0CC7"/>
    <w:rsid w:val="003F4AD2"/>
    <w:rsid w:val="003F53AC"/>
    <w:rsid w:val="003F5408"/>
    <w:rsid w:val="00403E4C"/>
    <w:rsid w:val="004127EE"/>
    <w:rsid w:val="00426845"/>
    <w:rsid w:val="004472B7"/>
    <w:rsid w:val="00450C3A"/>
    <w:rsid w:val="0045175E"/>
    <w:rsid w:val="00453EB3"/>
    <w:rsid w:val="004730F0"/>
    <w:rsid w:val="00476FA1"/>
    <w:rsid w:val="004C4C1F"/>
    <w:rsid w:val="004D0AD7"/>
    <w:rsid w:val="004D1C76"/>
    <w:rsid w:val="004D530D"/>
    <w:rsid w:val="004D6302"/>
    <w:rsid w:val="004E4FA0"/>
    <w:rsid w:val="004E7B94"/>
    <w:rsid w:val="005017C1"/>
    <w:rsid w:val="00513340"/>
    <w:rsid w:val="0052604C"/>
    <w:rsid w:val="00530F77"/>
    <w:rsid w:val="0053146C"/>
    <w:rsid w:val="00577A74"/>
    <w:rsid w:val="00591B60"/>
    <w:rsid w:val="005A6A2E"/>
    <w:rsid w:val="005B4494"/>
    <w:rsid w:val="005C3855"/>
    <w:rsid w:val="005F0888"/>
    <w:rsid w:val="005F0A32"/>
    <w:rsid w:val="005F591A"/>
    <w:rsid w:val="00607F73"/>
    <w:rsid w:val="0061032A"/>
    <w:rsid w:val="00614432"/>
    <w:rsid w:val="00624196"/>
    <w:rsid w:val="0062471D"/>
    <w:rsid w:val="00634B14"/>
    <w:rsid w:val="00640C91"/>
    <w:rsid w:val="00657A4F"/>
    <w:rsid w:val="00674276"/>
    <w:rsid w:val="0067724C"/>
    <w:rsid w:val="00680E9C"/>
    <w:rsid w:val="006870DA"/>
    <w:rsid w:val="00691EDD"/>
    <w:rsid w:val="006B1225"/>
    <w:rsid w:val="006B4ADC"/>
    <w:rsid w:val="006B76FA"/>
    <w:rsid w:val="006C174A"/>
    <w:rsid w:val="006C3C6A"/>
    <w:rsid w:val="006C4645"/>
    <w:rsid w:val="006D354A"/>
    <w:rsid w:val="006E7E8C"/>
    <w:rsid w:val="007044DA"/>
    <w:rsid w:val="00706438"/>
    <w:rsid w:val="00707B35"/>
    <w:rsid w:val="00712F99"/>
    <w:rsid w:val="00727EC8"/>
    <w:rsid w:val="007316A4"/>
    <w:rsid w:val="00737C13"/>
    <w:rsid w:val="0074032C"/>
    <w:rsid w:val="007459EC"/>
    <w:rsid w:val="00751107"/>
    <w:rsid w:val="00757BD5"/>
    <w:rsid w:val="0076006C"/>
    <w:rsid w:val="00773299"/>
    <w:rsid w:val="00773779"/>
    <w:rsid w:val="007830F4"/>
    <w:rsid w:val="007859E2"/>
    <w:rsid w:val="007935AF"/>
    <w:rsid w:val="007955C9"/>
    <w:rsid w:val="007C2EB1"/>
    <w:rsid w:val="007D0125"/>
    <w:rsid w:val="007D6FA6"/>
    <w:rsid w:val="007E708E"/>
    <w:rsid w:val="007F43D2"/>
    <w:rsid w:val="00802298"/>
    <w:rsid w:val="0080242D"/>
    <w:rsid w:val="00807788"/>
    <w:rsid w:val="0081020D"/>
    <w:rsid w:val="00810C2F"/>
    <w:rsid w:val="00826AD0"/>
    <w:rsid w:val="00830ECF"/>
    <w:rsid w:val="008318C6"/>
    <w:rsid w:val="008550A9"/>
    <w:rsid w:val="008554A1"/>
    <w:rsid w:val="00861979"/>
    <w:rsid w:val="00866A18"/>
    <w:rsid w:val="00867F88"/>
    <w:rsid w:val="00884DCD"/>
    <w:rsid w:val="00891BC5"/>
    <w:rsid w:val="0089273F"/>
    <w:rsid w:val="008A54FF"/>
    <w:rsid w:val="008A64E5"/>
    <w:rsid w:val="008B0FAC"/>
    <w:rsid w:val="008B4A5B"/>
    <w:rsid w:val="008B522D"/>
    <w:rsid w:val="008C1F8F"/>
    <w:rsid w:val="008D0561"/>
    <w:rsid w:val="008D5497"/>
    <w:rsid w:val="008D68F5"/>
    <w:rsid w:val="008D7A43"/>
    <w:rsid w:val="008E7261"/>
    <w:rsid w:val="00906034"/>
    <w:rsid w:val="009145C6"/>
    <w:rsid w:val="0092219A"/>
    <w:rsid w:val="00926CC3"/>
    <w:rsid w:val="009305DB"/>
    <w:rsid w:val="009371E5"/>
    <w:rsid w:val="0094591F"/>
    <w:rsid w:val="0095094A"/>
    <w:rsid w:val="00951128"/>
    <w:rsid w:val="00953541"/>
    <w:rsid w:val="00962793"/>
    <w:rsid w:val="00964908"/>
    <w:rsid w:val="00966952"/>
    <w:rsid w:val="00984CF8"/>
    <w:rsid w:val="009911F4"/>
    <w:rsid w:val="00992D7E"/>
    <w:rsid w:val="009A1A74"/>
    <w:rsid w:val="009A34A7"/>
    <w:rsid w:val="009A68E1"/>
    <w:rsid w:val="009A6AF0"/>
    <w:rsid w:val="009C09E9"/>
    <w:rsid w:val="009F1C61"/>
    <w:rsid w:val="009F7750"/>
    <w:rsid w:val="00A022CD"/>
    <w:rsid w:val="00A04C13"/>
    <w:rsid w:val="00A062D0"/>
    <w:rsid w:val="00A11884"/>
    <w:rsid w:val="00A16184"/>
    <w:rsid w:val="00A21D30"/>
    <w:rsid w:val="00A32D80"/>
    <w:rsid w:val="00A5079F"/>
    <w:rsid w:val="00A540C4"/>
    <w:rsid w:val="00A54473"/>
    <w:rsid w:val="00A5673C"/>
    <w:rsid w:val="00A64A44"/>
    <w:rsid w:val="00A758CE"/>
    <w:rsid w:val="00A85A06"/>
    <w:rsid w:val="00A9366D"/>
    <w:rsid w:val="00A971F6"/>
    <w:rsid w:val="00AB348D"/>
    <w:rsid w:val="00AC1E14"/>
    <w:rsid w:val="00AC4183"/>
    <w:rsid w:val="00AC511B"/>
    <w:rsid w:val="00AD3D49"/>
    <w:rsid w:val="00AD73E9"/>
    <w:rsid w:val="00AE4F4C"/>
    <w:rsid w:val="00AF37FA"/>
    <w:rsid w:val="00AF5A34"/>
    <w:rsid w:val="00B11028"/>
    <w:rsid w:val="00B208B0"/>
    <w:rsid w:val="00B26A07"/>
    <w:rsid w:val="00B277BE"/>
    <w:rsid w:val="00B31622"/>
    <w:rsid w:val="00B404A8"/>
    <w:rsid w:val="00B40E2D"/>
    <w:rsid w:val="00B4286C"/>
    <w:rsid w:val="00B542D9"/>
    <w:rsid w:val="00B55E29"/>
    <w:rsid w:val="00B7448F"/>
    <w:rsid w:val="00BA1F28"/>
    <w:rsid w:val="00BA788E"/>
    <w:rsid w:val="00BA7EBC"/>
    <w:rsid w:val="00BC45C3"/>
    <w:rsid w:val="00BC5699"/>
    <w:rsid w:val="00BD4F1A"/>
    <w:rsid w:val="00BE5B8F"/>
    <w:rsid w:val="00BF324D"/>
    <w:rsid w:val="00C004D7"/>
    <w:rsid w:val="00C01BA7"/>
    <w:rsid w:val="00C02D76"/>
    <w:rsid w:val="00C05F6F"/>
    <w:rsid w:val="00C06F88"/>
    <w:rsid w:val="00C23D52"/>
    <w:rsid w:val="00C47FF4"/>
    <w:rsid w:val="00C71BE1"/>
    <w:rsid w:val="00C72F95"/>
    <w:rsid w:val="00C75DCC"/>
    <w:rsid w:val="00C83FBA"/>
    <w:rsid w:val="00C9549B"/>
    <w:rsid w:val="00CC0902"/>
    <w:rsid w:val="00CC1DA7"/>
    <w:rsid w:val="00CC568F"/>
    <w:rsid w:val="00CC6DA9"/>
    <w:rsid w:val="00CD5452"/>
    <w:rsid w:val="00CD75B4"/>
    <w:rsid w:val="00D153DC"/>
    <w:rsid w:val="00D257E0"/>
    <w:rsid w:val="00D3225F"/>
    <w:rsid w:val="00D46A45"/>
    <w:rsid w:val="00D47105"/>
    <w:rsid w:val="00D50663"/>
    <w:rsid w:val="00D6259C"/>
    <w:rsid w:val="00D75AFF"/>
    <w:rsid w:val="00D836BB"/>
    <w:rsid w:val="00D85F90"/>
    <w:rsid w:val="00DA3A7A"/>
    <w:rsid w:val="00DA74F7"/>
    <w:rsid w:val="00DC318F"/>
    <w:rsid w:val="00DC59FD"/>
    <w:rsid w:val="00DD0023"/>
    <w:rsid w:val="00DE27E3"/>
    <w:rsid w:val="00DE4C3C"/>
    <w:rsid w:val="00DE5D49"/>
    <w:rsid w:val="00DF2F1B"/>
    <w:rsid w:val="00DF5D5F"/>
    <w:rsid w:val="00E06EA3"/>
    <w:rsid w:val="00E16CD1"/>
    <w:rsid w:val="00E17550"/>
    <w:rsid w:val="00E2485F"/>
    <w:rsid w:val="00E30C1F"/>
    <w:rsid w:val="00E30F7D"/>
    <w:rsid w:val="00E4226D"/>
    <w:rsid w:val="00E45808"/>
    <w:rsid w:val="00E476F6"/>
    <w:rsid w:val="00E558DD"/>
    <w:rsid w:val="00E80B58"/>
    <w:rsid w:val="00E93BE2"/>
    <w:rsid w:val="00E955EA"/>
    <w:rsid w:val="00EA628D"/>
    <w:rsid w:val="00EB39D1"/>
    <w:rsid w:val="00EB6EA5"/>
    <w:rsid w:val="00EC5340"/>
    <w:rsid w:val="00ED51E5"/>
    <w:rsid w:val="00ED7BB9"/>
    <w:rsid w:val="00EE0AD9"/>
    <w:rsid w:val="00EE38E0"/>
    <w:rsid w:val="00F065C8"/>
    <w:rsid w:val="00F12A7D"/>
    <w:rsid w:val="00F22B78"/>
    <w:rsid w:val="00F33178"/>
    <w:rsid w:val="00F359DD"/>
    <w:rsid w:val="00F40F0A"/>
    <w:rsid w:val="00F47E76"/>
    <w:rsid w:val="00F603D5"/>
    <w:rsid w:val="00F71D9F"/>
    <w:rsid w:val="00F76A99"/>
    <w:rsid w:val="00F77334"/>
    <w:rsid w:val="00F91787"/>
    <w:rsid w:val="00F944F0"/>
    <w:rsid w:val="00FA01FF"/>
    <w:rsid w:val="00FB416D"/>
    <w:rsid w:val="00FB6DFB"/>
    <w:rsid w:val="00FD5F36"/>
    <w:rsid w:val="00FF183E"/>
    <w:rsid w:val="57F561BB"/>
    <w:rsid w:val="77BF34A4"/>
    <w:rsid w:val="7BBCD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284C0"/>
  <w15:docId w15:val="{7CCD0CC3-F43A-0649-8A87-18FF500E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iPriority="0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10" w:hanging="10"/>
      <w:jc w:val="both"/>
    </w:pPr>
    <w:rPr>
      <w:rFonts w:ascii="Cambria" w:eastAsia="Cambria" w:hAnsi="Cambria" w:cs="Cambria"/>
      <w:color w:val="000000"/>
      <w:kern w:val="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78" w:line="259" w:lineRule="auto"/>
      <w:outlineLvl w:val="0"/>
    </w:pPr>
    <w:rPr>
      <w:rFonts w:ascii="Cambria" w:eastAsia="Cambria" w:hAnsi="Cambria" w:cs="Cambria"/>
      <w:b/>
      <w:color w:val="000000"/>
      <w:kern w:val="2"/>
      <w:sz w:val="28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line="386" w:lineRule="auto"/>
      <w:outlineLvl w:val="1"/>
    </w:pPr>
    <w:rPr>
      <w:rFonts w:ascii="Cambria" w:eastAsia="Cambria" w:hAnsi="Cambria" w:cs="Cambria"/>
      <w:b/>
      <w:color w:val="000000"/>
      <w:kern w:val="2"/>
      <w:sz w:val="22"/>
      <w:szCs w:val="24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0A2F41" w:themeColor="accent1" w:themeShade="80"/>
      <w:kern w:val="0"/>
      <w:sz w:val="24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 w:line="240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  <w:kern w:val="0"/>
      <w:sz w:val="24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4"/>
    </w:pPr>
    <w:rPr>
      <w:rFonts w:asciiTheme="majorHAnsi" w:eastAsiaTheme="majorEastAsia" w:hAnsiTheme="majorHAnsi" w:cstheme="majorBidi"/>
      <w:color w:val="0F4761" w:themeColor="accent1" w:themeShade="BF"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5"/>
    </w:pPr>
    <w:rPr>
      <w:rFonts w:asciiTheme="majorHAnsi" w:eastAsiaTheme="majorEastAsia" w:hAnsiTheme="majorHAnsi" w:cstheme="majorBidi"/>
      <w:color w:val="0A2F41" w:themeColor="accent1" w:themeShade="80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7"/>
    </w:pPr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 w:line="240" w:lineRule="auto"/>
      <w:ind w:left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link w:val="a4"/>
    <w:semiHidden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eastAsia="平成明朝" w:hAnsi="Courier New" w:cs="Courier New"/>
      <w:kern w:val="2"/>
      <w:lang w:eastAsia="ja-JP"/>
    </w:rPr>
  </w:style>
  <w:style w:type="paragraph" w:styleId="31">
    <w:name w:val="List 3"/>
    <w:basedOn w:val="a"/>
    <w:uiPriority w:val="99"/>
    <w:semiHidden/>
    <w:unhideWhenUsed/>
    <w:qFormat/>
    <w:pPr>
      <w:spacing w:after="0" w:line="240" w:lineRule="auto"/>
      <w:ind w:left="108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7">
    <w:name w:val="toc 7"/>
    <w:basedOn w:val="a"/>
    <w:next w:val="a"/>
    <w:uiPriority w:val="39"/>
    <w:semiHidden/>
    <w:unhideWhenUsed/>
    <w:qFormat/>
    <w:pPr>
      <w:spacing w:after="100" w:line="240" w:lineRule="auto"/>
      <w:ind w:left="132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1">
    <w:name w:val="List Number 2"/>
    <w:basedOn w:val="a"/>
    <w:uiPriority w:val="99"/>
    <w:semiHidden/>
    <w:unhideWhenUsed/>
    <w:qFormat/>
    <w:pPr>
      <w:tabs>
        <w:tab w:val="left" w:pos="720"/>
      </w:tabs>
      <w:spacing w:after="0" w:line="240" w:lineRule="auto"/>
      <w:ind w:left="72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5">
    <w:name w:val="table of authorities"/>
    <w:basedOn w:val="a"/>
    <w:next w:val="a"/>
    <w:uiPriority w:val="99"/>
    <w:semiHidden/>
    <w:unhideWhenUsed/>
    <w:qFormat/>
    <w:pPr>
      <w:spacing w:after="0" w:line="240" w:lineRule="auto"/>
      <w:ind w:left="22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6">
    <w:name w:val="Note Heading"/>
    <w:basedOn w:val="a"/>
    <w:next w:val="a"/>
    <w:link w:val="a7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41">
    <w:name w:val="List Bullet 4"/>
    <w:basedOn w:val="a"/>
    <w:uiPriority w:val="99"/>
    <w:semiHidden/>
    <w:unhideWhenUsed/>
    <w:qFormat/>
    <w:pPr>
      <w:tabs>
        <w:tab w:val="left" w:pos="1440"/>
      </w:tabs>
      <w:spacing w:after="0" w:line="240" w:lineRule="auto"/>
      <w:ind w:left="144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81">
    <w:name w:val="index 8"/>
    <w:basedOn w:val="a"/>
    <w:next w:val="a"/>
    <w:uiPriority w:val="99"/>
    <w:semiHidden/>
    <w:unhideWhenUsed/>
    <w:qFormat/>
    <w:pPr>
      <w:spacing w:after="0" w:line="240" w:lineRule="auto"/>
      <w:ind w:left="176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8">
    <w:name w:val="E-mail Signature"/>
    <w:basedOn w:val="a"/>
    <w:link w:val="a9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a">
    <w:name w:val="List Number"/>
    <w:basedOn w:val="a"/>
    <w:uiPriority w:val="99"/>
    <w:semiHidden/>
    <w:unhideWhenUsed/>
    <w:qFormat/>
    <w:pPr>
      <w:tabs>
        <w:tab w:val="left" w:pos="360"/>
      </w:tabs>
      <w:spacing w:after="0" w:line="240" w:lineRule="auto"/>
      <w:ind w:left="36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b">
    <w:name w:val="Normal Indent"/>
    <w:basedOn w:val="a"/>
    <w:uiPriority w:val="99"/>
    <w:semiHidden/>
    <w:unhideWhenUsed/>
    <w:qFormat/>
    <w:pPr>
      <w:spacing w:after="0" w:line="240" w:lineRule="auto"/>
      <w:ind w:left="72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c">
    <w:name w:val="caption"/>
    <w:basedOn w:val="a"/>
    <w:next w:val="a"/>
    <w:uiPriority w:val="35"/>
    <w:semiHidden/>
    <w:unhideWhenUsed/>
    <w:qFormat/>
    <w:pPr>
      <w:spacing w:after="200" w:line="240" w:lineRule="auto"/>
      <w:ind w:left="0" w:firstLine="0"/>
      <w:jc w:val="left"/>
    </w:pPr>
    <w:rPr>
      <w:rFonts w:ascii="宋体" w:eastAsia="宋体" w:hAnsi="宋体" w:cs="宋体"/>
      <w:i/>
      <w:iCs/>
      <w:color w:val="0E2841" w:themeColor="text2"/>
      <w:kern w:val="0"/>
      <w:sz w:val="18"/>
      <w:szCs w:val="18"/>
      <w14:ligatures w14:val="none"/>
    </w:rPr>
  </w:style>
  <w:style w:type="paragraph" w:styleId="51">
    <w:name w:val="index 5"/>
    <w:basedOn w:val="a"/>
    <w:next w:val="a"/>
    <w:uiPriority w:val="99"/>
    <w:semiHidden/>
    <w:unhideWhenUsed/>
    <w:qFormat/>
    <w:pPr>
      <w:spacing w:after="0" w:line="240" w:lineRule="auto"/>
      <w:ind w:left="110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d">
    <w:name w:val="List Bullet"/>
    <w:basedOn w:val="a"/>
    <w:uiPriority w:val="99"/>
    <w:semiHidden/>
    <w:unhideWhenUsed/>
    <w:qFormat/>
    <w:pPr>
      <w:tabs>
        <w:tab w:val="left" w:pos="360"/>
      </w:tabs>
      <w:spacing w:after="0" w:line="240" w:lineRule="auto"/>
      <w:ind w:left="36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e">
    <w:name w:val="envelope address"/>
    <w:basedOn w:val="a"/>
    <w:uiPriority w:val="99"/>
    <w:semiHidden/>
    <w:unhideWhenUsed/>
    <w:qFormat/>
    <w:pPr>
      <w:framePr w:w="7920" w:h="1980" w:hRule="exact" w:hSpace="180" w:wrap="auto" w:hAnchor="page" w:xAlign="center" w:yAlign="bottom"/>
      <w:spacing w:after="0" w:line="240" w:lineRule="auto"/>
      <w:ind w:left="2880" w:firstLine="0"/>
      <w:jc w:val="left"/>
    </w:pPr>
    <w:rPr>
      <w:rFonts w:asciiTheme="majorHAnsi" w:eastAsiaTheme="majorEastAsia" w:hAnsiTheme="majorHAnsi" w:cstheme="majorBidi"/>
      <w:color w:val="auto"/>
      <w:kern w:val="0"/>
      <w:sz w:val="24"/>
      <w14:ligatures w14:val="none"/>
    </w:rPr>
  </w:style>
  <w:style w:type="paragraph" w:styleId="af">
    <w:name w:val="Document Map"/>
    <w:basedOn w:val="a"/>
    <w:link w:val="af0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Segoe UI" w:eastAsia="宋体" w:hAnsi="Segoe UI" w:cs="Segoe UI"/>
      <w:color w:val="auto"/>
      <w:kern w:val="0"/>
      <w:sz w:val="16"/>
      <w:szCs w:val="16"/>
      <w14:ligatures w14:val="none"/>
    </w:rPr>
  </w:style>
  <w:style w:type="paragraph" w:styleId="af1">
    <w:name w:val="toa heading"/>
    <w:basedOn w:val="a"/>
    <w:next w:val="a"/>
    <w:uiPriority w:val="99"/>
    <w:semiHidden/>
    <w:unhideWhenUsed/>
    <w:qFormat/>
    <w:pPr>
      <w:spacing w:before="120" w:after="0" w:line="240" w:lineRule="auto"/>
      <w:ind w:left="0" w:firstLine="0"/>
      <w:jc w:val="left"/>
    </w:pPr>
    <w:rPr>
      <w:rFonts w:asciiTheme="majorHAnsi" w:eastAsiaTheme="majorEastAsia" w:hAnsiTheme="majorHAnsi" w:cstheme="majorBidi"/>
      <w:b/>
      <w:bCs/>
      <w:color w:val="auto"/>
      <w:kern w:val="0"/>
      <w:sz w:val="24"/>
      <w14:ligatures w14:val="none"/>
    </w:rPr>
  </w:style>
  <w:style w:type="paragraph" w:styleId="af2">
    <w:name w:val="annotation text"/>
    <w:basedOn w:val="a"/>
    <w:link w:val="af3"/>
    <w:uiPriority w:val="99"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Cs w:val="20"/>
      <w14:ligatures w14:val="none"/>
    </w:rPr>
  </w:style>
  <w:style w:type="paragraph" w:styleId="61">
    <w:name w:val="index 6"/>
    <w:basedOn w:val="a"/>
    <w:next w:val="a"/>
    <w:uiPriority w:val="99"/>
    <w:semiHidden/>
    <w:unhideWhenUsed/>
    <w:qFormat/>
    <w:pPr>
      <w:spacing w:after="0" w:line="240" w:lineRule="auto"/>
      <w:ind w:left="132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4">
    <w:name w:val="Salutation"/>
    <w:basedOn w:val="a"/>
    <w:next w:val="a"/>
    <w:link w:val="af5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2">
    <w:name w:val="Body Text 3"/>
    <w:basedOn w:val="a"/>
    <w:link w:val="33"/>
    <w:uiPriority w:val="99"/>
    <w:semiHidden/>
    <w:unhideWhenUsed/>
    <w:qFormat/>
    <w:pPr>
      <w:spacing w:after="12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16"/>
      <w:szCs w:val="16"/>
      <w14:ligatures w14:val="none"/>
    </w:rPr>
  </w:style>
  <w:style w:type="paragraph" w:styleId="af6">
    <w:name w:val="Closing"/>
    <w:basedOn w:val="a"/>
    <w:link w:val="af7"/>
    <w:uiPriority w:val="99"/>
    <w:semiHidden/>
    <w:unhideWhenUsed/>
    <w:qFormat/>
    <w:pPr>
      <w:spacing w:after="0" w:line="240" w:lineRule="auto"/>
      <w:ind w:left="432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4">
    <w:name w:val="List Bullet 3"/>
    <w:basedOn w:val="a"/>
    <w:uiPriority w:val="99"/>
    <w:semiHidden/>
    <w:unhideWhenUsed/>
    <w:qFormat/>
    <w:pPr>
      <w:tabs>
        <w:tab w:val="left" w:pos="1080"/>
      </w:tabs>
      <w:spacing w:after="0" w:line="240" w:lineRule="auto"/>
      <w:ind w:left="108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8">
    <w:name w:val="Body Text"/>
    <w:basedOn w:val="a"/>
    <w:link w:val="af9"/>
    <w:uiPriority w:val="99"/>
    <w:semiHidden/>
    <w:unhideWhenUsed/>
    <w:qFormat/>
    <w:pPr>
      <w:spacing w:after="12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a">
    <w:name w:val="Body Text Indent"/>
    <w:basedOn w:val="a"/>
    <w:link w:val="afb"/>
    <w:uiPriority w:val="99"/>
    <w:semiHidden/>
    <w:unhideWhenUsed/>
    <w:qFormat/>
    <w:pPr>
      <w:spacing w:after="120" w:line="240" w:lineRule="auto"/>
      <w:ind w:left="36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5">
    <w:name w:val="List Number 3"/>
    <w:basedOn w:val="a"/>
    <w:uiPriority w:val="99"/>
    <w:semiHidden/>
    <w:unhideWhenUsed/>
    <w:qFormat/>
    <w:pPr>
      <w:tabs>
        <w:tab w:val="left" w:pos="1080"/>
      </w:tabs>
      <w:spacing w:after="0" w:line="240" w:lineRule="auto"/>
      <w:ind w:left="108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2">
    <w:name w:val="List 2"/>
    <w:basedOn w:val="a"/>
    <w:uiPriority w:val="99"/>
    <w:semiHidden/>
    <w:unhideWhenUsed/>
    <w:qFormat/>
    <w:pPr>
      <w:spacing w:after="0" w:line="240" w:lineRule="auto"/>
      <w:ind w:left="72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c">
    <w:name w:val="List Continue"/>
    <w:basedOn w:val="a"/>
    <w:uiPriority w:val="99"/>
    <w:semiHidden/>
    <w:unhideWhenUsed/>
    <w:qFormat/>
    <w:pPr>
      <w:spacing w:after="120" w:line="240" w:lineRule="auto"/>
      <w:ind w:left="36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d">
    <w:name w:val="Block Text"/>
    <w:basedOn w:val="a"/>
    <w:uiPriority w:val="99"/>
    <w:semiHidden/>
    <w:unhideWhenUsed/>
    <w:qFormat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spacing w:after="0" w:line="240" w:lineRule="auto"/>
      <w:ind w:left="1152" w:right="1152" w:firstLine="0"/>
      <w:jc w:val="left"/>
    </w:pPr>
    <w:rPr>
      <w:rFonts w:ascii="宋体" w:eastAsiaTheme="minorEastAsia" w:hAnsi="宋体" w:cstheme="minorBidi"/>
      <w:i/>
      <w:iCs/>
      <w:color w:val="156082" w:themeColor="accent1"/>
      <w:kern w:val="0"/>
      <w:sz w:val="24"/>
      <w14:ligatures w14:val="none"/>
    </w:rPr>
  </w:style>
  <w:style w:type="paragraph" w:styleId="23">
    <w:name w:val="List Bullet 2"/>
    <w:basedOn w:val="a"/>
    <w:uiPriority w:val="99"/>
    <w:semiHidden/>
    <w:unhideWhenUsed/>
    <w:qFormat/>
    <w:pPr>
      <w:tabs>
        <w:tab w:val="left" w:pos="720"/>
      </w:tabs>
      <w:spacing w:after="0" w:line="240" w:lineRule="auto"/>
      <w:ind w:left="72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HTML">
    <w:name w:val="HTML Address"/>
    <w:basedOn w:val="a"/>
    <w:link w:val="HTML0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i/>
      <w:iCs/>
      <w:color w:val="auto"/>
      <w:kern w:val="0"/>
      <w:sz w:val="24"/>
      <w14:ligatures w14:val="none"/>
    </w:rPr>
  </w:style>
  <w:style w:type="paragraph" w:styleId="42">
    <w:name w:val="index 4"/>
    <w:basedOn w:val="a"/>
    <w:next w:val="a"/>
    <w:uiPriority w:val="99"/>
    <w:semiHidden/>
    <w:unhideWhenUsed/>
    <w:qFormat/>
    <w:pPr>
      <w:spacing w:after="0" w:line="240" w:lineRule="auto"/>
      <w:ind w:left="88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5">
    <w:name w:val="toc 5"/>
    <w:basedOn w:val="a"/>
    <w:next w:val="a"/>
    <w:uiPriority w:val="39"/>
    <w:semiHidden/>
    <w:unhideWhenUsed/>
    <w:qFormat/>
    <w:pPr>
      <w:spacing w:after="100" w:line="240" w:lineRule="auto"/>
      <w:ind w:left="88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3">
    <w:name w:val="toc 3"/>
    <w:basedOn w:val="a"/>
    <w:next w:val="a"/>
    <w:uiPriority w:val="39"/>
    <w:semiHidden/>
    <w:unhideWhenUsed/>
    <w:qFormat/>
    <w:pPr>
      <w:spacing w:after="100" w:line="240" w:lineRule="auto"/>
      <w:ind w:left="44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e">
    <w:name w:val="Plain Text"/>
    <w:basedOn w:val="a"/>
    <w:link w:val="aff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Consolas" w:eastAsia="宋体" w:hAnsi="Consolas" w:cs="宋体"/>
      <w:color w:val="auto"/>
      <w:kern w:val="0"/>
      <w:sz w:val="21"/>
      <w:szCs w:val="21"/>
      <w14:ligatures w14:val="none"/>
    </w:rPr>
  </w:style>
  <w:style w:type="paragraph" w:styleId="52">
    <w:name w:val="List Bullet 5"/>
    <w:basedOn w:val="a"/>
    <w:uiPriority w:val="99"/>
    <w:semiHidden/>
    <w:unhideWhenUsed/>
    <w:qFormat/>
    <w:pPr>
      <w:tabs>
        <w:tab w:val="left" w:pos="1800"/>
      </w:tabs>
      <w:spacing w:after="0" w:line="240" w:lineRule="auto"/>
      <w:ind w:left="180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43">
    <w:name w:val="List Number 4"/>
    <w:basedOn w:val="a"/>
    <w:uiPriority w:val="99"/>
    <w:semiHidden/>
    <w:unhideWhenUsed/>
    <w:qFormat/>
    <w:pPr>
      <w:tabs>
        <w:tab w:val="left" w:pos="1440"/>
      </w:tabs>
      <w:spacing w:after="0" w:line="240" w:lineRule="auto"/>
      <w:ind w:left="144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8">
    <w:name w:val="toc 8"/>
    <w:basedOn w:val="a"/>
    <w:next w:val="a"/>
    <w:uiPriority w:val="39"/>
    <w:semiHidden/>
    <w:unhideWhenUsed/>
    <w:qFormat/>
    <w:pPr>
      <w:spacing w:after="100" w:line="240" w:lineRule="auto"/>
      <w:ind w:left="154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6">
    <w:name w:val="index 3"/>
    <w:basedOn w:val="a"/>
    <w:next w:val="a"/>
    <w:uiPriority w:val="99"/>
    <w:semiHidden/>
    <w:unhideWhenUsed/>
    <w:qFormat/>
    <w:pPr>
      <w:spacing w:after="0" w:line="240" w:lineRule="auto"/>
      <w:ind w:left="66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0">
    <w:name w:val="Date"/>
    <w:basedOn w:val="a"/>
    <w:next w:val="a"/>
    <w:link w:val="aff1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4">
    <w:name w:val="Body Text Indent 2"/>
    <w:basedOn w:val="a"/>
    <w:link w:val="25"/>
    <w:uiPriority w:val="99"/>
    <w:semiHidden/>
    <w:unhideWhenUsed/>
    <w:qFormat/>
    <w:pPr>
      <w:spacing w:after="120" w:line="480" w:lineRule="auto"/>
      <w:ind w:left="36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2">
    <w:name w:val="endnote text"/>
    <w:basedOn w:val="a"/>
    <w:link w:val="aff3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Cs w:val="20"/>
      <w14:ligatures w14:val="none"/>
    </w:rPr>
  </w:style>
  <w:style w:type="paragraph" w:styleId="53">
    <w:name w:val="List Continue 5"/>
    <w:basedOn w:val="a"/>
    <w:uiPriority w:val="99"/>
    <w:semiHidden/>
    <w:unhideWhenUsed/>
    <w:qFormat/>
    <w:pPr>
      <w:spacing w:after="120" w:line="240" w:lineRule="auto"/>
      <w:ind w:left="180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4">
    <w:name w:val="Balloon Text"/>
    <w:basedOn w:val="a"/>
    <w:link w:val="aff5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Segoe UI" w:eastAsia="宋体" w:hAnsi="Segoe UI" w:cs="Segoe UI"/>
      <w:color w:val="auto"/>
      <w:kern w:val="0"/>
      <w:sz w:val="18"/>
      <w:szCs w:val="18"/>
      <w14:ligatures w14:val="none"/>
    </w:rPr>
  </w:style>
  <w:style w:type="paragraph" w:styleId="aff6">
    <w:name w:val="footer"/>
    <w:basedOn w:val="a"/>
    <w:link w:val="aff7"/>
    <w:uiPriority w:val="99"/>
    <w:unhideWhenUsed/>
    <w:qFormat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8">
    <w:name w:val="envelope return"/>
    <w:basedOn w:val="a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Theme="majorHAnsi" w:eastAsiaTheme="majorEastAsia" w:hAnsiTheme="majorHAnsi" w:cstheme="majorBidi"/>
      <w:color w:val="auto"/>
      <w:kern w:val="0"/>
      <w:szCs w:val="20"/>
      <w14:ligatures w14:val="none"/>
    </w:rPr>
  </w:style>
  <w:style w:type="paragraph" w:styleId="aff9">
    <w:name w:val="header"/>
    <w:basedOn w:val="a"/>
    <w:link w:val="affa"/>
    <w:uiPriority w:val="99"/>
    <w:unhideWhenUsed/>
    <w:qFormat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b">
    <w:name w:val="Signature"/>
    <w:basedOn w:val="a"/>
    <w:link w:val="affc"/>
    <w:uiPriority w:val="99"/>
    <w:semiHidden/>
    <w:unhideWhenUsed/>
    <w:qFormat/>
    <w:pPr>
      <w:spacing w:after="0" w:line="240" w:lineRule="auto"/>
      <w:ind w:left="432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1">
    <w:name w:val="toc 1"/>
    <w:basedOn w:val="a"/>
    <w:next w:val="a"/>
    <w:uiPriority w:val="39"/>
    <w:semiHidden/>
    <w:unhideWhenUsed/>
    <w:qFormat/>
    <w:pPr>
      <w:spacing w:after="10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44">
    <w:name w:val="List Continue 4"/>
    <w:basedOn w:val="a"/>
    <w:uiPriority w:val="99"/>
    <w:semiHidden/>
    <w:unhideWhenUsed/>
    <w:qFormat/>
    <w:pPr>
      <w:spacing w:after="120" w:line="240" w:lineRule="auto"/>
      <w:ind w:left="144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4">
    <w:name w:val="toc 4"/>
    <w:basedOn w:val="a"/>
    <w:next w:val="a"/>
    <w:uiPriority w:val="39"/>
    <w:semiHidden/>
    <w:unhideWhenUsed/>
    <w:qFormat/>
    <w:pPr>
      <w:spacing w:after="100" w:line="240" w:lineRule="auto"/>
      <w:ind w:left="66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d">
    <w:name w:val="index heading"/>
    <w:basedOn w:val="a"/>
    <w:next w:val="11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Theme="majorHAnsi" w:eastAsiaTheme="majorEastAsia" w:hAnsiTheme="majorHAnsi" w:cstheme="majorBidi"/>
      <w:b/>
      <w:bCs/>
      <w:color w:val="auto"/>
      <w:kern w:val="0"/>
      <w:sz w:val="24"/>
      <w14:ligatures w14:val="none"/>
    </w:rPr>
  </w:style>
  <w:style w:type="paragraph" w:styleId="11">
    <w:name w:val="index 1"/>
    <w:basedOn w:val="a"/>
    <w:next w:val="a"/>
    <w:uiPriority w:val="99"/>
    <w:semiHidden/>
    <w:unhideWhenUsed/>
    <w:qFormat/>
    <w:pPr>
      <w:spacing w:after="0" w:line="240" w:lineRule="auto"/>
      <w:ind w:left="22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e">
    <w:name w:val="Subtitle"/>
    <w:basedOn w:val="a"/>
    <w:next w:val="a"/>
    <w:link w:val="afff"/>
    <w:uiPriority w:val="11"/>
    <w:qFormat/>
    <w:pPr>
      <w:spacing w:after="0" w:line="240" w:lineRule="auto"/>
      <w:jc w:val="left"/>
    </w:pPr>
    <w:rPr>
      <w:rFonts w:ascii="宋体" w:eastAsiaTheme="minorEastAsia" w:hAnsi="宋体" w:cstheme="minorBidi"/>
      <w:color w:val="595959" w:themeColor="text1" w:themeTint="A6"/>
      <w:spacing w:val="15"/>
      <w:kern w:val="0"/>
      <w:sz w:val="24"/>
      <w:szCs w:val="22"/>
      <w14:ligatures w14:val="none"/>
    </w:rPr>
  </w:style>
  <w:style w:type="paragraph" w:styleId="54">
    <w:name w:val="List Number 5"/>
    <w:basedOn w:val="a"/>
    <w:uiPriority w:val="99"/>
    <w:semiHidden/>
    <w:unhideWhenUsed/>
    <w:qFormat/>
    <w:pPr>
      <w:tabs>
        <w:tab w:val="left" w:pos="1800"/>
      </w:tabs>
      <w:spacing w:after="0" w:line="240" w:lineRule="auto"/>
      <w:ind w:left="180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f0">
    <w:name w:val="List"/>
    <w:basedOn w:val="a"/>
    <w:uiPriority w:val="99"/>
    <w:semiHidden/>
    <w:unhideWhenUsed/>
    <w:qFormat/>
    <w:pPr>
      <w:spacing w:after="0" w:line="240" w:lineRule="auto"/>
      <w:ind w:left="36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f1">
    <w:name w:val="footnote text"/>
    <w:basedOn w:val="a"/>
    <w:link w:val="afff2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Cs w:val="20"/>
      <w14:ligatures w14:val="none"/>
    </w:rPr>
  </w:style>
  <w:style w:type="paragraph" w:styleId="TOC6">
    <w:name w:val="toc 6"/>
    <w:basedOn w:val="a"/>
    <w:next w:val="a"/>
    <w:uiPriority w:val="39"/>
    <w:semiHidden/>
    <w:unhideWhenUsed/>
    <w:pPr>
      <w:spacing w:after="100" w:line="240" w:lineRule="auto"/>
      <w:ind w:left="110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55">
    <w:name w:val="List 5"/>
    <w:basedOn w:val="a"/>
    <w:uiPriority w:val="99"/>
    <w:semiHidden/>
    <w:unhideWhenUsed/>
    <w:qFormat/>
    <w:pPr>
      <w:spacing w:after="0" w:line="240" w:lineRule="auto"/>
      <w:ind w:left="180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7">
    <w:name w:val="Body Text Indent 3"/>
    <w:basedOn w:val="a"/>
    <w:link w:val="38"/>
    <w:uiPriority w:val="99"/>
    <w:semiHidden/>
    <w:unhideWhenUsed/>
    <w:qFormat/>
    <w:pPr>
      <w:spacing w:after="120" w:line="240" w:lineRule="auto"/>
      <w:ind w:left="360" w:firstLine="0"/>
      <w:jc w:val="left"/>
    </w:pPr>
    <w:rPr>
      <w:rFonts w:ascii="宋体" w:eastAsia="宋体" w:hAnsi="宋体" w:cs="宋体"/>
      <w:color w:val="auto"/>
      <w:kern w:val="0"/>
      <w:sz w:val="16"/>
      <w:szCs w:val="16"/>
      <w14:ligatures w14:val="none"/>
    </w:rPr>
  </w:style>
  <w:style w:type="paragraph" w:styleId="71">
    <w:name w:val="index 7"/>
    <w:basedOn w:val="a"/>
    <w:next w:val="a"/>
    <w:uiPriority w:val="99"/>
    <w:semiHidden/>
    <w:unhideWhenUsed/>
    <w:qFormat/>
    <w:pPr>
      <w:spacing w:after="0" w:line="240" w:lineRule="auto"/>
      <w:ind w:left="154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91">
    <w:name w:val="index 9"/>
    <w:basedOn w:val="a"/>
    <w:next w:val="a"/>
    <w:uiPriority w:val="99"/>
    <w:semiHidden/>
    <w:unhideWhenUsed/>
    <w:qFormat/>
    <w:pPr>
      <w:spacing w:after="0" w:line="240" w:lineRule="auto"/>
      <w:ind w:left="198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f3">
    <w:name w:val="table of figures"/>
    <w:basedOn w:val="a"/>
    <w:next w:val="a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2">
    <w:name w:val="toc 2"/>
    <w:basedOn w:val="a"/>
    <w:next w:val="a"/>
    <w:uiPriority w:val="39"/>
    <w:semiHidden/>
    <w:unhideWhenUsed/>
    <w:qFormat/>
    <w:pPr>
      <w:spacing w:after="100" w:line="240" w:lineRule="auto"/>
      <w:ind w:left="22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TOC9">
    <w:name w:val="toc 9"/>
    <w:basedOn w:val="a"/>
    <w:next w:val="a"/>
    <w:uiPriority w:val="39"/>
    <w:semiHidden/>
    <w:unhideWhenUsed/>
    <w:qFormat/>
    <w:pPr>
      <w:spacing w:after="100" w:line="240" w:lineRule="auto"/>
      <w:ind w:left="176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6">
    <w:name w:val="Body Text 2"/>
    <w:basedOn w:val="a"/>
    <w:link w:val="27"/>
    <w:uiPriority w:val="99"/>
    <w:semiHidden/>
    <w:unhideWhenUsed/>
    <w:qFormat/>
    <w:pPr>
      <w:spacing w:after="120" w:line="48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45">
    <w:name w:val="List 4"/>
    <w:basedOn w:val="a"/>
    <w:uiPriority w:val="99"/>
    <w:semiHidden/>
    <w:unhideWhenUsed/>
    <w:qFormat/>
    <w:pPr>
      <w:spacing w:after="0" w:line="240" w:lineRule="auto"/>
      <w:ind w:left="1440" w:hanging="36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8">
    <w:name w:val="List Continue 2"/>
    <w:basedOn w:val="a"/>
    <w:uiPriority w:val="99"/>
    <w:semiHidden/>
    <w:unhideWhenUsed/>
    <w:qFormat/>
    <w:pPr>
      <w:spacing w:after="120" w:line="240" w:lineRule="auto"/>
      <w:ind w:left="72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f4">
    <w:name w:val="Message Header"/>
    <w:basedOn w:val="a"/>
    <w:link w:val="afff5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  <w:jc w:val="left"/>
    </w:pPr>
    <w:rPr>
      <w:rFonts w:asciiTheme="majorHAnsi" w:eastAsiaTheme="majorEastAsia" w:hAnsiTheme="majorHAnsi" w:cstheme="majorBidi"/>
      <w:color w:val="auto"/>
      <w:kern w:val="0"/>
      <w:sz w:val="24"/>
      <w14:ligatures w14:val="none"/>
    </w:rPr>
  </w:style>
  <w:style w:type="paragraph" w:styleId="HTML1">
    <w:name w:val="HTML Preformatted"/>
    <w:basedOn w:val="a"/>
    <w:link w:val="HTML2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Consolas" w:eastAsia="宋体" w:hAnsi="Consolas" w:cs="宋体"/>
      <w:color w:val="auto"/>
      <w:kern w:val="0"/>
      <w:szCs w:val="20"/>
      <w14:ligatures w14:val="none"/>
    </w:rPr>
  </w:style>
  <w:style w:type="paragraph" w:styleId="afff6">
    <w:name w:val="Normal (Web)"/>
    <w:basedOn w:val="a"/>
    <w:uiPriority w:val="99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39">
    <w:name w:val="List Continue 3"/>
    <w:basedOn w:val="a"/>
    <w:uiPriority w:val="99"/>
    <w:semiHidden/>
    <w:unhideWhenUsed/>
    <w:qFormat/>
    <w:pPr>
      <w:spacing w:after="120" w:line="240" w:lineRule="auto"/>
      <w:ind w:left="108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29">
    <w:name w:val="index 2"/>
    <w:basedOn w:val="a"/>
    <w:next w:val="a"/>
    <w:uiPriority w:val="99"/>
    <w:semiHidden/>
    <w:unhideWhenUsed/>
    <w:pPr>
      <w:spacing w:after="0" w:line="240" w:lineRule="auto"/>
      <w:ind w:left="440" w:hanging="22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styleId="afff7">
    <w:name w:val="Title"/>
    <w:basedOn w:val="a"/>
    <w:next w:val="a"/>
    <w:link w:val="afff8"/>
    <w:uiPriority w:val="10"/>
    <w:qFormat/>
    <w:pPr>
      <w:spacing w:after="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none"/>
    </w:rPr>
  </w:style>
  <w:style w:type="paragraph" w:styleId="afff9">
    <w:name w:val="annotation subject"/>
    <w:basedOn w:val="af2"/>
    <w:next w:val="af2"/>
    <w:link w:val="afffa"/>
    <w:uiPriority w:val="99"/>
    <w:semiHidden/>
    <w:unhideWhenUsed/>
    <w:rPr>
      <w:b/>
      <w:bCs/>
    </w:rPr>
  </w:style>
  <w:style w:type="paragraph" w:styleId="afffb">
    <w:name w:val="Body Text First Indent"/>
    <w:basedOn w:val="af8"/>
    <w:link w:val="afffc"/>
    <w:uiPriority w:val="99"/>
    <w:semiHidden/>
    <w:unhideWhenUsed/>
    <w:qFormat/>
    <w:pPr>
      <w:spacing w:after="160"/>
      <w:ind w:firstLine="360"/>
    </w:pPr>
  </w:style>
  <w:style w:type="paragraph" w:styleId="2a">
    <w:name w:val="Body Text First Indent 2"/>
    <w:basedOn w:val="afa"/>
    <w:link w:val="2b"/>
    <w:uiPriority w:val="99"/>
    <w:semiHidden/>
    <w:unhideWhenUsed/>
    <w:pPr>
      <w:spacing w:after="160"/>
      <w:ind w:firstLine="360"/>
    </w:pPr>
  </w:style>
  <w:style w:type="table" w:styleId="afffd">
    <w:name w:val="Table Grid"/>
    <w:basedOn w:val="a1"/>
    <w:uiPriority w:val="39"/>
    <w:qFormat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Strong"/>
    <w:basedOn w:val="a0"/>
    <w:uiPriority w:val="22"/>
    <w:qFormat/>
    <w:rPr>
      <w:b/>
      <w:bCs/>
    </w:rPr>
  </w:style>
  <w:style w:type="character" w:styleId="affff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fff0">
    <w:name w:val="page number"/>
    <w:basedOn w:val="a0"/>
    <w:uiPriority w:val="99"/>
    <w:semiHidden/>
    <w:unhideWhenUsed/>
    <w:qFormat/>
  </w:style>
  <w:style w:type="character" w:styleId="affff1">
    <w:name w:val="FollowedHyperlink"/>
    <w:basedOn w:val="a0"/>
    <w:uiPriority w:val="99"/>
    <w:unhideWhenUsed/>
    <w:qFormat/>
    <w:rPr>
      <w:color w:val="96607D" w:themeColor="followedHyperlink"/>
      <w:u w:val="single"/>
    </w:rPr>
  </w:style>
  <w:style w:type="character" w:styleId="affff2">
    <w:name w:val="Emphasis"/>
    <w:basedOn w:val="a0"/>
    <w:uiPriority w:val="20"/>
    <w:qFormat/>
    <w:rPr>
      <w:i/>
      <w:iCs/>
    </w:rPr>
  </w:style>
  <w:style w:type="character" w:styleId="affff3">
    <w:name w:val="line number"/>
    <w:basedOn w:val="a0"/>
    <w:uiPriority w:val="99"/>
    <w:semiHidden/>
    <w:unhideWhenUsed/>
    <w:qFormat/>
  </w:style>
  <w:style w:type="character" w:styleId="HTML3">
    <w:name w:val="HTML Definition"/>
    <w:basedOn w:val="a0"/>
    <w:uiPriority w:val="99"/>
    <w:semiHidden/>
    <w:unhideWhenUsed/>
    <w:rPr>
      <w:i/>
      <w:iCs/>
    </w:rPr>
  </w:style>
  <w:style w:type="character" w:styleId="HTML4">
    <w:name w:val="HTML Typewriter"/>
    <w:basedOn w:val="a0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5">
    <w:name w:val="HTML Acronym"/>
    <w:basedOn w:val="a0"/>
    <w:uiPriority w:val="99"/>
    <w:semiHidden/>
    <w:unhideWhenUsed/>
    <w:qFormat/>
  </w:style>
  <w:style w:type="character" w:styleId="HTML6">
    <w:name w:val="HTML Variable"/>
    <w:basedOn w:val="a0"/>
    <w:uiPriority w:val="99"/>
    <w:semiHidden/>
    <w:unhideWhenUsed/>
    <w:rPr>
      <w:i/>
      <w:iCs/>
    </w:rPr>
  </w:style>
  <w:style w:type="character" w:styleId="affff4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HTML7">
    <w:name w:val="HTML Code"/>
    <w:basedOn w:val="a0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affff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HTML8">
    <w:name w:val="HTML Cite"/>
    <w:basedOn w:val="a0"/>
    <w:uiPriority w:val="99"/>
    <w:semiHidden/>
    <w:unhideWhenUsed/>
    <w:rPr>
      <w:i/>
      <w:iCs/>
    </w:rPr>
  </w:style>
  <w:style w:type="character" w:styleId="affff6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HTML9">
    <w:name w:val="HTML Keyboard"/>
    <w:basedOn w:val="a0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TMLa">
    <w:name w:val="HTML Sample"/>
    <w:basedOn w:val="a0"/>
    <w:uiPriority w:val="99"/>
    <w:semiHidden/>
    <w:unhideWhenUsed/>
    <w:rPr>
      <w:rFonts w:ascii="Consolas" w:hAnsi="Consolas"/>
      <w:sz w:val="24"/>
      <w:szCs w:val="24"/>
    </w:rPr>
  </w:style>
  <w:style w:type="character" w:customStyle="1" w:styleId="20">
    <w:name w:val="标题 2 字符"/>
    <w:link w:val="2"/>
    <w:uiPriority w:val="9"/>
    <w:qFormat/>
    <w:rPr>
      <w:rFonts w:ascii="Cambria" w:eastAsia="Cambria" w:hAnsi="Cambria" w:cs="Cambria"/>
      <w:b/>
      <w:color w:val="000000"/>
      <w:sz w:val="22"/>
    </w:rPr>
  </w:style>
  <w:style w:type="character" w:customStyle="1" w:styleId="10">
    <w:name w:val="标题 1 字符"/>
    <w:link w:val="1"/>
    <w:uiPriority w:val="9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leTitle">
    <w:name w:val="Article_Title"/>
    <w:basedOn w:val="a"/>
    <w:qFormat/>
    <w:pPr>
      <w:spacing w:before="240" w:after="0" w:line="240" w:lineRule="auto"/>
      <w:ind w:left="0" w:firstLine="0"/>
      <w:jc w:val="left"/>
      <w:outlineLvl w:val="0"/>
    </w:pPr>
    <w:rPr>
      <w:rFonts w:ascii="Arial" w:eastAsia="Times New Roman" w:hAnsi="Arial" w:cs="Times New Roman"/>
      <w:b/>
      <w:color w:val="auto"/>
      <w:kern w:val="0"/>
      <w:sz w:val="28"/>
      <w:szCs w:val="20"/>
      <w:lang w:eastAsia="en-US"/>
      <w14:ligatures w14:val="none"/>
    </w:rPr>
  </w:style>
  <w:style w:type="paragraph" w:customStyle="1" w:styleId="Authors">
    <w:name w:val="Authors"/>
    <w:basedOn w:val="a"/>
    <w:pPr>
      <w:spacing w:before="120" w:after="0" w:line="240" w:lineRule="auto"/>
      <w:ind w:left="0" w:firstLine="0"/>
      <w:jc w:val="left"/>
    </w:pPr>
    <w:rPr>
      <w:rFonts w:ascii="Arial" w:eastAsia="Times New Roman" w:hAnsi="Arial" w:cs="Times New Roman"/>
      <w:color w:val="auto"/>
      <w:kern w:val="0"/>
      <w:sz w:val="24"/>
      <w:szCs w:val="20"/>
      <w:lang w:eastAsia="en-US"/>
      <w14:ligatures w14:val="none"/>
    </w:rPr>
  </w:style>
  <w:style w:type="character" w:customStyle="1" w:styleId="aufname">
    <w:name w:val="au_fname"/>
    <w:qFormat/>
    <w:rPr>
      <w:sz w:val="24"/>
      <w:shd w:val="clear" w:color="auto" w:fill="FFFFCC"/>
    </w:rPr>
  </w:style>
  <w:style w:type="paragraph" w:customStyle="1" w:styleId="Affiliations">
    <w:name w:val="Affiliations"/>
    <w:basedOn w:val="a"/>
    <w:qFormat/>
    <w:pPr>
      <w:spacing w:before="120"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99"/>
      <w:kern w:val="0"/>
      <w:sz w:val="24"/>
      <w:szCs w:val="20"/>
      <w:lang w:eastAsia="en-US"/>
      <w14:ligatures w14:val="none"/>
    </w:rPr>
  </w:style>
  <w:style w:type="paragraph" w:customStyle="1" w:styleId="Abstract">
    <w:name w:val="Abstract"/>
    <w:basedOn w:val="a"/>
    <w:qFormat/>
    <w:pPr>
      <w:spacing w:before="120" w:after="0" w:line="240" w:lineRule="auto"/>
      <w:ind w:left="0" w:firstLine="720"/>
      <w:jc w:val="left"/>
      <w:outlineLvl w:val="0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en-US"/>
      <w14:ligatures w14:val="none"/>
    </w:rPr>
  </w:style>
  <w:style w:type="paragraph" w:customStyle="1" w:styleId="ParaInd">
    <w:name w:val="Para_Ind"/>
    <w:basedOn w:val="a"/>
    <w:link w:val="ParaInd0"/>
    <w:qFormat/>
    <w:pPr>
      <w:spacing w:before="120" w:after="0" w:line="360" w:lineRule="auto"/>
      <w:ind w:left="0" w:firstLine="72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en-US"/>
      <w14:ligatures w14:val="none"/>
    </w:rPr>
  </w:style>
  <w:style w:type="character" w:customStyle="1" w:styleId="ParaInd0">
    <w:name w:val="Para_Ind 字符"/>
    <w:basedOn w:val="a0"/>
    <w:link w:val="ParaInd"/>
    <w:qFormat/>
    <w:rPr>
      <w:rFonts w:ascii="Times New Roman" w:eastAsia="Times New Roman" w:hAnsi="Times New Roman" w:cs="Times New Roman"/>
      <w:kern w:val="0"/>
      <w:sz w:val="24"/>
      <w:szCs w:val="20"/>
      <w:lang w:eastAsia="en-US"/>
      <w14:ligatures w14:val="none"/>
    </w:rPr>
  </w:style>
  <w:style w:type="paragraph" w:customStyle="1" w:styleId="TblFN">
    <w:name w:val="Tbl_FN"/>
    <w:basedOn w:val="a"/>
    <w:qFormat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833C0B"/>
      <w:kern w:val="0"/>
      <w:szCs w:val="20"/>
      <w:lang w:eastAsia="en-US"/>
      <w14:ligatures w14:val="none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A2F41" w:themeColor="accent1" w:themeShade="80"/>
      <w:kern w:val="0"/>
      <w:sz w:val="24"/>
      <w14:ligatures w14:val="none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0A2F41" w:themeColor="accent1" w:themeShade="80"/>
      <w:kern w:val="0"/>
      <w:sz w:val="24"/>
      <w14:ligatures w14:val="none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0A2F41" w:themeColor="accent1" w:themeShade="80"/>
      <w:kern w:val="0"/>
      <w:sz w:val="24"/>
      <w14:ligatures w14:val="none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  <w14:ligatures w14:val="none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14:ligatures w14:val="none"/>
    </w:rPr>
  </w:style>
  <w:style w:type="character" w:customStyle="1" w:styleId="a4">
    <w:name w:val="宏文本 字符"/>
    <w:basedOn w:val="a0"/>
    <w:link w:val="a3"/>
    <w:semiHidden/>
    <w:rPr>
      <w:rFonts w:ascii="Courier New" w:eastAsia="平成明朝" w:hAnsi="Courier New" w:cs="Courier New"/>
      <w:sz w:val="20"/>
      <w:szCs w:val="20"/>
      <w:lang w:eastAsia="ja-JP"/>
      <w14:ligatures w14:val="none"/>
    </w:rPr>
  </w:style>
  <w:style w:type="paragraph" w:customStyle="1" w:styleId="BaseText">
    <w:name w:val="Base_Text"/>
    <w:link w:val="BaseTextChar"/>
    <w:qFormat/>
    <w:pPr>
      <w:spacing w:before="120"/>
    </w:pPr>
    <w:rPr>
      <w:rFonts w:eastAsia="Times New Roman"/>
      <w:sz w:val="24"/>
      <w:lang w:eastAsia="en-US"/>
    </w:rPr>
  </w:style>
  <w:style w:type="character" w:customStyle="1" w:styleId="af3">
    <w:name w:val="批注文字 字符"/>
    <w:basedOn w:val="a0"/>
    <w:link w:val="af2"/>
    <w:uiPriority w:val="99"/>
    <w:rPr>
      <w:rFonts w:ascii="宋体" w:eastAsia="宋体" w:hAnsi="宋体" w:cs="宋体"/>
      <w:kern w:val="0"/>
      <w:sz w:val="20"/>
      <w:szCs w:val="20"/>
      <w14:ligatures w14:val="none"/>
    </w:rPr>
  </w:style>
  <w:style w:type="paragraph" w:customStyle="1" w:styleId="AppHd">
    <w:name w:val="App_Hd"/>
    <w:basedOn w:val="BaseHead"/>
    <w:qFormat/>
    <w:pPr>
      <w:jc w:val="center"/>
    </w:pPr>
    <w:rPr>
      <w:b/>
    </w:rPr>
  </w:style>
  <w:style w:type="paragraph" w:customStyle="1" w:styleId="BaseHead">
    <w:name w:val="Base_Head"/>
    <w:pPr>
      <w:spacing w:before="240"/>
      <w:outlineLvl w:val="0"/>
    </w:pPr>
    <w:rPr>
      <w:rFonts w:ascii="Arial" w:eastAsia="Times New Roman" w:hAnsi="Arial"/>
      <w:sz w:val="28"/>
      <w:lang w:eastAsia="en-US"/>
    </w:rPr>
  </w:style>
  <w:style w:type="paragraph" w:customStyle="1" w:styleId="AppParaInd">
    <w:name w:val="App_Para_Ind"/>
    <w:basedOn w:val="BaseText"/>
    <w:qFormat/>
    <w:pPr>
      <w:spacing w:line="360" w:lineRule="auto"/>
      <w:ind w:firstLine="360"/>
    </w:pPr>
  </w:style>
  <w:style w:type="character" w:customStyle="1" w:styleId="affa">
    <w:name w:val="页眉 字符"/>
    <w:basedOn w:val="a0"/>
    <w:link w:val="aff9"/>
    <w:uiPriority w:val="99"/>
    <w:rPr>
      <w:rFonts w:ascii="宋体" w:eastAsia="宋体" w:hAnsi="宋体" w:cs="宋体"/>
      <w:kern w:val="0"/>
      <w:sz w:val="24"/>
      <w14:ligatures w14:val="none"/>
    </w:rPr>
  </w:style>
  <w:style w:type="character" w:customStyle="1" w:styleId="aff7">
    <w:name w:val="页脚 字符"/>
    <w:basedOn w:val="a0"/>
    <w:link w:val="aff6"/>
    <w:uiPriority w:val="99"/>
    <w:rPr>
      <w:rFonts w:ascii="宋体" w:eastAsia="宋体" w:hAnsi="宋体" w:cs="宋体"/>
      <w:kern w:val="0"/>
      <w:sz w:val="24"/>
      <w14:ligatures w14:val="none"/>
    </w:rPr>
  </w:style>
  <w:style w:type="paragraph" w:customStyle="1" w:styleId="AppParaNoInd">
    <w:name w:val="App_Para_No_Ind"/>
    <w:basedOn w:val="BaseText"/>
    <w:qFormat/>
    <w:pPr>
      <w:spacing w:line="360" w:lineRule="auto"/>
    </w:p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pt-BR" w:eastAsia="en-US"/>
    </w:rPr>
  </w:style>
  <w:style w:type="paragraph" w:customStyle="1" w:styleId="BioFirst">
    <w:name w:val="Bio_First"/>
    <w:basedOn w:val="BaseText"/>
    <w:qFormat/>
  </w:style>
  <w:style w:type="paragraph" w:customStyle="1" w:styleId="BioInd">
    <w:name w:val="Bio_Ind"/>
    <w:basedOn w:val="BaseText"/>
    <w:qFormat/>
    <w:pPr>
      <w:ind w:firstLine="360"/>
    </w:pPr>
  </w:style>
  <w:style w:type="paragraph" w:customStyle="1" w:styleId="Code">
    <w:name w:val="Code"/>
    <w:basedOn w:val="BaseText"/>
    <w:qFormat/>
    <w:rPr>
      <w:rFonts w:ascii="Courier New" w:hAnsi="Courier New"/>
    </w:rPr>
  </w:style>
  <w:style w:type="paragraph" w:customStyle="1" w:styleId="RelatedArticle">
    <w:name w:val="Related_Article"/>
    <w:basedOn w:val="RefPara"/>
    <w:qFormat/>
  </w:style>
  <w:style w:type="paragraph" w:customStyle="1" w:styleId="RefPara">
    <w:name w:val="Ref_Para"/>
    <w:basedOn w:val="BaseText"/>
    <w:pPr>
      <w:ind w:left="360" w:hanging="360"/>
    </w:pPr>
  </w:style>
  <w:style w:type="paragraph" w:customStyle="1" w:styleId="AbstractSessionName">
    <w:name w:val="Abstract_Session_Name"/>
    <w:basedOn w:val="BaseHead"/>
    <w:qFormat/>
  </w:style>
  <w:style w:type="character" w:customStyle="1" w:styleId="afff2">
    <w:name w:val="脚注文本 字符"/>
    <w:basedOn w:val="a0"/>
    <w:link w:val="afff1"/>
    <w:uiPriority w:val="99"/>
    <w:semiHidden/>
    <w:qFormat/>
    <w:rPr>
      <w:rFonts w:ascii="宋体" w:eastAsia="宋体" w:hAnsi="宋体" w:cs="宋体"/>
      <w:kern w:val="0"/>
      <w:sz w:val="20"/>
      <w:szCs w:val="20"/>
      <w14:ligatures w14:val="none"/>
    </w:rPr>
  </w:style>
  <w:style w:type="paragraph" w:customStyle="1" w:styleId="EquationSpan">
    <w:name w:val="Equation_Span"/>
    <w:basedOn w:val="BaseText"/>
    <w:qFormat/>
    <w:pPr>
      <w:jc w:val="center"/>
    </w:pPr>
  </w:style>
  <w:style w:type="paragraph" w:customStyle="1" w:styleId="Footnote">
    <w:name w:val="Footnote"/>
    <w:basedOn w:val="BaseText"/>
    <w:qFormat/>
    <w:rPr>
      <w:sz w:val="20"/>
    </w:rPr>
  </w:style>
  <w:style w:type="paragraph" w:customStyle="1" w:styleId="H3">
    <w:name w:val="H3"/>
    <w:basedOn w:val="BaseHead"/>
    <w:qFormat/>
    <w:pPr>
      <w:ind w:firstLine="720"/>
      <w:outlineLvl w:val="2"/>
    </w:pPr>
    <w:rPr>
      <w:b/>
      <w:i/>
      <w:sz w:val="24"/>
    </w:rPr>
  </w:style>
  <w:style w:type="paragraph" w:customStyle="1" w:styleId="H4">
    <w:name w:val="H4"/>
    <w:basedOn w:val="BaseHead"/>
    <w:qFormat/>
    <w:pPr>
      <w:ind w:firstLine="720"/>
      <w:outlineLvl w:val="3"/>
    </w:pPr>
    <w:rPr>
      <w:b/>
      <w:i/>
      <w:sz w:val="24"/>
      <w:szCs w:val="24"/>
      <w:u w:val="single"/>
    </w:rPr>
  </w:style>
  <w:style w:type="paragraph" w:customStyle="1" w:styleId="List1">
    <w:name w:val="List_1"/>
    <w:basedOn w:val="BaseText"/>
    <w:qFormat/>
    <w:pPr>
      <w:ind w:left="720" w:hanging="360"/>
    </w:pPr>
  </w:style>
  <w:style w:type="paragraph" w:customStyle="1" w:styleId="List1Cont">
    <w:name w:val="List_1_Cont"/>
    <w:basedOn w:val="BaseText"/>
    <w:qFormat/>
    <w:pPr>
      <w:ind w:left="360"/>
    </w:pPr>
  </w:style>
  <w:style w:type="paragraph" w:customStyle="1" w:styleId="List2">
    <w:name w:val="List_2"/>
    <w:basedOn w:val="BaseText"/>
    <w:qFormat/>
    <w:pPr>
      <w:ind w:left="1440" w:hanging="720"/>
    </w:pPr>
  </w:style>
  <w:style w:type="paragraph" w:customStyle="1" w:styleId="List2Cont">
    <w:name w:val="List_2_Cont"/>
    <w:basedOn w:val="BaseText"/>
    <w:qFormat/>
    <w:pPr>
      <w:ind w:left="720"/>
    </w:pPr>
  </w:style>
  <w:style w:type="paragraph" w:customStyle="1" w:styleId="List3">
    <w:name w:val="List_3"/>
    <w:basedOn w:val="BaseText"/>
    <w:qFormat/>
    <w:pPr>
      <w:ind w:left="2160" w:hanging="1080"/>
    </w:pPr>
  </w:style>
  <w:style w:type="paragraph" w:customStyle="1" w:styleId="List3Cont">
    <w:name w:val="List_3_Cont"/>
    <w:basedOn w:val="BaseText"/>
    <w:qFormat/>
    <w:pPr>
      <w:ind w:left="1080"/>
    </w:pPr>
  </w:style>
  <w:style w:type="paragraph" w:customStyle="1" w:styleId="List4">
    <w:name w:val="List_4"/>
    <w:basedOn w:val="BaseText"/>
    <w:qFormat/>
    <w:pPr>
      <w:ind w:left="2880" w:hanging="1440"/>
    </w:pPr>
  </w:style>
  <w:style w:type="paragraph" w:customStyle="1" w:styleId="List4Cont">
    <w:name w:val="List_4_Cont"/>
    <w:basedOn w:val="BaseText"/>
    <w:qFormat/>
    <w:pPr>
      <w:ind w:left="1440"/>
    </w:pPr>
  </w:style>
  <w:style w:type="paragraph" w:customStyle="1" w:styleId="ListBullet">
    <w:name w:val="List_Bullet"/>
    <w:basedOn w:val="BaseText"/>
    <w:qFormat/>
    <w:pPr>
      <w:ind w:left="720" w:hanging="360"/>
    </w:pPr>
  </w:style>
  <w:style w:type="paragraph" w:customStyle="1" w:styleId="ListBulletCont">
    <w:name w:val="List_Bullet_Cont"/>
    <w:basedOn w:val="BaseText"/>
    <w:qFormat/>
    <w:pPr>
      <w:ind w:left="360"/>
    </w:pPr>
  </w:style>
  <w:style w:type="paragraph" w:customStyle="1" w:styleId="ListUnnumb">
    <w:name w:val="List_Unnumb"/>
    <w:basedOn w:val="BaseText"/>
    <w:qFormat/>
    <w:pPr>
      <w:ind w:left="720" w:hanging="360"/>
    </w:pPr>
  </w:style>
  <w:style w:type="paragraph" w:customStyle="1" w:styleId="ListUnnumbCont">
    <w:name w:val="List_Unnumb_Cont"/>
    <w:basedOn w:val="BaseText"/>
    <w:qFormat/>
    <w:pPr>
      <w:ind w:left="360"/>
    </w:pPr>
  </w:style>
  <w:style w:type="paragraph" w:customStyle="1" w:styleId="Equation">
    <w:name w:val="Equation"/>
    <w:basedOn w:val="BaseText"/>
    <w:link w:val="EquationChar"/>
    <w:qFormat/>
    <w:pPr>
      <w:jc w:val="center"/>
    </w:pPr>
  </w:style>
  <w:style w:type="paragraph" w:customStyle="1" w:styleId="NoteinProof">
    <w:name w:val="Note_in_Proof"/>
    <w:basedOn w:val="BaseText"/>
    <w:qFormat/>
    <w:rPr>
      <w:rFonts w:ascii="Arial" w:hAnsi="Arial"/>
      <w:b/>
      <w:i/>
    </w:rPr>
  </w:style>
  <w:style w:type="paragraph" w:customStyle="1" w:styleId="AbstractNumber">
    <w:name w:val="Abstract_Number"/>
    <w:basedOn w:val="BaseText"/>
    <w:qFormat/>
  </w:style>
  <w:style w:type="paragraph" w:customStyle="1" w:styleId="PrimaryAudience">
    <w:name w:val="Primary_Audience"/>
    <w:basedOn w:val="BaseText"/>
    <w:qFormat/>
  </w:style>
  <w:style w:type="paragraph" w:customStyle="1" w:styleId="RecAccpt">
    <w:name w:val="Rec_Accpt"/>
    <w:basedOn w:val="BaseText"/>
    <w:qFormat/>
    <w:rPr>
      <w:sz w:val="20"/>
    </w:rPr>
  </w:style>
  <w:style w:type="paragraph" w:customStyle="1" w:styleId="RefNote">
    <w:name w:val="Ref_Note"/>
    <w:basedOn w:val="BaseText"/>
    <w:qFormat/>
    <w:pPr>
      <w:ind w:left="360" w:hanging="360"/>
    </w:pPr>
  </w:style>
  <w:style w:type="paragraph" w:customStyle="1" w:styleId="RHLeft">
    <w:name w:val="RH_Left"/>
    <w:basedOn w:val="BaseText"/>
    <w:qFormat/>
  </w:style>
  <w:style w:type="paragraph" w:customStyle="1" w:styleId="AbstractTrackingNumber">
    <w:name w:val="Abstract_Tracking_Number"/>
    <w:basedOn w:val="AbstractNumber"/>
    <w:qFormat/>
    <w:pPr>
      <w:autoSpaceDE w:val="0"/>
      <w:autoSpaceDN w:val="0"/>
      <w:adjustRightInd w:val="0"/>
    </w:pPr>
    <w:rPr>
      <w:szCs w:val="24"/>
    </w:rPr>
  </w:style>
  <w:style w:type="paragraph" w:customStyle="1" w:styleId="SpecFirst">
    <w:name w:val="Spec_First"/>
    <w:basedOn w:val="BaseText"/>
    <w:qFormat/>
  </w:style>
  <w:style w:type="paragraph" w:customStyle="1" w:styleId="SpecInd">
    <w:name w:val="Spec_Ind"/>
    <w:basedOn w:val="BaseText"/>
    <w:qFormat/>
    <w:pPr>
      <w:ind w:firstLine="360"/>
    </w:pPr>
  </w:style>
  <w:style w:type="paragraph" w:customStyle="1" w:styleId="SectionHd">
    <w:name w:val="Section_Hd"/>
    <w:basedOn w:val="BaseHead"/>
    <w:rPr>
      <w:b/>
    </w:rPr>
  </w:style>
  <w:style w:type="paragraph" w:customStyle="1" w:styleId="ParaQuote">
    <w:name w:val="Para_Quote"/>
    <w:basedOn w:val="BaseText"/>
    <w:pPr>
      <w:ind w:left="720" w:right="720"/>
    </w:pPr>
  </w:style>
  <w:style w:type="paragraph" w:customStyle="1" w:styleId="AuthorFootnote">
    <w:name w:val="AuthorFootnote"/>
    <w:basedOn w:val="UnmappedContent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UnmappedContent">
    <w:name w:val="Unmapped_Content"/>
    <w:basedOn w:val="BaseText"/>
    <w:pPr>
      <w:shd w:val="pct10" w:color="auto" w:fill="auto"/>
    </w:pPr>
  </w:style>
  <w:style w:type="character" w:customStyle="1" w:styleId="aff3">
    <w:name w:val="尾注文本 字符"/>
    <w:basedOn w:val="a0"/>
    <w:link w:val="aff2"/>
    <w:uiPriority w:val="99"/>
    <w:semiHidden/>
    <w:qFormat/>
    <w:rPr>
      <w:rFonts w:ascii="宋体" w:eastAsia="宋体" w:hAnsi="宋体" w:cs="宋体"/>
      <w:kern w:val="0"/>
      <w:sz w:val="20"/>
      <w:szCs w:val="20"/>
      <w14:ligatures w14:val="none"/>
    </w:rPr>
  </w:style>
  <w:style w:type="paragraph" w:customStyle="1" w:styleId="AuthorFootnoteTitle">
    <w:name w:val="AuthorFootnote_Title"/>
    <w:basedOn w:val="AuthorFootnote"/>
    <w:qFormat/>
    <w:rPr>
      <w:b/>
    </w:rPr>
  </w:style>
  <w:style w:type="paragraph" w:customStyle="1" w:styleId="AuthorFootnoteText">
    <w:name w:val="AuthorFootnote_Text"/>
    <w:basedOn w:val="AuthorFootnote"/>
    <w:qFormat/>
    <w:pPr>
      <w:contextualSpacing/>
    </w:pPr>
  </w:style>
  <w:style w:type="character" w:customStyle="1" w:styleId="aubase">
    <w:name w:val="au_base"/>
    <w:qFormat/>
    <w:rPr>
      <w:sz w:val="24"/>
    </w:rPr>
  </w:style>
  <w:style w:type="character" w:customStyle="1" w:styleId="aucollab">
    <w:name w:val="au_collab"/>
    <w:qFormat/>
    <w:rPr>
      <w:sz w:val="24"/>
      <w:shd w:val="clear" w:color="auto" w:fill="FFFF99"/>
    </w:rPr>
  </w:style>
  <w:style w:type="character" w:customStyle="1" w:styleId="audeg">
    <w:name w:val="au_deg"/>
    <w:qFormat/>
    <w:rPr>
      <w:sz w:val="24"/>
      <w:shd w:val="clear" w:color="auto" w:fill="FFFF00"/>
    </w:rPr>
  </w:style>
  <w:style w:type="character" w:customStyle="1" w:styleId="aurole">
    <w:name w:val="au_role"/>
    <w:qFormat/>
    <w:rPr>
      <w:sz w:val="24"/>
      <w:shd w:val="clear" w:color="auto" w:fill="808000"/>
    </w:rPr>
  </w:style>
  <w:style w:type="character" w:customStyle="1" w:styleId="ausuffix">
    <w:name w:val="au_suffix"/>
    <w:qFormat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CCFF99"/>
    </w:rPr>
  </w:style>
  <w:style w:type="character" w:customStyle="1" w:styleId="bibbase">
    <w:name w:val="bib_base"/>
    <w:qFormat/>
    <w:rPr>
      <w:sz w:val="24"/>
    </w:rPr>
  </w:style>
  <w:style w:type="character" w:customStyle="1" w:styleId="bibarticle">
    <w:name w:val="bib_article"/>
    <w:rPr>
      <w:sz w:val="24"/>
      <w:shd w:val="clear" w:color="auto" w:fill="CCFFFF"/>
    </w:rPr>
  </w:style>
  <w:style w:type="character" w:customStyle="1" w:styleId="bibcomment">
    <w:name w:val="bib_comment"/>
    <w:basedOn w:val="bibbase"/>
    <w:rPr>
      <w:sz w:val="24"/>
    </w:rPr>
  </w:style>
  <w:style w:type="character" w:customStyle="1" w:styleId="bibdeg">
    <w:name w:val="bib_deg"/>
    <w:qFormat/>
    <w:rPr>
      <w:sz w:val="24"/>
      <w:shd w:val="clear" w:color="auto" w:fill="FFCC99"/>
    </w:rPr>
  </w:style>
  <w:style w:type="character" w:customStyle="1" w:styleId="bibdoi">
    <w:name w:val="bib_doi"/>
    <w:qFormat/>
    <w:rPr>
      <w:sz w:val="24"/>
      <w:shd w:val="clear" w:color="auto" w:fill="CCFFCC"/>
    </w:rPr>
  </w:style>
  <w:style w:type="character" w:customStyle="1" w:styleId="bibetal">
    <w:name w:val="bib_etal"/>
    <w:qFormat/>
    <w:rPr>
      <w:sz w:val="24"/>
      <w:shd w:val="clear" w:color="auto" w:fill="CCFF99"/>
    </w:rPr>
  </w:style>
  <w:style w:type="character" w:customStyle="1" w:styleId="bibfname">
    <w:name w:val="bib_fname"/>
    <w:qFormat/>
    <w:rPr>
      <w:sz w:val="24"/>
      <w:shd w:val="clear" w:color="auto" w:fill="FFFFCC"/>
    </w:rPr>
  </w:style>
  <w:style w:type="character" w:customStyle="1" w:styleId="bibfpage">
    <w:name w:val="bib_fpage"/>
    <w:qFormat/>
    <w:rPr>
      <w:sz w:val="24"/>
      <w:shd w:val="clear" w:color="auto" w:fill="E6E6E6"/>
    </w:rPr>
  </w:style>
  <w:style w:type="character" w:customStyle="1" w:styleId="bibissue">
    <w:name w:val="bib_issue"/>
    <w:rPr>
      <w:sz w:val="24"/>
      <w:shd w:val="clear" w:color="auto" w:fill="FFFFAB"/>
    </w:rPr>
  </w:style>
  <w:style w:type="character" w:customStyle="1" w:styleId="bibjournal">
    <w:name w:val="bib_journal"/>
    <w:qFormat/>
    <w:rPr>
      <w:sz w:val="24"/>
      <w:shd w:val="clear" w:color="auto" w:fill="F9DECF"/>
    </w:rPr>
  </w:style>
  <w:style w:type="character" w:customStyle="1" w:styleId="biblpage">
    <w:name w:val="bib_lpage"/>
    <w:qFormat/>
    <w:rPr>
      <w:sz w:val="24"/>
      <w:shd w:val="clear" w:color="auto" w:fill="D9D9D9"/>
    </w:rPr>
  </w:style>
  <w:style w:type="character" w:customStyle="1" w:styleId="bibnumber">
    <w:name w:val="bib_number"/>
    <w:qFormat/>
    <w:rPr>
      <w:sz w:val="24"/>
      <w:shd w:val="clear" w:color="auto" w:fill="CCCCFF"/>
    </w:rPr>
  </w:style>
  <w:style w:type="character" w:customStyle="1" w:styleId="biborganization">
    <w:name w:val="bib_organization"/>
    <w:qFormat/>
    <w:rPr>
      <w:sz w:val="24"/>
      <w:shd w:val="clear" w:color="auto" w:fill="FFFF99"/>
    </w:rPr>
  </w:style>
  <w:style w:type="character" w:customStyle="1" w:styleId="bibsuffix">
    <w:name w:val="bib_suffix"/>
    <w:qFormat/>
    <w:rPr>
      <w:sz w:val="24"/>
      <w:shd w:val="clear" w:color="auto" w:fill="E2C5FF"/>
    </w:rPr>
  </w:style>
  <w:style w:type="character" w:customStyle="1" w:styleId="bibsuppl">
    <w:name w:val="bib_suppl"/>
    <w:qFormat/>
    <w:rPr>
      <w:sz w:val="24"/>
      <w:shd w:val="clear" w:color="auto" w:fill="FFCC66"/>
    </w:rPr>
  </w:style>
  <w:style w:type="character" w:customStyle="1" w:styleId="bibsurname">
    <w:name w:val="bib_surname"/>
    <w:qFormat/>
    <w:rPr>
      <w:sz w:val="24"/>
      <w:shd w:val="clear" w:color="auto" w:fill="CCFF99"/>
    </w:rPr>
  </w:style>
  <w:style w:type="character" w:customStyle="1" w:styleId="bibunpubl">
    <w:name w:val="bib_unpubl"/>
    <w:qFormat/>
    <w:rPr>
      <w:sz w:val="24"/>
      <w:shd w:val="clear" w:color="auto" w:fill="FFCCFF"/>
    </w:rPr>
  </w:style>
  <w:style w:type="character" w:customStyle="1" w:styleId="biburl">
    <w:name w:val="bib_url"/>
    <w:qFormat/>
    <w:rPr>
      <w:sz w:val="24"/>
      <w:shd w:val="clear" w:color="auto" w:fill="CCFF66"/>
    </w:rPr>
  </w:style>
  <w:style w:type="character" w:customStyle="1" w:styleId="bibvolume">
    <w:name w:val="bib_volume"/>
    <w:qFormat/>
    <w:rPr>
      <w:sz w:val="24"/>
      <w:shd w:val="clear" w:color="auto" w:fill="CCECFF"/>
    </w:rPr>
  </w:style>
  <w:style w:type="character" w:customStyle="1" w:styleId="bibyear">
    <w:name w:val="bib_year"/>
    <w:qFormat/>
    <w:rPr>
      <w:sz w:val="24"/>
      <w:shd w:val="clear" w:color="auto" w:fill="FFCCFF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qFormat/>
    <w:rPr>
      <w:sz w:val="24"/>
      <w:shd w:val="clear" w:color="auto" w:fill="CCECFF"/>
    </w:rPr>
  </w:style>
  <w:style w:type="character" w:customStyle="1" w:styleId="citebox">
    <w:name w:val="cite_box"/>
    <w:qFormat/>
    <w:rPr>
      <w:sz w:val="24"/>
      <w:shd w:val="clear" w:color="auto" w:fill="CCC8FC"/>
    </w:rPr>
  </w:style>
  <w:style w:type="character" w:customStyle="1" w:styleId="citeen">
    <w:name w:val="cite_en"/>
    <w:qFormat/>
    <w:rPr>
      <w:sz w:val="24"/>
      <w:shd w:val="clear" w:color="auto" w:fill="FFFF99"/>
      <w:vertAlign w:val="superscript"/>
    </w:rPr>
  </w:style>
  <w:style w:type="character" w:customStyle="1" w:styleId="citefig">
    <w:name w:val="cite_fig"/>
    <w:qFormat/>
    <w:rPr>
      <w:color w:val="auto"/>
      <w:sz w:val="24"/>
      <w:shd w:val="clear" w:color="auto" w:fill="CCFFCC"/>
    </w:rPr>
  </w:style>
  <w:style w:type="character" w:customStyle="1" w:styleId="citefn">
    <w:name w:val="cite_fn"/>
    <w:qFormat/>
    <w:rPr>
      <w:sz w:val="20"/>
      <w:shd w:val="clear" w:color="auto" w:fill="FF99CC"/>
    </w:rPr>
  </w:style>
  <w:style w:type="character" w:customStyle="1" w:styleId="citetbl">
    <w:name w:val="cite_tbl"/>
    <w:qFormat/>
    <w:rPr>
      <w:color w:val="auto"/>
      <w:sz w:val="24"/>
      <w:shd w:val="clear" w:color="auto" w:fill="FF9999"/>
    </w:rPr>
  </w:style>
  <w:style w:type="character" w:customStyle="1" w:styleId="bibsubnum">
    <w:name w:val="bib_subnum"/>
    <w:basedOn w:val="bibbase"/>
    <w:qFormat/>
    <w:rPr>
      <w:sz w:val="24"/>
    </w:rPr>
  </w:style>
  <w:style w:type="character" w:customStyle="1" w:styleId="bibextlink">
    <w:name w:val="bib_extlink"/>
    <w:qFormat/>
    <w:rPr>
      <w:sz w:val="24"/>
      <w:shd w:val="clear" w:color="auto" w:fill="6CCE9D"/>
    </w:rPr>
  </w:style>
  <w:style w:type="character" w:customStyle="1" w:styleId="citeeq">
    <w:name w:val="cite_eq"/>
    <w:qFormat/>
    <w:rPr>
      <w:sz w:val="24"/>
      <w:shd w:val="clear" w:color="auto" w:fill="FFAE37"/>
    </w:rPr>
  </w:style>
  <w:style w:type="character" w:customStyle="1" w:styleId="bibmedline">
    <w:name w:val="bib_medline"/>
    <w:basedOn w:val="bibbase"/>
    <w:qFormat/>
    <w:rPr>
      <w:sz w:val="24"/>
    </w:rPr>
  </w:style>
  <w:style w:type="character" w:customStyle="1" w:styleId="citetfn">
    <w:name w:val="cite_tfn"/>
    <w:qFormat/>
    <w:rPr>
      <w:sz w:val="24"/>
      <w:shd w:val="clear" w:color="auto" w:fill="FBBA79"/>
    </w:rPr>
  </w:style>
  <w:style w:type="character" w:customStyle="1" w:styleId="auprefix">
    <w:name w:val="au_prefix"/>
    <w:qFormat/>
    <w:rPr>
      <w:sz w:val="24"/>
      <w:shd w:val="clear" w:color="auto" w:fill="FFCC99"/>
    </w:rPr>
  </w:style>
  <w:style w:type="character" w:customStyle="1" w:styleId="citeapp">
    <w:name w:val="cite_app"/>
    <w:qFormat/>
    <w:rPr>
      <w:sz w:val="24"/>
      <w:shd w:val="clear" w:color="auto" w:fill="CCFF33"/>
    </w:rPr>
  </w:style>
  <w:style w:type="character" w:customStyle="1" w:styleId="citesec">
    <w:name w:val="cite_sec"/>
    <w:qFormat/>
    <w:rPr>
      <w:sz w:val="24"/>
      <w:shd w:val="clear" w:color="auto" w:fill="FFCCCC"/>
    </w:rPr>
  </w:style>
  <w:style w:type="character" w:customStyle="1" w:styleId="bibsurname-only">
    <w:name w:val="bib_surname-only"/>
    <w:qFormat/>
    <w:rPr>
      <w:sz w:val="24"/>
      <w:szCs w:val="24"/>
      <w:shd w:val="clear" w:color="auto" w:fill="00FF00"/>
    </w:rPr>
  </w:style>
  <w:style w:type="character" w:customStyle="1" w:styleId="ausurname-only">
    <w:name w:val="au_surname-only"/>
    <w:uiPriority w:val="1"/>
    <w:qFormat/>
    <w:rPr>
      <w:sz w:val="24"/>
      <w:szCs w:val="24"/>
      <w:shd w:val="clear" w:color="auto" w:fill="86FECB"/>
      <w:lang w:bidi="he-IL"/>
    </w:rPr>
  </w:style>
  <w:style w:type="character" w:customStyle="1" w:styleId="aff5">
    <w:name w:val="批注框文本 字符"/>
    <w:basedOn w:val="a0"/>
    <w:link w:val="aff4"/>
    <w:uiPriority w:val="99"/>
    <w:semiHidden/>
    <w:qFormat/>
    <w:rPr>
      <w:rFonts w:ascii="Segoe UI" w:eastAsia="宋体" w:hAnsi="Segoe UI" w:cs="Segoe UI"/>
      <w:kern w:val="0"/>
      <w:sz w:val="18"/>
      <w:szCs w:val="18"/>
      <w14:ligatures w14:val="none"/>
    </w:rPr>
  </w:style>
  <w:style w:type="paragraph" w:customStyle="1" w:styleId="13">
    <w:name w:val="书目1"/>
    <w:basedOn w:val="a"/>
    <w:next w:val="a"/>
    <w:uiPriority w:val="37"/>
    <w:semiHidden/>
    <w:unhideWhenUsed/>
    <w:qFormat/>
    <w:pPr>
      <w:spacing w:after="0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character" w:customStyle="1" w:styleId="af9">
    <w:name w:val="正文文本 字符"/>
    <w:basedOn w:val="a0"/>
    <w:link w:val="af8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27">
    <w:name w:val="正文文本 2 字符"/>
    <w:basedOn w:val="a0"/>
    <w:link w:val="26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33">
    <w:name w:val="正文文本 3 字符"/>
    <w:basedOn w:val="a0"/>
    <w:link w:val="32"/>
    <w:uiPriority w:val="99"/>
    <w:semiHidden/>
    <w:qFormat/>
    <w:rPr>
      <w:rFonts w:ascii="宋体" w:eastAsia="宋体" w:hAnsi="宋体" w:cs="宋体"/>
      <w:kern w:val="0"/>
      <w:sz w:val="16"/>
      <w:szCs w:val="16"/>
      <w14:ligatures w14:val="none"/>
    </w:rPr>
  </w:style>
  <w:style w:type="character" w:customStyle="1" w:styleId="afffc">
    <w:name w:val="正文文本首行缩进 字符"/>
    <w:basedOn w:val="af9"/>
    <w:link w:val="afffb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afb">
    <w:name w:val="正文文本缩进 字符"/>
    <w:basedOn w:val="a0"/>
    <w:link w:val="afa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2b">
    <w:name w:val="正文文本首行缩进 2 字符"/>
    <w:basedOn w:val="afb"/>
    <w:link w:val="2a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25">
    <w:name w:val="正文文本缩进 2 字符"/>
    <w:basedOn w:val="a0"/>
    <w:link w:val="24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38">
    <w:name w:val="正文文本缩进 3 字符"/>
    <w:basedOn w:val="a0"/>
    <w:link w:val="37"/>
    <w:uiPriority w:val="99"/>
    <w:semiHidden/>
    <w:qFormat/>
    <w:rPr>
      <w:rFonts w:ascii="宋体" w:eastAsia="宋体" w:hAnsi="宋体" w:cs="宋体"/>
      <w:kern w:val="0"/>
      <w:sz w:val="16"/>
      <w:szCs w:val="16"/>
      <w14:ligatures w14:val="none"/>
    </w:rPr>
  </w:style>
  <w:style w:type="character" w:customStyle="1" w:styleId="14">
    <w:name w:val="书籍标题1"/>
    <w:basedOn w:val="a0"/>
    <w:uiPriority w:val="33"/>
    <w:qFormat/>
    <w:rPr>
      <w:b/>
      <w:bCs/>
      <w:i/>
      <w:iCs/>
      <w:spacing w:val="5"/>
    </w:rPr>
  </w:style>
  <w:style w:type="character" w:customStyle="1" w:styleId="af7">
    <w:name w:val="结束语 字符"/>
    <w:basedOn w:val="a0"/>
    <w:link w:val="af6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afffa">
    <w:name w:val="批注主题 字符"/>
    <w:basedOn w:val="af3"/>
    <w:link w:val="afff9"/>
    <w:uiPriority w:val="99"/>
    <w:semiHidden/>
    <w:qFormat/>
    <w:rPr>
      <w:rFonts w:ascii="宋体" w:eastAsia="宋体" w:hAnsi="宋体" w:cs="宋体"/>
      <w:b/>
      <w:bCs/>
      <w:kern w:val="0"/>
      <w:sz w:val="20"/>
      <w:szCs w:val="20"/>
      <w14:ligatures w14:val="none"/>
    </w:rPr>
  </w:style>
  <w:style w:type="character" w:customStyle="1" w:styleId="aff1">
    <w:name w:val="日期 字符"/>
    <w:basedOn w:val="a0"/>
    <w:link w:val="aff0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af0">
    <w:name w:val="文档结构图 字符"/>
    <w:basedOn w:val="a0"/>
    <w:link w:val="af"/>
    <w:uiPriority w:val="99"/>
    <w:semiHidden/>
    <w:qFormat/>
    <w:rPr>
      <w:rFonts w:ascii="Segoe UI" w:eastAsia="宋体" w:hAnsi="Segoe UI" w:cs="Segoe UI"/>
      <w:kern w:val="0"/>
      <w:sz w:val="16"/>
      <w:szCs w:val="16"/>
      <w14:ligatures w14:val="none"/>
    </w:rPr>
  </w:style>
  <w:style w:type="character" w:customStyle="1" w:styleId="a9">
    <w:name w:val="电子邮件签名 字符"/>
    <w:basedOn w:val="a0"/>
    <w:link w:val="a8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15">
    <w:name w:val="井号标签1"/>
    <w:basedOn w:val="a0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HTML0">
    <w:name w:val="HTML 地址 字符"/>
    <w:basedOn w:val="a0"/>
    <w:link w:val="HTML"/>
    <w:uiPriority w:val="99"/>
    <w:semiHidden/>
    <w:qFormat/>
    <w:rPr>
      <w:rFonts w:ascii="宋体" w:eastAsia="宋体" w:hAnsi="宋体" w:cs="宋体"/>
      <w:i/>
      <w:iCs/>
      <w:kern w:val="0"/>
      <w:sz w:val="24"/>
      <w14:ligatures w14:val="none"/>
    </w:rPr>
  </w:style>
  <w:style w:type="character" w:customStyle="1" w:styleId="HTML2">
    <w:name w:val="HTML 预设格式 字符"/>
    <w:basedOn w:val="a0"/>
    <w:link w:val="HTML1"/>
    <w:uiPriority w:val="99"/>
    <w:semiHidden/>
    <w:qFormat/>
    <w:rPr>
      <w:rFonts w:ascii="Consolas" w:eastAsia="宋体" w:hAnsi="Consolas" w:cs="宋体"/>
      <w:kern w:val="0"/>
      <w:sz w:val="20"/>
      <w:szCs w:val="20"/>
      <w14:ligatures w14:val="none"/>
    </w:rPr>
  </w:style>
  <w:style w:type="character" w:customStyle="1" w:styleId="16">
    <w:name w:val="明显强调1"/>
    <w:basedOn w:val="a0"/>
    <w:uiPriority w:val="21"/>
    <w:qFormat/>
    <w:rPr>
      <w:i/>
      <w:iCs/>
      <w:color w:val="156082" w:themeColor="accent1"/>
    </w:rPr>
  </w:style>
  <w:style w:type="paragraph" w:styleId="affff7">
    <w:name w:val="Intense Quote"/>
    <w:basedOn w:val="a"/>
    <w:next w:val="a"/>
    <w:link w:val="affff8"/>
    <w:uiPriority w:val="30"/>
    <w:qFormat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 w:line="240" w:lineRule="auto"/>
      <w:ind w:left="864" w:right="864" w:firstLine="0"/>
      <w:jc w:val="center"/>
    </w:pPr>
    <w:rPr>
      <w:rFonts w:ascii="宋体" w:eastAsia="宋体" w:hAnsi="宋体" w:cs="宋体"/>
      <w:i/>
      <w:iCs/>
      <w:color w:val="156082" w:themeColor="accent1"/>
      <w:kern w:val="0"/>
      <w:sz w:val="24"/>
      <w14:ligatures w14:val="none"/>
    </w:rPr>
  </w:style>
  <w:style w:type="character" w:customStyle="1" w:styleId="affff8">
    <w:name w:val="明显引用 字符"/>
    <w:basedOn w:val="a0"/>
    <w:link w:val="affff7"/>
    <w:uiPriority w:val="30"/>
    <w:qFormat/>
    <w:rPr>
      <w:rFonts w:ascii="宋体" w:eastAsia="宋体" w:hAnsi="宋体" w:cs="宋体"/>
      <w:i/>
      <w:iCs/>
      <w:color w:val="156082" w:themeColor="accent1"/>
      <w:kern w:val="0"/>
      <w:sz w:val="24"/>
      <w14:ligatures w14:val="none"/>
    </w:rPr>
  </w:style>
  <w:style w:type="character" w:customStyle="1" w:styleId="17">
    <w:name w:val="明显参考1"/>
    <w:basedOn w:val="a0"/>
    <w:uiPriority w:val="32"/>
    <w:qFormat/>
    <w:rPr>
      <w:b/>
      <w:bCs/>
      <w:smallCaps/>
      <w:color w:val="156082" w:themeColor="accent1"/>
      <w:spacing w:val="5"/>
    </w:rPr>
  </w:style>
  <w:style w:type="paragraph" w:styleId="affff9">
    <w:name w:val="List Paragraph"/>
    <w:basedOn w:val="a"/>
    <w:uiPriority w:val="34"/>
    <w:qFormat/>
    <w:pPr>
      <w:spacing w:after="0" w:line="240" w:lineRule="auto"/>
      <w:ind w:left="720" w:firstLine="0"/>
      <w:contextualSpacing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character" w:customStyle="1" w:styleId="18">
    <w:name w:val="@他1"/>
    <w:basedOn w:val="a0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afff5">
    <w:name w:val="信息标题 字符"/>
    <w:basedOn w:val="a0"/>
    <w:link w:val="afff4"/>
    <w:uiPriority w:val="99"/>
    <w:semiHidden/>
    <w:qFormat/>
    <w:rPr>
      <w:rFonts w:asciiTheme="majorHAnsi" w:eastAsiaTheme="majorEastAsia" w:hAnsiTheme="majorHAnsi" w:cstheme="majorBidi"/>
      <w:kern w:val="0"/>
      <w:sz w:val="24"/>
      <w:shd w:val="pct20" w:color="auto" w:fill="auto"/>
      <w14:ligatures w14:val="none"/>
    </w:rPr>
  </w:style>
  <w:style w:type="paragraph" w:styleId="affffa">
    <w:name w:val="No Spacing"/>
    <w:uiPriority w:val="1"/>
    <w:qFormat/>
    <w:rPr>
      <w:rFonts w:asciiTheme="minorHAnsi" w:eastAsia="Times New Roman" w:hAnsiTheme="minorHAnsi" w:cstheme="minorHAnsi"/>
      <w:sz w:val="22"/>
      <w:szCs w:val="24"/>
      <w:lang w:eastAsia="en-US"/>
    </w:rPr>
  </w:style>
  <w:style w:type="character" w:customStyle="1" w:styleId="a7">
    <w:name w:val="注释标题 字符"/>
    <w:basedOn w:val="a0"/>
    <w:link w:val="a6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styleId="affffb">
    <w:name w:val="Placeholder Text"/>
    <w:basedOn w:val="a0"/>
    <w:uiPriority w:val="99"/>
    <w:semiHidden/>
    <w:qFormat/>
    <w:rPr>
      <w:color w:val="808080"/>
    </w:rPr>
  </w:style>
  <w:style w:type="character" w:customStyle="1" w:styleId="aff">
    <w:name w:val="纯文本 字符"/>
    <w:basedOn w:val="a0"/>
    <w:link w:val="afe"/>
    <w:uiPriority w:val="99"/>
    <w:semiHidden/>
    <w:qFormat/>
    <w:rPr>
      <w:rFonts w:ascii="Consolas" w:eastAsia="宋体" w:hAnsi="Consolas" w:cs="宋体"/>
      <w:kern w:val="0"/>
      <w:sz w:val="21"/>
      <w:szCs w:val="21"/>
      <w14:ligatures w14:val="none"/>
    </w:rPr>
  </w:style>
  <w:style w:type="paragraph" w:styleId="affffc">
    <w:name w:val="Quote"/>
    <w:basedOn w:val="a"/>
    <w:next w:val="a"/>
    <w:link w:val="affffd"/>
    <w:uiPriority w:val="29"/>
    <w:qFormat/>
    <w:pPr>
      <w:spacing w:before="200" w:after="0" w:line="240" w:lineRule="auto"/>
      <w:ind w:left="864" w:right="864" w:firstLine="0"/>
      <w:jc w:val="center"/>
    </w:pPr>
    <w:rPr>
      <w:rFonts w:ascii="宋体" w:eastAsia="宋体" w:hAnsi="宋体" w:cs="宋体"/>
      <w:i/>
      <w:iCs/>
      <w:color w:val="404040" w:themeColor="text1" w:themeTint="BF"/>
      <w:kern w:val="0"/>
      <w:sz w:val="24"/>
      <w14:ligatures w14:val="none"/>
    </w:rPr>
  </w:style>
  <w:style w:type="character" w:customStyle="1" w:styleId="affffd">
    <w:name w:val="引用 字符"/>
    <w:basedOn w:val="a0"/>
    <w:link w:val="affffc"/>
    <w:uiPriority w:val="29"/>
    <w:qFormat/>
    <w:rPr>
      <w:rFonts w:ascii="宋体" w:eastAsia="宋体" w:hAnsi="宋体" w:cs="宋体"/>
      <w:i/>
      <w:iCs/>
      <w:color w:val="404040" w:themeColor="text1" w:themeTint="BF"/>
      <w:kern w:val="0"/>
      <w:sz w:val="24"/>
      <w14:ligatures w14:val="none"/>
    </w:rPr>
  </w:style>
  <w:style w:type="character" w:customStyle="1" w:styleId="af5">
    <w:name w:val="称呼 字符"/>
    <w:basedOn w:val="a0"/>
    <w:link w:val="af4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affc">
    <w:name w:val="签名 字符"/>
    <w:basedOn w:val="a0"/>
    <w:link w:val="affb"/>
    <w:uiPriority w:val="99"/>
    <w:semiHidden/>
    <w:qFormat/>
    <w:rPr>
      <w:rFonts w:ascii="宋体" w:eastAsia="宋体" w:hAnsi="宋体" w:cs="宋体"/>
      <w:kern w:val="0"/>
      <w:sz w:val="24"/>
      <w14:ligatures w14:val="none"/>
    </w:rPr>
  </w:style>
  <w:style w:type="character" w:customStyle="1" w:styleId="19">
    <w:name w:val="智能超链接1"/>
    <w:basedOn w:val="a0"/>
    <w:uiPriority w:val="99"/>
    <w:semiHidden/>
    <w:unhideWhenUsed/>
    <w:qFormat/>
    <w:rPr>
      <w:u w:val="dotted"/>
    </w:rPr>
  </w:style>
  <w:style w:type="character" w:customStyle="1" w:styleId="afff">
    <w:name w:val="副标题 字符"/>
    <w:basedOn w:val="a0"/>
    <w:link w:val="affe"/>
    <w:uiPriority w:val="11"/>
    <w:qFormat/>
    <w:rPr>
      <w:rFonts w:ascii="宋体" w:hAnsi="宋体"/>
      <w:color w:val="595959" w:themeColor="text1" w:themeTint="A6"/>
      <w:spacing w:val="15"/>
      <w:kern w:val="0"/>
      <w:sz w:val="24"/>
      <w:szCs w:val="22"/>
      <w14:ligatures w14:val="none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b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afff8">
    <w:name w:val="标题 字符"/>
    <w:basedOn w:val="a0"/>
    <w:link w:val="afff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numPr>
        <w:numId w:val="0"/>
      </w:num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  <w14:ligatures w14:val="none"/>
    </w:rPr>
  </w:style>
  <w:style w:type="character" w:customStyle="1" w:styleId="1c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IneraTableMultiPar">
    <w:name w:val="IneraTableMultiPar"/>
    <w:basedOn w:val="a"/>
    <w:link w:val="IneraTableMultiParChar"/>
    <w:qFormat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宋体" w:eastAsia="宋体" w:hAnsi="宋体" w:cs="宋体"/>
      <w:b/>
      <w:color w:val="7030A0"/>
      <w:kern w:val="0"/>
      <w:szCs w:val="20"/>
      <w:lang w:eastAsia="en-US"/>
      <w14:ligatures w14:val="none"/>
    </w:rPr>
  </w:style>
  <w:style w:type="character" w:customStyle="1" w:styleId="BaseTextChar">
    <w:name w:val="Base_Text Char"/>
    <w:basedOn w:val="a0"/>
    <w:link w:val="BaseText"/>
    <w:qFormat/>
    <w:rPr>
      <w:rFonts w:ascii="Times New Roman" w:eastAsia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TblColHdChar">
    <w:name w:val="Tbl_Col_Hd Char"/>
    <w:basedOn w:val="BaseTextChar"/>
    <w:link w:val="TblColHd"/>
    <w:qFormat/>
    <w:rPr>
      <w:rFonts w:ascii="Times New Roman" w:eastAsia="Times New Roman" w:hAnsi="Times New Roman" w:cs="Times New Roman"/>
      <w:color w:val="7030A0"/>
      <w:kern w:val="0"/>
      <w:sz w:val="20"/>
      <w:szCs w:val="20"/>
      <w:lang w:eastAsia="en-US"/>
      <w14:ligatures w14:val="none"/>
    </w:rPr>
  </w:style>
  <w:style w:type="paragraph" w:customStyle="1" w:styleId="TblColHd">
    <w:name w:val="Tbl_Col_Hd"/>
    <w:basedOn w:val="BaseText"/>
    <w:link w:val="TblColHdChar"/>
    <w:qFormat/>
    <w:pPr>
      <w:spacing w:before="0"/>
    </w:pPr>
    <w:rPr>
      <w:color w:val="7030A0"/>
      <w:sz w:val="20"/>
    </w:rPr>
  </w:style>
  <w:style w:type="character" w:customStyle="1" w:styleId="IneraTableMultiParChar">
    <w:name w:val="IneraTableMultiPar Char"/>
    <w:basedOn w:val="TblColHdChar"/>
    <w:link w:val="IneraTableMultiPar"/>
    <w:qFormat/>
    <w:rPr>
      <w:rFonts w:ascii="宋体" w:eastAsia="宋体" w:hAnsi="宋体" w:cs="宋体"/>
      <w:b/>
      <w:color w:val="7030A0"/>
      <w:kern w:val="0"/>
      <w:sz w:val="20"/>
      <w:szCs w:val="20"/>
      <w:lang w:eastAsia="en-US"/>
      <w14:ligatures w14:val="none"/>
    </w:rPr>
  </w:style>
  <w:style w:type="paragraph" w:customStyle="1" w:styleId="AbstractHd">
    <w:name w:val="Abstract_Hd"/>
    <w:basedOn w:val="BaseHead"/>
    <w:qFormat/>
    <w:pPr>
      <w:jc w:val="center"/>
    </w:pPr>
    <w:rPr>
      <w:b/>
      <w:sz w:val="24"/>
    </w:rPr>
  </w:style>
  <w:style w:type="paragraph" w:customStyle="1" w:styleId="AckHd">
    <w:name w:val="Ack_Hd"/>
    <w:basedOn w:val="BaseHead"/>
    <w:qFormat/>
    <w:pPr>
      <w:jc w:val="center"/>
    </w:pPr>
    <w:rPr>
      <w:b/>
    </w:rPr>
  </w:style>
  <w:style w:type="paragraph" w:customStyle="1" w:styleId="AckPara">
    <w:name w:val="Ack_Para"/>
    <w:basedOn w:val="BaseText"/>
    <w:qFormat/>
    <w:pPr>
      <w:ind w:firstLine="360"/>
    </w:pPr>
  </w:style>
  <w:style w:type="paragraph" w:customStyle="1" w:styleId="CorresAuth">
    <w:name w:val="Corres_Auth"/>
    <w:basedOn w:val="BaseText"/>
    <w:qFormat/>
    <w:rPr>
      <w:color w:val="0FA49A"/>
      <w:sz w:val="20"/>
    </w:rPr>
  </w:style>
  <w:style w:type="paragraph" w:customStyle="1" w:styleId="FigCapt">
    <w:name w:val="Fig_Capt"/>
    <w:basedOn w:val="BaseText"/>
    <w:qFormat/>
    <w:pPr>
      <w:spacing w:line="360" w:lineRule="auto"/>
      <w:outlineLvl w:val="0"/>
    </w:pPr>
  </w:style>
  <w:style w:type="paragraph" w:customStyle="1" w:styleId="H1">
    <w:name w:val="H1"/>
    <w:basedOn w:val="BaseHead"/>
    <w:qFormat/>
    <w:pPr>
      <w:jc w:val="center"/>
    </w:pPr>
    <w:rPr>
      <w:b/>
    </w:rPr>
  </w:style>
  <w:style w:type="paragraph" w:customStyle="1" w:styleId="H2">
    <w:name w:val="H2"/>
    <w:basedOn w:val="BaseHead"/>
    <w:qFormat/>
    <w:pPr>
      <w:outlineLvl w:val="1"/>
    </w:pPr>
    <w:rPr>
      <w:b/>
      <w:i/>
      <w:sz w:val="24"/>
    </w:rPr>
  </w:style>
  <w:style w:type="paragraph" w:customStyle="1" w:styleId="KeyWords">
    <w:name w:val="Key_Words"/>
    <w:basedOn w:val="BaseText"/>
    <w:qFormat/>
  </w:style>
  <w:style w:type="paragraph" w:customStyle="1" w:styleId="ParaNoInd">
    <w:name w:val="Para_No_Ind"/>
    <w:basedOn w:val="BaseText"/>
    <w:qFormat/>
    <w:pPr>
      <w:spacing w:line="360" w:lineRule="auto"/>
    </w:pPr>
  </w:style>
  <w:style w:type="paragraph" w:customStyle="1" w:styleId="RefHd">
    <w:name w:val="Ref_Hd"/>
    <w:basedOn w:val="BaseHead"/>
    <w:qFormat/>
    <w:pPr>
      <w:jc w:val="center"/>
    </w:pPr>
    <w:rPr>
      <w:b/>
    </w:rPr>
  </w:style>
  <w:style w:type="paragraph" w:customStyle="1" w:styleId="RHRight">
    <w:name w:val="RH_Right"/>
    <w:basedOn w:val="BaseText"/>
    <w:qFormat/>
  </w:style>
  <w:style w:type="paragraph" w:customStyle="1" w:styleId="TblBody">
    <w:name w:val="Tbl_Body"/>
    <w:basedOn w:val="BaseText"/>
    <w:qFormat/>
    <w:pPr>
      <w:spacing w:before="0"/>
    </w:pPr>
    <w:rPr>
      <w:sz w:val="20"/>
    </w:rPr>
  </w:style>
  <w:style w:type="paragraph" w:customStyle="1" w:styleId="TblTitle">
    <w:name w:val="Tbl_Title"/>
    <w:basedOn w:val="BaseText"/>
    <w:qFormat/>
    <w:pPr>
      <w:spacing w:before="0"/>
    </w:pPr>
    <w:rPr>
      <w:color w:val="538135"/>
      <w:sz w:val="20"/>
    </w:rPr>
  </w:style>
  <w:style w:type="character" w:customStyle="1" w:styleId="MTConvertedEquation">
    <w:name w:val="MTConvertedEquation"/>
    <w:basedOn w:val="a0"/>
    <w:qFormat/>
    <w:rPr>
      <w:szCs w:val="24"/>
    </w:rPr>
  </w:style>
  <w:style w:type="paragraph" w:customStyle="1" w:styleId="MTDisplayEquation">
    <w:name w:val="MTDisplayEquation"/>
    <w:basedOn w:val="Equation"/>
    <w:next w:val="a"/>
    <w:link w:val="MTDisplayEquationChar"/>
    <w:qFormat/>
    <w:pPr>
      <w:widowControl w:val="0"/>
      <w:tabs>
        <w:tab w:val="center" w:pos="4520"/>
        <w:tab w:val="right" w:pos="9020"/>
      </w:tabs>
      <w:autoSpaceDE w:val="0"/>
      <w:autoSpaceDN w:val="0"/>
      <w:adjustRightInd w:val="0"/>
    </w:pPr>
  </w:style>
  <w:style w:type="character" w:customStyle="1" w:styleId="EquationChar">
    <w:name w:val="Equation Char"/>
    <w:basedOn w:val="BaseTextChar"/>
    <w:link w:val="Equation"/>
    <w:qFormat/>
    <w:rPr>
      <w:rFonts w:ascii="Times New Roman" w:eastAsia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MTDisplayEquationChar">
    <w:name w:val="MTDisplayEquation Char"/>
    <w:basedOn w:val="EquationChar"/>
    <w:link w:val="MTDisplayEquation"/>
    <w:qFormat/>
    <w:rPr>
      <w:rFonts w:ascii="Times New Roman" w:eastAsia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apple-converted-space">
    <w:name w:val="apple-converted-space"/>
    <w:basedOn w:val="a0"/>
    <w:qFormat/>
  </w:style>
  <w:style w:type="paragraph" w:customStyle="1" w:styleId="EndNoteBibliographyTitle">
    <w:name w:val="EndNote Bibliography Title"/>
    <w:basedOn w:val="a"/>
    <w:link w:val="EndNoteBibliographyTitle0"/>
    <w:qFormat/>
    <w:pPr>
      <w:spacing w:after="0" w:line="240" w:lineRule="auto"/>
      <w:ind w:left="0" w:firstLine="0"/>
      <w:jc w:val="center"/>
    </w:pPr>
    <w:rPr>
      <w:rFonts w:ascii="Times New Roman" w:eastAsia="宋体" w:hAnsi="Times New Roman" w:cs="Times New Roman"/>
      <w:color w:val="auto"/>
      <w:kern w:val="0"/>
      <w:sz w:val="24"/>
      <w:szCs w:val="20"/>
      <w:lang w:eastAsia="en-US"/>
      <w14:ligatures w14:val="none"/>
    </w:rPr>
  </w:style>
  <w:style w:type="character" w:customStyle="1" w:styleId="EndNoteBibliographyTitle0">
    <w:name w:val="EndNote Bibliography Title 字符"/>
    <w:basedOn w:val="ParaInd0"/>
    <w:link w:val="EndNoteBibliographyTitle"/>
    <w:qFormat/>
    <w:rPr>
      <w:rFonts w:ascii="Times New Roman" w:eastAsia="宋体" w:hAnsi="Times New Roman" w:cs="Times New Roman"/>
      <w:kern w:val="0"/>
      <w:sz w:val="24"/>
      <w:szCs w:val="20"/>
      <w:lang w:eastAsia="en-US"/>
      <w14:ligatures w14:val="none"/>
    </w:rPr>
  </w:style>
  <w:style w:type="paragraph" w:customStyle="1" w:styleId="EndNoteBibliography">
    <w:name w:val="EndNote Bibliography"/>
    <w:basedOn w:val="a"/>
    <w:link w:val="EndNoteBibliography0"/>
    <w:qFormat/>
    <w:pPr>
      <w:spacing w:after="0" w:line="240" w:lineRule="auto"/>
      <w:ind w:left="0" w:firstLine="0"/>
      <w:jc w:val="left"/>
    </w:pPr>
    <w:rPr>
      <w:rFonts w:ascii="Times New Roman" w:eastAsia="宋体" w:hAnsi="Times New Roman" w:cs="Times New Roman"/>
      <w:color w:val="auto"/>
      <w:kern w:val="0"/>
      <w:sz w:val="24"/>
      <w:szCs w:val="20"/>
      <w:lang w:eastAsia="en-US"/>
      <w14:ligatures w14:val="none"/>
    </w:rPr>
  </w:style>
  <w:style w:type="character" w:customStyle="1" w:styleId="EndNoteBibliography0">
    <w:name w:val="EndNote Bibliography 字符"/>
    <w:basedOn w:val="ParaInd0"/>
    <w:link w:val="EndNoteBibliography"/>
    <w:qFormat/>
    <w:rPr>
      <w:rFonts w:ascii="Times New Roman" w:eastAsia="宋体" w:hAnsi="Times New Roman" w:cs="Times New Roman"/>
      <w:kern w:val="0"/>
      <w:sz w:val="24"/>
      <w:szCs w:val="20"/>
      <w:lang w:eastAsia="en-US"/>
      <w14:ligatures w14:val="none"/>
    </w:rPr>
  </w:style>
  <w:style w:type="paragraph" w:customStyle="1" w:styleId="1d">
    <w:name w:val="正文1"/>
    <w:qFormat/>
    <w:pPr>
      <w:jc w:val="both"/>
    </w:pPr>
    <w:rPr>
      <w:rFonts w:ascii="Times New Roman Regular" w:hAnsi="Times New Roman Regular" w:cs="Times New Roman Regular"/>
      <w:kern w:val="2"/>
      <w:sz w:val="21"/>
      <w:szCs w:val="21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  <w:ind w:left="0" w:firstLine="0"/>
      <w:jc w:val="left"/>
    </w:pPr>
    <w:rPr>
      <w:rFonts w:ascii="宋体" w:eastAsia="宋体" w:hAnsi="宋体" w:cs="宋体"/>
      <w:color w:val="auto"/>
      <w:kern w:val="0"/>
      <w:sz w:val="24"/>
      <w14:ligatures w14:val="none"/>
    </w:rPr>
  </w:style>
  <w:style w:type="paragraph" w:customStyle="1" w:styleId="2c">
    <w:name w:val="正文2"/>
    <w:qFormat/>
    <w:pPr>
      <w:jc w:val="both"/>
    </w:pPr>
    <w:rPr>
      <w:kern w:val="2"/>
      <w:sz w:val="21"/>
      <w:szCs w:val="21"/>
    </w:rPr>
  </w:style>
  <w:style w:type="paragraph" w:customStyle="1" w:styleId="3a">
    <w:name w:val="正文3"/>
    <w:qFormat/>
    <w:pPr>
      <w:jc w:val="both"/>
    </w:pPr>
    <w:rPr>
      <w:rFonts w:ascii="等线" w:hAnsi="等线" w:cs="宋体"/>
      <w:kern w:val="2"/>
      <w:sz w:val="21"/>
      <w:szCs w:val="21"/>
    </w:rPr>
  </w:style>
  <w:style w:type="character" w:customStyle="1" w:styleId="highlight">
    <w:name w:val="highlight"/>
    <w:basedOn w:val="a0"/>
    <w:qFormat/>
  </w:style>
  <w:style w:type="character" w:customStyle="1" w:styleId="150">
    <w:name w:val="15"/>
    <w:basedOn w:val="a0"/>
    <w:qFormat/>
    <w:rPr>
      <w:rFonts w:ascii="等线" w:eastAsia="等线" w:hAnsi="等线" w:hint="eastAsia"/>
      <w:color w:val="467886"/>
      <w:u w:val="single"/>
    </w:rPr>
  </w:style>
  <w:style w:type="paragraph" w:customStyle="1" w:styleId="2d">
    <w:name w:val="修订2"/>
    <w:hidden/>
    <w:uiPriority w:val="99"/>
    <w:unhideWhenUsed/>
    <w:qFormat/>
    <w:rPr>
      <w:rFonts w:ascii="Cambria" w:eastAsia="Cambria" w:hAnsi="Cambria" w:cs="Cambria"/>
      <w:color w:val="000000"/>
      <w:kern w:val="2"/>
      <w:szCs w:val="24"/>
      <w14:ligatures w14:val="standardContextual"/>
    </w:rPr>
  </w:style>
  <w:style w:type="paragraph" w:customStyle="1" w:styleId="46">
    <w:name w:val="正文4"/>
    <w:qFormat/>
    <w:pPr>
      <w:jc w:val="both"/>
    </w:pPr>
    <w:rPr>
      <w:rFonts w:ascii="宋体" w:hAnsi="宋体" w:cs="宋体"/>
      <w:kern w:val="2"/>
      <w:sz w:val="21"/>
      <w:szCs w:val="21"/>
    </w:rPr>
  </w:style>
  <w:style w:type="paragraph" w:styleId="affffe">
    <w:name w:val="Revision"/>
    <w:hidden/>
    <w:uiPriority w:val="99"/>
    <w:unhideWhenUsed/>
    <w:rsid w:val="004D1C76"/>
    <w:rPr>
      <w:rFonts w:ascii="Cambria" w:eastAsia="Cambria" w:hAnsi="Cambria" w:cs="Cambria"/>
      <w:color w:val="000000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鑫玥 张</dc:creator>
  <cp:lastModifiedBy>857435143@qq.com</cp:lastModifiedBy>
  <cp:revision>5</cp:revision>
  <cp:lastPrinted>2025-07-09T06:25:00Z</cp:lastPrinted>
  <dcterms:created xsi:type="dcterms:W3CDTF">2025-10-18T16:38:00Z</dcterms:created>
  <dcterms:modified xsi:type="dcterms:W3CDTF">2025-11-07T01:31:00Z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CDEF76FAA02711EB2363EF687F7A160C_42</vt:lpwstr>
  </property>
</Properties>
</file>